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845F" w14:textId="77777777" w:rsidR="00032B70"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28093B6E" wp14:editId="0539B0F3">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6E2583AE" w14:textId="77777777" w:rsidR="00032B70" w:rsidRDefault="00000000">
                            <w:pPr>
                              <w:pStyle w:val="CuerpoA"/>
                            </w:pPr>
                            <w:r>
                              <w:rPr>
                                <w:rStyle w:val="Ninguno"/>
                                <w:b/>
                                <w:bCs/>
                                <w:sz w:val="28"/>
                                <w:szCs w:val="28"/>
                                <w:lang w:val="es-ES_tradnl"/>
                              </w:rPr>
                              <w:t>No.067</w:t>
                            </w:r>
                          </w:p>
                        </w:txbxContent>
                      </wps:txbx>
                      <wps:bodyPr wrap="square" lIns="45718" tIns="45718" rIns="45718" bIns="45718" numCol="1" anchor="t">
                        <a:noAutofit/>
                      </wps:bodyPr>
                    </wps:wsp>
                  </a:graphicData>
                </a:graphic>
              </wp:anchor>
            </w:drawing>
          </mc:Choice>
          <mc:Fallback>
            <w:pict>
              <v:shapetype w14:anchorId="28093B6E"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6E2583AE" w14:textId="77777777" w:rsidR="00032B70" w:rsidRDefault="00000000">
                      <w:pPr>
                        <w:pStyle w:val="CuerpoA"/>
                      </w:pPr>
                      <w:r>
                        <w:rPr>
                          <w:rStyle w:val="Ninguno"/>
                          <w:b/>
                          <w:bCs/>
                          <w:sz w:val="28"/>
                          <w:szCs w:val="28"/>
                          <w:lang w:val="es-ES_tradnl"/>
                        </w:rPr>
                        <w:t>No.067</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1146006B" wp14:editId="458ACDCE">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7 de marzo </w:t>
      </w:r>
      <w:r w:rsidRPr="00F05C5E">
        <w:rPr>
          <w:rStyle w:val="Ninguno"/>
          <w:rFonts w:ascii="Century Gothic" w:hAnsi="Century Gothic"/>
          <w:sz w:val="24"/>
          <w:szCs w:val="24"/>
        </w:rPr>
        <w:t>del 202</w:t>
      </w:r>
      <w:r>
        <w:rPr>
          <w:rStyle w:val="Ninguno"/>
          <w:rFonts w:ascii="Century Gothic" w:hAnsi="Century Gothic"/>
          <w:sz w:val="24"/>
          <w:szCs w:val="24"/>
          <w:lang w:val="es-ES_tradnl"/>
        </w:rPr>
        <w:t>5</w:t>
      </w:r>
    </w:p>
    <w:p w14:paraId="3997EB2E" w14:textId="72690711" w:rsidR="00032B70" w:rsidRDefault="00000000">
      <w:pPr>
        <w:pStyle w:val="Cuerpo"/>
        <w:jc w:val="center"/>
        <w:rPr>
          <w:rStyle w:val="Ninguno"/>
          <w:rFonts w:ascii="Century Gothic" w:eastAsia="Century Gothic" w:hAnsi="Century Gothic" w:cs="Century Gothic"/>
          <w:b/>
          <w:bCs/>
        </w:rPr>
      </w:pPr>
      <w:r>
        <w:rPr>
          <w:rStyle w:val="Ninguno"/>
          <w:rFonts w:ascii="Century Gothic" w:hAnsi="Century Gothic"/>
          <w:b/>
          <w:bCs/>
        </w:rPr>
        <w:t>Subsecretaría de Infraestructura Rural intervino cinco kilómetros de vías en el corregimiento de La Laguna</w:t>
      </w:r>
    </w:p>
    <w:p w14:paraId="1426262C" w14:textId="77777777" w:rsidR="00032B70" w:rsidRDefault="00032B70">
      <w:pPr>
        <w:pStyle w:val="Cuerpo"/>
        <w:jc w:val="center"/>
        <w:rPr>
          <w:rStyle w:val="Ninguno"/>
          <w:rFonts w:ascii="Century Gothic" w:eastAsia="Century Gothic" w:hAnsi="Century Gothic" w:cs="Century Gothic"/>
          <w:b/>
          <w:bCs/>
        </w:rPr>
      </w:pPr>
    </w:p>
    <w:p w14:paraId="16931B69" w14:textId="77777777" w:rsidR="00032B70" w:rsidRDefault="00000000">
      <w:pPr>
        <w:pStyle w:val="Cuerpo"/>
        <w:rPr>
          <w:rFonts w:ascii="Century Gothic" w:eastAsia="Century Gothic" w:hAnsi="Century Gothic" w:cs="Century Gothic"/>
        </w:rPr>
      </w:pPr>
      <w:r>
        <w:rPr>
          <w:rFonts w:ascii="Century Gothic" w:hAnsi="Century Gothic"/>
        </w:rPr>
        <w:t>La Alcaldía de Pasto, a través de la</w:t>
      </w:r>
      <w:r w:rsidRPr="00F05C5E">
        <w:rPr>
          <w:rFonts w:ascii="Century Gothic" w:hAnsi="Century Gothic"/>
          <w:lang w:val="es-CO"/>
        </w:rPr>
        <w:t xml:space="preserve"> </w:t>
      </w:r>
      <w:proofErr w:type="spellStart"/>
      <w:r w:rsidRPr="00F05C5E">
        <w:rPr>
          <w:rFonts w:ascii="Century Gothic" w:hAnsi="Century Gothic"/>
          <w:lang w:val="es-CO"/>
        </w:rPr>
        <w:t>Subsecretar</w:t>
      </w:r>
      <w:r>
        <w:rPr>
          <w:rFonts w:ascii="Century Gothic" w:hAnsi="Century Gothic"/>
        </w:rPr>
        <w:t>ía</w:t>
      </w:r>
      <w:proofErr w:type="spellEnd"/>
      <w:r>
        <w:rPr>
          <w:rFonts w:ascii="Century Gothic" w:hAnsi="Century Gothic"/>
        </w:rPr>
        <w:t xml:space="preserve"> de Infraestructura Rural,</w:t>
      </w:r>
      <w:r w:rsidRPr="00F05C5E">
        <w:rPr>
          <w:rFonts w:ascii="Century Gothic" w:hAnsi="Century Gothic"/>
          <w:lang w:val="es-CO"/>
        </w:rPr>
        <w:t xml:space="preserve"> </w:t>
      </w:r>
      <w:proofErr w:type="spellStart"/>
      <w:r w:rsidRPr="00F05C5E">
        <w:rPr>
          <w:rFonts w:ascii="Century Gothic" w:hAnsi="Century Gothic"/>
          <w:lang w:val="es-CO"/>
        </w:rPr>
        <w:t>apoy</w:t>
      </w:r>
      <w:r>
        <w:rPr>
          <w:rFonts w:ascii="Century Gothic" w:hAnsi="Century Gothic"/>
        </w:rPr>
        <w:t>ó</w:t>
      </w:r>
      <w:proofErr w:type="spellEnd"/>
      <w:r>
        <w:rPr>
          <w:rFonts w:ascii="Century Gothic" w:hAnsi="Century Gothic"/>
        </w:rPr>
        <w:t xml:space="preserve"> con material de recebo y maquinaria amarilla para el mantenimiento de cinco kilómetros en la vía de la vereda Alto San Pedro del corregimiento de La Laguna. El propósito es cubrir 20 km en su totalidad y llegar a los sectores del Campanero, La Laguna Centro y los corregimientos de Cabrera y San Fernando.</w:t>
      </w:r>
    </w:p>
    <w:p w14:paraId="248F522E" w14:textId="77777777" w:rsidR="00032B70" w:rsidRDefault="00032B70">
      <w:pPr>
        <w:pStyle w:val="Cuerpo"/>
        <w:rPr>
          <w:rFonts w:ascii="Century Gothic" w:eastAsia="Century Gothic" w:hAnsi="Century Gothic" w:cs="Century Gothic"/>
        </w:rPr>
      </w:pPr>
    </w:p>
    <w:p w14:paraId="295069AE" w14:textId="77777777" w:rsidR="00032B70" w:rsidRDefault="00000000">
      <w:pPr>
        <w:pStyle w:val="Cuerpo"/>
        <w:rPr>
          <w:rFonts w:ascii="Century Gothic" w:eastAsia="Century Gothic" w:hAnsi="Century Gothic" w:cs="Century Gothic"/>
        </w:rPr>
      </w:pPr>
      <w:r>
        <w:rPr>
          <w:rFonts w:ascii="Century Gothic" w:hAnsi="Century Gothic"/>
        </w:rPr>
        <w:t>"En este momento estamos terminando el cronograma del 2024 porque a finales del año pasado y comienzos de este tuvimos una temporada de lluvias</w:t>
      </w:r>
      <w:r w:rsidRPr="00F05C5E">
        <w:rPr>
          <w:rFonts w:ascii="Century Gothic" w:hAnsi="Century Gothic"/>
          <w:lang w:val="es-CO"/>
        </w:rPr>
        <w:t xml:space="preserve"> prolongad</w:t>
      </w:r>
      <w:r>
        <w:rPr>
          <w:rFonts w:ascii="Century Gothic" w:hAnsi="Century Gothic"/>
        </w:rPr>
        <w:t xml:space="preserve">a, por lo cual estamos terminando con los corregimientos de La Laguna, San Fernando, Cabrera y Genoy". señaló el subsecretario de Infraestructura Rural, Mario Germán Benavides. </w:t>
      </w:r>
    </w:p>
    <w:p w14:paraId="0CF3102E" w14:textId="77777777" w:rsidR="00032B70" w:rsidRDefault="00032B70">
      <w:pPr>
        <w:pStyle w:val="Cuerpo"/>
        <w:rPr>
          <w:rFonts w:ascii="Century Gothic" w:eastAsia="Century Gothic" w:hAnsi="Century Gothic" w:cs="Century Gothic"/>
        </w:rPr>
      </w:pPr>
    </w:p>
    <w:p w14:paraId="63C071A0" w14:textId="77777777" w:rsidR="00032B70" w:rsidRDefault="00000000">
      <w:pPr>
        <w:pStyle w:val="Cuerpo"/>
        <w:rPr>
          <w:rFonts w:ascii="Century Gothic" w:eastAsia="Century Gothic" w:hAnsi="Century Gothic" w:cs="Century Gothic"/>
        </w:rPr>
      </w:pPr>
      <w:r>
        <w:rPr>
          <w:rFonts w:ascii="Century Gothic" w:hAnsi="Century Gothic"/>
        </w:rPr>
        <w:t xml:space="preserve">La intervención que se </w:t>
      </w:r>
      <w:proofErr w:type="spellStart"/>
      <w:r>
        <w:rPr>
          <w:rFonts w:ascii="Century Gothic" w:hAnsi="Century Gothic"/>
        </w:rPr>
        <w:t>est</w:t>
      </w:r>
      <w:proofErr w:type="spellEnd"/>
      <w:r w:rsidRPr="00F05C5E">
        <w:rPr>
          <w:rFonts w:ascii="Century Gothic" w:hAnsi="Century Gothic"/>
          <w:lang w:val="es-CO"/>
        </w:rPr>
        <w:t xml:space="preserve">á </w:t>
      </w:r>
      <w:r>
        <w:rPr>
          <w:rFonts w:ascii="Century Gothic" w:hAnsi="Century Gothic"/>
        </w:rPr>
        <w:t xml:space="preserve">realizando ha beneficiado a </w:t>
      </w:r>
      <w:proofErr w:type="spellStart"/>
      <w:r>
        <w:rPr>
          <w:rFonts w:ascii="Century Gothic" w:hAnsi="Century Gothic"/>
        </w:rPr>
        <w:t>má</w:t>
      </w:r>
      <w:proofErr w:type="spellEnd"/>
      <w:r>
        <w:rPr>
          <w:rFonts w:ascii="Century Gothic" w:hAnsi="Century Gothic"/>
          <w:lang w:val="fr-FR"/>
        </w:rPr>
        <w:t>s de 7</w:t>
      </w:r>
      <w:r>
        <w:rPr>
          <w:rFonts w:ascii="Century Gothic" w:hAnsi="Century Gothic"/>
        </w:rPr>
        <w:t xml:space="preserve"> mil habitantes pertenecientes a las 6 veredas de este corregimiento, permitiendo que productos como </w:t>
      </w:r>
      <w:proofErr w:type="spellStart"/>
      <w:r>
        <w:rPr>
          <w:rFonts w:ascii="Century Gothic" w:hAnsi="Century Gothic"/>
        </w:rPr>
        <w:t>tub</w:t>
      </w:r>
      <w:proofErr w:type="spellEnd"/>
      <w:r>
        <w:rPr>
          <w:rFonts w:ascii="Century Gothic" w:hAnsi="Century Gothic"/>
          <w:lang w:val="fr-FR"/>
        </w:rPr>
        <w:t>é</w:t>
      </w:r>
      <w:proofErr w:type="spellStart"/>
      <w:r>
        <w:rPr>
          <w:rFonts w:ascii="Century Gothic" w:hAnsi="Century Gothic"/>
        </w:rPr>
        <w:t>rculos</w:t>
      </w:r>
      <w:proofErr w:type="spellEnd"/>
      <w:r>
        <w:rPr>
          <w:rFonts w:ascii="Century Gothic" w:hAnsi="Century Gothic"/>
        </w:rPr>
        <w:t>, verduras y hortalizas lleguen a las plazas de mercado de Pasto para ser comercializados.</w:t>
      </w:r>
    </w:p>
    <w:p w14:paraId="68D3FAD0" w14:textId="77777777" w:rsidR="00032B70" w:rsidRDefault="00032B70">
      <w:pPr>
        <w:pStyle w:val="Cuerpo"/>
        <w:rPr>
          <w:rFonts w:ascii="Century Gothic" w:eastAsia="Century Gothic" w:hAnsi="Century Gothic" w:cs="Century Gothic"/>
        </w:rPr>
      </w:pPr>
    </w:p>
    <w:p w14:paraId="2749E8C9" w14:textId="68920821" w:rsidR="00032B70" w:rsidRDefault="00000000">
      <w:pPr>
        <w:pStyle w:val="Cuerpo"/>
        <w:rPr>
          <w:rFonts w:ascii="Century Gothic" w:eastAsia="Century Gothic" w:hAnsi="Century Gothic" w:cs="Century Gothic"/>
        </w:rPr>
      </w:pPr>
      <w:r>
        <w:rPr>
          <w:rFonts w:ascii="Century Gothic" w:hAnsi="Century Gothic"/>
        </w:rPr>
        <w:t xml:space="preserve">Por su parte, la corregidora de La Laguna, Adriana Milena </w:t>
      </w:r>
      <w:proofErr w:type="spellStart"/>
      <w:r>
        <w:rPr>
          <w:rFonts w:ascii="Century Gothic" w:hAnsi="Century Gothic"/>
        </w:rPr>
        <w:t>Ruales</w:t>
      </w:r>
      <w:proofErr w:type="spellEnd"/>
      <w:r>
        <w:rPr>
          <w:rFonts w:ascii="Century Gothic" w:hAnsi="Century Gothic"/>
        </w:rPr>
        <w:t>, comentó:</w:t>
      </w:r>
      <w:r>
        <w:rPr>
          <w:rFonts w:ascii="Century Gothic" w:hAnsi="Century Gothic"/>
          <w:lang w:val="ru-RU"/>
        </w:rPr>
        <w:t xml:space="preserve"> "</w:t>
      </w:r>
      <w:r>
        <w:rPr>
          <w:rFonts w:ascii="Century Gothic" w:hAnsi="Century Gothic"/>
        </w:rPr>
        <w:t xml:space="preserve">en el día de hoy agradecemos a la Alcaldía de Pasto, al mandatario </w:t>
      </w:r>
      <w:r w:rsidRPr="00F05C5E">
        <w:rPr>
          <w:rFonts w:ascii="Century Gothic" w:hAnsi="Century Gothic"/>
          <w:lang w:val="es-CO"/>
        </w:rPr>
        <w:t>Nicol</w:t>
      </w:r>
      <w:proofErr w:type="spellStart"/>
      <w:r>
        <w:rPr>
          <w:rFonts w:ascii="Century Gothic" w:hAnsi="Century Gothic"/>
        </w:rPr>
        <w:t>ás</w:t>
      </w:r>
      <w:proofErr w:type="spellEnd"/>
      <w:r>
        <w:rPr>
          <w:rFonts w:ascii="Century Gothic" w:hAnsi="Century Gothic"/>
        </w:rPr>
        <w:t xml:space="preserve"> Toro y a la Secretaría de Infraestructura por hacer este tipo de obras en nuestro corregimiento que son de gran ayuda para el sector rural, puesto que las vías son algo muy importante para el desarrollo económico de nuestro corregimiento porque somos potencialmente </w:t>
      </w:r>
      <w:proofErr w:type="spellStart"/>
      <w:r>
        <w:rPr>
          <w:rFonts w:ascii="Century Gothic" w:hAnsi="Century Gothic"/>
        </w:rPr>
        <w:t>agrí</w:t>
      </w:r>
      <w:proofErr w:type="spellEnd"/>
      <w:r w:rsidRPr="00F05C5E">
        <w:rPr>
          <w:rFonts w:ascii="Century Gothic" w:hAnsi="Century Gothic"/>
          <w:lang w:val="es-CO"/>
        </w:rPr>
        <w:t>colas".</w:t>
      </w:r>
    </w:p>
    <w:p w14:paraId="59743E16" w14:textId="77777777" w:rsidR="00032B70" w:rsidRDefault="00032B70">
      <w:pPr>
        <w:pStyle w:val="Cuerpo"/>
        <w:rPr>
          <w:rStyle w:val="Ninguno"/>
          <w:rFonts w:ascii="Century Gothic" w:eastAsia="Century Gothic" w:hAnsi="Century Gothic" w:cs="Century Gothic"/>
        </w:rPr>
      </w:pPr>
    </w:p>
    <w:p w14:paraId="1AF0EEE3" w14:textId="5D3503FC" w:rsidR="00032B70" w:rsidRDefault="00000000" w:rsidP="00F05C5E">
      <w:pPr>
        <w:pStyle w:val="Cuerpo"/>
      </w:pPr>
      <w:r>
        <w:rPr>
          <w:rStyle w:val="Ninguno"/>
          <w:rFonts w:ascii="Century Gothic" w:hAnsi="Century Gothic"/>
        </w:rPr>
        <w:t xml:space="preserve">La </w:t>
      </w:r>
      <w:proofErr w:type="spellStart"/>
      <w:r>
        <w:rPr>
          <w:rStyle w:val="Ninguno"/>
          <w:rFonts w:ascii="Century Gothic" w:hAnsi="Century Gothic"/>
        </w:rPr>
        <w:t>Administració</w:t>
      </w:r>
      <w:proofErr w:type="spellEnd"/>
      <w:r w:rsidRPr="00F05C5E">
        <w:rPr>
          <w:rStyle w:val="Ninguno"/>
          <w:rFonts w:ascii="Century Gothic" w:hAnsi="Century Gothic"/>
          <w:lang w:val="es-CO"/>
        </w:rPr>
        <w:t xml:space="preserve">n Municipal seguirá </w:t>
      </w:r>
      <w:r>
        <w:rPr>
          <w:rStyle w:val="Ninguno"/>
          <w:rFonts w:ascii="Century Gothic" w:hAnsi="Century Gothic"/>
        </w:rPr>
        <w:t>trabajando diariamente para mejorar la infraestructura vial de la capital nariñense y se reunir</w:t>
      </w:r>
      <w:r w:rsidRPr="00F05C5E">
        <w:rPr>
          <w:rStyle w:val="Ninguno"/>
          <w:rFonts w:ascii="Century Gothic" w:hAnsi="Century Gothic"/>
          <w:lang w:val="es-CO"/>
        </w:rPr>
        <w:t xml:space="preserve">á </w:t>
      </w:r>
      <w:r>
        <w:rPr>
          <w:rStyle w:val="Ninguno"/>
          <w:rFonts w:ascii="Century Gothic" w:hAnsi="Century Gothic"/>
        </w:rPr>
        <w:t xml:space="preserve">con las comunidades a mediados del mes de abril para concertar la priorización y mejoramiento de vías en el presente </w:t>
      </w:r>
      <w:proofErr w:type="spellStart"/>
      <w:r>
        <w:rPr>
          <w:rStyle w:val="Ninguno"/>
          <w:rFonts w:ascii="Century Gothic" w:hAnsi="Century Gothic"/>
        </w:rPr>
        <w:t>añ</w:t>
      </w:r>
      <w:proofErr w:type="spellEnd"/>
      <w:r w:rsidRPr="00F05C5E">
        <w:rPr>
          <w:rStyle w:val="Ninguno"/>
          <w:rFonts w:ascii="Century Gothic" w:hAnsi="Century Gothic"/>
          <w:lang w:val="es-CO"/>
        </w:rPr>
        <w:t>o.</w:t>
      </w:r>
      <w:r>
        <w:rPr>
          <w:rStyle w:val="Ninguno"/>
          <w:rFonts w:ascii="Century Gothic" w:eastAsia="Century Gothic" w:hAnsi="Century Gothic" w:cs="Century Gothic"/>
          <w:noProof/>
        </w:rPr>
        <w:drawing>
          <wp:anchor distT="0" distB="0" distL="0" distR="0" simplePos="0" relativeHeight="251665408" behindDoc="0" locked="0" layoutInCell="1" allowOverlap="1" wp14:anchorId="003E4855" wp14:editId="70698B17">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rPr>
        <w:drawing>
          <wp:anchor distT="0" distB="0" distL="0" distR="0" simplePos="0" relativeHeight="251663360" behindDoc="0" locked="0" layoutInCell="1" allowOverlap="1" wp14:anchorId="1C09E3A0" wp14:editId="426E3323">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rPr>
        <w:drawing>
          <wp:anchor distT="0" distB="0" distL="0" distR="0" simplePos="0" relativeHeight="251660288" behindDoc="0" locked="0" layoutInCell="1" allowOverlap="1" wp14:anchorId="18ACA088" wp14:editId="31973A94">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rPr>
        <w:drawing>
          <wp:anchor distT="0" distB="0" distL="0" distR="0" simplePos="0" relativeHeight="251661312" behindDoc="0" locked="0" layoutInCell="1" allowOverlap="1" wp14:anchorId="11AF09F3" wp14:editId="031D5C03">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rPr>
        <w:drawing>
          <wp:anchor distT="0" distB="0" distL="0" distR="0" simplePos="0" relativeHeight="251662336" behindDoc="0" locked="0" layoutInCell="1" allowOverlap="1" wp14:anchorId="185FA36D" wp14:editId="280D5941">
            <wp:simplePos x="0" y="0"/>
            <wp:positionH relativeFrom="page">
              <wp:posOffset>626314</wp:posOffset>
            </wp:positionH>
            <wp:positionV relativeFrom="line">
              <wp:posOffset>0</wp:posOffset>
            </wp:positionV>
            <wp:extent cx="6519772" cy="8437049"/>
            <wp:effectExtent l="0" t="0" r="0" b="0"/>
            <wp:wrapNone/>
            <wp:docPr id="1073741835" name="officeArt object" descr="Imagen 60"/>
            <wp:cNvGraphicFramePr/>
            <a:graphic xmlns:a="http://schemas.openxmlformats.org/drawingml/2006/main">
              <a:graphicData uri="http://schemas.openxmlformats.org/drawingml/2006/picture">
                <pic:pic xmlns:pic="http://schemas.openxmlformats.org/drawingml/2006/picture">
                  <pic:nvPicPr>
                    <pic:cNvPr id="1073741835"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rPr>
        <w:drawing>
          <wp:anchor distT="0" distB="0" distL="0" distR="0" simplePos="0" relativeHeight="251664384" behindDoc="0" locked="0" layoutInCell="1" allowOverlap="1" wp14:anchorId="2325D620" wp14:editId="7D945659">
            <wp:simplePos x="0" y="0"/>
            <wp:positionH relativeFrom="page">
              <wp:posOffset>626314</wp:posOffset>
            </wp:positionH>
            <wp:positionV relativeFrom="line">
              <wp:posOffset>0</wp:posOffset>
            </wp:positionV>
            <wp:extent cx="6519772" cy="8437049"/>
            <wp:effectExtent l="0" t="0" r="0" b="0"/>
            <wp:wrapNone/>
            <wp:docPr id="1073741836" name="officeArt object" descr="Imagen 60"/>
            <wp:cNvGraphicFramePr/>
            <a:graphic xmlns:a="http://schemas.openxmlformats.org/drawingml/2006/main">
              <a:graphicData uri="http://schemas.openxmlformats.org/drawingml/2006/picture">
                <pic:pic xmlns:pic="http://schemas.openxmlformats.org/drawingml/2006/picture">
                  <pic:nvPicPr>
                    <pic:cNvPr id="1073741836"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032B70">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DFD9" w14:textId="77777777" w:rsidR="00A95DC5" w:rsidRDefault="00A95DC5">
      <w:r>
        <w:separator/>
      </w:r>
    </w:p>
  </w:endnote>
  <w:endnote w:type="continuationSeparator" w:id="0">
    <w:p w14:paraId="157B9918" w14:textId="77777777" w:rsidR="00A95DC5" w:rsidRDefault="00A9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EBF5" w14:textId="77777777" w:rsidR="00032B70" w:rsidRDefault="00000000">
    <w:pPr>
      <w:pStyle w:val="Piedepgina"/>
      <w:tabs>
        <w:tab w:val="clear" w:pos="8838"/>
        <w:tab w:val="right" w:pos="8080"/>
      </w:tabs>
    </w:pPr>
    <w:r>
      <w:rPr>
        <w:rStyle w:val="Ninguno"/>
        <w:noProof/>
      </w:rPr>
      <w:drawing>
        <wp:inline distT="0" distB="0" distL="0" distR="0" wp14:anchorId="4C18C6AA" wp14:editId="6D8A4FD5">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BAAE" w14:textId="77777777" w:rsidR="00A95DC5" w:rsidRDefault="00A95DC5">
      <w:r>
        <w:separator/>
      </w:r>
    </w:p>
  </w:footnote>
  <w:footnote w:type="continuationSeparator" w:id="0">
    <w:p w14:paraId="761E6291" w14:textId="77777777" w:rsidR="00A95DC5" w:rsidRDefault="00A95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69A6" w14:textId="77777777" w:rsidR="00032B70" w:rsidRDefault="00000000">
    <w:pPr>
      <w:pStyle w:val="Encabezado"/>
      <w:tabs>
        <w:tab w:val="clear" w:pos="4419"/>
        <w:tab w:val="clear" w:pos="8838"/>
        <w:tab w:val="left" w:pos="1275"/>
      </w:tabs>
    </w:pPr>
    <w:r>
      <w:rPr>
        <w:rStyle w:val="Ninguno"/>
        <w:noProof/>
      </w:rPr>
      <w:drawing>
        <wp:inline distT="0" distB="0" distL="0" distR="0" wp14:anchorId="0E332CD2" wp14:editId="5C4B340D">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B70"/>
    <w:rsid w:val="00032B70"/>
    <w:rsid w:val="003B4D85"/>
    <w:rsid w:val="00A95DC5"/>
    <w:rsid w:val="00F05C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1DC3"/>
  <w15:docId w15:val="{9C6AEEB6-E806-4AFA-B69F-CE85764E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pPr>
      <w:jc w:val="both"/>
    </w:pPr>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1549</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2025-03-11T21:45:00Z</dcterms:created>
  <dcterms:modified xsi:type="dcterms:W3CDTF">2025-03-11T21:46:00Z</dcterms:modified>
</cp:coreProperties>
</file>