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se articula con la Universidad Mariana para brindar oportunidades de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personas en condici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vulnerabilidad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</w:rPr>
        <w:t>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Proyectos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viene liderando el acercamiento con diferentes instituciones educativas para establecer alianzas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gicas interinstitucionales.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este caso la dependencia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Universidad Mariana para brindar oportunidades estudiantiles a personas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vulnerables.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titular de esta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Giovanni Pati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: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logr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respuesta muy positiva de la Universidad Mariana, quien brindar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apoyo con cursos educativos y diferentes componentes que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vulnerable que maneja nuestra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encuentro con representantes de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superior se abordaron temas relacionados sobre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actividades de esta dependencia y la oferta educativa que ofrece la Universidad Mariana para llegar e intervenir a comunidades en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vulnerabilidad.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irectora de la Unidad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mica de Extensi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Universidad Mariana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Carolina Benavides,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: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 posibilidad de trabajar de manera articulada con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vinculada a los comedores solidarios,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del programa Renta Joven y fortalecer de igual manera 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programa de erradicaci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trabajo infantil".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inicio de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logos y trabajo conjunto va a permitir adelantar diferentes estrategias con universidades y otras entidades que mejoren las condiciones de vida de las comunidades que habitan el municipio de Pasto.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