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27 de abril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Secretar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es-ES_tradnl"/>
        </w:rPr>
        <w:t>a de Salud aplic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pt-PT"/>
        </w:rPr>
        <w:t xml:space="preserve">s de dos mil </w:t>
      </w:r>
      <w:r>
        <w:rPr>
          <w:b w:val="1"/>
          <w:bCs w:val="1"/>
          <w:rtl w:val="0"/>
          <w:lang w:val="es-ES_tradnl"/>
        </w:rPr>
        <w:t xml:space="preserve">dosis </w:t>
      </w:r>
      <w:r>
        <w:rPr>
          <w:b w:val="1"/>
          <w:bCs w:val="1"/>
          <w:rtl w:val="0"/>
          <w:lang w:val="pt-PT"/>
        </w:rPr>
        <w:t>durante la Segunda Jornada Nacional de Vacunaci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n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fr-FR"/>
        </w:rPr>
        <w:t>La Alcald</w:t>
      </w:r>
      <w:r>
        <w:rPr>
          <w:rtl w:val="0"/>
        </w:rPr>
        <w:t>í</w:t>
      </w:r>
      <w:r>
        <w:rPr>
          <w:rtl w:val="0"/>
          <w:lang w:val="pt-PT"/>
        </w:rPr>
        <w:t>a de Pasto, a trav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la Secretar</w:t>
      </w:r>
      <w:r>
        <w:rPr>
          <w:rtl w:val="0"/>
        </w:rPr>
        <w:t>í</w:t>
      </w:r>
      <w:r>
        <w:rPr>
          <w:rtl w:val="0"/>
          <w:lang w:val="es-ES_tradnl"/>
        </w:rPr>
        <w:t>a de Salud, en articulaci</w:t>
      </w:r>
      <w:r>
        <w:rPr>
          <w:rtl w:val="0"/>
        </w:rPr>
        <w:t>ó</w:t>
      </w:r>
      <w:r>
        <w:rPr>
          <w:rtl w:val="0"/>
          <w:lang w:val="es-ES_tradnl"/>
        </w:rPr>
        <w:t>n con entidades prestadoras de salud e instituciones universitarias, lider</w:t>
      </w:r>
      <w:r>
        <w:rPr>
          <w:rtl w:val="0"/>
        </w:rPr>
        <w:t xml:space="preserve">ó </w:t>
      </w:r>
      <w:r>
        <w:rPr>
          <w:rtl w:val="0"/>
          <w:lang w:val="pt-PT"/>
        </w:rPr>
        <w:t>exitosamente la Segunda Jornada Nacional de Vacunaci</w:t>
      </w:r>
      <w:r>
        <w:rPr>
          <w:rtl w:val="0"/>
        </w:rPr>
        <w:t>ó</w:t>
      </w:r>
      <w:r>
        <w:rPr>
          <w:rtl w:val="0"/>
          <w:lang w:val="es-ES_tradnl"/>
        </w:rPr>
        <w:t>n y dio apertura a la Semana de Vacunaci</w:t>
      </w:r>
      <w:r>
        <w:rPr>
          <w:rtl w:val="0"/>
        </w:rPr>
        <w:t>ó</w:t>
      </w:r>
      <w:r>
        <w:rPr>
          <w:rtl w:val="0"/>
        </w:rPr>
        <w:t xml:space="preserve">n </w:t>
      </w:r>
      <w:r>
        <w:rPr>
          <w:rtl w:val="0"/>
          <w:lang w:val="es-ES_tradnl"/>
        </w:rPr>
        <w:t>en</w:t>
      </w:r>
      <w:r>
        <w:rPr>
          <w:rtl w:val="0"/>
          <w:lang w:val="es-ES_tradnl"/>
        </w:rPr>
        <w:t xml:space="preserve"> las Am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ricas.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Durante la jornada central desarrollada este fin de semana se administraron 2.265 dosis </w:t>
      </w:r>
      <w:r>
        <w:rPr>
          <w:rtl w:val="0"/>
          <w:lang w:val="es-ES_tradnl"/>
        </w:rPr>
        <w:t>de la siguiente manera</w:t>
      </w:r>
      <w:r>
        <w:rPr>
          <w:rtl w:val="0"/>
          <w:lang w:val="es-ES_tradnl"/>
        </w:rPr>
        <w:t xml:space="preserve">: 341 de esquema regular, 1.879 contra la fiebre amarilla y 45 contra el </w:t>
      </w:r>
      <w:r>
        <w:rPr>
          <w:rtl w:val="0"/>
          <w:lang w:val="es-ES_tradnl"/>
        </w:rPr>
        <w:t>Virus de Papiloma Humano</w:t>
      </w:r>
      <w:r>
        <w:rPr>
          <w:rtl w:val="0"/>
        </w:rPr>
        <w:t>. Adem</w:t>
      </w:r>
      <w:r>
        <w:rPr>
          <w:rtl w:val="0"/>
        </w:rPr>
        <w:t>á</w:t>
      </w:r>
      <w:r>
        <w:rPr>
          <w:rtl w:val="0"/>
          <w:lang w:val="es-ES_tradnl"/>
        </w:rPr>
        <w:t>s de la Plaza del Carnaval se habilitaron puntos de vacunaci</w:t>
      </w:r>
      <w:r>
        <w:rPr>
          <w:rtl w:val="0"/>
        </w:rPr>
        <w:t>ó</w:t>
      </w:r>
      <w:r>
        <w:rPr>
          <w:rtl w:val="0"/>
          <w:lang w:val="es-ES_tradnl"/>
        </w:rPr>
        <w:t>n estrat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 xml:space="preserve">gicos en </w:t>
      </w:r>
      <w:r>
        <w:rPr>
          <w:rtl w:val="0"/>
          <w:lang w:val="es-ES_tradnl"/>
        </w:rPr>
        <w:t>el</w:t>
      </w:r>
      <w:r>
        <w:rPr>
          <w:rtl w:val="0"/>
          <w:lang w:val="pt-PT"/>
        </w:rPr>
        <w:t xml:space="preserve"> Terminal de Transportes, Centro Comercial </w:t>
      </w:r>
      <w:r>
        <w:rPr>
          <w:rtl w:val="0"/>
        </w:rPr>
        <w:t>Ú</w:t>
      </w:r>
      <w:r>
        <w:rPr>
          <w:rtl w:val="0"/>
          <w:lang w:val="es-ES_tradnl"/>
        </w:rPr>
        <w:t>nico, Hospital Civil y Centro de Salud Santa M</w:t>
      </w:r>
      <w:r>
        <w:rPr>
          <w:rtl w:val="0"/>
        </w:rPr>
        <w:t>ó</w:t>
      </w:r>
      <w:r>
        <w:rPr>
          <w:rtl w:val="0"/>
          <w:lang w:val="es-ES_tradnl"/>
        </w:rPr>
        <w:t>nica, entre otros.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Cabe mencionar que durante las actividades de prejornada, se lograron aplicar 4.748 dosis del esquema regular, 2.471 contra la fiebre amarilla y 315 dosis de la vacuna contra el VPH en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a partir de los 9 a</w:t>
      </w:r>
      <w:r>
        <w:rPr>
          <w:rtl w:val="0"/>
          <w:lang w:val="es-ES_tradnl"/>
        </w:rPr>
        <w:t>ñ</w:t>
      </w:r>
      <w:r>
        <w:rPr>
          <w:rtl w:val="0"/>
        </w:rPr>
        <w:t>os</w:t>
      </w:r>
      <w:r>
        <w:rPr>
          <w:rtl w:val="0"/>
          <w:lang w:val="es-ES_tradnl"/>
        </w:rPr>
        <w:t xml:space="preserve"> de edad</w:t>
      </w:r>
      <w:r>
        <w:rPr>
          <w:rtl w:val="0"/>
        </w:rPr>
        <w:t xml:space="preserve">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La </w:t>
      </w:r>
      <w:r>
        <w:rPr>
          <w:rtl w:val="0"/>
          <w:lang w:val="es-ES_tradnl"/>
        </w:rPr>
        <w:t>enfermera de apoyo al Programa Ampliado de Inmunizaciones de la Secretar</w:t>
      </w:r>
      <w:r>
        <w:rPr>
          <w:rtl w:val="0"/>
        </w:rPr>
        <w:t>í</w:t>
      </w:r>
      <w:r>
        <w:rPr>
          <w:rtl w:val="0"/>
          <w:lang w:val="es-ES_tradnl"/>
        </w:rPr>
        <w:t>a de Salud,</w:t>
      </w:r>
      <w:r>
        <w:rPr>
          <w:rtl w:val="0"/>
          <w:lang w:val="es-ES_tradnl"/>
        </w:rPr>
        <w:t xml:space="preserve"> Paola Caicedo, </w:t>
      </w:r>
      <w:r>
        <w:rPr>
          <w:rtl w:val="0"/>
        </w:rPr>
        <w:t>destac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esta jornada estuvo dirigida a la poblaci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infantil menor de </w:t>
      </w:r>
      <w:r>
        <w:rPr>
          <w:rtl w:val="0"/>
          <w:lang w:val="es-ES_tradnl"/>
        </w:rPr>
        <w:t>6</w:t>
      </w:r>
      <w:r>
        <w:rPr>
          <w:rtl w:val="0"/>
        </w:rPr>
        <w:t xml:space="preserve"> a</w:t>
      </w:r>
      <w:r>
        <w:rPr>
          <w:rtl w:val="0"/>
          <w:lang w:val="es-ES_tradnl"/>
        </w:rPr>
        <w:t>ñ</w:t>
      </w:r>
      <w:r>
        <w:rPr>
          <w:rtl w:val="0"/>
        </w:rPr>
        <w:t>os</w:t>
      </w:r>
      <w:r>
        <w:rPr>
          <w:rtl w:val="0"/>
          <w:lang w:val="es-ES_tradnl"/>
        </w:rPr>
        <w:t xml:space="preserve"> de edad,</w:t>
      </w:r>
      <w:r>
        <w:rPr>
          <w:rtl w:val="0"/>
          <w:lang w:val="es-ES_tradnl"/>
        </w:rPr>
        <w:t xml:space="preserve"> mujeres gestantes</w:t>
      </w:r>
      <w:r>
        <w:rPr>
          <w:rtl w:val="0"/>
          <w:lang w:val="es-ES_tradnl"/>
        </w:rPr>
        <w:t>,</w:t>
      </w:r>
      <w:r>
        <w:rPr>
          <w:rtl w:val="0"/>
        </w:rPr>
        <w:t xml:space="preserve">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y ni</w:t>
      </w:r>
      <w:r>
        <w:rPr>
          <w:rtl w:val="0"/>
          <w:lang w:val="es-ES_tradnl"/>
        </w:rPr>
        <w:t>ñ</w:t>
      </w:r>
      <w:r>
        <w:rPr>
          <w:rtl w:val="0"/>
          <w:lang w:val="pt-PT"/>
        </w:rPr>
        <w:t>as de 9 a 17 a</w:t>
      </w:r>
      <w:r>
        <w:rPr>
          <w:rtl w:val="0"/>
          <w:lang w:val="es-ES_tradnl"/>
        </w:rPr>
        <w:t>ñ</w:t>
      </w:r>
      <w:r>
        <w:rPr>
          <w:rtl w:val="0"/>
        </w:rPr>
        <w:t>os</w:t>
      </w:r>
      <w:r>
        <w:rPr>
          <w:rtl w:val="0"/>
          <w:lang w:val="es-ES_tradnl"/>
        </w:rPr>
        <w:t xml:space="preserve"> de edad</w:t>
      </w:r>
      <w:r>
        <w:rPr>
          <w:rtl w:val="0"/>
          <w:lang w:val="es-ES_tradnl"/>
        </w:rPr>
        <w:t>, mujeres en edad f</w:t>
      </w:r>
      <w:r>
        <w:rPr>
          <w:rtl w:val="0"/>
          <w:lang w:val="fr-FR"/>
        </w:rPr>
        <w:t>é</w:t>
      </w:r>
      <w:r>
        <w:rPr>
          <w:rtl w:val="0"/>
        </w:rPr>
        <w:t>rtil (10-49 a</w:t>
      </w:r>
      <w:r>
        <w:rPr>
          <w:rtl w:val="0"/>
          <w:lang w:val="es-ES_tradnl"/>
        </w:rPr>
        <w:t>ñ</w:t>
      </w:r>
      <w:r>
        <w:rPr>
          <w:rtl w:val="0"/>
        </w:rPr>
        <w:t>os</w:t>
      </w:r>
      <w:r>
        <w:rPr>
          <w:rtl w:val="0"/>
          <w:lang w:val="es-ES_tradnl"/>
        </w:rPr>
        <w:t xml:space="preserve"> de edad</w:t>
      </w:r>
      <w:r>
        <w:rPr>
          <w:rtl w:val="0"/>
          <w:lang w:val="es-ES_tradnl"/>
        </w:rPr>
        <w:t>) y poblaci</w:t>
      </w:r>
      <w:r>
        <w:rPr>
          <w:rtl w:val="0"/>
        </w:rPr>
        <w:t>ó</w:t>
      </w:r>
      <w:r>
        <w:rPr>
          <w:rtl w:val="0"/>
          <w:lang w:val="es-ES_tradnl"/>
        </w:rPr>
        <w:t>n priorizada para la vacunaci</w:t>
      </w:r>
      <w:r>
        <w:rPr>
          <w:rtl w:val="0"/>
        </w:rPr>
        <w:t>ó</w:t>
      </w:r>
      <w:r>
        <w:rPr>
          <w:rtl w:val="0"/>
          <w:lang w:val="es-ES_tradnl"/>
        </w:rPr>
        <w:t>n contra la fiebre amarilla.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Asimismo, </w:t>
      </w:r>
      <w:r>
        <w:rPr>
          <w:rtl w:val="0"/>
          <w:lang w:val="es-ES_tradnl"/>
        </w:rPr>
        <w:t xml:space="preserve">la funcionaria </w:t>
      </w:r>
      <w:r>
        <w:rPr>
          <w:rtl w:val="0"/>
        </w:rPr>
        <w:t>inform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las jornadas continuar</w:t>
      </w:r>
      <w:r>
        <w:rPr>
          <w:rtl w:val="0"/>
        </w:rPr>
        <w:t>á</w:t>
      </w:r>
      <w:r>
        <w:rPr>
          <w:rtl w:val="0"/>
          <w:lang w:val="es-ES_tradnl"/>
        </w:rPr>
        <w:t>n hasta el 3 de mayo en el marco de la Semana de Vacunaci</w:t>
      </w:r>
      <w:r>
        <w:rPr>
          <w:rtl w:val="0"/>
        </w:rPr>
        <w:t>ó</w:t>
      </w:r>
      <w:r>
        <w:rPr>
          <w:rtl w:val="0"/>
        </w:rPr>
        <w:t xml:space="preserve">n </w:t>
      </w:r>
      <w:r>
        <w:rPr>
          <w:rtl w:val="0"/>
          <w:lang w:val="es-ES_tradnl"/>
        </w:rPr>
        <w:t>en</w:t>
      </w:r>
      <w:r>
        <w:rPr>
          <w:rtl w:val="0"/>
          <w:lang w:val="es-ES_tradnl"/>
        </w:rPr>
        <w:t xml:space="preserve"> las Am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ricas, bajo el modelo de vacunaci</w:t>
      </w:r>
      <w:r>
        <w:rPr>
          <w:rtl w:val="0"/>
        </w:rPr>
        <w:t>ó</w:t>
      </w:r>
      <w:r>
        <w:rPr>
          <w:rtl w:val="0"/>
          <w:lang w:val="es-ES_tradnl"/>
        </w:rPr>
        <w:t>n sin barreras, promoviendo el acceso gratuito a todos los grupos poblacionales priorizados.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Las vacunas salvan vidas. Estos espacios son fundamentales, sobre todo para quienes no tienen los recursos para acceder a los servicios de inmunizaci</w:t>
      </w:r>
      <w:r>
        <w:rPr>
          <w:rtl w:val="0"/>
        </w:rPr>
        <w:t>ó</w:t>
      </w:r>
      <w:r>
        <w:rPr>
          <w:rtl w:val="0"/>
          <w:lang w:val="es-ES_tradnl"/>
        </w:rPr>
        <w:t>n. Es importante informarse adecuadamente y confiar en la ciencia que respalda estos biol</w:t>
      </w:r>
      <w:r>
        <w:rPr>
          <w:rtl w:val="0"/>
        </w:rPr>
        <w:t>ó</w:t>
      </w:r>
      <w:r>
        <w:rPr>
          <w:rtl w:val="0"/>
          <w:lang w:val="pt-PT"/>
        </w:rPr>
        <w:t>gicos</w:t>
      </w:r>
      <w:r>
        <w:rPr>
          <w:rtl w:val="0"/>
        </w:rPr>
        <w:t>”</w:t>
      </w:r>
      <w:r>
        <w:rPr>
          <w:rtl w:val="0"/>
          <w:lang w:val="es-ES_tradnl"/>
        </w:rPr>
        <w:t>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estudiante Flabio Vallejo.</w:t>
      </w: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