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FF75C" w14:textId="7190953E" w:rsidR="00F05F31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71E4C4E" wp14:editId="52B7D5C4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925E26" w14:textId="77777777" w:rsidR="00F05F31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No.157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1E4C4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03925E26" w14:textId="77777777" w:rsidR="00F05F31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No.157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Pasto, 9 de mayo </w:t>
      </w:r>
      <w:r w:rsidRPr="00EA6591">
        <w:rPr>
          <w:rStyle w:val="Ninguno"/>
          <w:rFonts w:ascii="Century Gothic" w:hAnsi="Century Gothic"/>
          <w:sz w:val="24"/>
          <w:szCs w:val="24"/>
        </w:rPr>
        <w:t>de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20F16681" w14:textId="1507894C" w:rsidR="00F05F31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</w:rPr>
        <w:t>En el polideportivo de las Torres de San Luis, la Alcaldía de Pasto realizará la jornada "Ruta por Amor a Mamá: celebremos sin violencia"</w:t>
      </w:r>
    </w:p>
    <w:p w14:paraId="67F633C9" w14:textId="77777777" w:rsidR="00F05F31" w:rsidRDefault="00F05F31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6B2D8673" w14:textId="77777777" w:rsidR="00F05F31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Con el propósito de conmemorar el Día de la Madre en un ambiente de respeto, amor y </w:t>
      </w:r>
      <w:proofErr w:type="spellStart"/>
      <w:r>
        <w:rPr>
          <w:rFonts w:ascii="Century Gothic" w:hAnsi="Century Gothic"/>
        </w:rPr>
        <w:t>protecció</w:t>
      </w:r>
      <w:proofErr w:type="spellEnd"/>
      <w:r>
        <w:rPr>
          <w:rFonts w:ascii="Century Gothic" w:hAnsi="Century Gothic"/>
          <w:lang w:val="fr-FR"/>
        </w:rPr>
        <w:t xml:space="preserve">n, la </w:t>
      </w:r>
      <w:proofErr w:type="spellStart"/>
      <w:r>
        <w:rPr>
          <w:rFonts w:ascii="Century Gothic" w:hAnsi="Century Gothic"/>
          <w:lang w:val="fr-FR"/>
        </w:rPr>
        <w:t>Alcald</w:t>
      </w:r>
      <w:proofErr w:type="spellEnd"/>
      <w:r>
        <w:rPr>
          <w:rFonts w:ascii="Century Gothic" w:hAnsi="Century Gothic"/>
        </w:rPr>
        <w:t>í</w:t>
      </w:r>
      <w:proofErr w:type="spellStart"/>
      <w:r w:rsidRPr="00EA6591">
        <w:rPr>
          <w:rFonts w:ascii="Century Gothic" w:hAnsi="Century Gothic"/>
          <w:lang w:val="es-CO"/>
        </w:rPr>
        <w:t>a</w:t>
      </w:r>
      <w:proofErr w:type="spellEnd"/>
      <w:r w:rsidRPr="00EA6591">
        <w:rPr>
          <w:rFonts w:ascii="Century Gothic" w:hAnsi="Century Gothic"/>
          <w:lang w:val="es-CO"/>
        </w:rPr>
        <w:t xml:space="preserve"> de Pasto, a </w:t>
      </w:r>
      <w:proofErr w:type="spellStart"/>
      <w:r w:rsidRPr="00EA6591">
        <w:rPr>
          <w:rFonts w:ascii="Century Gothic" w:hAnsi="Century Gothic"/>
          <w:lang w:val="es-CO"/>
        </w:rPr>
        <w:t>trav</w:t>
      </w:r>
      <w:proofErr w:type="spellEnd"/>
      <w:r>
        <w:rPr>
          <w:rFonts w:ascii="Century Gothic" w:hAnsi="Century Gothic"/>
          <w:lang w:val="fr-FR"/>
        </w:rPr>
        <w:t>é</w:t>
      </w:r>
      <w:r>
        <w:rPr>
          <w:rFonts w:ascii="Century Gothic" w:hAnsi="Century Gothic"/>
        </w:rPr>
        <w:t>s de la Secretaría de las Mujeres, Orientaciones Sexuales e Identidades de G</w:t>
      </w:r>
      <w:r>
        <w:rPr>
          <w:rFonts w:ascii="Century Gothic" w:hAnsi="Century Gothic"/>
          <w:lang w:val="fr-FR"/>
        </w:rPr>
        <w:t>é</w:t>
      </w:r>
      <w:proofErr w:type="spellStart"/>
      <w:r>
        <w:rPr>
          <w:rFonts w:ascii="Century Gothic" w:hAnsi="Century Gothic"/>
        </w:rPr>
        <w:t>nero</w:t>
      </w:r>
      <w:proofErr w:type="spellEnd"/>
      <w:r>
        <w:rPr>
          <w:rFonts w:ascii="Century Gothic" w:hAnsi="Century Gothic"/>
        </w:rPr>
        <w:t xml:space="preserve">, en </w:t>
      </w:r>
      <w:proofErr w:type="spellStart"/>
      <w:r>
        <w:rPr>
          <w:rFonts w:ascii="Century Gothic" w:hAnsi="Century Gothic"/>
        </w:rPr>
        <w:t>articulació</w:t>
      </w:r>
      <w:proofErr w:type="spellEnd"/>
      <w:r w:rsidRPr="00EA6591">
        <w:rPr>
          <w:rFonts w:ascii="Century Gothic" w:hAnsi="Century Gothic"/>
          <w:lang w:val="es-CO"/>
        </w:rPr>
        <w:t>n con Patrulla P</w:t>
      </w:r>
      <w:proofErr w:type="spellStart"/>
      <w:r>
        <w:rPr>
          <w:rFonts w:ascii="Century Gothic" w:hAnsi="Century Gothic"/>
        </w:rPr>
        <w:t>úrpura</w:t>
      </w:r>
      <w:proofErr w:type="spellEnd"/>
      <w:r>
        <w:rPr>
          <w:rFonts w:ascii="Century Gothic" w:hAnsi="Century Gothic"/>
        </w:rPr>
        <w:t xml:space="preserve"> y Pasto Deporte, realizarán este sábado 11 de mayo la jornada </w:t>
      </w: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</w:rPr>
        <w:t>Ruta por Amor a Mamá: celebremos sin violencia” en el Polideportivo de las Torres de San Luis.</w:t>
      </w:r>
    </w:p>
    <w:p w14:paraId="4C8BE136" w14:textId="77777777" w:rsidR="00F05F31" w:rsidRDefault="00F05F31">
      <w:pPr>
        <w:pStyle w:val="Cuerpo"/>
        <w:rPr>
          <w:rFonts w:ascii="Century Gothic" w:eastAsia="Century Gothic" w:hAnsi="Century Gothic" w:cs="Century Gothic"/>
        </w:rPr>
      </w:pPr>
    </w:p>
    <w:p w14:paraId="2D4BC323" w14:textId="77777777" w:rsidR="00F05F31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>La actividad iniciar</w:t>
      </w:r>
      <w:r w:rsidRPr="00EA6591">
        <w:rPr>
          <w:rFonts w:ascii="Century Gothic" w:hAnsi="Century Gothic"/>
          <w:lang w:val="es-CO"/>
        </w:rPr>
        <w:t xml:space="preserve">á </w:t>
      </w:r>
      <w:r>
        <w:rPr>
          <w:rFonts w:ascii="Century Gothic" w:hAnsi="Century Gothic"/>
        </w:rPr>
        <w:t>a las 10:30 a.m. y contar</w:t>
      </w:r>
      <w:r w:rsidRPr="00EA6591">
        <w:rPr>
          <w:rFonts w:ascii="Century Gothic" w:hAnsi="Century Gothic"/>
          <w:lang w:val="es-CO"/>
        </w:rPr>
        <w:t xml:space="preserve">á </w:t>
      </w:r>
      <w:r>
        <w:rPr>
          <w:rFonts w:ascii="Century Gothic" w:hAnsi="Century Gothic"/>
        </w:rPr>
        <w:t>con una agenda cultural, artística y de servicios institucionales pensada para madres, familias y comunidades de la zona. Se brindar</w:t>
      </w:r>
      <w:r w:rsidRPr="00EA6591">
        <w:rPr>
          <w:rFonts w:ascii="Century Gothic" w:hAnsi="Century Gothic"/>
          <w:lang w:val="es-CO"/>
        </w:rPr>
        <w:t xml:space="preserve">á </w:t>
      </w:r>
      <w:proofErr w:type="spellStart"/>
      <w:r>
        <w:rPr>
          <w:rFonts w:ascii="Century Gothic" w:hAnsi="Century Gothic"/>
        </w:rPr>
        <w:t>atenció</w:t>
      </w:r>
      <w:proofErr w:type="spellEnd"/>
      <w:r w:rsidRPr="00EA6591">
        <w:rPr>
          <w:rFonts w:ascii="Century Gothic" w:hAnsi="Century Gothic"/>
          <w:lang w:val="es-CO"/>
        </w:rPr>
        <w:t xml:space="preserve">n </w:t>
      </w:r>
      <w:proofErr w:type="spellStart"/>
      <w:r w:rsidRPr="00EA6591">
        <w:rPr>
          <w:rFonts w:ascii="Century Gothic" w:hAnsi="Century Gothic"/>
          <w:lang w:val="es-CO"/>
        </w:rPr>
        <w:t>psicol</w:t>
      </w:r>
      <w:r>
        <w:rPr>
          <w:rFonts w:ascii="Century Gothic" w:hAnsi="Century Gothic"/>
        </w:rPr>
        <w:t>ógica</w:t>
      </w:r>
      <w:proofErr w:type="spellEnd"/>
      <w:r>
        <w:rPr>
          <w:rFonts w:ascii="Century Gothic" w:hAnsi="Century Gothic"/>
        </w:rPr>
        <w:t xml:space="preserve"> y jurídica gratuita, además de espacios deportivos, actividades lúdicas, presentaciones artísticas y zonas de orientación para conocer más sobre las rutas de atención a violencias basadas en g</w:t>
      </w:r>
      <w:r>
        <w:rPr>
          <w:rFonts w:ascii="Century Gothic" w:hAnsi="Century Gothic"/>
          <w:lang w:val="fr-FR"/>
        </w:rPr>
        <w:t>é</w:t>
      </w:r>
      <w:proofErr w:type="spellStart"/>
      <w:r w:rsidRPr="00EA6591">
        <w:rPr>
          <w:rFonts w:ascii="Century Gothic" w:hAnsi="Century Gothic"/>
          <w:lang w:val="es-CO"/>
        </w:rPr>
        <w:t>nero</w:t>
      </w:r>
      <w:proofErr w:type="spellEnd"/>
      <w:r w:rsidRPr="00EA6591">
        <w:rPr>
          <w:rFonts w:ascii="Century Gothic" w:hAnsi="Century Gothic"/>
          <w:lang w:val="es-CO"/>
        </w:rPr>
        <w:t>.</w:t>
      </w:r>
    </w:p>
    <w:p w14:paraId="4E89EC7B" w14:textId="77777777" w:rsidR="00F05F31" w:rsidRDefault="00F05F31">
      <w:pPr>
        <w:pStyle w:val="Cuerpo"/>
        <w:rPr>
          <w:rFonts w:ascii="Century Gothic" w:eastAsia="Century Gothic" w:hAnsi="Century Gothic" w:cs="Century Gothic"/>
        </w:rPr>
      </w:pPr>
    </w:p>
    <w:p w14:paraId="1C421190" w14:textId="77777777" w:rsidR="00F05F31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</w:rPr>
        <w:t xml:space="preserve">El Día de la Madre debe ser un motivo para celebrar con respeto y amor. Desde la </w:t>
      </w:r>
      <w:proofErr w:type="spellStart"/>
      <w:r>
        <w:rPr>
          <w:rFonts w:ascii="Century Gothic" w:hAnsi="Century Gothic"/>
        </w:rPr>
        <w:t>Administració</w:t>
      </w:r>
      <w:proofErr w:type="spellEnd"/>
      <w:r w:rsidRPr="00EA6591">
        <w:rPr>
          <w:rFonts w:ascii="Century Gothic" w:hAnsi="Century Gothic"/>
          <w:lang w:val="es-CO"/>
        </w:rPr>
        <w:t>n Municipal</w:t>
      </w:r>
      <w:r>
        <w:rPr>
          <w:rFonts w:ascii="Century Gothic" w:hAnsi="Century Gothic"/>
        </w:rPr>
        <w:t xml:space="preserve"> reafirmamos nuestro compromiso con la prevención de las violencias y el fortalecimiento del tejido social en cada territorio”, aseguró la alcaldesa de Pasto (e), Mary Luz Castillo.</w:t>
      </w:r>
    </w:p>
    <w:p w14:paraId="2DA883DA" w14:textId="77777777" w:rsidR="00F05F31" w:rsidRDefault="00000000">
      <w:pPr>
        <w:pStyle w:val="Predeterminado"/>
        <w:spacing w:before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 </w:t>
      </w:r>
    </w:p>
    <w:p w14:paraId="34D70110" w14:textId="77777777" w:rsidR="00F05F31" w:rsidRDefault="00000000">
      <w:pPr>
        <w:pStyle w:val="Cuerpo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Esta jornada hace parte de una estrategia integral que busca prevenir las violencias contra las mujeres, especialmente en fechas donde, lamentablemente, se incrementan los índices de agresiones y vulneraciones de derechos. Bajo el lema </w:t>
      </w: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</w:rPr>
        <w:t>Celebremos sin violencia, celebremos con amor”, la iniciativa busca sensibilizar a la comunidad sobre la importancia de construir relaciones familiares basadas en el cuidado mutuo y la igualdad.</w:t>
      </w:r>
    </w:p>
    <w:p w14:paraId="37508580" w14:textId="77777777" w:rsidR="00F05F31" w:rsidRDefault="00000000">
      <w:pPr>
        <w:pStyle w:val="Predeterminado"/>
        <w:spacing w:before="0" w:line="240" w:lineRule="auto"/>
        <w:jc w:val="both"/>
      </w:pPr>
      <w:r>
        <w:rPr>
          <w:rFonts w:ascii="Times New Roman" w:hAnsi="Times New Roman"/>
          <w:sz w:val="36"/>
          <w:szCs w:val="36"/>
          <w:lang w:val="es-ES_tradnl"/>
        </w:rPr>
        <w:t xml:space="preserve"> </w:t>
      </w:r>
    </w:p>
    <w:sectPr w:rsidR="00F05F31">
      <w:headerReference w:type="default" r:id="rId6"/>
      <w:footerReference w:type="default" r:id="rId7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ED32" w14:textId="77777777" w:rsidR="00B12D07" w:rsidRDefault="00B12D07">
      <w:r>
        <w:separator/>
      </w:r>
    </w:p>
  </w:endnote>
  <w:endnote w:type="continuationSeparator" w:id="0">
    <w:p w14:paraId="2F96F373" w14:textId="77777777" w:rsidR="00B12D07" w:rsidRDefault="00B1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0012" w14:textId="77777777" w:rsidR="00F05F31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696BD33D" wp14:editId="6893A79F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50945" w14:textId="77777777" w:rsidR="00B12D07" w:rsidRDefault="00B12D07">
      <w:r>
        <w:separator/>
      </w:r>
    </w:p>
  </w:footnote>
  <w:footnote w:type="continuationSeparator" w:id="0">
    <w:p w14:paraId="3FC9F3B1" w14:textId="77777777" w:rsidR="00B12D07" w:rsidRDefault="00B12D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5FEF7" w14:textId="77777777" w:rsidR="00F05F31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41B2FBB6" wp14:editId="0A6F430C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F31"/>
    <w:rsid w:val="00447067"/>
    <w:rsid w:val="00B12D07"/>
    <w:rsid w:val="00EA6591"/>
    <w:rsid w:val="00F0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2DBBB"/>
  <w15:docId w15:val="{C9A08FD4-1AEF-490C-9E5D-8E61429F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pPr>
      <w:jc w:val="both"/>
    </w:pPr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261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3</cp:revision>
  <dcterms:created xsi:type="dcterms:W3CDTF">2025-05-12T16:29:00Z</dcterms:created>
  <dcterms:modified xsi:type="dcterms:W3CDTF">2025-05-12T16:36:00Z</dcterms:modified>
</cp:coreProperties>
</file>