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6F81" w14:textId="3D9F2304" w:rsidR="001342A7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Pasto, 11 de mayo </w:t>
      </w:r>
      <w:r w:rsidRPr="00896625">
        <w:rPr>
          <w:rStyle w:val="Ninguno"/>
          <w:rFonts w:ascii="Century Gothic" w:hAnsi="Century Gothic"/>
          <w:sz w:val="24"/>
          <w:szCs w:val="24"/>
        </w:rPr>
        <w:t>de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072298B6" w14:textId="6DF8EC99" w:rsidR="001342A7" w:rsidRDefault="00000000">
      <w:pPr>
        <w:pStyle w:val="CuerpoA"/>
        <w:jc w:val="center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  <w:proofErr w:type="spellStart"/>
      <w:r w:rsidRPr="00896625">
        <w:rPr>
          <w:rStyle w:val="Ninguno"/>
          <w:rFonts w:ascii="Century Gothic" w:hAnsi="Century Gothic"/>
          <w:b/>
          <w:bCs/>
          <w:sz w:val="24"/>
          <w:szCs w:val="24"/>
        </w:rPr>
        <w:t>Secretar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>í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a</w:t>
      </w:r>
      <w:proofErr w:type="spellEnd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 xml:space="preserve"> de Salud fortalece la </w:t>
      </w:r>
      <w:proofErr w:type="spellStart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vacunaci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>ó</w:t>
      </w:r>
      <w:proofErr w:type="spellEnd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n con enfoque intercultural e interseccional</w:t>
      </w:r>
    </w:p>
    <w:p w14:paraId="5549205C" w14:textId="6C766952" w:rsidR="001342A7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>La Secretar</w:t>
      </w:r>
      <w:r>
        <w:rPr>
          <w:rFonts w:ascii="Century Gothic" w:hAnsi="Century Gothic"/>
        </w:rPr>
        <w:t>í</w:t>
      </w:r>
      <w:proofErr w:type="spellStart"/>
      <w:r>
        <w:rPr>
          <w:rFonts w:ascii="Century Gothic" w:hAnsi="Century Gothic"/>
          <w:lang w:val="es-ES_tradnl"/>
        </w:rPr>
        <w:t>a</w:t>
      </w:r>
      <w:proofErr w:type="spellEnd"/>
      <w:r>
        <w:rPr>
          <w:rFonts w:ascii="Century Gothic" w:hAnsi="Century Gothic"/>
          <w:lang w:val="es-ES_tradnl"/>
        </w:rPr>
        <w:t xml:space="preserve"> de Salud de Pasto, a </w:t>
      </w:r>
      <w:proofErr w:type="spellStart"/>
      <w:r>
        <w:rPr>
          <w:rFonts w:ascii="Century Gothic" w:hAnsi="Century Gothic"/>
          <w:lang w:val="es-ES_tradnl"/>
        </w:rPr>
        <w:t>trav</w:t>
      </w:r>
      <w:proofErr w:type="spellEnd"/>
      <w:r>
        <w:rPr>
          <w:rFonts w:ascii="Century Gothic" w:hAnsi="Century Gothic"/>
          <w:lang w:val="fr-FR"/>
        </w:rPr>
        <w:t>é</w:t>
      </w:r>
      <w:r>
        <w:rPr>
          <w:rFonts w:ascii="Century Gothic" w:hAnsi="Century Gothic"/>
          <w:lang w:val="es-ES_tradnl"/>
        </w:rPr>
        <w:t xml:space="preserve">s del Programa Ampliado de Inmunizaciones, </w:t>
      </w:r>
      <w:proofErr w:type="spellStart"/>
      <w:r>
        <w:rPr>
          <w:rFonts w:ascii="Century Gothic" w:hAnsi="Century Gothic"/>
          <w:lang w:val="es-ES_tradnl"/>
        </w:rPr>
        <w:t>contin</w:t>
      </w:r>
      <w:proofErr w:type="spellEnd"/>
      <w:r>
        <w:rPr>
          <w:rFonts w:ascii="Century Gothic" w:hAnsi="Century Gothic"/>
        </w:rPr>
        <w:t>ú</w:t>
      </w:r>
      <w:r>
        <w:rPr>
          <w:rFonts w:ascii="Century Gothic" w:hAnsi="Century Gothic"/>
          <w:lang w:val="es-ES_tradnl"/>
        </w:rPr>
        <w:t xml:space="preserve">a fortaleciendo sus estrategias de </w:t>
      </w:r>
      <w:proofErr w:type="spellStart"/>
      <w:r>
        <w:rPr>
          <w:rFonts w:ascii="Century Gothic" w:hAnsi="Century Gothic"/>
          <w:lang w:val="es-ES_tradnl"/>
        </w:rPr>
        <w:t>vacunaci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con un enfoque inclusivo, participativo e intercultural. Es por ello </w:t>
      </w:r>
      <w:proofErr w:type="gramStart"/>
      <w:r>
        <w:rPr>
          <w:rFonts w:ascii="Century Gothic" w:hAnsi="Century Gothic"/>
          <w:lang w:val="es-ES_tradnl"/>
        </w:rPr>
        <w:t>que</w:t>
      </w:r>
      <w:proofErr w:type="gramEnd"/>
      <w:r>
        <w:rPr>
          <w:rFonts w:ascii="Century Gothic" w:hAnsi="Century Gothic"/>
          <w:lang w:val="es-ES_tradnl"/>
        </w:rPr>
        <w:t xml:space="preserve"> se </w:t>
      </w:r>
      <w:proofErr w:type="spellStart"/>
      <w:r>
        <w:rPr>
          <w:rFonts w:ascii="Century Gothic" w:hAnsi="Century Gothic"/>
          <w:lang w:val="es-ES_tradnl"/>
        </w:rPr>
        <w:t>llev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 xml:space="preserve">a cabo una mesa de trabajo con representantes de las comunidades </w:t>
      </w:r>
      <w:proofErr w:type="spellStart"/>
      <w:r>
        <w:rPr>
          <w:rFonts w:ascii="Century Gothic" w:hAnsi="Century Gothic"/>
          <w:lang w:val="es-ES_tradnl"/>
        </w:rPr>
        <w:t>ind</w:t>
      </w:r>
      <w:proofErr w:type="spellEnd"/>
      <w:r>
        <w:rPr>
          <w:rFonts w:ascii="Century Gothic" w:hAnsi="Century Gothic"/>
        </w:rPr>
        <w:t>í</w:t>
      </w:r>
      <w:r>
        <w:rPr>
          <w:rFonts w:ascii="Century Gothic" w:hAnsi="Century Gothic"/>
          <w:lang w:val="es-ES_tradnl"/>
        </w:rPr>
        <w:t xml:space="preserve">genas, afrocolombianas y del pueblo </w:t>
      </w:r>
      <w:proofErr w:type="spellStart"/>
      <w:r>
        <w:rPr>
          <w:rFonts w:ascii="Century Gothic" w:hAnsi="Century Gothic"/>
          <w:lang w:val="es-ES_tradnl"/>
        </w:rPr>
        <w:t>Rrom</w:t>
      </w:r>
      <w:proofErr w:type="spellEnd"/>
      <w:r>
        <w:rPr>
          <w:rFonts w:ascii="Century Gothic" w:hAnsi="Century Gothic"/>
          <w:lang w:val="es-ES_tradnl"/>
        </w:rPr>
        <w:t xml:space="preserve"> con el objetivo de articular acciones conjuntas que permitan mejorar la cobertura y efectividad del programa en poblaciones diversas.</w:t>
      </w:r>
    </w:p>
    <w:p w14:paraId="716B43A2" w14:textId="77777777" w:rsidR="001342A7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 </w:t>
      </w:r>
    </w:p>
    <w:p w14:paraId="3B0E925E" w14:textId="77777777" w:rsidR="001342A7" w:rsidRDefault="00000000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>La profesional de la Secretar</w:t>
      </w:r>
      <w:r>
        <w:rPr>
          <w:rFonts w:ascii="Century Gothic" w:hAnsi="Century Gothic"/>
        </w:rPr>
        <w:t>í</w:t>
      </w:r>
      <w:proofErr w:type="spellStart"/>
      <w:r>
        <w:rPr>
          <w:rFonts w:ascii="Century Gothic" w:hAnsi="Century Gothic"/>
          <w:lang w:val="es-ES_tradnl"/>
        </w:rPr>
        <w:t>a</w:t>
      </w:r>
      <w:proofErr w:type="spellEnd"/>
      <w:r>
        <w:rPr>
          <w:rFonts w:ascii="Century Gothic" w:hAnsi="Century Gothic"/>
          <w:lang w:val="es-ES_tradnl"/>
        </w:rPr>
        <w:t xml:space="preserve"> de Salud y coordinadora del PAI, Andrea Ortega, </w:t>
      </w:r>
      <w:r>
        <w:rPr>
          <w:rFonts w:ascii="Century Gothic" w:hAnsi="Century Gothic"/>
        </w:rPr>
        <w:t xml:space="preserve">destacó </w:t>
      </w:r>
      <w:r w:rsidRPr="00896625">
        <w:rPr>
          <w:rFonts w:ascii="Century Gothic" w:hAnsi="Century Gothic"/>
        </w:rPr>
        <w:t>que esta iniciativa responde a</w:t>
      </w:r>
      <w:r>
        <w:rPr>
          <w:rFonts w:ascii="Century Gothic" w:hAnsi="Century Gothic"/>
          <w:lang w:val="es-ES_tradnl"/>
        </w:rPr>
        <w:t xml:space="preserve"> los objetivos del Plan Municipal de Desarrollo</w:t>
      </w:r>
      <w:r>
        <w:rPr>
          <w:rFonts w:ascii="Century Gothic" w:hAnsi="Century Gothic"/>
          <w:rtl/>
        </w:rPr>
        <w:t xml:space="preserve"> ‘</w:t>
      </w:r>
      <w:r>
        <w:rPr>
          <w:rFonts w:ascii="Century Gothic" w:hAnsi="Century Gothic"/>
          <w:lang w:val="es-ES_tradnl"/>
        </w:rPr>
        <w:t xml:space="preserve">Pasto Competitivo, Sostenible y Seguro’ el cual busca implementar estrategias participativas que surjan desde las mismas comunidades. </w:t>
      </w:r>
      <w:r>
        <w:rPr>
          <w:rStyle w:val="Ninguno"/>
          <w:rFonts w:ascii="Century Gothic" w:hAnsi="Century Gothic"/>
          <w:rtl/>
          <w:lang w:val="ar-SA"/>
        </w:rPr>
        <w:t>“</w:t>
      </w:r>
      <w:r>
        <w:rPr>
          <w:rStyle w:val="Ninguno"/>
          <w:rFonts w:ascii="Century Gothic" w:hAnsi="Century Gothic"/>
          <w:lang w:val="es-ES_tradnl"/>
        </w:rPr>
        <w:t xml:space="preserve">Queremos fortalecer la </w:t>
      </w:r>
      <w:proofErr w:type="spellStart"/>
      <w:r>
        <w:rPr>
          <w:rStyle w:val="Ninguno"/>
          <w:rFonts w:ascii="Century Gothic" w:hAnsi="Century Gothic"/>
          <w:lang w:val="es-ES_tradnl"/>
        </w:rPr>
        <w:t>informaci</w:t>
      </w:r>
      <w:r>
        <w:rPr>
          <w:rStyle w:val="Ninguno"/>
          <w:rFonts w:ascii="Century Gothic" w:hAnsi="Century Gothic"/>
        </w:rPr>
        <w:t>ó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n, </w:t>
      </w:r>
      <w:proofErr w:type="spellStart"/>
      <w:r>
        <w:rPr>
          <w:rStyle w:val="Ninguno"/>
          <w:rFonts w:ascii="Century Gothic" w:hAnsi="Century Gothic"/>
          <w:lang w:val="es-ES_tradnl"/>
        </w:rPr>
        <w:t>educaci</w:t>
      </w:r>
      <w:r>
        <w:rPr>
          <w:rStyle w:val="Ninguno"/>
          <w:rFonts w:ascii="Century Gothic" w:hAnsi="Century Gothic"/>
        </w:rPr>
        <w:t>ó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n y </w:t>
      </w:r>
      <w:proofErr w:type="spellStart"/>
      <w:r>
        <w:rPr>
          <w:rStyle w:val="Ninguno"/>
          <w:rFonts w:ascii="Century Gothic" w:hAnsi="Century Gothic"/>
          <w:lang w:val="es-ES_tradnl"/>
        </w:rPr>
        <w:t>comunicaci</w:t>
      </w:r>
      <w:r>
        <w:rPr>
          <w:rStyle w:val="Ninguno"/>
          <w:rFonts w:ascii="Century Gothic" w:hAnsi="Century Gothic"/>
        </w:rPr>
        <w:t>ó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n en torno a la </w:t>
      </w:r>
      <w:proofErr w:type="spellStart"/>
      <w:r>
        <w:rPr>
          <w:rStyle w:val="Ninguno"/>
          <w:rFonts w:ascii="Century Gothic" w:hAnsi="Century Gothic"/>
          <w:lang w:val="es-ES_tradnl"/>
        </w:rPr>
        <w:t>vacunaci</w:t>
      </w:r>
      <w:r>
        <w:rPr>
          <w:rStyle w:val="Ninguno"/>
          <w:rFonts w:ascii="Century Gothic" w:hAnsi="Century Gothic"/>
        </w:rPr>
        <w:t>ó</w:t>
      </w:r>
      <w:r w:rsidRPr="00896625">
        <w:rPr>
          <w:rStyle w:val="Ninguno"/>
          <w:rFonts w:ascii="Century Gothic" w:hAnsi="Century Gothic"/>
        </w:rPr>
        <w:t>n</w:t>
      </w:r>
      <w:proofErr w:type="spellEnd"/>
      <w:r w:rsidRPr="00896625">
        <w:rPr>
          <w:rStyle w:val="Ninguno"/>
          <w:rFonts w:ascii="Century Gothic" w:hAnsi="Century Gothic"/>
        </w:rPr>
        <w:t>, para as</w:t>
      </w:r>
      <w:r>
        <w:rPr>
          <w:rStyle w:val="Ninguno"/>
          <w:rFonts w:ascii="Century Gothic" w:hAnsi="Century Gothic"/>
        </w:rPr>
        <w:t xml:space="preserve">í </w:t>
      </w:r>
      <w:r>
        <w:rPr>
          <w:rStyle w:val="Ninguno"/>
          <w:rFonts w:ascii="Century Gothic" w:hAnsi="Century Gothic"/>
          <w:lang w:val="es-ES_tradnl"/>
        </w:rPr>
        <w:t>garantizar una mayor cobertu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DB872D5" wp14:editId="281A6398">
                <wp:simplePos x="0" y="0"/>
                <wp:positionH relativeFrom="page">
                  <wp:posOffset>6321425</wp:posOffset>
                </wp:positionH>
                <wp:positionV relativeFrom="page">
                  <wp:posOffset>455261</wp:posOffset>
                </wp:positionV>
                <wp:extent cx="885825" cy="381000"/>
                <wp:effectExtent l="0" t="0" r="0" b="0"/>
                <wp:wrapNone/>
                <wp:docPr id="1073741838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1C680F" w14:textId="77777777" w:rsidR="001342A7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No.161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B872D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97.75pt;margin-top:35.85pt;width:69.75pt;height:30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" stroked="f" strokeweight="1pt">
                <v:stroke miterlimit="4"/>
                <v:textbox inset="1.2699mm,1.2699mm,1.2699mm,1.2699mm">
                  <w:txbxContent>
                    <w:p w14:paraId="761C680F" w14:textId="77777777" w:rsidR="001342A7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No.161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Style w:val="Ninguno"/>
          <w:rFonts w:ascii="Century Gothic" w:hAnsi="Century Gothic"/>
          <w:lang w:val="es-ES_tradnl"/>
        </w:rPr>
        <w:t xml:space="preserve">ra, especialmente en poblaciones </w:t>
      </w:r>
      <w:proofErr w:type="spellStart"/>
      <w:r>
        <w:rPr>
          <w:rStyle w:val="Ninguno"/>
          <w:rFonts w:ascii="Century Gothic" w:hAnsi="Century Gothic"/>
          <w:lang w:val="es-ES_tradnl"/>
        </w:rPr>
        <w:t>hist</w:t>
      </w:r>
      <w:r>
        <w:rPr>
          <w:rStyle w:val="Ninguno"/>
          <w:rFonts w:ascii="Century Gothic" w:hAnsi="Century Gothic"/>
        </w:rPr>
        <w:t>ó</w:t>
      </w:r>
      <w:r w:rsidRPr="00896625">
        <w:rPr>
          <w:rStyle w:val="Ninguno"/>
          <w:rFonts w:ascii="Century Gothic" w:hAnsi="Century Gothic"/>
        </w:rPr>
        <w:t>ricamente</w:t>
      </w:r>
      <w:proofErr w:type="spellEnd"/>
      <w:r w:rsidRPr="00896625">
        <w:rPr>
          <w:rStyle w:val="Ninguno"/>
          <w:rFonts w:ascii="Century Gothic" w:hAnsi="Century Gothic"/>
        </w:rPr>
        <w:t xml:space="preserve"> excluidas</w:t>
      </w:r>
      <w:r>
        <w:rPr>
          <w:rStyle w:val="Ninguno"/>
          <w:rFonts w:ascii="Century Gothic" w:hAnsi="Century Gothic"/>
        </w:rPr>
        <w:t>”</w:t>
      </w:r>
      <w:r w:rsidRPr="00896625">
        <w:rPr>
          <w:rStyle w:val="Ninguno"/>
          <w:rFonts w:ascii="Century Gothic" w:hAnsi="Century Gothic"/>
        </w:rPr>
        <w:t>, afirm</w:t>
      </w:r>
      <w:r>
        <w:rPr>
          <w:rStyle w:val="Ninguno"/>
          <w:rFonts w:ascii="Century Gothic" w:hAnsi="Century Gothic"/>
        </w:rPr>
        <w:t>ó</w:t>
      </w:r>
      <w:r>
        <w:rPr>
          <w:rStyle w:val="Ninguno"/>
          <w:rFonts w:ascii="Century Gothic" w:hAnsi="Century Gothic"/>
          <w:lang w:val="es-ES_tradnl"/>
        </w:rPr>
        <w:t xml:space="preserve"> la funcionaria. </w:t>
      </w:r>
    </w:p>
    <w:p w14:paraId="3911E502" w14:textId="77777777" w:rsidR="001342A7" w:rsidRDefault="001342A7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7E8B54CA" w14:textId="77777777" w:rsidR="001342A7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 xml:space="preserve">Por su parte, la gobernadora del Cabildo </w:t>
      </w:r>
      <w:proofErr w:type="spellStart"/>
      <w:r>
        <w:rPr>
          <w:rFonts w:ascii="Century Gothic" w:hAnsi="Century Gothic"/>
          <w:lang w:val="es-ES_tradnl"/>
        </w:rPr>
        <w:t>Ind</w:t>
      </w:r>
      <w:r>
        <w:rPr>
          <w:rFonts w:ascii="Century Gothic" w:hAnsi="Century Gothic"/>
        </w:rPr>
        <w:t>í</w:t>
      </w:r>
      <w:r w:rsidRPr="00896625">
        <w:rPr>
          <w:rFonts w:ascii="Century Gothic" w:hAnsi="Century Gothic"/>
        </w:rPr>
        <w:t>gena</w:t>
      </w:r>
      <w:proofErr w:type="spellEnd"/>
      <w:r w:rsidRPr="00896625">
        <w:rPr>
          <w:rFonts w:ascii="Century Gothic" w:hAnsi="Century Gothic"/>
        </w:rPr>
        <w:t xml:space="preserve"> de Aranda, </w:t>
      </w:r>
      <w:r>
        <w:rPr>
          <w:rFonts w:ascii="Century Gothic" w:hAnsi="Century Gothic"/>
          <w:lang w:val="es-ES_tradnl"/>
        </w:rPr>
        <w:t xml:space="preserve">Lina De la Cruz, </w:t>
      </w:r>
      <w:r>
        <w:rPr>
          <w:rFonts w:ascii="Century Gothic" w:hAnsi="Century Gothic"/>
        </w:rPr>
        <w:t xml:space="preserve">resaltó </w:t>
      </w:r>
      <w:r>
        <w:rPr>
          <w:rFonts w:ascii="Century Gothic" w:hAnsi="Century Gothic"/>
          <w:lang w:val="es-ES_tradnl"/>
        </w:rPr>
        <w:t xml:space="preserve">la importancia de este tipo de encuentros como espacios de </w:t>
      </w:r>
      <w:proofErr w:type="spellStart"/>
      <w:r>
        <w:rPr>
          <w:rFonts w:ascii="Century Gothic" w:hAnsi="Century Gothic"/>
          <w:lang w:val="es-ES_tradnl"/>
        </w:rPr>
        <w:t>inclusi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>n y di</w:t>
      </w:r>
      <w:proofErr w:type="spellStart"/>
      <w:r>
        <w:rPr>
          <w:rFonts w:ascii="Century Gothic" w:hAnsi="Century Gothic"/>
        </w:rPr>
        <w:t>á</w:t>
      </w:r>
      <w:r w:rsidRPr="00896625">
        <w:rPr>
          <w:rFonts w:ascii="Century Gothic" w:hAnsi="Century Gothic"/>
        </w:rPr>
        <w:t>logo</w:t>
      </w:r>
      <w:proofErr w:type="spellEnd"/>
      <w:r w:rsidRPr="00896625">
        <w:rPr>
          <w:rFonts w:ascii="Century Gothic" w:hAnsi="Century Gothic"/>
        </w:rPr>
        <w:t>.</w:t>
      </w:r>
      <w:r>
        <w:rPr>
          <w:rFonts w:ascii="Century Gothic" w:hAnsi="Century Gothic"/>
          <w:lang w:val="es-ES_tradnl"/>
        </w:rPr>
        <w:t xml:space="preserve"> Así mismo, indicó que en estos procesos se avanza en la eliminación de paradigmas y se promueve el bienestar comunitario a través de la vacunación.</w:t>
      </w:r>
    </w:p>
    <w:p w14:paraId="4240CC22" w14:textId="77777777" w:rsidR="001342A7" w:rsidRDefault="001342A7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4AE40CD7" w14:textId="77777777" w:rsidR="001342A7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rtl/>
          <w:lang w:val="ar-SA"/>
        </w:rPr>
        <w:t>“</w:t>
      </w:r>
      <w:r>
        <w:rPr>
          <w:rFonts w:ascii="Century Gothic" w:hAnsi="Century Gothic"/>
          <w:lang w:val="es-ES_tradnl"/>
        </w:rPr>
        <w:t xml:space="preserve">Desde nuestra comunidad invitamos a toda la </w:t>
      </w:r>
      <w:proofErr w:type="spellStart"/>
      <w:r>
        <w:rPr>
          <w:rFonts w:ascii="Century Gothic" w:hAnsi="Century Gothic"/>
          <w:lang w:val="es-ES_tradnl"/>
        </w:rPr>
        <w:t>ciudadan</w:t>
      </w:r>
      <w:proofErr w:type="spellEnd"/>
      <w:r>
        <w:rPr>
          <w:rFonts w:ascii="Century Gothic" w:hAnsi="Century Gothic"/>
        </w:rPr>
        <w:t>í</w:t>
      </w:r>
      <w:r>
        <w:rPr>
          <w:rFonts w:ascii="Century Gothic" w:hAnsi="Century Gothic"/>
          <w:lang w:val="es-ES_tradnl"/>
        </w:rPr>
        <w:t xml:space="preserve">a </w:t>
      </w:r>
      <w:proofErr w:type="spellStart"/>
      <w:r>
        <w:rPr>
          <w:rFonts w:ascii="Century Gothic" w:hAnsi="Century Gothic"/>
          <w:lang w:val="es-ES_tradnl"/>
        </w:rPr>
        <w:t>a</w:t>
      </w:r>
      <w:proofErr w:type="spellEnd"/>
      <w:r>
        <w:rPr>
          <w:rFonts w:ascii="Century Gothic" w:hAnsi="Century Gothic"/>
          <w:lang w:val="es-ES_tradnl"/>
        </w:rPr>
        <w:t xml:space="preserve"> vacunarse, ya que una dosis puede prevenir muchas enfermedades, infecciones e incluso bacterias. Hacemos este llamado no solo a los grupos </w:t>
      </w:r>
      <w:r>
        <w:rPr>
          <w:rFonts w:ascii="Century Gothic" w:hAnsi="Century Gothic"/>
          <w:lang w:val="fr-FR"/>
        </w:rPr>
        <w:t>é</w:t>
      </w:r>
      <w:proofErr w:type="spellStart"/>
      <w:r>
        <w:rPr>
          <w:rFonts w:ascii="Century Gothic" w:hAnsi="Century Gothic"/>
          <w:lang w:val="es-ES_tradnl"/>
        </w:rPr>
        <w:t>tnicos</w:t>
      </w:r>
      <w:proofErr w:type="spellEnd"/>
      <w:r>
        <w:rPr>
          <w:rFonts w:ascii="Century Gothic" w:hAnsi="Century Gothic"/>
          <w:lang w:val="es-ES_tradnl"/>
        </w:rPr>
        <w:t xml:space="preserve">, sino a toda la </w:t>
      </w:r>
      <w:proofErr w:type="spellStart"/>
      <w:r>
        <w:rPr>
          <w:rFonts w:ascii="Century Gothic" w:hAnsi="Century Gothic"/>
          <w:lang w:val="es-ES_tradnl"/>
        </w:rPr>
        <w:t>poblaci</w:t>
      </w:r>
      <w:r>
        <w:rPr>
          <w:rFonts w:ascii="Century Gothic" w:hAnsi="Century Gothic"/>
        </w:rPr>
        <w:t>ón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>de Pasto</w:t>
      </w:r>
      <w:r>
        <w:rPr>
          <w:rFonts w:ascii="Century Gothic" w:hAnsi="Century Gothic"/>
        </w:rPr>
        <w:t>”, se</w:t>
      </w:r>
      <w:r>
        <w:rPr>
          <w:rFonts w:ascii="Century Gothic" w:hAnsi="Century Gothic"/>
          <w:lang w:val="es-ES_tradnl"/>
        </w:rPr>
        <w:t>ñ</w:t>
      </w:r>
      <w:r>
        <w:rPr>
          <w:rFonts w:ascii="Century Gothic" w:hAnsi="Century Gothic"/>
        </w:rPr>
        <w:t>aló</w:t>
      </w:r>
      <w:r>
        <w:rPr>
          <w:rFonts w:ascii="Century Gothic" w:hAnsi="Century Gothic"/>
          <w:lang w:val="es-ES_tradnl"/>
        </w:rPr>
        <w:t xml:space="preserve"> el representante de la </w:t>
      </w:r>
      <w:proofErr w:type="spellStart"/>
      <w:r>
        <w:rPr>
          <w:rFonts w:ascii="Century Gothic" w:hAnsi="Century Gothic"/>
          <w:lang w:val="es-ES_tradnl"/>
        </w:rPr>
        <w:t>Kumpan</w:t>
      </w:r>
      <w:proofErr w:type="spellEnd"/>
      <w:r>
        <w:rPr>
          <w:rFonts w:ascii="Century Gothic" w:hAnsi="Century Gothic"/>
        </w:rPr>
        <w:t>í</w:t>
      </w:r>
      <w:r>
        <w:rPr>
          <w:rFonts w:ascii="Century Gothic" w:hAnsi="Century Gothic"/>
          <w:lang w:val="es-ES_tradnl"/>
        </w:rPr>
        <w:t xml:space="preserve">a del Pueblo Gitano de Colombia, Brandon </w:t>
      </w:r>
      <w:proofErr w:type="spellStart"/>
      <w:r>
        <w:rPr>
          <w:rFonts w:ascii="Century Gothic" w:hAnsi="Century Gothic"/>
          <w:lang w:val="es-ES_tradnl"/>
        </w:rPr>
        <w:t>Yancovich</w:t>
      </w:r>
      <w:proofErr w:type="spellEnd"/>
      <w:r>
        <w:rPr>
          <w:rFonts w:ascii="Century Gothic" w:hAnsi="Century Gothic"/>
          <w:lang w:val="es-ES_tradnl"/>
        </w:rPr>
        <w:t>.</w:t>
      </w:r>
    </w:p>
    <w:p w14:paraId="29CD81CD" w14:textId="77777777" w:rsidR="001342A7" w:rsidRDefault="001342A7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4BF96C50" w14:textId="77777777" w:rsidR="001342A7" w:rsidRDefault="00000000">
      <w:pPr>
        <w:pStyle w:val="Cuerpo"/>
        <w:jc w:val="both"/>
      </w:pPr>
      <w:r>
        <w:rPr>
          <w:rFonts w:ascii="Century Gothic" w:hAnsi="Century Gothic"/>
          <w:lang w:val="es-ES_tradnl"/>
        </w:rPr>
        <w:t>La Secretar</w:t>
      </w:r>
      <w:r>
        <w:rPr>
          <w:rFonts w:ascii="Century Gothic" w:hAnsi="Century Gothic"/>
        </w:rPr>
        <w:t>í</w:t>
      </w:r>
      <w:proofErr w:type="spellStart"/>
      <w:r>
        <w:rPr>
          <w:rFonts w:ascii="Century Gothic" w:hAnsi="Century Gothic"/>
          <w:lang w:val="es-ES_tradnl"/>
        </w:rPr>
        <w:t>a</w:t>
      </w:r>
      <w:proofErr w:type="spellEnd"/>
      <w:r>
        <w:rPr>
          <w:rFonts w:ascii="Century Gothic" w:hAnsi="Century Gothic"/>
          <w:lang w:val="es-ES_tradnl"/>
        </w:rPr>
        <w:t xml:space="preserve"> de Salud reafirma su compromiso con la equidad en salud y continuar</w:t>
      </w:r>
      <w:r w:rsidRPr="00896625">
        <w:rPr>
          <w:rFonts w:ascii="Century Gothic" w:hAnsi="Century Gothic"/>
        </w:rPr>
        <w:t xml:space="preserve">á </w:t>
      </w:r>
      <w:r>
        <w:rPr>
          <w:rFonts w:ascii="Century Gothic" w:hAnsi="Century Gothic"/>
          <w:lang w:val="es-ES_tradnl"/>
        </w:rPr>
        <w:t>generando espacios de di</w:t>
      </w:r>
      <w:proofErr w:type="spellStart"/>
      <w:r>
        <w:rPr>
          <w:rFonts w:ascii="Century Gothic" w:hAnsi="Century Gothic"/>
        </w:rPr>
        <w:t>á</w:t>
      </w:r>
      <w:r w:rsidRPr="00896625">
        <w:rPr>
          <w:rFonts w:ascii="Century Gothic" w:hAnsi="Century Gothic"/>
        </w:rPr>
        <w:t>logo</w:t>
      </w:r>
      <w:proofErr w:type="spellEnd"/>
      <w:r w:rsidRPr="00896625">
        <w:rPr>
          <w:rFonts w:ascii="Century Gothic" w:hAnsi="Century Gothic"/>
        </w:rPr>
        <w:t xml:space="preserve">, </w:t>
      </w:r>
      <w:proofErr w:type="spellStart"/>
      <w:r w:rsidRPr="00896625">
        <w:rPr>
          <w:rFonts w:ascii="Century Gothic" w:hAnsi="Century Gothic"/>
        </w:rPr>
        <w:t>concertaci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y </w:t>
      </w:r>
      <w:proofErr w:type="spellStart"/>
      <w:r>
        <w:rPr>
          <w:rFonts w:ascii="Century Gothic" w:hAnsi="Century Gothic"/>
          <w:lang w:val="es-ES_tradnl"/>
        </w:rPr>
        <w:t>acci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conjunta con todas las comunidades para garantizar el acceso universal y oportuno a los servicios de </w:t>
      </w:r>
      <w:proofErr w:type="spellStart"/>
      <w:r>
        <w:rPr>
          <w:rFonts w:ascii="Century Gothic" w:hAnsi="Century Gothic"/>
          <w:lang w:val="es-ES_tradnl"/>
        </w:rPr>
        <w:t>vacunaci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>n en el municipio de Pasto.</w:t>
      </w:r>
    </w:p>
    <w:sectPr w:rsidR="001342A7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3B0F8" w14:textId="77777777" w:rsidR="0017258E" w:rsidRDefault="0017258E">
      <w:r>
        <w:separator/>
      </w:r>
    </w:p>
  </w:endnote>
  <w:endnote w:type="continuationSeparator" w:id="0">
    <w:p w14:paraId="387AE75F" w14:textId="77777777" w:rsidR="0017258E" w:rsidRDefault="0017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972D" w14:textId="77777777" w:rsidR="001342A7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363CA5A3" wp14:editId="4FAB34FB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D760B" w14:textId="77777777" w:rsidR="0017258E" w:rsidRDefault="0017258E">
      <w:r>
        <w:separator/>
      </w:r>
    </w:p>
  </w:footnote>
  <w:footnote w:type="continuationSeparator" w:id="0">
    <w:p w14:paraId="65E0303D" w14:textId="77777777" w:rsidR="0017258E" w:rsidRDefault="0017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E710D" w14:textId="77777777" w:rsidR="001342A7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7D2A76D1" wp14:editId="611D25B6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2A7"/>
    <w:rsid w:val="001342A7"/>
    <w:rsid w:val="0017258E"/>
    <w:rsid w:val="00564799"/>
    <w:rsid w:val="0089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6AF3"/>
  <w15:docId w15:val="{A212725D-F1C4-44F7-A1F5-C8976A92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2025-05-12T16:38:00Z</dcterms:created>
  <dcterms:modified xsi:type="dcterms:W3CDTF">2025-05-12T16:38:00Z</dcterms:modified>
</cp:coreProperties>
</file>