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44C92" w14:textId="5D08C943" w:rsidR="00D514BE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DD390F" wp14:editId="23E2CBAB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D5964C" w14:textId="77777777" w:rsidR="00D514BE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No.183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DD390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2DD5964C" w14:textId="77777777" w:rsidR="00D514BE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No.183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B57EA">
        <w:t xml:space="preserve"> Pasto, </w:t>
      </w:r>
      <w:r>
        <w:rPr>
          <w:lang w:val="es-ES_tradnl"/>
        </w:rPr>
        <w:t>25 de mayo</w:t>
      </w:r>
      <w:r w:rsidRPr="007B57EA">
        <w:t xml:space="preserve"> de 202</w:t>
      </w:r>
      <w:r>
        <w:rPr>
          <w:lang w:val="es-ES_tradnl"/>
        </w:rPr>
        <w:t>5</w:t>
      </w:r>
    </w:p>
    <w:p w14:paraId="1DBA63EB" w14:textId="77777777" w:rsidR="00D514BE" w:rsidRDefault="00D514BE">
      <w:pPr>
        <w:pStyle w:val="Cuerpo"/>
        <w:jc w:val="right"/>
      </w:pPr>
    </w:p>
    <w:p w14:paraId="1297F0FC" w14:textId="77777777" w:rsidR="00D514BE" w:rsidRDefault="00000000">
      <w:pPr>
        <w:pStyle w:val="CuerpoA"/>
        <w:jc w:val="center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SECRETARÍ</w:t>
      </w:r>
      <w:r>
        <w:rPr>
          <w:rFonts w:ascii="Century Gothic" w:hAnsi="Century Gothic"/>
          <w:b/>
          <w:bCs/>
          <w:sz w:val="24"/>
          <w:szCs w:val="24"/>
          <w:lang w:val="de-DE"/>
        </w:rPr>
        <w:t>A DE AGRICULTURA IMPULSA LA EXTENSI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Ó</w:t>
      </w:r>
      <w:proofErr w:type="spellEnd"/>
      <w:r>
        <w:rPr>
          <w:rFonts w:ascii="Century Gothic" w:hAnsi="Century Gothic"/>
          <w:b/>
          <w:bCs/>
          <w:sz w:val="24"/>
          <w:szCs w:val="24"/>
          <w:lang w:val="de-DE"/>
        </w:rPr>
        <w:t>N AGROPECUARIA EN EL MUNICIPIO DE PASTO</w:t>
      </w:r>
    </w:p>
    <w:p w14:paraId="6A04B961" w14:textId="77777777" w:rsidR="00D514BE" w:rsidRDefault="00000000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el corregimiento de </w:t>
      </w:r>
      <w:proofErr w:type="spellStart"/>
      <w:r>
        <w:rPr>
          <w:rFonts w:ascii="Century Gothic" w:hAnsi="Century Gothic"/>
          <w:sz w:val="24"/>
          <w:szCs w:val="24"/>
        </w:rPr>
        <w:t>Mocondino</w:t>
      </w:r>
      <w:proofErr w:type="spellEnd"/>
      <w:r>
        <w:rPr>
          <w:rFonts w:ascii="Century Gothic" w:hAnsi="Century Gothic"/>
          <w:sz w:val="24"/>
          <w:szCs w:val="24"/>
        </w:rPr>
        <w:t xml:space="preserve"> se desarrolló una nueva jornada del Servicio de Extensión Agropecuaria, liderado por la Secretaría de Agricultura del Municipio de Pasto. En esta ocasión, la asociación </w:t>
      </w:r>
      <w:proofErr w:type="spellStart"/>
      <w:r>
        <w:rPr>
          <w:rFonts w:ascii="Century Gothic" w:hAnsi="Century Gothic"/>
          <w:sz w:val="24"/>
          <w:szCs w:val="24"/>
        </w:rPr>
        <w:t>Pacuy</w:t>
      </w:r>
      <w:proofErr w:type="spellEnd"/>
      <w:r>
        <w:rPr>
          <w:rFonts w:ascii="Century Gothic" w:hAnsi="Century Gothic"/>
          <w:sz w:val="24"/>
          <w:szCs w:val="24"/>
        </w:rPr>
        <w:t xml:space="preserve"> participó </w:t>
      </w:r>
      <w:r w:rsidRPr="007B57EA">
        <w:rPr>
          <w:rFonts w:ascii="Century Gothic" w:hAnsi="Century Gothic"/>
          <w:sz w:val="24"/>
          <w:szCs w:val="24"/>
          <w:lang w:val="es-CO"/>
        </w:rPr>
        <w:t xml:space="preserve">activamente en actividades </w:t>
      </w:r>
      <w:proofErr w:type="spellStart"/>
      <w:r w:rsidRPr="007B57EA">
        <w:rPr>
          <w:rFonts w:ascii="Century Gothic" w:hAnsi="Century Gothic"/>
          <w:sz w:val="24"/>
          <w:szCs w:val="24"/>
          <w:lang w:val="es-CO"/>
        </w:rPr>
        <w:t>pr</w:t>
      </w:r>
      <w:r>
        <w:rPr>
          <w:rFonts w:ascii="Century Gothic" w:hAnsi="Century Gothic"/>
          <w:sz w:val="24"/>
          <w:szCs w:val="24"/>
        </w:rPr>
        <w:t>ácticas</w:t>
      </w:r>
      <w:proofErr w:type="spellEnd"/>
      <w:r>
        <w:rPr>
          <w:rFonts w:ascii="Century Gothic" w:hAnsi="Century Gothic"/>
          <w:sz w:val="24"/>
          <w:szCs w:val="24"/>
        </w:rPr>
        <w:t xml:space="preserve"> de compostaje y fortalecimiento t</w:t>
      </w:r>
      <w:r>
        <w:rPr>
          <w:rFonts w:ascii="Century Gothic" w:hAnsi="Century Gothic"/>
          <w:sz w:val="24"/>
          <w:szCs w:val="24"/>
          <w:lang w:val="fr-FR"/>
        </w:rPr>
        <w:t>é</w:t>
      </w:r>
      <w:proofErr w:type="spellStart"/>
      <w:r>
        <w:rPr>
          <w:rFonts w:ascii="Century Gothic" w:hAnsi="Century Gothic"/>
          <w:sz w:val="24"/>
          <w:szCs w:val="24"/>
        </w:rPr>
        <w:t>cnico</w:t>
      </w:r>
      <w:proofErr w:type="spellEnd"/>
      <w:r>
        <w:rPr>
          <w:rFonts w:ascii="Century Gothic" w:hAnsi="Century Gothic"/>
          <w:sz w:val="24"/>
          <w:szCs w:val="24"/>
        </w:rPr>
        <w:t xml:space="preserve"> y organizativo. </w:t>
      </w:r>
    </w:p>
    <w:p w14:paraId="5248A32A" w14:textId="77777777" w:rsidR="00D514BE" w:rsidRDefault="00000000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/>
          <w:lang w:val="ar-SA"/>
        </w:rPr>
        <w:t xml:space="preserve"> “</w:t>
      </w:r>
      <w:r>
        <w:rPr>
          <w:rFonts w:ascii="Century Gothic" w:hAnsi="Century Gothic"/>
          <w:sz w:val="24"/>
          <w:szCs w:val="24"/>
        </w:rPr>
        <w:t xml:space="preserve">En el corregimiento de </w:t>
      </w:r>
      <w:proofErr w:type="spellStart"/>
      <w:r>
        <w:rPr>
          <w:rFonts w:ascii="Century Gothic" w:hAnsi="Century Gothic"/>
          <w:sz w:val="24"/>
          <w:szCs w:val="24"/>
        </w:rPr>
        <w:t>Mocondino</w:t>
      </w:r>
      <w:proofErr w:type="spellEnd"/>
      <w:r>
        <w:rPr>
          <w:rFonts w:ascii="Century Gothic" w:hAnsi="Century Gothic"/>
          <w:sz w:val="24"/>
          <w:szCs w:val="24"/>
        </w:rPr>
        <w:t xml:space="preserve"> llevamos a cabo una de las </w:t>
      </w:r>
      <w:proofErr w:type="spellStart"/>
      <w:r>
        <w:rPr>
          <w:rFonts w:ascii="Century Gothic" w:hAnsi="Century Gothic"/>
          <w:sz w:val="24"/>
          <w:szCs w:val="24"/>
        </w:rPr>
        <w:t>mú</w:t>
      </w:r>
      <w:r>
        <w:rPr>
          <w:rFonts w:ascii="Century Gothic" w:hAnsi="Century Gothic"/>
          <w:sz w:val="24"/>
          <w:szCs w:val="24"/>
          <w:lang w:val="fr-FR"/>
        </w:rPr>
        <w:t>ltiples</w:t>
      </w:r>
      <w:proofErr w:type="spellEnd"/>
      <w:r>
        <w:rPr>
          <w:rFonts w:ascii="Century Gothic" w:hAnsi="Century Gothic"/>
          <w:sz w:val="24"/>
          <w:szCs w:val="24"/>
          <w:lang w:val="fr-FR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  <w:lang w:val="fr-FR"/>
        </w:rPr>
        <w:t>pr</w:t>
      </w:r>
      <w:r>
        <w:rPr>
          <w:rFonts w:ascii="Century Gothic" w:hAnsi="Century Gothic"/>
          <w:sz w:val="24"/>
          <w:szCs w:val="24"/>
        </w:rPr>
        <w:t>ácticas</w:t>
      </w:r>
      <w:proofErr w:type="spellEnd"/>
      <w:r>
        <w:rPr>
          <w:rFonts w:ascii="Century Gothic" w:hAnsi="Century Gothic"/>
          <w:sz w:val="24"/>
          <w:szCs w:val="24"/>
        </w:rPr>
        <w:t xml:space="preserve">  del equipo de extensión agropecuaria. Este servicio, que parte de la misionalidad de la secretaría, se presta en los 17 corregimientos del municipio y en algunos sectores urbanos, el equipo de extensión </w:t>
      </w:r>
      <w:proofErr w:type="spellStart"/>
      <w:r>
        <w:rPr>
          <w:rFonts w:ascii="Century Gothic" w:hAnsi="Century Gothic"/>
          <w:sz w:val="24"/>
          <w:szCs w:val="24"/>
        </w:rPr>
        <w:t>est</w:t>
      </w:r>
      <w:proofErr w:type="spellEnd"/>
      <w:r w:rsidRPr="007B57EA">
        <w:rPr>
          <w:rFonts w:ascii="Century Gothic" w:hAnsi="Century Gothic"/>
          <w:sz w:val="24"/>
          <w:szCs w:val="24"/>
          <w:lang w:val="es-CO"/>
        </w:rPr>
        <w:t xml:space="preserve">á </w:t>
      </w:r>
      <w:r>
        <w:rPr>
          <w:rFonts w:ascii="Century Gothic" w:hAnsi="Century Gothic"/>
          <w:sz w:val="24"/>
          <w:szCs w:val="24"/>
        </w:rPr>
        <w:t xml:space="preserve">conformado por profesionales </w:t>
      </w:r>
      <w:proofErr w:type="gramStart"/>
      <w:r>
        <w:rPr>
          <w:rFonts w:ascii="Century Gothic" w:hAnsi="Century Gothic"/>
          <w:sz w:val="24"/>
          <w:szCs w:val="24"/>
        </w:rPr>
        <w:t>de  distintas</w:t>
      </w:r>
      <w:proofErr w:type="gramEnd"/>
      <w:r>
        <w:rPr>
          <w:rFonts w:ascii="Century Gothic" w:hAnsi="Century Gothic"/>
          <w:sz w:val="24"/>
          <w:szCs w:val="24"/>
        </w:rPr>
        <w:t xml:space="preserve"> áreas: ingenieros agrónomos, agroindustriales, agroforestales y ambientales; zootecnistas, m</w:t>
      </w:r>
      <w:r>
        <w:rPr>
          <w:rFonts w:ascii="Century Gothic" w:hAnsi="Century Gothic"/>
          <w:sz w:val="24"/>
          <w:szCs w:val="24"/>
          <w:lang w:val="fr-FR"/>
        </w:rPr>
        <w:t>é</w:t>
      </w:r>
      <w:proofErr w:type="spellStart"/>
      <w:r>
        <w:rPr>
          <w:rFonts w:ascii="Century Gothic" w:hAnsi="Century Gothic"/>
          <w:sz w:val="24"/>
          <w:szCs w:val="24"/>
        </w:rPr>
        <w:t>dicos</w:t>
      </w:r>
      <w:proofErr w:type="spellEnd"/>
      <w:r>
        <w:rPr>
          <w:rFonts w:ascii="Century Gothic" w:hAnsi="Century Gothic"/>
          <w:sz w:val="24"/>
          <w:szCs w:val="24"/>
        </w:rPr>
        <w:t xml:space="preserve"> veterinarios, además de profesionales </w:t>
      </w:r>
      <w:proofErr w:type="gramStart"/>
      <w:r>
        <w:rPr>
          <w:rFonts w:ascii="Century Gothic" w:hAnsi="Century Gothic"/>
          <w:sz w:val="24"/>
          <w:szCs w:val="24"/>
        </w:rPr>
        <w:t>en  áreas</w:t>
      </w:r>
      <w:proofErr w:type="gramEnd"/>
      <w:r>
        <w:rPr>
          <w:rFonts w:ascii="Century Gothic" w:hAnsi="Century Gothic"/>
          <w:sz w:val="24"/>
          <w:szCs w:val="24"/>
        </w:rPr>
        <w:t xml:space="preserve"> sociales y administrativas. </w:t>
      </w:r>
    </w:p>
    <w:p w14:paraId="47A875CC" w14:textId="77777777" w:rsidR="00D514BE" w:rsidRDefault="00000000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Esta diversidad permite brindar un acompañamiento integral, fortaleciendo las capacidades t</w:t>
      </w:r>
      <w:r>
        <w:rPr>
          <w:rFonts w:ascii="Century Gothic" w:hAnsi="Century Gothic"/>
          <w:sz w:val="24"/>
          <w:szCs w:val="24"/>
          <w:lang w:val="fr-FR"/>
        </w:rPr>
        <w:t>é</w:t>
      </w:r>
      <w:proofErr w:type="spellStart"/>
      <w:r>
        <w:rPr>
          <w:rFonts w:ascii="Century Gothic" w:hAnsi="Century Gothic"/>
          <w:sz w:val="24"/>
          <w:szCs w:val="24"/>
        </w:rPr>
        <w:t>cnicas</w:t>
      </w:r>
      <w:proofErr w:type="spellEnd"/>
      <w:r>
        <w:rPr>
          <w:rFonts w:ascii="Century Gothic" w:hAnsi="Century Gothic"/>
          <w:sz w:val="24"/>
          <w:szCs w:val="24"/>
        </w:rPr>
        <w:t xml:space="preserve"> y socio empresariales de las asociaciones rurales”, explicó la secretaria de Agricultura, Silvia Alejandra Pupiales.</w:t>
      </w:r>
    </w:p>
    <w:p w14:paraId="24BBF066" w14:textId="77777777" w:rsidR="00D514BE" w:rsidRDefault="00000000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7B57EA">
        <w:rPr>
          <w:rFonts w:ascii="Century Gothic" w:hAnsi="Century Gothic"/>
          <w:sz w:val="24"/>
          <w:szCs w:val="24"/>
          <w:lang w:val="es-CO"/>
        </w:rPr>
        <w:t xml:space="preserve">Durante la jornada, se </w:t>
      </w:r>
      <w:proofErr w:type="spellStart"/>
      <w:r w:rsidRPr="007B57EA">
        <w:rPr>
          <w:rFonts w:ascii="Century Gothic" w:hAnsi="Century Gothic"/>
          <w:sz w:val="24"/>
          <w:szCs w:val="24"/>
          <w:lang w:val="es-CO"/>
        </w:rPr>
        <w:t>realiz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Pr="007B57EA">
        <w:rPr>
          <w:rFonts w:ascii="Century Gothic" w:hAnsi="Century Gothic"/>
          <w:sz w:val="24"/>
          <w:szCs w:val="24"/>
          <w:lang w:val="es-CO"/>
        </w:rPr>
        <w:t xml:space="preserve">una </w:t>
      </w:r>
      <w:proofErr w:type="spellStart"/>
      <w:r w:rsidRPr="007B57EA">
        <w:rPr>
          <w:rFonts w:ascii="Century Gothic" w:hAnsi="Century Gothic"/>
          <w:sz w:val="24"/>
          <w:szCs w:val="24"/>
          <w:lang w:val="es-CO"/>
        </w:rPr>
        <w:t>pr</w:t>
      </w:r>
      <w:r>
        <w:rPr>
          <w:rFonts w:ascii="Century Gothic" w:hAnsi="Century Gothic"/>
          <w:sz w:val="24"/>
          <w:szCs w:val="24"/>
        </w:rPr>
        <w:t>áctica</w:t>
      </w:r>
      <w:proofErr w:type="spellEnd"/>
      <w:r>
        <w:rPr>
          <w:rFonts w:ascii="Century Gothic" w:hAnsi="Century Gothic"/>
          <w:sz w:val="24"/>
          <w:szCs w:val="24"/>
        </w:rPr>
        <w:t xml:space="preserve"> de compostaje utilizando excretas de cuyes, rastrojo de cultivos y pastos verdes, en un ejercicio que promueve la agricultura sostenible y agroecológica, fomentando el reciclaje de nutrientes y un manejo tecnificado de residuos </w:t>
      </w:r>
      <w:proofErr w:type="spellStart"/>
      <w:r>
        <w:rPr>
          <w:rFonts w:ascii="Century Gothic" w:hAnsi="Century Gothic"/>
          <w:sz w:val="24"/>
          <w:szCs w:val="24"/>
        </w:rPr>
        <w:t>orgá</w:t>
      </w:r>
      <w:r w:rsidRPr="007B57EA">
        <w:rPr>
          <w:rFonts w:ascii="Century Gothic" w:hAnsi="Century Gothic"/>
          <w:sz w:val="24"/>
          <w:szCs w:val="24"/>
          <w:lang w:val="es-CO"/>
        </w:rPr>
        <w:t>nicos</w:t>
      </w:r>
      <w:proofErr w:type="spellEnd"/>
      <w:r w:rsidRPr="007B57EA">
        <w:rPr>
          <w:rFonts w:ascii="Century Gothic" w:hAnsi="Century Gothic"/>
          <w:sz w:val="24"/>
          <w:szCs w:val="24"/>
          <w:lang w:val="es-CO"/>
        </w:rPr>
        <w:t>.</w:t>
      </w:r>
    </w:p>
    <w:p w14:paraId="59023200" w14:textId="77777777" w:rsidR="00D514BE" w:rsidRDefault="00000000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/>
          <w:lang w:val="ar-SA"/>
        </w:rPr>
        <w:t>“</w:t>
      </w:r>
      <w:r>
        <w:rPr>
          <w:rFonts w:ascii="Century Gothic" w:hAnsi="Century Gothic"/>
          <w:sz w:val="24"/>
          <w:szCs w:val="24"/>
        </w:rPr>
        <w:t>La comunidad recibe con agrado este servicio, pues existe una necesidad real de acercamiento t</w:t>
      </w:r>
      <w:r>
        <w:rPr>
          <w:rFonts w:ascii="Century Gothic" w:hAnsi="Century Gothic"/>
          <w:sz w:val="24"/>
          <w:szCs w:val="24"/>
          <w:lang w:val="fr-FR"/>
        </w:rPr>
        <w:t>é</w:t>
      </w:r>
      <w:proofErr w:type="spellStart"/>
      <w:r>
        <w:rPr>
          <w:rFonts w:ascii="Century Gothic" w:hAnsi="Century Gothic"/>
          <w:sz w:val="24"/>
          <w:szCs w:val="24"/>
        </w:rPr>
        <w:t>cnico</w:t>
      </w:r>
      <w:proofErr w:type="spellEnd"/>
      <w:r>
        <w:rPr>
          <w:rFonts w:ascii="Century Gothic" w:hAnsi="Century Gothic"/>
          <w:sz w:val="24"/>
          <w:szCs w:val="24"/>
        </w:rPr>
        <w:t xml:space="preserve"> y profesional. Estamos integrando los saberes ancestrales con los conocimientos científicos y </w:t>
      </w:r>
      <w:proofErr w:type="spellStart"/>
      <w:r>
        <w:rPr>
          <w:rFonts w:ascii="Century Gothic" w:hAnsi="Century Gothic"/>
          <w:sz w:val="24"/>
          <w:szCs w:val="24"/>
        </w:rPr>
        <w:t>acad</w:t>
      </w:r>
      <w:proofErr w:type="spellEnd"/>
      <w:r>
        <w:rPr>
          <w:rFonts w:ascii="Century Gothic" w:hAnsi="Century Gothic"/>
          <w:sz w:val="24"/>
          <w:szCs w:val="24"/>
          <w:lang w:val="fr-FR"/>
        </w:rPr>
        <w:t>é</w:t>
      </w:r>
      <w:r>
        <w:rPr>
          <w:rFonts w:ascii="Century Gothic" w:hAnsi="Century Gothic"/>
          <w:sz w:val="24"/>
          <w:szCs w:val="24"/>
        </w:rPr>
        <w:t>micos, y eso es altamente valorado en el territorio”</w:t>
      </w:r>
      <w:r w:rsidRPr="007B57EA">
        <w:rPr>
          <w:rFonts w:ascii="Century Gothic" w:hAnsi="Century Gothic"/>
          <w:sz w:val="24"/>
          <w:szCs w:val="24"/>
          <w:lang w:val="es-CO"/>
        </w:rPr>
        <w:t xml:space="preserve">, </w:t>
      </w:r>
      <w:proofErr w:type="spellStart"/>
      <w:r w:rsidRPr="007B57EA">
        <w:rPr>
          <w:rFonts w:ascii="Century Gothic" w:hAnsi="Century Gothic"/>
          <w:sz w:val="24"/>
          <w:szCs w:val="24"/>
          <w:lang w:val="es-CO"/>
        </w:rPr>
        <w:t>afirm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</w:rPr>
        <w:t xml:space="preserve"> el profesional del equipo de extensión </w:t>
      </w:r>
      <w:proofErr w:type="gramStart"/>
      <w:r>
        <w:rPr>
          <w:rFonts w:ascii="Century Gothic" w:hAnsi="Century Gothic"/>
          <w:sz w:val="24"/>
          <w:szCs w:val="24"/>
        </w:rPr>
        <w:t>agropecuaria,  Pablo</w:t>
      </w:r>
      <w:proofErr w:type="gramEnd"/>
      <w:r>
        <w:rPr>
          <w:rFonts w:ascii="Century Gothic" w:hAnsi="Century Gothic"/>
          <w:sz w:val="24"/>
          <w:szCs w:val="24"/>
        </w:rPr>
        <w:t xml:space="preserve"> C</w:t>
      </w:r>
      <w:r>
        <w:rPr>
          <w:rFonts w:ascii="Century Gothic" w:hAnsi="Century Gothic"/>
          <w:sz w:val="24"/>
          <w:szCs w:val="24"/>
          <w:lang w:val="fr-FR"/>
        </w:rPr>
        <w:t>é</w:t>
      </w:r>
      <w:r>
        <w:rPr>
          <w:rFonts w:ascii="Century Gothic" w:hAnsi="Century Gothic"/>
          <w:sz w:val="24"/>
          <w:szCs w:val="24"/>
          <w:lang w:val="de-DE"/>
        </w:rPr>
        <w:t>sar Narv</w:t>
      </w:r>
      <w:proofErr w:type="spellStart"/>
      <w:r>
        <w:rPr>
          <w:rFonts w:ascii="Century Gothic" w:hAnsi="Century Gothic"/>
          <w:sz w:val="24"/>
          <w:szCs w:val="24"/>
        </w:rPr>
        <w:t>áez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444505A3" w14:textId="77777777" w:rsidR="00D514BE" w:rsidRDefault="00000000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Por su parte, la integrante de la asociación </w:t>
      </w:r>
      <w:proofErr w:type="spellStart"/>
      <w:r>
        <w:rPr>
          <w:rFonts w:ascii="Century Gothic" w:hAnsi="Century Gothic"/>
          <w:sz w:val="24"/>
          <w:szCs w:val="24"/>
        </w:rPr>
        <w:t>Pacuy</w:t>
      </w:r>
      <w:proofErr w:type="spellEnd"/>
      <w:r>
        <w:rPr>
          <w:rFonts w:ascii="Century Gothic" w:hAnsi="Century Gothic"/>
          <w:sz w:val="24"/>
          <w:szCs w:val="24"/>
        </w:rPr>
        <w:t xml:space="preserve">, Ángela </w:t>
      </w:r>
      <w:proofErr w:type="spellStart"/>
      <w:r>
        <w:rPr>
          <w:rFonts w:ascii="Century Gothic" w:hAnsi="Century Gothic"/>
          <w:sz w:val="24"/>
          <w:szCs w:val="24"/>
        </w:rPr>
        <w:t>Naspirá</w:t>
      </w:r>
      <w:proofErr w:type="spellEnd"/>
      <w:r>
        <w:rPr>
          <w:rFonts w:ascii="Century Gothic" w:hAnsi="Century Gothic"/>
          <w:sz w:val="24"/>
          <w:szCs w:val="24"/>
          <w:lang w:val="fr-FR"/>
        </w:rPr>
        <w:t xml:space="preserve">n, </w:t>
      </w:r>
      <w:proofErr w:type="spellStart"/>
      <w:r>
        <w:rPr>
          <w:rFonts w:ascii="Century Gothic" w:hAnsi="Century Gothic"/>
          <w:sz w:val="24"/>
          <w:szCs w:val="24"/>
          <w:lang w:val="fr-FR"/>
        </w:rPr>
        <w:t>expres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</w:rPr>
        <w:t xml:space="preserve"> su agradecimiento a la </w:t>
      </w:r>
      <w:proofErr w:type="spellStart"/>
      <w:r>
        <w:rPr>
          <w:rFonts w:ascii="Century Gothic" w:hAnsi="Century Gothic"/>
          <w:sz w:val="24"/>
          <w:szCs w:val="24"/>
        </w:rPr>
        <w:t>Alcaldí</w:t>
      </w:r>
      <w:r w:rsidRPr="007B57EA">
        <w:rPr>
          <w:rFonts w:ascii="Century Gothic" w:hAnsi="Century Gothic"/>
          <w:sz w:val="24"/>
          <w:szCs w:val="24"/>
          <w:lang w:val="es-CO"/>
        </w:rPr>
        <w:t>a</w:t>
      </w:r>
      <w:proofErr w:type="spellEnd"/>
      <w:r w:rsidRPr="007B57EA">
        <w:rPr>
          <w:rFonts w:ascii="Century Gothic" w:hAnsi="Century Gothic"/>
          <w:sz w:val="24"/>
          <w:szCs w:val="24"/>
          <w:lang w:val="es-CO"/>
        </w:rPr>
        <w:t xml:space="preserve"> de Pasto, </w:t>
      </w:r>
      <w:r>
        <w:rPr>
          <w:rFonts w:ascii="Century Gothic" w:hAnsi="Century Gothic"/>
          <w:sz w:val="24"/>
          <w:szCs w:val="24"/>
          <w:rtl/>
          <w:lang w:val="ar-SA"/>
        </w:rPr>
        <w:t>“</w:t>
      </w:r>
      <w:r>
        <w:rPr>
          <w:rFonts w:ascii="Century Gothic" w:hAnsi="Century Gothic"/>
          <w:sz w:val="24"/>
          <w:szCs w:val="24"/>
        </w:rPr>
        <w:t xml:space="preserve">llevamos más de un año trabajando </w:t>
      </w:r>
      <w:proofErr w:type="gramStart"/>
      <w:r>
        <w:rPr>
          <w:rFonts w:ascii="Century Gothic" w:hAnsi="Century Gothic"/>
          <w:sz w:val="24"/>
          <w:szCs w:val="24"/>
        </w:rPr>
        <w:t>con  este</w:t>
      </w:r>
      <w:proofErr w:type="gramEnd"/>
      <w:r>
        <w:rPr>
          <w:rFonts w:ascii="Century Gothic" w:hAnsi="Century Gothic"/>
          <w:sz w:val="24"/>
          <w:szCs w:val="24"/>
        </w:rPr>
        <w:t xml:space="preserve"> servicio, aprendiendo y creciendo. Las capacitaciones nos han ayudado en el manejo de especies menores, producción agroindustrial y asociatividad; </w:t>
      </w:r>
      <w:proofErr w:type="gramStart"/>
      <w:r>
        <w:rPr>
          <w:rFonts w:ascii="Century Gothic" w:hAnsi="Century Gothic"/>
          <w:sz w:val="24"/>
          <w:szCs w:val="24"/>
        </w:rPr>
        <w:t>nos  sentimos</w:t>
      </w:r>
      <w:proofErr w:type="gramEnd"/>
      <w:r>
        <w:rPr>
          <w:rFonts w:ascii="Century Gothic" w:hAnsi="Century Gothic"/>
          <w:sz w:val="24"/>
          <w:szCs w:val="24"/>
        </w:rPr>
        <w:t xml:space="preserve"> muy apoyadas, invito a toda la comunidad a no perder esta oportunidad, el acompañamiento t</w:t>
      </w:r>
      <w:r>
        <w:rPr>
          <w:rFonts w:ascii="Century Gothic" w:hAnsi="Century Gothic"/>
          <w:sz w:val="24"/>
          <w:szCs w:val="24"/>
          <w:lang w:val="fr-FR"/>
        </w:rPr>
        <w:t>é</w:t>
      </w:r>
      <w:proofErr w:type="spellStart"/>
      <w:r>
        <w:rPr>
          <w:rFonts w:ascii="Century Gothic" w:hAnsi="Century Gothic"/>
          <w:sz w:val="24"/>
          <w:szCs w:val="24"/>
        </w:rPr>
        <w:t>cnico</w:t>
      </w:r>
      <w:proofErr w:type="spellEnd"/>
      <w:r>
        <w:rPr>
          <w:rFonts w:ascii="Century Gothic" w:hAnsi="Century Gothic"/>
          <w:sz w:val="24"/>
          <w:szCs w:val="24"/>
        </w:rPr>
        <w:t xml:space="preserve"> y </w:t>
      </w:r>
      <w:r>
        <w:rPr>
          <w:rFonts w:ascii="Century Gothic" w:hAnsi="Century Gothic"/>
          <w:sz w:val="24"/>
          <w:szCs w:val="24"/>
        </w:rPr>
        <w:lastRenderedPageBreak/>
        <w:t xml:space="preserve">profesional de la </w:t>
      </w:r>
      <w:proofErr w:type="spellStart"/>
      <w:r>
        <w:rPr>
          <w:rFonts w:ascii="Century Gothic" w:hAnsi="Century Gothic"/>
          <w:sz w:val="24"/>
          <w:szCs w:val="24"/>
        </w:rPr>
        <w:t>Secretarí</w:t>
      </w:r>
      <w:r w:rsidRPr="007B57EA">
        <w:rPr>
          <w:rFonts w:ascii="Century Gothic" w:hAnsi="Century Gothic"/>
          <w:sz w:val="24"/>
          <w:szCs w:val="24"/>
          <w:lang w:val="es-CO"/>
        </w:rPr>
        <w:t>a</w:t>
      </w:r>
      <w:proofErr w:type="spellEnd"/>
      <w:r w:rsidRPr="007B57EA">
        <w:rPr>
          <w:rFonts w:ascii="Century Gothic" w:hAnsi="Century Gothic"/>
          <w:sz w:val="24"/>
          <w:szCs w:val="24"/>
          <w:lang w:val="es-CO"/>
        </w:rPr>
        <w:t xml:space="preserve"> de Agricultura está </w:t>
      </w:r>
      <w:r>
        <w:rPr>
          <w:rFonts w:ascii="Century Gothic" w:hAnsi="Century Gothic"/>
          <w:sz w:val="24"/>
          <w:szCs w:val="24"/>
        </w:rPr>
        <w:t>disponible para todos, solo es cuestión de acercarse y aprovecharlo”, concluyó.</w:t>
      </w:r>
    </w:p>
    <w:p w14:paraId="26F61DAD" w14:textId="77777777" w:rsidR="00D514BE" w:rsidRDefault="00000000">
      <w:pPr>
        <w:pStyle w:val="CuerpoA"/>
        <w:jc w:val="both"/>
      </w:pPr>
      <w:r>
        <w:rPr>
          <w:rFonts w:ascii="Century Gothic" w:hAnsi="Century Gothic"/>
          <w:sz w:val="24"/>
          <w:szCs w:val="24"/>
        </w:rPr>
        <w:t xml:space="preserve">Los interesados en acceder al servicio de extensión agropecuaria pueden realizar su solicitud directamente en la Secretaría de Agricultura, escribiendo al correo agricultura@pasto.gov.co o acercándose al CAM </w:t>
      </w:r>
      <w:proofErr w:type="spellStart"/>
      <w:r>
        <w:rPr>
          <w:rFonts w:ascii="Century Gothic" w:hAnsi="Century Gothic"/>
          <w:sz w:val="24"/>
          <w:szCs w:val="24"/>
        </w:rPr>
        <w:t>Anganoy</w:t>
      </w:r>
      <w:proofErr w:type="spellEnd"/>
      <w:r>
        <w:rPr>
          <w:rFonts w:ascii="Century Gothic" w:hAnsi="Century Gothic"/>
          <w:sz w:val="24"/>
          <w:szCs w:val="24"/>
        </w:rPr>
        <w:t>, donde profesionales capacitados están dispuestos a brindar atención y orientación.</w:t>
      </w:r>
    </w:p>
    <w:sectPr w:rsidR="00D514BE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1B207" w14:textId="77777777" w:rsidR="000642D6" w:rsidRDefault="000642D6">
      <w:r>
        <w:separator/>
      </w:r>
    </w:p>
  </w:endnote>
  <w:endnote w:type="continuationSeparator" w:id="0">
    <w:p w14:paraId="2548FEF8" w14:textId="77777777" w:rsidR="000642D6" w:rsidRDefault="0006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24A7" w14:textId="77777777" w:rsidR="00D514BE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1AA50AE4" wp14:editId="489F99A1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C4F1A" w14:textId="77777777" w:rsidR="000642D6" w:rsidRDefault="000642D6">
      <w:r>
        <w:separator/>
      </w:r>
    </w:p>
  </w:footnote>
  <w:footnote w:type="continuationSeparator" w:id="0">
    <w:p w14:paraId="43F91EAF" w14:textId="77777777" w:rsidR="000642D6" w:rsidRDefault="0006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C3044" w14:textId="77777777" w:rsidR="00D514BE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53BBC01D" wp14:editId="64C5FDC3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BE"/>
    <w:rsid w:val="000642D6"/>
    <w:rsid w:val="00267ED4"/>
    <w:rsid w:val="007B57EA"/>
    <w:rsid w:val="00D5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B55"/>
  <w15:docId w15:val="{E519EF1C-0247-433E-8D69-ABCCECB6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2025-05-27T16:38:00Z</dcterms:created>
  <dcterms:modified xsi:type="dcterms:W3CDTF">2025-05-27T16:38:00Z</dcterms:modified>
</cp:coreProperties>
</file>