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2325C" w14:textId="77777777" w:rsidR="008F7063" w:rsidRDefault="00000000">
      <w:pPr>
        <w:pStyle w:val="Cuerpo"/>
        <w:jc w:val="right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Pasto, 2 de junio de 2025</w:t>
      </w:r>
    </w:p>
    <w:p w14:paraId="4C92F50C" w14:textId="77777777" w:rsidR="008F7063" w:rsidRDefault="00000000">
      <w:pPr>
        <w:pStyle w:val="Cuerpo"/>
        <w:jc w:val="right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Boletín de prensa No. 196</w:t>
      </w:r>
    </w:p>
    <w:p w14:paraId="3CCFB07D" w14:textId="6E665828" w:rsidR="008F7063" w:rsidRDefault="00000000">
      <w:pPr>
        <w:pStyle w:val="Cuerpo"/>
        <w:jc w:val="center"/>
        <w:rPr>
          <w:rFonts w:ascii="Century Gothic" w:eastAsia="Century Gothic" w:hAnsi="Century Gothic" w:cs="Century Gothic"/>
        </w:rPr>
      </w:pPr>
      <w:r>
        <w:rPr>
          <w:rStyle w:val="Ninguno"/>
          <w:rFonts w:ascii="Century Gothic" w:hAnsi="Century Gothic"/>
          <w:b/>
          <w:bCs/>
        </w:rPr>
        <w:t>Con la entrega de obras de pavimentación en el corregimiento de Mocondino, la Alcaldía de Pasto mejora la movilidad y la calidad de vida en esta zona rural</w:t>
      </w:r>
    </w:p>
    <w:p w14:paraId="06B2912B" w14:textId="77777777" w:rsidR="008F7063" w:rsidRDefault="00000000">
      <w:pPr>
        <w:pStyle w:val="Cuerpo"/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 xml:space="preserve">En un acto </w:t>
      </w:r>
      <w:proofErr w:type="spellStart"/>
      <w:r>
        <w:rPr>
          <w:rFonts w:ascii="Century Gothic" w:hAnsi="Century Gothic"/>
        </w:rPr>
        <w:t>simbó</w:t>
      </w:r>
      <w:proofErr w:type="spellEnd"/>
      <w:r w:rsidRPr="00926A34">
        <w:rPr>
          <w:rFonts w:ascii="Century Gothic" w:hAnsi="Century Gothic"/>
          <w:lang w:val="es-CO"/>
        </w:rPr>
        <w:t>lico</w:t>
      </w:r>
      <w:r>
        <w:rPr>
          <w:rFonts w:ascii="Century Gothic" w:hAnsi="Century Gothic"/>
        </w:rPr>
        <w:t xml:space="preserve">, el alcalde de Pasto, </w:t>
      </w:r>
      <w:proofErr w:type="spellStart"/>
      <w:r>
        <w:rPr>
          <w:rFonts w:ascii="Century Gothic" w:hAnsi="Century Gothic"/>
        </w:rPr>
        <w:t>Nicolá</w:t>
      </w:r>
      <w:proofErr w:type="spellEnd"/>
      <w:r w:rsidRPr="00926A34">
        <w:rPr>
          <w:rFonts w:ascii="Century Gothic" w:hAnsi="Century Gothic"/>
          <w:lang w:val="es-CO"/>
        </w:rPr>
        <w:t>s Toro Mu</w:t>
      </w:r>
      <w:r>
        <w:rPr>
          <w:rFonts w:ascii="Century Gothic" w:hAnsi="Century Gothic"/>
        </w:rPr>
        <w:t>ñ</w:t>
      </w:r>
      <w:r w:rsidRPr="00926A34">
        <w:rPr>
          <w:rFonts w:ascii="Century Gothic" w:hAnsi="Century Gothic"/>
          <w:lang w:val="es-CO"/>
        </w:rPr>
        <w:t xml:space="preserve">oz, </w:t>
      </w:r>
      <w:proofErr w:type="spellStart"/>
      <w:r w:rsidRPr="00926A34">
        <w:rPr>
          <w:rFonts w:ascii="Century Gothic" w:hAnsi="Century Gothic"/>
          <w:lang w:val="es-CO"/>
        </w:rPr>
        <w:t>entreg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</w:rPr>
        <w:t xml:space="preserve"> oficialmente una obra de pavimentación en el corregimiento de Mocondino beneficiando de forma directa a los habitantes del sector quienes ahora cuentan con una vía en óptimas condiciones para el tránsito y la conectividad con otras zonas rurales y urbanas del municipio.</w:t>
      </w:r>
    </w:p>
    <w:p w14:paraId="0B77C55D" w14:textId="77777777" w:rsidR="008F7063" w:rsidRDefault="00000000">
      <w:pPr>
        <w:pStyle w:val="Cuerpo"/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 xml:space="preserve">Durante la entrega, el mandatario local destacó que esta obra había iniciado hace varios años, pero presentaba </w:t>
      </w:r>
      <w:proofErr w:type="spellStart"/>
      <w:r>
        <w:rPr>
          <w:rFonts w:ascii="Century Gothic" w:hAnsi="Century Gothic"/>
        </w:rPr>
        <w:t>mú</w:t>
      </w:r>
      <w:r w:rsidRPr="00926A34">
        <w:rPr>
          <w:rFonts w:ascii="Century Gothic" w:hAnsi="Century Gothic"/>
          <w:lang w:val="es-CO"/>
        </w:rPr>
        <w:t>ltiples</w:t>
      </w:r>
      <w:proofErr w:type="spellEnd"/>
      <w:r w:rsidRPr="00926A34">
        <w:rPr>
          <w:rFonts w:ascii="Century Gothic" w:hAnsi="Century Gothic"/>
          <w:lang w:val="es-CO"/>
        </w:rPr>
        <w:t xml:space="preserve"> retrasos. </w:t>
      </w:r>
      <w:r>
        <w:rPr>
          <w:rFonts w:ascii="Century Gothic" w:hAnsi="Century Gothic"/>
          <w:rtl/>
          <w:lang w:val="ar-SA"/>
        </w:rPr>
        <w:t>“</w:t>
      </w:r>
      <w:r>
        <w:rPr>
          <w:rFonts w:ascii="Century Gothic" w:hAnsi="Century Gothic"/>
        </w:rPr>
        <w:t xml:space="preserve">Este proyecto comenzó hace un par de </w:t>
      </w:r>
      <w:proofErr w:type="spellStart"/>
      <w:r>
        <w:rPr>
          <w:rFonts w:ascii="Century Gothic" w:hAnsi="Century Gothic"/>
        </w:rPr>
        <w:t>añ</w:t>
      </w:r>
      <w:proofErr w:type="spellEnd"/>
      <w:r w:rsidRPr="00926A34">
        <w:rPr>
          <w:rFonts w:ascii="Century Gothic" w:hAnsi="Century Gothic"/>
          <w:lang w:val="es-CO"/>
        </w:rPr>
        <w:t xml:space="preserve">os </w:t>
      </w:r>
      <w:proofErr w:type="spellStart"/>
      <w:r w:rsidRPr="00926A34">
        <w:rPr>
          <w:rFonts w:ascii="Century Gothic" w:hAnsi="Century Gothic"/>
          <w:lang w:val="es-CO"/>
        </w:rPr>
        <w:t>atr</w:t>
      </w:r>
      <w:r>
        <w:rPr>
          <w:rFonts w:ascii="Century Gothic" w:hAnsi="Century Gothic"/>
        </w:rPr>
        <w:t>ás</w:t>
      </w:r>
      <w:proofErr w:type="spellEnd"/>
      <w:r>
        <w:rPr>
          <w:rFonts w:ascii="Century Gothic" w:hAnsi="Century Gothic"/>
        </w:rPr>
        <w:t xml:space="preserve"> y se encontraba bastante dilatado. Gracias a la gestión de nuestra administración logramos acelerar su ejecución y hoy es una realidad para la comunidad”</w:t>
      </w:r>
      <w:r>
        <w:rPr>
          <w:rFonts w:ascii="Century Gothic" w:hAnsi="Century Gothic"/>
          <w:lang w:val="fr-FR"/>
        </w:rPr>
        <w:t xml:space="preserve">, </w:t>
      </w:r>
      <w:proofErr w:type="spellStart"/>
      <w:r>
        <w:rPr>
          <w:rFonts w:ascii="Century Gothic" w:hAnsi="Century Gothic"/>
          <w:lang w:val="fr-FR"/>
        </w:rPr>
        <w:t>expres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</w:rPr>
        <w:t xml:space="preserve"> el alcalde. Asimismo, aseguró que su gobierno seguir</w:t>
      </w:r>
      <w:r w:rsidRPr="00926A34">
        <w:rPr>
          <w:rFonts w:ascii="Century Gothic" w:hAnsi="Century Gothic"/>
          <w:lang w:val="es-CO"/>
        </w:rPr>
        <w:t xml:space="preserve">á </w:t>
      </w:r>
      <w:r>
        <w:rPr>
          <w:rFonts w:ascii="Century Gothic" w:hAnsi="Century Gothic"/>
        </w:rPr>
        <w:t>apostando por el desarrollo de las zonas rurales, priorizando obras que transformen la vida de sus habitantes.</w:t>
      </w:r>
    </w:p>
    <w:p w14:paraId="0CDB30BE" w14:textId="77777777" w:rsidR="008F7063" w:rsidRDefault="00000000">
      <w:pPr>
        <w:pStyle w:val="Cuerpo"/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Por su parte, el subsecretario de Infraestructura Rural, Mario Benavides, recordó que esta obra se remonta al año 2018 y que, a pesar de las dificultades iniciales, fue posible concluirla en tiempo r</w:t>
      </w:r>
      <w:r>
        <w:rPr>
          <w:rFonts w:ascii="Century Gothic" w:hAnsi="Century Gothic"/>
          <w:lang w:val="fr-FR"/>
        </w:rPr>
        <w:t>é</w:t>
      </w:r>
      <w:proofErr w:type="spellStart"/>
      <w:r>
        <w:rPr>
          <w:rFonts w:ascii="Century Gothic" w:hAnsi="Century Gothic"/>
        </w:rPr>
        <w:t>cord</w:t>
      </w:r>
      <w:proofErr w:type="spellEnd"/>
      <w:r>
        <w:rPr>
          <w:rFonts w:ascii="Century Gothic" w:hAnsi="Century Gothic"/>
        </w:rPr>
        <w:t xml:space="preserve"> gracias al compromiso del actual gobierno. </w:t>
      </w:r>
      <w:r>
        <w:rPr>
          <w:rFonts w:ascii="Century Gothic" w:hAnsi="Century Gothic"/>
          <w:rtl/>
          <w:lang w:val="ar-SA"/>
        </w:rPr>
        <w:t>“</w:t>
      </w:r>
      <w:r>
        <w:rPr>
          <w:rFonts w:ascii="Century Gothic" w:hAnsi="Century Gothic"/>
        </w:rPr>
        <w:t>Gracias a la gestión del alcalde Nicolás Toro logramos brindar seguridad t</w:t>
      </w:r>
      <w:r>
        <w:rPr>
          <w:rFonts w:ascii="Century Gothic" w:hAnsi="Century Gothic"/>
          <w:lang w:val="fr-FR"/>
        </w:rPr>
        <w:t>é</w:t>
      </w:r>
      <w:proofErr w:type="spellStart"/>
      <w:r>
        <w:rPr>
          <w:rFonts w:ascii="Century Gothic" w:hAnsi="Century Gothic"/>
        </w:rPr>
        <w:t>cnica</w:t>
      </w:r>
      <w:proofErr w:type="spellEnd"/>
      <w:r>
        <w:rPr>
          <w:rFonts w:ascii="Century Gothic" w:hAnsi="Century Gothic"/>
        </w:rPr>
        <w:t xml:space="preserve"> y administrativa a este proyecto, logrando finalmente su culminación y entrega a la ciudadanía”</w:t>
      </w:r>
      <w:r w:rsidRPr="00926A34">
        <w:rPr>
          <w:rFonts w:ascii="Century Gothic" w:hAnsi="Century Gothic"/>
          <w:lang w:val="es-CO"/>
        </w:rPr>
        <w:t xml:space="preserve">, </w:t>
      </w:r>
      <w:proofErr w:type="spellStart"/>
      <w:r w:rsidRPr="00926A34">
        <w:rPr>
          <w:rFonts w:ascii="Century Gothic" w:hAnsi="Century Gothic"/>
          <w:lang w:val="es-CO"/>
        </w:rPr>
        <w:t>afirm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</w:rPr>
        <w:t xml:space="preserve"> el funcionario.</w:t>
      </w:r>
    </w:p>
    <w:p w14:paraId="4FE9A617" w14:textId="77777777" w:rsidR="008F7063" w:rsidRDefault="00000000">
      <w:pPr>
        <w:pStyle w:val="Cuerpo"/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 xml:space="preserve">La comunidad del corregimiento expresó </w:t>
      </w:r>
      <w:r w:rsidRPr="00926A34">
        <w:rPr>
          <w:rFonts w:ascii="Century Gothic" w:hAnsi="Century Gothic"/>
          <w:lang w:val="es-CO"/>
        </w:rPr>
        <w:t xml:space="preserve">su </w:t>
      </w:r>
      <w:proofErr w:type="spellStart"/>
      <w:r w:rsidRPr="00926A34">
        <w:rPr>
          <w:rFonts w:ascii="Century Gothic" w:hAnsi="Century Gothic"/>
          <w:lang w:val="es-CO"/>
        </w:rPr>
        <w:t>satisfacci</w:t>
      </w:r>
      <w:r>
        <w:rPr>
          <w:rFonts w:ascii="Century Gothic" w:hAnsi="Century Gothic"/>
        </w:rPr>
        <w:t>ón</w:t>
      </w:r>
      <w:proofErr w:type="spellEnd"/>
      <w:r>
        <w:rPr>
          <w:rFonts w:ascii="Century Gothic" w:hAnsi="Century Gothic"/>
        </w:rPr>
        <w:t xml:space="preserve"> por la culminación de esta obra. El vicepresidente de la Junta de </w:t>
      </w:r>
      <w:proofErr w:type="spellStart"/>
      <w:r>
        <w:rPr>
          <w:rFonts w:ascii="Century Gothic" w:hAnsi="Century Gothic"/>
        </w:rPr>
        <w:t>Acció</w:t>
      </w:r>
      <w:proofErr w:type="spellEnd"/>
      <w:r w:rsidRPr="00926A34">
        <w:rPr>
          <w:rFonts w:ascii="Century Gothic" w:hAnsi="Century Gothic"/>
          <w:lang w:val="es-CO"/>
        </w:rPr>
        <w:t xml:space="preserve">n Comunal de Mocondino, </w:t>
      </w:r>
      <w:r>
        <w:rPr>
          <w:rFonts w:ascii="Century Gothic" w:hAnsi="Century Gothic"/>
        </w:rPr>
        <w:t xml:space="preserve">Jesús Pinza, agradeció a la Administración Municipal, al gobierno departamental y al Gobierno Nacional por unir esfuerzos y hacer frente a una necesidad largamente sentida. </w:t>
      </w:r>
      <w:r>
        <w:rPr>
          <w:rFonts w:ascii="Century Gothic" w:hAnsi="Century Gothic"/>
          <w:rtl/>
          <w:lang w:val="ar-SA"/>
        </w:rPr>
        <w:t>“</w:t>
      </w:r>
      <w:r w:rsidRPr="00926A34">
        <w:rPr>
          <w:rFonts w:ascii="Century Gothic" w:hAnsi="Century Gothic"/>
          <w:lang w:val="es-CO"/>
        </w:rPr>
        <w:t>Esta v</w:t>
      </w:r>
      <w:proofErr w:type="spellStart"/>
      <w:r>
        <w:rPr>
          <w:rFonts w:ascii="Century Gothic" w:hAnsi="Century Gothic"/>
        </w:rPr>
        <w:t>ía</w:t>
      </w:r>
      <w:proofErr w:type="spellEnd"/>
      <w:r>
        <w:rPr>
          <w:rFonts w:ascii="Century Gothic" w:hAnsi="Century Gothic"/>
        </w:rPr>
        <w:t xml:space="preserve"> nos conecta con sectores vecinos y con la ciudad y esperamos que sea el inicio de muchas más obras que tanto necesita nuestro corregimiento”, manifestó el </w:t>
      </w:r>
      <w:proofErr w:type="spellStart"/>
      <w:r>
        <w:rPr>
          <w:rFonts w:ascii="Century Gothic" w:hAnsi="Century Gothic"/>
        </w:rPr>
        <w:t>lí</w:t>
      </w:r>
      <w:r w:rsidRPr="00926A34">
        <w:rPr>
          <w:rFonts w:ascii="Century Gothic" w:hAnsi="Century Gothic"/>
          <w:lang w:val="es-CO"/>
        </w:rPr>
        <w:t>der</w:t>
      </w:r>
      <w:proofErr w:type="spellEnd"/>
      <w:r w:rsidRPr="00926A34">
        <w:rPr>
          <w:rFonts w:ascii="Century Gothic" w:hAnsi="Century Gothic"/>
          <w:lang w:val="es-CO"/>
        </w:rPr>
        <w:t xml:space="preserve"> comunal.</w:t>
      </w:r>
    </w:p>
    <w:p w14:paraId="51959B9E" w14:textId="77777777" w:rsidR="008F7063" w:rsidRDefault="00000000">
      <w:pPr>
        <w:pStyle w:val="Cuerpo"/>
        <w:jc w:val="both"/>
      </w:pPr>
      <w:r>
        <w:rPr>
          <w:rFonts w:ascii="Century Gothic" w:hAnsi="Century Gothic"/>
        </w:rPr>
        <w:t xml:space="preserve">Con esta entrega, la Alcaldía de Pasto reafirma su compromiso con el desarrollo rural, buscando cerrar las brechas de infraestructura y mejorar las condiciones de vida de las comunidades </w:t>
      </w:r>
      <w:proofErr w:type="spellStart"/>
      <w:r>
        <w:rPr>
          <w:rFonts w:ascii="Century Gothic" w:hAnsi="Century Gothic"/>
        </w:rPr>
        <w:t>histó</w:t>
      </w:r>
      <w:proofErr w:type="spellEnd"/>
      <w:r w:rsidRPr="00926A34">
        <w:rPr>
          <w:rFonts w:ascii="Century Gothic" w:hAnsi="Century Gothic"/>
          <w:lang w:val="es-CO"/>
        </w:rPr>
        <w:t>ricamente olvidadas.</w:t>
      </w:r>
    </w:p>
    <w:sectPr w:rsidR="008F7063">
      <w:headerReference w:type="default" r:id="rId6"/>
      <w:footerReference w:type="default" r:id="rId7"/>
      <w:pgSz w:w="12240" w:h="15840"/>
      <w:pgMar w:top="1417" w:right="1701" w:bottom="1417" w:left="1701" w:header="0" w:footer="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BBDDA" w14:textId="77777777" w:rsidR="008F3F22" w:rsidRDefault="008F3F22">
      <w:r>
        <w:separator/>
      </w:r>
    </w:p>
  </w:endnote>
  <w:endnote w:type="continuationSeparator" w:id="0">
    <w:p w14:paraId="78B0DE0A" w14:textId="77777777" w:rsidR="008F3F22" w:rsidRDefault="008F3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69A86" w14:textId="77777777" w:rsidR="008F7063" w:rsidRDefault="00000000">
    <w:pPr>
      <w:pStyle w:val="Piedepgina"/>
      <w:tabs>
        <w:tab w:val="clear" w:pos="8838"/>
        <w:tab w:val="right" w:pos="8080"/>
      </w:tabs>
    </w:pPr>
    <w:r>
      <w:rPr>
        <w:rStyle w:val="Ninguno"/>
        <w:noProof/>
      </w:rPr>
      <w:drawing>
        <wp:inline distT="0" distB="0" distL="0" distR="0" wp14:anchorId="2CBFA2F0" wp14:editId="4EDAA16F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391C7" w14:textId="77777777" w:rsidR="008F3F22" w:rsidRDefault="008F3F22">
      <w:r>
        <w:separator/>
      </w:r>
    </w:p>
  </w:footnote>
  <w:footnote w:type="continuationSeparator" w:id="0">
    <w:p w14:paraId="47DA04EA" w14:textId="77777777" w:rsidR="008F3F22" w:rsidRDefault="008F3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FBBBF" w14:textId="77777777" w:rsidR="008F7063" w:rsidRDefault="00000000">
    <w:pPr>
      <w:pStyle w:val="Encabezado"/>
      <w:tabs>
        <w:tab w:val="clear" w:pos="4419"/>
        <w:tab w:val="clear" w:pos="8838"/>
        <w:tab w:val="left" w:pos="1275"/>
      </w:tabs>
    </w:pPr>
    <w:r>
      <w:rPr>
        <w:rStyle w:val="Ninguno"/>
        <w:noProof/>
      </w:rPr>
      <w:drawing>
        <wp:inline distT="0" distB="0" distL="0" distR="0" wp14:anchorId="0D941909" wp14:editId="05912831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063"/>
    <w:rsid w:val="007774FA"/>
    <w:rsid w:val="008F3F22"/>
    <w:rsid w:val="008F7063"/>
    <w:rsid w:val="0092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D0E5D"/>
  <w15:docId w15:val="{519DBC7D-A624-4B3C-80CE-FD486E78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customStyle="1" w:styleId="Ninguno">
    <w:name w:val="Ninguno"/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Cuerpo">
    <w:name w:val="Cue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342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Alcaldia Pasto SSI</cp:lastModifiedBy>
  <cp:revision>3</cp:revision>
  <dcterms:created xsi:type="dcterms:W3CDTF">2025-06-03T16:39:00Z</dcterms:created>
  <dcterms:modified xsi:type="dcterms:W3CDTF">2025-06-03T16:45:00Z</dcterms:modified>
</cp:coreProperties>
</file>