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13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215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rtl w:val="0"/>
        </w:rPr>
        <w:t>Alcald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y Polic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</w:rPr>
        <w:t xml:space="preserve">a Metropolitana 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desactivaron oportunamente una motocicleta con explosivos en el centro de la ciudad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el sector de la calle 18 con carrera 18, cerca a la Plaza del Carnaval, se present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una situaci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emergencia tras la identificaci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una motocicleta con explosivos al interior de un parqueadero.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Una vez se conoci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hecho, el alcalde de Pasto,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oz, en compa</w:t>
      </w:r>
      <w:r>
        <w:rPr>
          <w:rFonts w:ascii="Century Gothic" w:hAnsi="Century Gothic" w:hint="default"/>
          <w:rtl w:val="0"/>
          <w:lang w:val="es-ES_tradnl"/>
        </w:rPr>
        <w:t>ñí</w:t>
      </w:r>
      <w:r>
        <w:rPr>
          <w:rFonts w:ascii="Century Gothic" w:hAnsi="Century Gothic"/>
          <w:rtl w:val="0"/>
          <w:lang w:val="es-ES_tradnl"/>
        </w:rPr>
        <w:t>a de la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Metropolitana, acudieron al lugar para coordinar la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inmediata del caso y garantizar la seguridad de la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En menos de 48 horas hemos desactivado un segundo artefacto explosivo de alto poder en el centro de la ciudad. La gente en Pasto es buena y no merece ser tratada de esta manera. Adoptaremos medidas de seguridad, entre ellas, la suspensi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actividades laborales en instituciones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blicas y la restricci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del estacionamiento de veh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culos en zonas de alta afluencia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manifest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comandante de la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Metropolitana de Pasto, coronel Hernando Calder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n, confirm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que los explosivos fueron neutralizados con 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xito y resalt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importancia de la oportuna denuncia por parte de la comunidad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lo cual permiti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actuar con rapidez y evitar una tragedia.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Las autoridades recordaron que contin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a vigente una recompensa de hasta 50 millones de pesos por informaci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que conduzca a los responsables de estos intentos de atentado, y otros 50 millones de pesos por datos que permitan prevenir cualquier acci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que atente contra el orden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it-IT"/>
        </w:rPr>
        <w:t>blico.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Finalmente,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emiti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resoluci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0479 del 13 de junio de 2025 en donde se modific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horario de funcionamiento de la Administraci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Municipal hasta las 12:00 del viernes 13 de junio por la situaci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orden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en Pasto.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