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8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244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Salud realiz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segunda ronda de auditor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as para vigilar la prestaci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servicios en las IPS p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blicas y privadas de Pasto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fortalecer la calidad de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segunda ronda del proceso de inspecci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vigilancia a diversas IPS del municipio, enfoc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ndose en el cumplimiento de normas, gu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as, protocolos y estrategias establecidas por el Ministerio de Salud.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esta jornada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se evaluaron los programas de las Rutas de</w:t>
      </w:r>
      <w:r>
        <w:rPr>
          <w:rFonts w:ascii="Century Gothic" w:hAnsi="Century Gothic"/>
          <w:rtl w:val="0"/>
          <w:lang w:val="es-ES_tradnl"/>
        </w:rPr>
        <w:t xml:space="preserve"> P</w:t>
      </w:r>
      <w:r>
        <w:rPr>
          <w:rFonts w:ascii="Century Gothic" w:hAnsi="Century Gothic"/>
          <w:rtl w:val="0"/>
        </w:rPr>
        <w:t>romoci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 xml:space="preserve">antenimiento de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alud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fr-FR"/>
        </w:rPr>
        <w:t xml:space="preserve"> la </w:t>
      </w:r>
      <w:r>
        <w:rPr>
          <w:rFonts w:ascii="Century Gothic" w:hAnsi="Century Gothic"/>
          <w:rtl w:val="0"/>
          <w:lang w:val="es-ES_tradnl"/>
        </w:rPr>
        <w:t>Ru</w:t>
      </w:r>
      <w:r>
        <w:rPr>
          <w:rFonts w:ascii="Century Gothic" w:hAnsi="Century Gothic"/>
          <w:rtl w:val="0"/>
        </w:rPr>
        <w:t xml:space="preserve">ta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aterno-perinatal y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integral en todas las etapas del curso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vital. Las auditor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se realizaron mediante la modalidad de concurrencia garantizando la intervenci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directa con los profesionales de la salud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la verificaci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de registros, entrevistas a usuarios.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esta sesi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n,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enfermera profesional y coordinadora de enfermer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/>
          <w:rtl w:val="0"/>
          <w:lang w:val="es-ES_tradnl"/>
        </w:rPr>
        <w:t>de</w:t>
      </w:r>
      <w:r>
        <w:rPr>
          <w:rFonts w:ascii="Century Gothic" w:hAnsi="Century Gothic"/>
          <w:rtl w:val="0"/>
          <w:lang w:val="es-ES_tradnl"/>
        </w:rPr>
        <w:t xml:space="preserve"> la IPS Sociedad M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dica Sursalud</w:t>
      </w:r>
      <w:r>
        <w:rPr>
          <w:rFonts w:ascii="Century Gothic" w:hAnsi="Century Gothic"/>
          <w:rtl w:val="0"/>
          <w:lang w:val="es-ES_tradnl"/>
        </w:rPr>
        <w:t>, Valentina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ez,</w:t>
      </w:r>
      <w:r>
        <w:rPr>
          <w:rFonts w:ascii="Century Gothic" w:hAnsi="Century Gothic"/>
          <w:rtl w:val="0"/>
          <w:lang w:val="pt-PT"/>
        </w:rPr>
        <w:t xml:space="preserve"> indic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nos comprometemos con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a implementar las recomendaciones y oportunidades de mejora identificadas durante los procesos de inspecci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vigilancia y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a ejecutar acciones concretas que fortalezcan nuestra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y documentaci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cl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nica, siempre pensando en el bienestar de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la enfermera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pt-PT"/>
        </w:rPr>
        <w:t>coordinadora de Promoci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Mantenimiento de la Salud de la IPS Medfam</w:t>
      </w:r>
      <w:r>
        <w:rPr>
          <w:rFonts w:ascii="Century Gothic" w:hAnsi="Century Gothic"/>
          <w:rtl w:val="0"/>
          <w:lang w:val="es-ES_tradnl"/>
        </w:rPr>
        <w:t>, Sandra Rosero,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g</w:t>
      </w:r>
      <w:r>
        <w:rPr>
          <w:rFonts w:ascii="Century Gothic" w:hAnsi="Century Gothic"/>
          <w:rtl w:val="0"/>
          <w:lang w:val="es-ES_tradnl"/>
        </w:rPr>
        <w:t>racias al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</w:t>
      </w:r>
      <w:r>
        <w:rPr>
          <w:rFonts w:ascii="Century Gothic" w:hAnsi="Century Gothic"/>
          <w:rtl w:val="0"/>
          <w:lang w:val="es-ES_tradnl"/>
        </w:rPr>
        <w:t xml:space="preserve"> se ha</w:t>
      </w:r>
      <w:r>
        <w:rPr>
          <w:rFonts w:ascii="Century Gothic" w:hAnsi="Century Gothic"/>
          <w:rtl w:val="0"/>
          <w:lang w:val="es-ES_tradnl"/>
        </w:rPr>
        <w:t xml:space="preserve"> fortalecido </w:t>
      </w:r>
      <w:r>
        <w:rPr>
          <w:rFonts w:ascii="Century Gothic" w:hAnsi="Century Gothic"/>
          <w:rtl w:val="0"/>
          <w:lang w:val="es-ES_tradnl"/>
        </w:rPr>
        <w:t>los</w:t>
      </w:r>
      <w:r>
        <w:rPr>
          <w:rFonts w:ascii="Century Gothic" w:hAnsi="Century Gothic"/>
          <w:rtl w:val="0"/>
          <w:lang w:val="es-ES_tradnl"/>
        </w:rPr>
        <w:t xml:space="preserve"> conocimientos y mejorado la calidad de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que </w:t>
      </w:r>
      <w:r>
        <w:rPr>
          <w:rFonts w:ascii="Century Gothic" w:hAnsi="Century Gothic"/>
          <w:rtl w:val="0"/>
          <w:lang w:val="es-ES_tradnl"/>
        </w:rPr>
        <w:t>brindan</w:t>
      </w:r>
      <w:r>
        <w:rPr>
          <w:rFonts w:ascii="Century Gothic" w:hAnsi="Century Gothic"/>
          <w:rtl w:val="0"/>
        </w:rPr>
        <w:t xml:space="preserve">. </w:t>
      </w:r>
      <w:r>
        <w:rPr>
          <w:rFonts w:ascii="Century Gothic" w:hAnsi="Century Gothic"/>
          <w:rtl w:val="0"/>
          <w:lang w:val="es-ES_tradnl"/>
        </w:rPr>
        <w:t>"</w:t>
      </w:r>
      <w:r>
        <w:rPr>
          <w:rFonts w:ascii="Century Gothic" w:hAnsi="Century Gothic"/>
          <w:rtl w:val="0"/>
          <w:lang w:val="es-ES_tradnl"/>
        </w:rPr>
        <w:t>La asistencia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cnica que recibimos nos permite adherirnos a las gu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as cl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nicas y rutas establecidas, lo cual redunda en una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humana y efectiva para nuestros usuarios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Finalmente,</w:t>
      </w:r>
      <w:r>
        <w:rPr>
          <w:rFonts w:ascii="Century Gothic" w:hAnsi="Century Gothic"/>
          <w:rtl w:val="0"/>
          <w:lang w:val="es-ES_tradnl"/>
        </w:rPr>
        <w:t xml:space="preserve"> la</w:t>
      </w:r>
      <w:r>
        <w:rPr>
          <w:rFonts w:ascii="Century Gothic" w:hAnsi="Century Gothic"/>
          <w:rtl w:val="0"/>
          <w:lang w:val="es-ES_tradnl"/>
        </w:rPr>
        <w:t xml:space="preserve"> profesional especializada en salud de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 xml:space="preserve"> de Salud, Ruth Cecilia De la Cruz</w:t>
      </w:r>
      <w:r>
        <w:rPr>
          <w:rFonts w:ascii="Century Gothic" w:hAnsi="Century Gothic"/>
          <w:rtl w:val="0"/>
          <w:lang w:val="es-ES_tradnl"/>
        </w:rPr>
        <w:t>,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que estas auditor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no solo permiten verificar el cumplimiento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cnico, sino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n identificar directamente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mo perciben los usuarios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recibida, lo cual fortalece la toma de decisiones y permite implementar planes de desarrollo de capacidades institucionales.</w:t>
      </w:r>
    </w:p>
    <w:p>
      <w:pPr>
        <w:pStyle w:val="Predeterminado"/>
        <w:suppressAutoHyphens w:val="1"/>
        <w:spacing w:before="0" w:after="160" w:line="240" w:lineRule="auto"/>
        <w:jc w:val="both"/>
      </w:pPr>
      <w:r>
        <w:rPr>
          <w:rFonts w:ascii="Century Gothic" w:cs="Century Gothic" w:hAnsi="Century Gothic" w:eastAsia="Century Gothic"/>
          <w:sz w:val="36"/>
          <w:szCs w:val="36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