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260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y el Ministerio de la Igualdad se articulan para crear un Centro Integral para la atenci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personas en condici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discapacidad y comunidad LGTBIQ+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s-ES_tradnl"/>
        </w:rPr>
        <w:t>En el despacho del alcalde Nicol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á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s Toro Mu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ñ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oz se realiz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una reuni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con el viceministro de Diversidad del Ministerio de la Igualdad, Juan Carlos Flori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á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n, para articular esfuerzos en favor del proyecto de creaci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un Centro Integral para la atenci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personas en condici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discapacidad y la comunidad LGTBIQ+ de la capital nari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ñ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ense. Adicionalmente durante el encuentro se acord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trabajar en la actualizaci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las pol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í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ticas p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ú</w:t>
      </w:r>
      <w:r>
        <w:rPr>
          <w:rFonts w:ascii="Century Gothic" w:hAnsi="Century Gothic"/>
          <w:sz w:val="20"/>
          <w:szCs w:val="20"/>
          <w:rtl w:val="0"/>
          <w:lang w:val="es-ES_tradnl"/>
        </w:rPr>
        <w:t xml:space="preserve">blicas para la comunidad LGTBIQ+. 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s-ES_tradnl"/>
        </w:rPr>
        <w:t>"Desde el Ministerio de la Igualdad est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á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con la buena voluntad y disposici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para crear un Centro Integral para la atenci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las personas en condici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discapacidad y la comunidad LGTBIQ+. Ellos han solicitado al municipio un lote o espacio en donde construir esta infraestructura y as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brindar atenci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psicosocial, educativa, recreativa y cultural", dijo la secretaria de las Mujeres, Orientaciones Sexuales e Identidad de G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é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nero, Jaqueline Castillo.</w:t>
      </w:r>
    </w:p>
    <w:p>
      <w:pPr>
        <w:pStyle w:val="Predeterminado"/>
        <w:suppressAutoHyphens w:val="1"/>
        <w:spacing w:before="0" w:after="100" w:line="240" w:lineRule="auto"/>
        <w:jc w:val="both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s-ES_tradnl"/>
        </w:rPr>
        <w:t>Por su parte, el viceministro de Diversidad del Ministerio de la Igualdad, Juan Carlos Florian, indic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que durante esta visita se estableci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una hoja de ruta para trabajar en estos procesos y que sea una realidad el Centro Integral para la atenci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estas comunidades. Adicionalmente, el funcionario ratific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su buena disposici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trabajo para este proyecto e indic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ó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que hay una expectativa por lo que se har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en Pasto.</w:t>
      </w:r>
    </w:p>
    <w:p>
      <w:pPr>
        <w:pStyle w:val="Predeterminado"/>
        <w:suppressAutoHyphens w:val="1"/>
        <w:spacing w:before="0" w:after="100" w:line="240" w:lineRule="auto"/>
        <w:jc w:val="both"/>
      </w:pPr>
      <w:r>
        <w:rPr>
          <w:rFonts w:ascii="Century Gothic" w:hAnsi="Century Gothic"/>
          <w:sz w:val="20"/>
          <w:szCs w:val="20"/>
          <w:rtl w:val="0"/>
          <w:lang w:val="es-ES_tradnl"/>
        </w:rPr>
        <w:t>Con esta articulaci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con el Gobierno Nacional, la Alcald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í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a contin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ú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a gestionando espacios en favor de la comunidad LGTBIQ+ y las personas en condici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de vulnerabilidad del municipio para as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brindarles la atenci</w:t>
      </w:r>
      <w:r>
        <w:rPr>
          <w:rFonts w:ascii="Century Gothic" w:hAnsi="Century Gothic" w:hint="default"/>
          <w:sz w:val="20"/>
          <w:szCs w:val="20"/>
          <w:rtl w:val="0"/>
          <w:lang w:val="es-ES_tradnl"/>
        </w:rPr>
        <w:t>ó</w:t>
      </w:r>
      <w:r>
        <w:rPr>
          <w:rFonts w:ascii="Century Gothic" w:hAnsi="Century Gothic"/>
          <w:sz w:val="20"/>
          <w:szCs w:val="20"/>
          <w:rtl w:val="0"/>
          <w:lang w:val="es-ES_tradnl"/>
        </w:rPr>
        <w:t>n psicosocial correspondiente.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