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27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269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Con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 una jornada de bienestar y reconocimiento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, la </w:t>
      </w:r>
      <w:r>
        <w:rPr>
          <w:rStyle w:val="Ninguno"/>
          <w:rFonts w:ascii="Century Gothic" w:hAnsi="Century Gothic"/>
          <w:b w:val="1"/>
          <w:bCs w:val="1"/>
          <w:rtl w:val="0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Pasto conmemor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</w:rPr>
        <w:t>el D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Nacional del Cuidador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el prop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sito de reconocer la labor de quienes dedican su vida al cuidado de personas en condici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discapacidad,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Bienestar Social, conmemor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</w:rPr>
        <w:t>el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Nacional del Cuidador con una jornada de bienestar desarrollada en el Coliseo del barrio Obrero.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Durante el encuentro dirigido a personas cuidadoras beneficiarias del Programa Integral de Personas con Discapacidad M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ltiple, se llevaron a cabo actividades de sensibilizaci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n, vacunaci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da-DK"/>
        </w:rPr>
        <w:t>n,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psicosocial, oferta institucional y espacios de integraci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en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Pasto Deporte, Ej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pt-PT"/>
        </w:rPr>
        <w:t>rcito Nacional, Defensor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del Pueblo,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Salud y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Mujeres, Orientaciones Sexuales e Identidades de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it-IT"/>
        </w:rPr>
        <w:t>nero.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Nuestro prop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sito es homenajear a todos los cuidadores y cuidadoras que con dedicaci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compromiso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an a la poblaci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discapacidad. Desde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reiteramos nuestro compromiso institucional con esta poblaci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tan importante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al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Bienestar Social, Catalina Zambrano.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Por su parte, </w:t>
      </w:r>
      <w:r>
        <w:rPr>
          <w:rFonts w:ascii="Century Gothic" w:hAnsi="Century Gothic"/>
          <w:rtl w:val="0"/>
          <w:lang w:val="es-ES_tradnl"/>
        </w:rPr>
        <w:t xml:space="preserve">la </w:t>
      </w:r>
      <w:r>
        <w:rPr>
          <w:rFonts w:ascii="Century Gothic" w:hAnsi="Century Gothic"/>
          <w:rtl w:val="0"/>
          <w:lang w:val="es-ES_tradnl"/>
        </w:rPr>
        <w:t xml:space="preserve">coordinadora del Programa de Discapacidad, </w:t>
      </w:r>
      <w:r>
        <w:rPr>
          <w:rFonts w:ascii="Century Gothic" w:hAnsi="Century Gothic"/>
          <w:rtl w:val="0"/>
          <w:lang w:val="es-ES_tradnl"/>
        </w:rPr>
        <w:t>Lina Mar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a Rueda, </w:t>
      </w:r>
      <w:r>
        <w:rPr>
          <w:rFonts w:ascii="Century Gothic" w:hAnsi="Century Gothic"/>
          <w:rtl w:val="0"/>
          <w:lang w:val="es-ES_tradnl"/>
        </w:rPr>
        <w:t>explic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esta actividad busc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crear conciencia sobre el rol fundamental que desempe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an las personas cuidadoras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Invitamos a todos los beneficiarios del programa de discapacidad para compartir con ellos una jornada de reconocimiento y bienestar, ya que son ejemplo de solidaridad. Nos articulamos con instituciones como Defensor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del Pueblo, Pasto Salud, SuperG</w:t>
      </w:r>
      <w:r>
        <w:rPr>
          <w:rFonts w:ascii="Century Gothic" w:hAnsi="Century Gothic"/>
          <w:rtl w:val="0"/>
          <w:lang w:val="es-ES_tradnl"/>
        </w:rPr>
        <w:t>iros</w:t>
      </w:r>
      <w:r>
        <w:rPr>
          <w:rFonts w:ascii="Century Gothic" w:hAnsi="Century Gothic"/>
          <w:rtl w:val="0"/>
          <w:lang w:val="pt-PT"/>
        </w:rPr>
        <w:t>,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Salud y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 xml:space="preserve">a </w:t>
      </w:r>
      <w:r>
        <w:rPr>
          <w:rFonts w:ascii="Century Gothic" w:hAnsi="Century Gothic"/>
          <w:rtl w:val="0"/>
          <w:lang w:val="es-ES_tradnl"/>
        </w:rPr>
        <w:t xml:space="preserve">de </w:t>
      </w:r>
      <w:r>
        <w:rPr>
          <w:rFonts w:ascii="Century Gothic" w:hAnsi="Century Gothic"/>
          <w:rtl w:val="0"/>
          <w:lang w:val="es-ES_tradnl"/>
        </w:rPr>
        <w:t>Mujeres, Orientaciones Sexuales e Identidades de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nero para que lleven su oferta institucional a esta poblaci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 dijo la coordinadora Lina Mar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Rueda.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De igual manera,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</w:t>
      </w:r>
      <w:r>
        <w:rPr>
          <w:rFonts w:ascii="Century Gothic" w:hAnsi="Century Gothic"/>
          <w:rtl w:val="0"/>
          <w:lang w:val="es-ES_tradnl"/>
        </w:rPr>
        <w:t xml:space="preserve"> de</w:t>
      </w:r>
      <w:r>
        <w:rPr>
          <w:rFonts w:ascii="Century Gothic" w:hAnsi="Century Gothic"/>
          <w:rtl w:val="0"/>
          <w:lang w:val="es-ES_tradnl"/>
        </w:rPr>
        <w:t xml:space="preserve"> Mujeres, Orientaciones Sexuales e Identidades de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nero llev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psicosocial con la Dupla Naranja y socializ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proyecto de creaci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del Sistema de Cuidado Municipal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En esta administraci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buscamos crear el piloto del Sistema de Cuidado, una casa que sirva como espacio para el descanso, recreaci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cultura, deporte y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que beneficiar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las mujeres cuidadoras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 xml:space="preserve">, </w:t>
      </w:r>
      <w:r>
        <w:rPr>
          <w:rFonts w:ascii="Century Gothic" w:hAnsi="Century Gothic"/>
          <w:rtl w:val="0"/>
          <w:lang w:val="es-ES_tradnl"/>
        </w:rPr>
        <w:t>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Mujeres, Orientaciones Sexuales e Identidades de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nero, Jaqueline Castillo.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