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27 de agosto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300</w:t>
      </w:r>
    </w:p>
    <w:p>
      <w:pPr>
        <w:pStyle w:val="Cuerpo"/>
        <w:jc w:val="center"/>
        <w:rPr>
          <w:rStyle w:val="Ninguno"/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Secretar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>í</w:t>
      </w:r>
      <w:r>
        <w:rPr>
          <w:rFonts w:ascii="Century Gothic" w:hAnsi="Century Gothic"/>
          <w:b w:val="1"/>
          <w:bCs w:val="1"/>
          <w:rtl w:val="0"/>
          <w:lang w:val="es-ES_tradnl"/>
        </w:rPr>
        <w:t>a de Infraestructura culmin</w:t>
      </w:r>
      <w:r>
        <w:rPr>
          <w:rFonts w:ascii="Century Gothic" w:hAnsi="Century Gothic" w:hint="default"/>
          <w:b w:val="1"/>
          <w:bCs w:val="1"/>
          <w:rtl w:val="0"/>
          <w:lang w:val="es-ES_tradnl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>las obras de mejoramiento vial en la calle 16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Luego de varias semanas de trabajo por parte de la Secretar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Infraestructura, se culminaron las obras de mejoramiento vial en la calle 16, sector del Hospital San Pedro, en donde se instal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una carpeta asf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ltica la cual garantizar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 xml:space="preserve">la movilidad en esta zona. 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"Cumplimos con los compromisos comunitarios y entregamos estas obras en donde instalamos una carpeta asf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ltica de 15 cent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metros. Modificamos la estructura que se encontraba en p</w:t>
      </w:r>
      <w:r>
        <w:rPr>
          <w:rFonts w:ascii="Century Gothic" w:hAnsi="Century Gothic" w:hint="default"/>
          <w:rtl w:val="0"/>
          <w:lang w:val="es-ES_tradnl"/>
        </w:rPr>
        <w:t>é</w:t>
      </w:r>
      <w:r>
        <w:rPr>
          <w:rFonts w:ascii="Century Gothic" w:hAnsi="Century Gothic"/>
          <w:rtl w:val="0"/>
          <w:lang w:val="es-ES_tradnl"/>
        </w:rPr>
        <w:t>simas condiciones y ahora hay una estructura estable la cual durar</w:t>
      </w:r>
      <w:r>
        <w:rPr>
          <w:rFonts w:ascii="Century Gothic" w:hAnsi="Century Gothic" w:hint="default"/>
          <w:rtl w:val="0"/>
          <w:lang w:val="es-ES_tradnl"/>
        </w:rPr>
        <w:t xml:space="preserve">á </w:t>
      </w:r>
      <w:r>
        <w:rPr>
          <w:rFonts w:ascii="Century Gothic" w:hAnsi="Century Gothic"/>
          <w:rtl w:val="0"/>
          <w:lang w:val="es-ES_tradnl"/>
        </w:rPr>
        <w:t>varios a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os. A pesar de que hab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una inestabilidad en el terreno, trabajamos de manera responsable en el sector", coment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subsecretario de Infraestructura Urbana, Wilber Morillo.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Adicionalmente, el funcionario indic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en los pr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ximos 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as arrancar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n las obras de mantenimiento vial en el barrio Panor</w:t>
      </w:r>
      <w:r>
        <w:rPr>
          <w:rFonts w:ascii="Century Gothic" w:hAnsi="Century Gothic" w:hint="default"/>
          <w:rtl w:val="0"/>
          <w:lang w:val="es-ES_tradnl"/>
        </w:rPr>
        <w:t>á</w:t>
      </w:r>
      <w:r>
        <w:rPr>
          <w:rFonts w:ascii="Century Gothic" w:hAnsi="Century Gothic"/>
          <w:rtl w:val="0"/>
          <w:lang w:val="es-ES_tradnl"/>
        </w:rPr>
        <w:t>mico en donde la comunidad solicit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la intervenci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 xml:space="preserve">n en algunas calles del sector que se encuentran en malas condiciones. 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Con estas acciones, la Alcald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a de Pasto ratific</w:t>
      </w:r>
      <w:r>
        <w:rPr>
          <w:rFonts w:ascii="Century Gothic" w:hAnsi="Century Gothic" w:hint="default"/>
          <w:rtl w:val="0"/>
          <w:lang w:val="es-ES_tradnl"/>
        </w:rPr>
        <w:t xml:space="preserve">ó </w:t>
      </w:r>
      <w:r>
        <w:rPr>
          <w:rFonts w:ascii="Century Gothic" w:hAnsi="Century Gothic"/>
          <w:rtl w:val="0"/>
          <w:lang w:val="es-ES_tradnl"/>
        </w:rPr>
        <w:t>su compromiso y trabajo para seguir reparando la malla vial del municipio y garantizar as</w:t>
      </w:r>
      <w:r>
        <w:rPr>
          <w:rFonts w:ascii="Century Gothic" w:hAnsi="Century Gothic" w:hint="default"/>
          <w:rtl w:val="0"/>
          <w:lang w:val="es-ES_tradnl"/>
        </w:rPr>
        <w:t xml:space="preserve">í </w:t>
      </w:r>
      <w:r>
        <w:rPr>
          <w:rFonts w:ascii="Century Gothic" w:hAnsi="Century Gothic"/>
          <w:rtl w:val="0"/>
          <w:lang w:val="es-ES_tradnl"/>
        </w:rPr>
        <w:t xml:space="preserve">una correcta movilidad. 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