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259F" w14:textId="77777777" w:rsidR="00843450" w:rsidRDefault="00000000">
      <w:pPr>
        <w:pStyle w:val="Cuerpo"/>
        <w:jc w:val="right"/>
        <w:rPr>
          <w:rFonts w:ascii="Century Gothic" w:eastAsia="Century Gothic" w:hAnsi="Century Gothic" w:cs="Century Gothic"/>
        </w:rPr>
      </w:pPr>
      <w:r>
        <w:rPr>
          <w:rFonts w:ascii="Century Gothic" w:hAnsi="Century Gothic"/>
        </w:rPr>
        <w:t>Pasto, 6 de noviembre de 2025</w:t>
      </w:r>
    </w:p>
    <w:p w14:paraId="1DF80D5F" w14:textId="3E153946" w:rsidR="00843450" w:rsidRDefault="00000000" w:rsidP="002E3F70">
      <w:pPr>
        <w:pStyle w:val="Cuerpo"/>
        <w:jc w:val="right"/>
        <w:rPr>
          <w:rFonts w:ascii="Century Gothic" w:eastAsia="Century Gothic" w:hAnsi="Century Gothic" w:cs="Century Gothic"/>
        </w:rPr>
      </w:pPr>
      <w:r>
        <w:rPr>
          <w:rFonts w:ascii="Century Gothic" w:hAnsi="Century Gothic"/>
        </w:rPr>
        <w:t>Boletín de prensa No. 40</w:t>
      </w:r>
      <w:r w:rsidR="005D04C2">
        <w:rPr>
          <w:rFonts w:ascii="Century Gothic" w:hAnsi="Century Gothic"/>
        </w:rPr>
        <w:t>8</w:t>
      </w:r>
    </w:p>
    <w:p w14:paraId="5025A95D" w14:textId="412CBC32" w:rsidR="00843450" w:rsidRDefault="002E3F70" w:rsidP="002E3F70">
      <w:pPr>
        <w:pStyle w:val="Cuerpo"/>
        <w:jc w:val="center"/>
        <w:rPr>
          <w:rFonts w:ascii="Century Gothic" w:eastAsia="Century Gothic" w:hAnsi="Century Gothic" w:cs="Century Gothic"/>
          <w:b/>
          <w:bCs/>
        </w:rPr>
      </w:pPr>
      <w:r w:rsidRPr="002E3F70">
        <w:rPr>
          <w:rFonts w:ascii="Century Gothic" w:hAnsi="Century Gothic"/>
          <w:b/>
          <w:bCs/>
        </w:rPr>
        <w:t>En el segundo Comité Local de Seguridad Vial, la Secretaría de Tránsito y</w:t>
      </w:r>
      <w:r>
        <w:rPr>
          <w:rFonts w:ascii="Century Gothic" w:hAnsi="Century Gothic"/>
          <w:b/>
          <w:bCs/>
        </w:rPr>
        <w:t xml:space="preserve"> </w:t>
      </w:r>
      <w:r w:rsidRPr="002E3F70">
        <w:rPr>
          <w:rFonts w:ascii="Century Gothic" w:hAnsi="Century Gothic"/>
          <w:b/>
          <w:bCs/>
        </w:rPr>
        <w:t>Transporte dio a conocer la reducción de siniestros viales en la zona urbana de Pasto durante el 2025</w:t>
      </w:r>
      <w:r>
        <w:rPr>
          <w:rFonts w:ascii="Century Gothic" w:eastAsia="Century Gothic" w:hAnsi="Century Gothic" w:cs="Century Gothic"/>
          <w:b/>
          <w:bCs/>
          <w:noProof/>
        </w:rPr>
        <w:drawing>
          <wp:anchor distT="0" distB="0" distL="0" distR="0" simplePos="0" relativeHeight="251657216" behindDoc="1" locked="0" layoutInCell="1" allowOverlap="1" wp14:anchorId="67A6D9B9" wp14:editId="06FB7DC7">
            <wp:simplePos x="0" y="0"/>
            <wp:positionH relativeFrom="column">
              <wp:posOffset>215265</wp:posOffset>
            </wp:positionH>
            <wp:positionV relativeFrom="line">
              <wp:posOffset>360679</wp:posOffset>
            </wp:positionV>
            <wp:extent cx="5143500" cy="5787803"/>
            <wp:effectExtent l="0" t="0" r="0" b="0"/>
            <wp:wrapNone/>
            <wp:docPr id="1073741827"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7" name="C:\Users\PC701626\AppData\Local\Microsoft\Windows\INetCache\Content.Word\escudo.jpg" descr="C:\Users\PC701626\AppData\Local\Microsoft\Windows\INetCache\Content.Word\escudo.jpg"/>
                    <pic:cNvPicPr>
                      <a:picLocks noChangeAspect="1"/>
                    </pic:cNvPicPr>
                  </pic:nvPicPr>
                  <pic:blipFill>
                    <a:blip r:embed="rId6"/>
                    <a:stretch>
                      <a:fillRect/>
                    </a:stretch>
                  </pic:blipFill>
                  <pic:spPr>
                    <a:xfrm>
                      <a:off x="0" y="0"/>
                      <a:ext cx="5143500" cy="5787803"/>
                    </a:xfrm>
                    <a:prstGeom prst="rect">
                      <a:avLst/>
                    </a:prstGeom>
                    <a:ln w="12700" cap="flat">
                      <a:noFill/>
                      <a:miter lim="400000"/>
                    </a:ln>
                    <a:effectLst/>
                  </pic:spPr>
                </pic:pic>
              </a:graphicData>
            </a:graphic>
          </wp:anchor>
        </w:drawing>
      </w:r>
    </w:p>
    <w:p w14:paraId="090EEEE4" w14:textId="77777777" w:rsidR="008E0576" w:rsidRDefault="002E3F70" w:rsidP="008E0576">
      <w:pPr>
        <w:pStyle w:val="Cuerpo"/>
        <w:spacing w:after="0"/>
        <w:contextualSpacing/>
        <w:jc w:val="both"/>
        <w:rPr>
          <w:rFonts w:ascii="Century Gothic" w:hAnsi="Century Gothic"/>
        </w:rPr>
      </w:pPr>
      <w:r w:rsidRPr="002E3F70">
        <w:rPr>
          <w:rFonts w:ascii="Century Gothic" w:hAnsi="Century Gothic"/>
        </w:rPr>
        <w:t>En la Sala de Juntas de la Alcaldía de Pasto se realizó el segundo Comité Local de Seguridad Vial en donde la Secretaría de Tránsito y Transporte expuso los resultados en materia de seguridad vial que se adelantan en el municipio.</w:t>
      </w:r>
    </w:p>
    <w:p w14:paraId="271ED506" w14:textId="479DBAAA" w:rsidR="002E3F70" w:rsidRPr="002E3F70" w:rsidRDefault="002E3F70" w:rsidP="002E3F70">
      <w:pPr>
        <w:pStyle w:val="Cuerpo"/>
        <w:contextualSpacing/>
        <w:jc w:val="both"/>
        <w:rPr>
          <w:rFonts w:ascii="Century Gothic" w:hAnsi="Century Gothic"/>
        </w:rPr>
      </w:pPr>
      <w:r w:rsidRPr="002E3F70">
        <w:rPr>
          <w:rFonts w:ascii="Century Gothic" w:hAnsi="Century Gothic"/>
        </w:rPr>
        <w:t>Durante el encuentro se informó que la siniestralidad en la zona urbana de Pasto redujo este año en aproximadamente 65% en comparación al 2024 al pasar de 41</w:t>
      </w:r>
    </w:p>
    <w:p w14:paraId="64DF04B2" w14:textId="77777777" w:rsidR="002E3F70" w:rsidRPr="002E3F70" w:rsidRDefault="002E3F70" w:rsidP="002E3F70">
      <w:pPr>
        <w:pStyle w:val="Cuerpo"/>
        <w:jc w:val="both"/>
        <w:rPr>
          <w:rFonts w:ascii="Century Gothic" w:hAnsi="Century Gothic"/>
        </w:rPr>
      </w:pPr>
      <w:r w:rsidRPr="002E3F70">
        <w:rPr>
          <w:rFonts w:ascii="Century Gothic" w:hAnsi="Century Gothic"/>
        </w:rPr>
        <w:t>occisos a 27 en la presente vigencia.</w:t>
      </w:r>
    </w:p>
    <w:p w14:paraId="5AC3FF5F" w14:textId="77777777" w:rsidR="002E3F70" w:rsidRPr="002E3F70" w:rsidRDefault="002E3F70" w:rsidP="002E3F70">
      <w:pPr>
        <w:pStyle w:val="Cuerpo"/>
        <w:jc w:val="both"/>
        <w:rPr>
          <w:rFonts w:ascii="Century Gothic" w:hAnsi="Century Gothic"/>
        </w:rPr>
      </w:pPr>
      <w:r w:rsidRPr="002E3F70">
        <w:rPr>
          <w:rFonts w:ascii="Century Gothic" w:hAnsi="Century Gothic"/>
        </w:rPr>
        <w:t>"En esta sesión presentamos las acciones de la Secretaría de Tránsito y Transporte para lograr una mejor movilidad y reducir la siniestralidad. Las cifras de personas muertas por accidentes de tránsito disminuyeron en la zona urbana respecto al año pasado, pero tenemos un reto mayor en la zona rural", comentó la secretaria de Tránsito y Transporte, Emilsen Narváez.</w:t>
      </w:r>
    </w:p>
    <w:p w14:paraId="2C28D021" w14:textId="77777777" w:rsidR="002E3F70" w:rsidRPr="002E3F70" w:rsidRDefault="002E3F70" w:rsidP="002E3F70">
      <w:pPr>
        <w:pStyle w:val="Cuerpo"/>
        <w:jc w:val="both"/>
        <w:rPr>
          <w:rFonts w:ascii="Century Gothic" w:hAnsi="Century Gothic"/>
        </w:rPr>
      </w:pPr>
      <w:r w:rsidRPr="002E3F70">
        <w:rPr>
          <w:rFonts w:ascii="Century Gothic" w:hAnsi="Century Gothic"/>
        </w:rPr>
        <w:t xml:space="preserve">Adicionalmente, la funcionaria resaltó que gracias a la instalación de la Cámara Salva Vidas en el sector del estadio Libertad, ya no se </w:t>
      </w:r>
      <w:proofErr w:type="spellStart"/>
      <w:r w:rsidRPr="002E3F70">
        <w:rPr>
          <w:rFonts w:ascii="Century Gothic" w:hAnsi="Century Gothic"/>
        </w:rPr>
        <w:t>preseriaron</w:t>
      </w:r>
      <w:proofErr w:type="spellEnd"/>
      <w:r w:rsidRPr="002E3F70">
        <w:rPr>
          <w:rFonts w:ascii="Century Gothic" w:hAnsi="Century Gothic"/>
        </w:rPr>
        <w:t xml:space="preserve"> accidentes de tránsito en la vía panamericana en el sentido norte - sur por lo cual el resultado de este proceso es totalmente positivo. "Al disminuir la velocidad en ese sector ya no se han presentado accidentes de tránsito", dijo la secretaria Emilsen Narváez.</w:t>
      </w:r>
    </w:p>
    <w:p w14:paraId="34C55C0E" w14:textId="77777777" w:rsidR="002E3F70" w:rsidRPr="002E3F70" w:rsidRDefault="002E3F70" w:rsidP="002E3F70">
      <w:pPr>
        <w:pStyle w:val="Cuerpo"/>
        <w:jc w:val="both"/>
        <w:rPr>
          <w:rFonts w:ascii="Century Gothic" w:hAnsi="Century Gothic"/>
        </w:rPr>
      </w:pPr>
      <w:r w:rsidRPr="002E3F70">
        <w:rPr>
          <w:rFonts w:ascii="Century Gothic" w:hAnsi="Century Gothic"/>
        </w:rPr>
        <w:t>Por otra parte, el supervisor de la Unidad de Policía Judicial de la Secretaría de Tránsito y Transporte, Moisés Narváez, resaltó la efectividad de la parte operativa para la reducción de siniestros viales durante este año en toda la zona urbana. Así mismo, el funcionario destacó el incremento de agentes operativos en horarios nocturnos con lo que se garantiza la vigilancia vial en la noche.</w:t>
      </w:r>
    </w:p>
    <w:p w14:paraId="3B4881C3" w14:textId="1269454D" w:rsidR="00843450" w:rsidRDefault="002E3F70" w:rsidP="002E3F70">
      <w:pPr>
        <w:pStyle w:val="Cuerpo"/>
        <w:jc w:val="both"/>
      </w:pPr>
      <w:r w:rsidRPr="002E3F70">
        <w:rPr>
          <w:rFonts w:ascii="Century Gothic" w:hAnsi="Century Gothic"/>
        </w:rPr>
        <w:t>"Tenemos un gran reto que es incrementar la operatividad en la zona rural en donde implementaremos acciones preventivas. Para final de año aumentarán los operativos especialmente con los jóvenes motociclistas quienes son el actor vial más vulnerable en siniestralidad", concluyó el supervisor Moisés Narváez.</w:t>
      </w:r>
    </w:p>
    <w:sectPr w:rsidR="00843450">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BEB8" w14:textId="77777777" w:rsidR="00BD29B9" w:rsidRDefault="00BD29B9">
      <w:r>
        <w:separator/>
      </w:r>
    </w:p>
  </w:endnote>
  <w:endnote w:type="continuationSeparator" w:id="0">
    <w:p w14:paraId="27E9EFC4" w14:textId="77777777" w:rsidR="00BD29B9" w:rsidRDefault="00BD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BD60" w14:textId="77777777" w:rsidR="00843450" w:rsidRDefault="00000000">
    <w:pPr>
      <w:pStyle w:val="Piedepgina"/>
      <w:tabs>
        <w:tab w:val="clear" w:pos="8838"/>
        <w:tab w:val="right" w:pos="8080"/>
      </w:tabs>
    </w:pPr>
    <w:r>
      <w:rPr>
        <w:rStyle w:val="Ninguno"/>
        <w:noProof/>
      </w:rPr>
      <w:drawing>
        <wp:inline distT="0" distB="0" distL="0" distR="0" wp14:anchorId="65DAEDB2" wp14:editId="1ADDA6EC">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1B70" w14:textId="77777777" w:rsidR="00BD29B9" w:rsidRDefault="00BD29B9">
      <w:r>
        <w:separator/>
      </w:r>
    </w:p>
  </w:footnote>
  <w:footnote w:type="continuationSeparator" w:id="0">
    <w:p w14:paraId="17632316" w14:textId="77777777" w:rsidR="00BD29B9" w:rsidRDefault="00BD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6259" w14:textId="77777777" w:rsidR="00843450" w:rsidRDefault="00000000">
    <w:pPr>
      <w:pStyle w:val="Encabezado"/>
      <w:tabs>
        <w:tab w:val="clear" w:pos="4419"/>
        <w:tab w:val="clear" w:pos="8838"/>
        <w:tab w:val="left" w:pos="1275"/>
      </w:tabs>
    </w:pPr>
    <w:r>
      <w:rPr>
        <w:rStyle w:val="Ninguno"/>
        <w:noProof/>
      </w:rPr>
      <w:drawing>
        <wp:inline distT="0" distB="0" distL="0" distR="0" wp14:anchorId="3A5FB692" wp14:editId="04EBD1C4">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50"/>
    <w:rsid w:val="001D2989"/>
    <w:rsid w:val="002C6BA4"/>
    <w:rsid w:val="002E3F70"/>
    <w:rsid w:val="005D04C2"/>
    <w:rsid w:val="006A480C"/>
    <w:rsid w:val="00843450"/>
    <w:rsid w:val="008E0576"/>
    <w:rsid w:val="00BD29B9"/>
    <w:rsid w:val="00C46BB1"/>
    <w:rsid w:val="00D06E6D"/>
    <w:rsid w:val="00D33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F956"/>
  <w15:docId w15:val="{201A23E5-631A-413D-97F8-FF83C090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1815</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PC221031638235</dc:creator>
  <cp:lastModifiedBy>Sistemas de Informacion 2</cp:lastModifiedBy>
  <cp:revision>5</cp:revision>
  <dcterms:created xsi:type="dcterms:W3CDTF">2025-11-10T14:02:00Z</dcterms:created>
  <dcterms:modified xsi:type="dcterms:W3CDTF">2025-11-10T14:25:00Z</dcterms:modified>
</cp:coreProperties>
</file>