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10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413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it-IT"/>
        </w:rPr>
        <w:t xml:space="preserve">Con </w:t>
      </w:r>
      <w:r>
        <w:rPr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Fonts w:ascii="Century Gothic" w:hAnsi="Century Gothic"/>
          <w:b w:val="1"/>
          <w:bCs w:val="1"/>
          <w:rtl w:val="0"/>
          <w:lang w:val="pt-PT"/>
        </w:rPr>
        <w:t>xito se realiz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en Pasto la estrategia nacional de seguridad vial </w:t>
      </w:r>
      <w:r>
        <w:rPr>
          <w:rFonts w:ascii="Century Gothic" w:hAnsi="Century Gothic" w:hint="default"/>
          <w:b w:val="1"/>
          <w:bCs w:val="1"/>
          <w:rtl w:val="1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>Nos Vemos por la Vida</w:t>
      </w:r>
      <w:r>
        <w:rPr>
          <w:rFonts w:ascii="Century Gothic" w:hAnsi="Century Gothic" w:hint="default"/>
          <w:b w:val="1"/>
          <w:bCs w:val="1"/>
          <w:rtl w:val="1"/>
        </w:rPr>
        <w:t xml:space="preserve">’ </w:t>
      </w:r>
      <w:r>
        <w:rPr>
          <w:rFonts w:ascii="Century Gothic" w:hAnsi="Century Gothic"/>
          <w:b w:val="1"/>
          <w:bCs w:val="1"/>
          <w:rtl w:val="0"/>
          <w:lang w:val="es-ES_tradnl"/>
        </w:rPr>
        <w:t>apoyada por la Secretar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y Transporte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   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Agencia Nacional de Seguridad Vial,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nsito y Transporte, en el marco de su estrategia nacional </w:t>
      </w:r>
      <w:r>
        <w:rPr>
          <w:rFonts w:ascii="Century Gothic" w:hAnsi="Century Gothic" w:hint="default"/>
          <w:rtl w:val="1"/>
        </w:rPr>
        <w:t>‘</w:t>
      </w:r>
      <w:r>
        <w:rPr>
          <w:rFonts w:ascii="Century Gothic" w:hAnsi="Century Gothic"/>
          <w:rtl w:val="0"/>
          <w:lang w:val="es-ES_tradnl"/>
        </w:rPr>
        <w:t>Nos Movemos por la Vida</w:t>
      </w:r>
      <w:r>
        <w:rPr>
          <w:rFonts w:ascii="Century Gothic" w:hAnsi="Century Gothic" w:hint="default"/>
          <w:rtl w:val="0"/>
        </w:rPr>
        <w:t xml:space="preserve">” </w:t>
      </w:r>
      <w:r>
        <w:rPr>
          <w:rFonts w:ascii="Century Gothic" w:hAnsi="Century Gothic"/>
          <w:rtl w:val="0"/>
        </w:rPr>
        <w:t>lleg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ciudad de Pasto con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20 actividades enfocadas en el fortalecimiento de la seguridad vial en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ense.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Entre las acciones de esta estrategia se destacan jornadas de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sobre normativa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con conductores de empresas de transporte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blico; puntos pedag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gicos de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ciclistas y motociclistas; asesor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planes de seguridad vial con empresas y entidades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blicas; y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conversatorios sobre movilidad y seguridad vial en escenarios educativos como la Universidad Cesmag,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Educativa Municipal Nuestra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ora de Guadalupe.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Hemos buscado que las capacitaciones est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enfocadas a todas las situaciones que se presentan en el contexto del municipio de Pasto. Visitamos algunos corregimientos de Pasto atendiendo puntos cr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ticos que nos ha arrojado el Observatorio de Seguridad Vial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subsecretario de Seguridad Vial y Control Operativo, Ricardo Delgado.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estas acciones,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fortalece su compromiso con trabajar desde la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ciudadana en la reducci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siniestros viales.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