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442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Se confirman recursos por 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s de 44 mil millones de pesos para obras de infraestructura y saneamiento para Pasto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Gracias a la gesti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Alcalde de Pasto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 y del Gerente de EMPOPASTO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rtl w:val="0"/>
          <w:lang w:val="es-ES_tradnl"/>
        </w:rPr>
        <w:t>Neyip O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ate, se logr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el Gobierno Nacional a trav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del Ministerio de Vivienda Ciudad y Territorio, entregue cerca de 44 mil millones de pesos que aportar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en la modernizaci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la infraestructura del acueducto y alcantarillado de la capital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o, beneficiando a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s de 400 mil habitantes del municipio.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Los recursos se invertir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 en el proyecto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 ‘</w:t>
      </w:r>
      <w:r>
        <w:rPr>
          <w:rStyle w:val="Ninguno"/>
          <w:rFonts w:ascii="Century Gothic" w:hAnsi="Century Gothic"/>
          <w:rtl w:val="0"/>
          <w:lang w:val="es-ES_tradnl"/>
        </w:rPr>
        <w:t>Construcci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Santa M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nica Fase 2</w:t>
      </w:r>
      <w:r>
        <w:rPr>
          <w:rStyle w:val="Ninguno"/>
          <w:rFonts w:ascii="Century Gothic" w:hAnsi="Century Gothic" w:hint="default"/>
          <w:rtl w:val="0"/>
          <w:lang w:val="es-ES_tradnl"/>
        </w:rPr>
        <w:t>’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que cuenta con una inversi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$20.136 millones y beneficiar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a 43.990 personas de los barrios surorientales con la construcci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m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de 4.400 metros de redes de alcantarillado,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437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conexiones domiciliarias y la reposici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11.800 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² </w:t>
      </w:r>
      <w:r>
        <w:rPr>
          <w:rStyle w:val="Ninguno"/>
          <w:rFonts w:ascii="Century Gothic" w:hAnsi="Century Gothic"/>
          <w:rtl w:val="0"/>
          <w:lang w:val="es-ES_tradnl"/>
        </w:rPr>
        <w:t>de pavimento, mejorando la capacidad hidr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ulica del sistema y el saneamiento b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sico en la zona suroriental de la ciudad. El segundo convenio corresponde a la Optimizaci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M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dulo Convencional de la PTAP Centenario y la Construcci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Estructuras de Tratamiento de Lodos en la PTAP Mijitayo, con una inversi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de $24.199 millones.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Estas inversiones reflejan el trabajo articulado entre el Gobierno Nacional, la 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y EMPOPASTO, enfocado en brindar soluciones sostenibles que aseguren el acceso a servicios p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blicos de calidad y mejoren la calidad de vida de miles de familias pastusas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, afirm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oz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Por su parte, el Gerente de EMPOPASTO, Neyip Javier O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ate destac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 w:hint="default"/>
          <w:rtl w:val="0"/>
          <w:lang w:val="es-ES_tradnl"/>
        </w:rPr>
        <w:t>“</w:t>
      </w:r>
      <w:r>
        <w:rPr>
          <w:rStyle w:val="Ninguno"/>
          <w:rFonts w:ascii="Century Gothic" w:hAnsi="Century Gothic"/>
          <w:rtl w:val="0"/>
          <w:lang w:val="es-ES_tradnl"/>
        </w:rPr>
        <w:t>la firma de estos convenios representa un paso firme hacia la modernizaci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sistema integral de acueducto y alcantarillado de Pasto. Nuestro compromiso es seguir gestionando proyectos que garanticen agua segura, salud y bienestar para todos los ciudadanos</w:t>
      </w:r>
      <w:r>
        <w:rPr>
          <w:rStyle w:val="Ninguno"/>
          <w:rFonts w:ascii="Century Gothic" w:hAnsi="Century Gothic" w:hint="default"/>
          <w:rtl w:val="0"/>
          <w:lang w:val="es-ES_tradnl"/>
        </w:rPr>
        <w:t>”</w:t>
      </w:r>
      <w:r>
        <w:rPr>
          <w:rStyle w:val="Ninguno"/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Las buenas noticias para la ciudad de Pasto muestran una inversi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cercana a los 65 mil millones de pesos en los dos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 de la administraci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Nicol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Toro y la gerencia de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Javier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O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ate en EMPOPASTO y destacan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el relevante apoyo del gobierno nacional que permitir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cambiar la vieja infraestructura de alcantarillado y acueducto de la zona suroriental de Pasto y optimizar  el funcionamiento de las plantas de tratamiento de Mijitayo y Centenario.</w:t>
      </w:r>
      <w:r>
        <w:rPr>
          <w:rStyle w:val="Ninguno"/>
          <w:rFonts w:ascii="Century Gothic" w:cs="Century Gothic" w:hAnsi="Century Gothic" w:eastAsia="Century Gothic"/>
          <w:lang w:val="es-ES_tradnl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