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3BFE8" w14:textId="77777777" w:rsidR="008C5E3A" w:rsidRDefault="008C5E3A" w:rsidP="008C5E3A">
      <w:pPr>
        <w:rPr>
          <w:noProof/>
        </w:rPr>
      </w:pPr>
    </w:p>
    <w:p w14:paraId="532602D8" w14:textId="77777777" w:rsidR="009B395A" w:rsidRDefault="009B395A" w:rsidP="009B395A">
      <w:pPr>
        <w:ind w:left="5760"/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E62A12">
        <w:rPr>
          <w:rFonts w:ascii="Century Gothic" w:hAnsi="Century Gothic"/>
          <w:b/>
          <w:lang w:val="es-ES"/>
        </w:rPr>
        <w:t>Boletín de P</w:t>
      </w:r>
      <w:r w:rsidR="001866F5">
        <w:rPr>
          <w:rFonts w:ascii="Century Gothic" w:hAnsi="Century Gothic"/>
          <w:b/>
          <w:lang w:val="es-ES"/>
        </w:rPr>
        <w:t>rensa 049</w:t>
      </w:r>
    </w:p>
    <w:p w14:paraId="7447F0F5" w14:textId="77777777" w:rsidR="009B395A" w:rsidRDefault="001866F5" w:rsidP="009B395A">
      <w:pPr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>San Juan de Pasto 24</w:t>
      </w:r>
      <w:r w:rsidR="009B395A">
        <w:rPr>
          <w:rFonts w:ascii="Century Gothic" w:hAnsi="Century Gothic"/>
          <w:b/>
          <w:lang w:val="es-ES"/>
        </w:rPr>
        <w:t xml:space="preserve"> de febrero 2026. </w:t>
      </w:r>
    </w:p>
    <w:p w14:paraId="06F3D4B4" w14:textId="77777777" w:rsidR="005C7CAB" w:rsidRDefault="005C7CAB" w:rsidP="009B395A">
      <w:pPr>
        <w:rPr>
          <w:rFonts w:ascii="Century Gothic" w:hAnsi="Century Gothic"/>
          <w:b/>
          <w:lang w:val="es-ES"/>
        </w:rPr>
      </w:pPr>
    </w:p>
    <w:p w14:paraId="5333ADDE" w14:textId="77777777" w:rsidR="001866F5" w:rsidRPr="001866F5" w:rsidRDefault="001866F5" w:rsidP="001866F5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1866F5">
        <w:rPr>
          <w:rFonts w:ascii="Century Gothic" w:hAnsi="Century Gothic"/>
          <w:b/>
          <w:sz w:val="24"/>
          <w:szCs w:val="24"/>
          <w:lang w:val="es-ES"/>
        </w:rPr>
        <w:t>Casa de Justicia de Pasto, referente nacional en acceso a la justicia y conciliación</w:t>
      </w:r>
    </w:p>
    <w:p w14:paraId="00A20B7F" w14:textId="77777777" w:rsidR="001866F5" w:rsidRPr="001866F5" w:rsidRDefault="001866F5" w:rsidP="001866F5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1866F5">
        <w:rPr>
          <w:rFonts w:ascii="Century Gothic" w:hAnsi="Century Gothic"/>
          <w:sz w:val="24"/>
          <w:szCs w:val="24"/>
          <w:lang w:val="es-ES"/>
        </w:rPr>
        <w:t>El Ministerio de Justicia y del Derecho otorgó un reconocimiento a la Casa de Justicia del municipio de Pasto por su gestión en conciliación, convivencia y construcción de paz territorial.</w:t>
      </w:r>
    </w:p>
    <w:p w14:paraId="639FC58D" w14:textId="77777777" w:rsidR="001866F5" w:rsidRPr="001866F5" w:rsidRDefault="001866F5" w:rsidP="001866F5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1866F5">
        <w:rPr>
          <w:rFonts w:ascii="Century Gothic" w:hAnsi="Century Gothic"/>
          <w:sz w:val="24"/>
          <w:szCs w:val="24"/>
          <w:lang w:val="es-ES"/>
        </w:rPr>
        <w:t>Durante la jornada</w:t>
      </w:r>
      <w:r>
        <w:rPr>
          <w:rFonts w:ascii="Century Gothic" w:hAnsi="Century Gothic"/>
          <w:sz w:val="24"/>
          <w:szCs w:val="24"/>
          <w:lang w:val="es-ES"/>
        </w:rPr>
        <w:t xml:space="preserve"> institucional realizada en el M</w:t>
      </w:r>
      <w:r w:rsidRPr="001866F5">
        <w:rPr>
          <w:rFonts w:ascii="Century Gothic" w:hAnsi="Century Gothic"/>
          <w:sz w:val="24"/>
          <w:szCs w:val="24"/>
          <w:lang w:val="es-ES"/>
        </w:rPr>
        <w:t>unicipio, se destacó el impacto de esta dependencia, que ha atendido cerca de 20 mil personas, no solo en la zona urbana, sino también en corregimientos y veredas, acercando la justicia a las comunidades rurales.</w:t>
      </w:r>
    </w:p>
    <w:p w14:paraId="036A97D5" w14:textId="77777777" w:rsidR="001866F5" w:rsidRPr="001866F5" w:rsidRDefault="001866F5" w:rsidP="001866F5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1866F5">
        <w:rPr>
          <w:rFonts w:ascii="Century Gothic" w:hAnsi="Century Gothic"/>
          <w:sz w:val="24"/>
          <w:szCs w:val="24"/>
          <w:lang w:val="es-ES"/>
        </w:rPr>
        <w:t>El coordinador de la Casa de Justicia, Juan Carlos Bravo, señaló que la meta trazada fue posicionar a Pasto como referente nacional.</w:t>
      </w:r>
    </w:p>
    <w:p w14:paraId="2B4F6AA5" w14:textId="77777777" w:rsidR="001866F5" w:rsidRPr="001866F5" w:rsidRDefault="001866F5" w:rsidP="001866F5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1866F5">
        <w:rPr>
          <w:rFonts w:ascii="Century Gothic" w:hAnsi="Century Gothic"/>
          <w:sz w:val="24"/>
          <w:szCs w:val="24"/>
          <w:lang w:val="es-ES"/>
        </w:rPr>
        <w:t>“En el primer año ocupamos el quinto lugar y hoy somos segundos en el país. Vamos directamente a barrios y corregimientos, capacitando en prevención del maltrato infantil, resolución de conflictos y orientación en derechos. Somos un aliado permanente de la comunidad”, afirmó.</w:t>
      </w:r>
    </w:p>
    <w:p w14:paraId="20BB127C" w14:textId="77777777" w:rsidR="001866F5" w:rsidRPr="001866F5" w:rsidRDefault="001866F5" w:rsidP="001866F5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1866F5">
        <w:rPr>
          <w:rFonts w:ascii="Century Gothic" w:hAnsi="Century Gothic"/>
          <w:sz w:val="24"/>
          <w:szCs w:val="24"/>
          <w:lang w:val="es-ES"/>
        </w:rPr>
        <w:t>Bravo explicó además que han aumentado las solicitudes relacionadas con tutelas en salud, desacatos y liquidaciones laborales, casos que se atienden de manera articulada con el Ministerio, brindando acompañamiento gratuito a la ciudadanía.</w:t>
      </w:r>
    </w:p>
    <w:p w14:paraId="43C0F105" w14:textId="77777777" w:rsidR="001866F5" w:rsidRPr="001866F5" w:rsidRDefault="001866F5" w:rsidP="001866F5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1866F5">
        <w:rPr>
          <w:rFonts w:ascii="Century Gothic" w:hAnsi="Century Gothic"/>
          <w:sz w:val="24"/>
          <w:szCs w:val="24"/>
          <w:lang w:val="es-ES"/>
        </w:rPr>
        <w:t>Por su parte, Martha Ramos, directora de Métodos Alternativos de Solución de Conflictos del Ministerio, destacó la importancia de construir justicia desde el territorio.</w:t>
      </w:r>
    </w:p>
    <w:p w14:paraId="5BEB1BB7" w14:textId="77777777" w:rsidR="001866F5" w:rsidRPr="001866F5" w:rsidRDefault="001866F5" w:rsidP="001866F5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1866F5">
        <w:rPr>
          <w:rFonts w:ascii="Century Gothic" w:hAnsi="Century Gothic"/>
          <w:sz w:val="24"/>
          <w:szCs w:val="24"/>
          <w:lang w:val="es-ES"/>
        </w:rPr>
        <w:t>“Creemos en una justicia cercana a la gente. La conciliación y la mediación son herramientas clave para resolver conflictos de manera ágil, especialmente en regiones donde el acceso al sistema judicial es limitado”, indicó.</w:t>
      </w:r>
    </w:p>
    <w:p w14:paraId="65931F95" w14:textId="77777777" w:rsidR="001866F5" w:rsidRPr="001866F5" w:rsidRDefault="001866F5" w:rsidP="001866F5">
      <w:pPr>
        <w:jc w:val="both"/>
        <w:rPr>
          <w:rFonts w:ascii="Century Gothic" w:hAnsi="Century Gothic"/>
          <w:sz w:val="24"/>
          <w:szCs w:val="24"/>
          <w:lang w:val="es-ES"/>
        </w:rPr>
      </w:pPr>
    </w:p>
    <w:p w14:paraId="582F8ABE" w14:textId="77777777" w:rsidR="001866F5" w:rsidRPr="001866F5" w:rsidRDefault="001866F5" w:rsidP="001866F5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1866F5">
        <w:rPr>
          <w:rFonts w:ascii="Century Gothic" w:hAnsi="Century Gothic"/>
          <w:sz w:val="24"/>
          <w:szCs w:val="24"/>
          <w:lang w:val="es-ES"/>
        </w:rPr>
        <w:lastRenderedPageBreak/>
        <w:t>La funcionaria también resaltó el trabajo adelantado en centros de reclusión de Pasto, donde se inauguraron talleres productivos y espacios de formación en habilidades blandas y mediación, orientados a fortalecer procesos de resocialización.</w:t>
      </w:r>
    </w:p>
    <w:p w14:paraId="32EA7F47" w14:textId="77777777" w:rsidR="001866F5" w:rsidRPr="001866F5" w:rsidRDefault="001866F5" w:rsidP="001866F5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1866F5">
        <w:rPr>
          <w:rFonts w:ascii="Century Gothic" w:hAnsi="Century Gothic"/>
          <w:sz w:val="24"/>
          <w:szCs w:val="24"/>
          <w:lang w:val="es-ES"/>
        </w:rPr>
        <w:t>El asesor de despacho de la Alcaldía, Santiago Mora, en representación del alcalde Nicolás Toro, subrayó que este reconocimiento ratifica el compromiso del municipio con la convivencia y la paz.</w:t>
      </w:r>
    </w:p>
    <w:p w14:paraId="4A4FF632" w14:textId="54C1A348" w:rsidR="001866F5" w:rsidRPr="001866F5" w:rsidRDefault="001866F5" w:rsidP="001866F5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1866F5">
        <w:rPr>
          <w:rFonts w:ascii="Century Gothic" w:hAnsi="Century Gothic"/>
          <w:sz w:val="24"/>
          <w:szCs w:val="24"/>
          <w:lang w:val="es-ES"/>
        </w:rPr>
        <w:t>“La Casa de Justicia no solo atiende en la zona urbana; también se desplaza a corregimientos para evitar que la comunidad campesina tenga que trasladarse largas distancias. Esto demuestra eficiencia y cercanía con la gente”, expresó.</w:t>
      </w:r>
    </w:p>
    <w:p w14:paraId="78A4B819" w14:textId="77777777" w:rsidR="00E66679" w:rsidRPr="001051C9" w:rsidRDefault="001866F5" w:rsidP="001866F5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1866F5">
        <w:rPr>
          <w:rFonts w:ascii="Century Gothic" w:hAnsi="Century Gothic"/>
          <w:sz w:val="24"/>
          <w:szCs w:val="24"/>
          <w:lang w:val="es-ES"/>
        </w:rPr>
        <w:t>La Alcaldía de Pasto reiteró su compromiso de continuar articulando esfuerzos con el Gobierno Nacional para fortalecer la infraestructura y los servicios de la Casa de Justicia, garantizando un acceso oportuno y efectivo a la justicia para todos los ciudadanos.</w:t>
      </w:r>
    </w:p>
    <w:sectPr w:rsidR="00E66679" w:rsidRPr="001051C9" w:rsidSect="008C5E3A">
      <w:headerReference w:type="default" r:id="rId6"/>
      <w:footerReference w:type="default" r:id="rId7"/>
      <w:pgSz w:w="12240" w:h="15840"/>
      <w:pgMar w:top="1417" w:right="1701" w:bottom="1417" w:left="1701" w:header="0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B5880" w14:textId="77777777" w:rsidR="004206E1" w:rsidRDefault="004206E1" w:rsidP="00751049">
      <w:pPr>
        <w:spacing w:after="0" w:line="240" w:lineRule="auto"/>
      </w:pPr>
      <w:r>
        <w:separator/>
      </w:r>
    </w:p>
  </w:endnote>
  <w:endnote w:type="continuationSeparator" w:id="0">
    <w:p w14:paraId="4069D1CC" w14:textId="77777777" w:rsidR="004206E1" w:rsidRDefault="004206E1" w:rsidP="0075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69B46" w14:textId="77777777" w:rsidR="00751049" w:rsidRPr="00751049" w:rsidRDefault="008C5E3A" w:rsidP="008C5E3A">
    <w:pPr>
      <w:pStyle w:val="Piedepgina"/>
      <w:tabs>
        <w:tab w:val="clear" w:pos="8838"/>
        <w:tab w:val="right" w:pos="8080"/>
      </w:tabs>
      <w:ind w:left="-851" w:hanging="283"/>
    </w:pPr>
    <w:r>
      <w:rPr>
        <w:noProof/>
        <w:lang w:val="es-CO" w:eastAsia="es-CO"/>
      </w:rPr>
      <w:drawing>
        <wp:inline distT="0" distB="0" distL="0" distR="0" wp14:anchorId="5AE4BE78" wp14:editId="146BD7C4">
          <wp:extent cx="7037503" cy="954737"/>
          <wp:effectExtent l="0" t="0" r="0" b="0"/>
          <wp:docPr id="58" name="Imagen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suo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6942" cy="962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858B9" w14:textId="77777777" w:rsidR="004206E1" w:rsidRDefault="004206E1" w:rsidP="00751049">
      <w:pPr>
        <w:spacing w:after="0" w:line="240" w:lineRule="auto"/>
      </w:pPr>
      <w:r>
        <w:separator/>
      </w:r>
    </w:p>
  </w:footnote>
  <w:footnote w:type="continuationSeparator" w:id="0">
    <w:p w14:paraId="6DC7D55C" w14:textId="77777777" w:rsidR="004206E1" w:rsidRDefault="004206E1" w:rsidP="0075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0BC37" w14:textId="77777777" w:rsidR="00751049" w:rsidRDefault="00D92353" w:rsidP="008C5E3A">
    <w:pPr>
      <w:pStyle w:val="Encabezado"/>
      <w:tabs>
        <w:tab w:val="clear" w:pos="4419"/>
        <w:tab w:val="clear" w:pos="8838"/>
        <w:tab w:val="left" w:pos="1275"/>
      </w:tabs>
      <w:ind w:left="-1701"/>
    </w:pPr>
    <w:r>
      <w:pict w14:anchorId="5C524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9.5pt;height:115.5pt">
          <v:imagedata r:id="rId1" o:title="suo 1"/>
        </v:shape>
      </w:pict>
    </w:r>
    <w:r w:rsidR="0075104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049"/>
    <w:rsid w:val="00066498"/>
    <w:rsid w:val="00067570"/>
    <w:rsid w:val="000725AB"/>
    <w:rsid w:val="001051C9"/>
    <w:rsid w:val="001364FB"/>
    <w:rsid w:val="001524ED"/>
    <w:rsid w:val="001866F5"/>
    <w:rsid w:val="001B215F"/>
    <w:rsid w:val="002C2B16"/>
    <w:rsid w:val="00365F2A"/>
    <w:rsid w:val="004171CE"/>
    <w:rsid w:val="004206E1"/>
    <w:rsid w:val="00482A6B"/>
    <w:rsid w:val="00482BEA"/>
    <w:rsid w:val="00514310"/>
    <w:rsid w:val="00597EDE"/>
    <w:rsid w:val="005B48F0"/>
    <w:rsid w:val="005C7CAB"/>
    <w:rsid w:val="006508FB"/>
    <w:rsid w:val="006919BF"/>
    <w:rsid w:val="00751049"/>
    <w:rsid w:val="007C53B6"/>
    <w:rsid w:val="007F1F9C"/>
    <w:rsid w:val="00836578"/>
    <w:rsid w:val="0085537A"/>
    <w:rsid w:val="00867A40"/>
    <w:rsid w:val="008724CD"/>
    <w:rsid w:val="008C5E3A"/>
    <w:rsid w:val="0090138E"/>
    <w:rsid w:val="009A67C6"/>
    <w:rsid w:val="009B395A"/>
    <w:rsid w:val="009E413B"/>
    <w:rsid w:val="00A63D71"/>
    <w:rsid w:val="00A71592"/>
    <w:rsid w:val="00AA6F33"/>
    <w:rsid w:val="00BF5CB3"/>
    <w:rsid w:val="00C21E48"/>
    <w:rsid w:val="00C44FA3"/>
    <w:rsid w:val="00C56B1C"/>
    <w:rsid w:val="00C77261"/>
    <w:rsid w:val="00CD59E1"/>
    <w:rsid w:val="00CE6CE3"/>
    <w:rsid w:val="00D50A3F"/>
    <w:rsid w:val="00D66026"/>
    <w:rsid w:val="00D70C10"/>
    <w:rsid w:val="00D90E92"/>
    <w:rsid w:val="00D92353"/>
    <w:rsid w:val="00DC6C98"/>
    <w:rsid w:val="00E55C24"/>
    <w:rsid w:val="00E62A12"/>
    <w:rsid w:val="00E66679"/>
    <w:rsid w:val="00F25F1E"/>
    <w:rsid w:val="00F326D6"/>
    <w:rsid w:val="00F6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B8562"/>
  <w15:chartTrackingRefBased/>
  <w15:docId w15:val="{EE5E13DA-3FFE-4CFC-AB7E-B27F4D4E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1049"/>
  </w:style>
  <w:style w:type="paragraph" w:styleId="Piedepgina">
    <w:name w:val="footer"/>
    <w:basedOn w:val="Normal"/>
    <w:link w:val="Piedepgina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</dc:creator>
  <cp:keywords/>
  <dc:description/>
  <cp:lastModifiedBy>Sistemas de Informacion 2</cp:lastModifiedBy>
  <cp:revision>3</cp:revision>
  <cp:lastPrinted>2026-02-23T20:55:00Z</cp:lastPrinted>
  <dcterms:created xsi:type="dcterms:W3CDTF">2026-02-24T20:44:00Z</dcterms:created>
  <dcterms:modified xsi:type="dcterms:W3CDTF">2026-02-24T22:06:00Z</dcterms:modified>
</cp:coreProperties>
</file>