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801FDA" w:rsidRDefault="00801FD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</w:t>
      </w:r>
      <w:r w:rsidR="00E0004A">
        <w:rPr>
          <w:rFonts w:ascii="Century Gothic" w:hAnsi="Century Gothic"/>
          <w:b/>
          <w:lang w:val="es-ES"/>
        </w:rPr>
        <w:t xml:space="preserve">                               </w:t>
      </w: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E0004A">
        <w:rPr>
          <w:rFonts w:ascii="Century Gothic" w:hAnsi="Century Gothic"/>
          <w:b/>
          <w:lang w:val="es-ES"/>
        </w:rPr>
        <w:t>rensa 061</w:t>
      </w:r>
    </w:p>
    <w:p w:rsidR="009B395A" w:rsidRDefault="00CE2F29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04</w:t>
      </w:r>
      <w:r w:rsidR="009B395A">
        <w:rPr>
          <w:rFonts w:ascii="Century Gothic" w:hAnsi="Century Gothic"/>
          <w:b/>
          <w:lang w:val="es-ES"/>
        </w:rPr>
        <w:t xml:space="preserve"> d</w:t>
      </w:r>
      <w:r w:rsidR="00E06238">
        <w:rPr>
          <w:rFonts w:ascii="Century Gothic" w:hAnsi="Century Gothic"/>
          <w:b/>
          <w:lang w:val="es-ES"/>
        </w:rPr>
        <w:t>e marzo</w:t>
      </w:r>
      <w:r w:rsidR="009B395A">
        <w:rPr>
          <w:rFonts w:ascii="Century Gothic" w:hAnsi="Century Gothic"/>
          <w:b/>
          <w:lang w:val="es-ES"/>
        </w:rPr>
        <w:t xml:space="preserve"> 2026. </w:t>
      </w:r>
    </w:p>
    <w:p w:rsidR="005C7CAB" w:rsidRDefault="005C7CAB" w:rsidP="009B395A">
      <w:pPr>
        <w:rPr>
          <w:rFonts w:ascii="Century Gothic" w:hAnsi="Century Gothic"/>
          <w:b/>
          <w:lang w:val="es-ES"/>
        </w:rPr>
      </w:pPr>
    </w:p>
    <w:p w:rsidR="00E0004A" w:rsidRPr="00E0004A" w:rsidRDefault="00E0004A" w:rsidP="00E0004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004A">
        <w:rPr>
          <w:rFonts w:ascii="Century Gothic" w:hAnsi="Century Gothic"/>
          <w:b/>
          <w:sz w:val="24"/>
          <w:szCs w:val="24"/>
          <w:lang w:val="es-ES"/>
        </w:rPr>
        <w:t>Este lunes 9 de marzo se reabre la Feria de Ganado de Pasto</w:t>
      </w:r>
    </w:p>
    <w:p w:rsidR="00E0004A" w:rsidRPr="00E0004A" w:rsidRDefault="00E0004A" w:rsidP="00E0004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004A">
        <w:rPr>
          <w:rFonts w:ascii="Century Gothic" w:hAnsi="Century Gothic"/>
          <w:sz w:val="24"/>
          <w:szCs w:val="24"/>
          <w:lang w:val="es-ES"/>
        </w:rPr>
        <w:t>Luego de superar algunos aspectos logísticos que se habían presentado en la Feria de Ganado de Pasto, el Instituto Colombiano Agropecuario (ICA) confirmó que la Alcaldía de Pasto, a través de la Dirección de Plazas de Mercado, realizó los ajustes requeridos para habilitar nuevamente su funcionamiento.</w:t>
      </w:r>
    </w:p>
    <w:p w:rsidR="00E0004A" w:rsidRPr="00E0004A" w:rsidRDefault="00E0004A" w:rsidP="00E0004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004A">
        <w:rPr>
          <w:rFonts w:ascii="Century Gothic" w:hAnsi="Century Gothic"/>
          <w:sz w:val="24"/>
          <w:szCs w:val="24"/>
          <w:lang w:val="es-ES"/>
        </w:rPr>
        <w:t xml:space="preserve">La directora de Plazas de Mercado, Ángela </w:t>
      </w:r>
      <w:proofErr w:type="spellStart"/>
      <w:r w:rsidRPr="00E0004A">
        <w:rPr>
          <w:rFonts w:ascii="Century Gothic" w:hAnsi="Century Gothic"/>
          <w:sz w:val="24"/>
          <w:szCs w:val="24"/>
          <w:lang w:val="es-ES"/>
        </w:rPr>
        <w:t>Mafla</w:t>
      </w:r>
      <w:proofErr w:type="spellEnd"/>
      <w:r w:rsidRPr="00E0004A">
        <w:rPr>
          <w:rFonts w:ascii="Century Gothic" w:hAnsi="Century Gothic"/>
          <w:sz w:val="24"/>
          <w:szCs w:val="24"/>
          <w:lang w:val="es-ES"/>
        </w:rPr>
        <w:t xml:space="preserve">, señaló que, gracias a un diálogo constructivo liderado por el alcalde Nicolás Toro Muñoz, se lograron subsanar las recomendaciones emitidas por el ICA, lo que permitió </w:t>
      </w:r>
      <w:r w:rsidR="00B6087A">
        <w:rPr>
          <w:rFonts w:ascii="Century Gothic" w:hAnsi="Century Gothic"/>
          <w:sz w:val="24"/>
          <w:szCs w:val="24"/>
          <w:lang w:val="es-ES"/>
        </w:rPr>
        <w:t xml:space="preserve">habilitar la feria y así </w:t>
      </w:r>
      <w:r w:rsidRPr="00E0004A">
        <w:rPr>
          <w:rFonts w:ascii="Century Gothic" w:hAnsi="Century Gothic"/>
          <w:sz w:val="24"/>
          <w:szCs w:val="24"/>
          <w:lang w:val="es-ES"/>
        </w:rPr>
        <w:t>avanzar en el proceso de renovación de la licencia de funcionamiento, prevista para el mes de octubre del presente año.</w:t>
      </w:r>
    </w:p>
    <w:p w:rsidR="00E0004A" w:rsidRPr="00E0004A" w:rsidRDefault="00E0004A" w:rsidP="00E0004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004A">
        <w:rPr>
          <w:rFonts w:ascii="Century Gothic" w:hAnsi="Century Gothic"/>
          <w:sz w:val="24"/>
          <w:szCs w:val="24"/>
          <w:lang w:val="es-ES"/>
        </w:rPr>
        <w:t>“Las recomendaciones estaban orientadas a mejorar algunos aspectos logísticos relacionados con los accesos, las medidas de bioseguridad y el componente social, debido a comportamientos inadecuados por parte de algunos usuarios de la feria”, indicó la funcionaria.</w:t>
      </w:r>
    </w:p>
    <w:p w:rsidR="00E0004A" w:rsidRPr="00E0004A" w:rsidRDefault="00E0004A" w:rsidP="00E0004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004A">
        <w:rPr>
          <w:rFonts w:ascii="Century Gothic" w:hAnsi="Century Gothic"/>
          <w:sz w:val="24"/>
          <w:szCs w:val="24"/>
          <w:lang w:val="es-ES"/>
        </w:rPr>
        <w:t>Como resultado de este trabajo articulado entre las autoridades locales, se ha fortalecido la confianza del gremio ganadero. Además, se dará inicio a mesas de trabajo orientadas a mejorar la prestación del servicio, promover el trato respetuoso entre los usuarios y fortalecer la eficiencia institucional del ICA.</w:t>
      </w:r>
    </w:p>
    <w:p w:rsidR="00E66679" w:rsidRPr="001051C9" w:rsidRDefault="00E0004A" w:rsidP="00E0004A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E0004A">
        <w:rPr>
          <w:rFonts w:ascii="Century Gothic" w:hAnsi="Century Gothic"/>
          <w:sz w:val="24"/>
          <w:szCs w:val="24"/>
          <w:lang w:val="es-ES"/>
        </w:rPr>
        <w:t>La Feria de Ganado de Pasto es una de las más importantes de Nariño y cuenta con reconocimiento a nivel nacional. Cada ocho días recibe cerca de mil ganaderos provenientes de distintas regiones del país e incluso de Ecuador, donde se comercializan aproximadamente 1.400 cabezas de ganado.</w:t>
      </w:r>
      <w:bookmarkStart w:id="0" w:name="_GoBack"/>
      <w:bookmarkEnd w:id="0"/>
    </w:p>
    <w:sectPr w:rsidR="00E66679" w:rsidRPr="001051C9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09D" w:rsidRDefault="0039709D" w:rsidP="00751049">
      <w:pPr>
        <w:spacing w:after="0" w:line="240" w:lineRule="auto"/>
      </w:pPr>
      <w:r>
        <w:separator/>
      </w:r>
    </w:p>
  </w:endnote>
  <w:endnote w:type="continuationSeparator" w:id="0">
    <w:p w:rsidR="0039709D" w:rsidRDefault="0039709D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3" w:rsidRPr="00751049" w:rsidRDefault="00AB6323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09D" w:rsidRDefault="0039709D" w:rsidP="00751049">
      <w:pPr>
        <w:spacing w:after="0" w:line="240" w:lineRule="auto"/>
      </w:pPr>
      <w:r>
        <w:separator/>
      </w:r>
    </w:p>
  </w:footnote>
  <w:footnote w:type="continuationSeparator" w:id="0">
    <w:p w:rsidR="0039709D" w:rsidRDefault="0039709D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323" w:rsidRDefault="00E0004A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5pt">
          <v:imagedata r:id="rId1" o:title="suo 1"/>
        </v:shape>
      </w:pict>
    </w:r>
    <w:r w:rsidR="00AB632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53683"/>
    <w:rsid w:val="00066498"/>
    <w:rsid w:val="00067570"/>
    <w:rsid w:val="000725AB"/>
    <w:rsid w:val="001051C9"/>
    <w:rsid w:val="001364FB"/>
    <w:rsid w:val="001524ED"/>
    <w:rsid w:val="00162A6F"/>
    <w:rsid w:val="001866F5"/>
    <w:rsid w:val="001B215F"/>
    <w:rsid w:val="002C2B16"/>
    <w:rsid w:val="00365F2A"/>
    <w:rsid w:val="0039709D"/>
    <w:rsid w:val="003B7CFF"/>
    <w:rsid w:val="004171CE"/>
    <w:rsid w:val="00434493"/>
    <w:rsid w:val="00482A6B"/>
    <w:rsid w:val="00482BEA"/>
    <w:rsid w:val="004E7A9E"/>
    <w:rsid w:val="00514310"/>
    <w:rsid w:val="005B48F0"/>
    <w:rsid w:val="005C7CAB"/>
    <w:rsid w:val="005F1656"/>
    <w:rsid w:val="006508FB"/>
    <w:rsid w:val="006919BF"/>
    <w:rsid w:val="00751049"/>
    <w:rsid w:val="007C53B6"/>
    <w:rsid w:val="007F1F9C"/>
    <w:rsid w:val="00801FDA"/>
    <w:rsid w:val="00836578"/>
    <w:rsid w:val="00844825"/>
    <w:rsid w:val="0085537A"/>
    <w:rsid w:val="00867A40"/>
    <w:rsid w:val="008724CD"/>
    <w:rsid w:val="008C5E3A"/>
    <w:rsid w:val="0090138E"/>
    <w:rsid w:val="00941125"/>
    <w:rsid w:val="00960160"/>
    <w:rsid w:val="00966F1E"/>
    <w:rsid w:val="009A67C6"/>
    <w:rsid w:val="009B395A"/>
    <w:rsid w:val="009E413B"/>
    <w:rsid w:val="00A202A2"/>
    <w:rsid w:val="00A572F9"/>
    <w:rsid w:val="00A63D71"/>
    <w:rsid w:val="00A71592"/>
    <w:rsid w:val="00AA6F33"/>
    <w:rsid w:val="00AB3699"/>
    <w:rsid w:val="00AB6323"/>
    <w:rsid w:val="00B06212"/>
    <w:rsid w:val="00B6087A"/>
    <w:rsid w:val="00B81E33"/>
    <w:rsid w:val="00BE54C1"/>
    <w:rsid w:val="00BF5CB3"/>
    <w:rsid w:val="00C21E48"/>
    <w:rsid w:val="00C44FA3"/>
    <w:rsid w:val="00C56B1C"/>
    <w:rsid w:val="00C77261"/>
    <w:rsid w:val="00CD59E1"/>
    <w:rsid w:val="00CE2F29"/>
    <w:rsid w:val="00CE6CE3"/>
    <w:rsid w:val="00D2176F"/>
    <w:rsid w:val="00D50A3F"/>
    <w:rsid w:val="00D66026"/>
    <w:rsid w:val="00D70C10"/>
    <w:rsid w:val="00D90E92"/>
    <w:rsid w:val="00DC6C98"/>
    <w:rsid w:val="00E0004A"/>
    <w:rsid w:val="00E06238"/>
    <w:rsid w:val="00E54B47"/>
    <w:rsid w:val="00E55C24"/>
    <w:rsid w:val="00E62A12"/>
    <w:rsid w:val="00E66679"/>
    <w:rsid w:val="00F25F1E"/>
    <w:rsid w:val="00F326D6"/>
    <w:rsid w:val="00F66673"/>
    <w:rsid w:val="00F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3</cp:revision>
  <cp:lastPrinted>2026-03-04T20:54:00Z</cp:lastPrinted>
  <dcterms:created xsi:type="dcterms:W3CDTF">2026-03-04T20:54:00Z</dcterms:created>
  <dcterms:modified xsi:type="dcterms:W3CDTF">2026-03-04T21:23:00Z</dcterms:modified>
</cp:coreProperties>
</file>