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ABC" w:rsidRDefault="00F01ABC" w:rsidP="00F01ABC">
      <w:pPr>
        <w:spacing w:after="0"/>
        <w:rPr>
          <w:rFonts w:cs="Tahoma"/>
          <w:lang w:val="es-CO"/>
        </w:rPr>
      </w:pPr>
    </w:p>
    <w:p w:rsidR="00F01ABC" w:rsidRPr="00033732" w:rsidRDefault="00F01ABC" w:rsidP="00F01ABC">
      <w:pPr>
        <w:spacing w:after="0"/>
        <w:rPr>
          <w:rFonts w:cs="Tahoma"/>
          <w:lang w:val="es-CO"/>
        </w:rPr>
      </w:pPr>
    </w:p>
    <w:p w:rsidR="00F01ABC" w:rsidRPr="00F01ABC" w:rsidRDefault="00F01ABC" w:rsidP="00F01ABC">
      <w:pPr>
        <w:pBdr>
          <w:top w:val="nil"/>
          <w:left w:val="nil"/>
          <w:bottom w:val="nil"/>
          <w:right w:val="nil"/>
          <w:between w:val="nil"/>
          <w:bar w:val="nil"/>
        </w:pBdr>
        <w:spacing w:after="0"/>
        <w:jc w:val="center"/>
        <w:rPr>
          <w:rFonts w:eastAsia="Century Gothic" w:cs="Century Gothic"/>
          <w:b/>
          <w:bCs/>
          <w:color w:val="000000"/>
          <w:u w:color="000000"/>
          <w:bdr w:val="nil"/>
          <w:lang w:val="es-ES_tradnl" w:eastAsia="es-CO"/>
        </w:rPr>
      </w:pPr>
      <w:r w:rsidRPr="00F01ABC">
        <w:rPr>
          <w:rFonts w:eastAsia="Century Gothic" w:cs="Century Gothic"/>
          <w:b/>
          <w:bCs/>
          <w:color w:val="000000"/>
          <w:u w:color="000000"/>
          <w:bdr w:val="nil"/>
          <w:lang w:val="es-ES_tradnl" w:eastAsia="es-CO"/>
        </w:rPr>
        <w:t>Fecha: 06 de diciembre de 2013</w:t>
      </w:r>
    </w:p>
    <w:p w:rsidR="00F01ABC" w:rsidRPr="00F01ABC" w:rsidRDefault="00F01ABC" w:rsidP="00F01ABC">
      <w:pPr>
        <w:pBdr>
          <w:top w:val="nil"/>
          <w:left w:val="nil"/>
          <w:bottom w:val="nil"/>
          <w:right w:val="nil"/>
          <w:between w:val="nil"/>
          <w:bar w:val="nil"/>
        </w:pBdr>
        <w:spacing w:after="0"/>
        <w:jc w:val="center"/>
        <w:rPr>
          <w:rFonts w:eastAsia="Century Gothic" w:cs="Century Gothic"/>
          <w:b/>
          <w:bCs/>
          <w:color w:val="000000"/>
          <w:u w:color="000000"/>
          <w:bdr w:val="nil"/>
          <w:lang w:val="es-ES_tradnl" w:eastAsia="es-CO"/>
        </w:rPr>
      </w:pPr>
    </w:p>
    <w:p w:rsidR="00F01ABC" w:rsidRPr="00F01ABC" w:rsidRDefault="00F01ABC" w:rsidP="00F01ABC">
      <w:pPr>
        <w:pBdr>
          <w:top w:val="nil"/>
          <w:left w:val="nil"/>
          <w:bottom w:val="nil"/>
          <w:right w:val="nil"/>
          <w:between w:val="nil"/>
          <w:bar w:val="nil"/>
        </w:pBdr>
        <w:spacing w:after="0"/>
        <w:jc w:val="center"/>
        <w:rPr>
          <w:rFonts w:eastAsia="Century Gothic" w:cs="Century Gothic"/>
          <w:b/>
          <w:bCs/>
          <w:color w:val="000000"/>
          <w:u w:color="000000"/>
          <w:bdr w:val="nil"/>
          <w:lang w:val="es-ES_tradnl" w:eastAsia="es-CO"/>
        </w:rPr>
      </w:pPr>
      <w:r w:rsidRPr="00F01ABC">
        <w:rPr>
          <w:rFonts w:eastAsia="Century Gothic" w:cs="Century Gothic"/>
          <w:b/>
          <w:bCs/>
          <w:color w:val="000000"/>
          <w:u w:color="000000"/>
          <w:bdr w:val="nil"/>
          <w:lang w:val="es-ES_tradnl" w:eastAsia="es-CO"/>
        </w:rPr>
        <w:t>Boletín de prensa Nº 897</w:t>
      </w:r>
    </w:p>
    <w:p w:rsidR="00F01ABC" w:rsidRPr="00F01ABC" w:rsidRDefault="00F01ABC" w:rsidP="00F01ABC">
      <w:pPr>
        <w:pBdr>
          <w:top w:val="nil"/>
          <w:left w:val="nil"/>
          <w:bottom w:val="nil"/>
          <w:right w:val="nil"/>
          <w:between w:val="nil"/>
          <w:bar w:val="nil"/>
        </w:pBdr>
        <w:spacing w:after="0"/>
        <w:jc w:val="center"/>
        <w:rPr>
          <w:rFonts w:eastAsia="Century Gothic" w:cs="Century Gothic"/>
          <w:b/>
          <w:bCs/>
          <w:color w:val="000000"/>
          <w:u w:color="000000"/>
          <w:bdr w:val="nil"/>
          <w:lang w:val="es-ES_tradnl" w:eastAsia="es-CO"/>
        </w:rPr>
      </w:pPr>
    </w:p>
    <w:p w:rsidR="00F01ABC" w:rsidRPr="00F01ABC" w:rsidRDefault="00F01ABC" w:rsidP="00F01ABC">
      <w:pPr>
        <w:pBdr>
          <w:top w:val="nil"/>
          <w:left w:val="nil"/>
          <w:bottom w:val="nil"/>
          <w:right w:val="nil"/>
          <w:between w:val="nil"/>
          <w:bar w:val="nil"/>
        </w:pBdr>
        <w:spacing w:after="0"/>
        <w:jc w:val="center"/>
        <w:rPr>
          <w:rFonts w:eastAsia="Century Gothic" w:cs="Century Gothic"/>
          <w:b/>
          <w:bCs/>
          <w:color w:val="000000"/>
          <w:u w:color="000000"/>
          <w:bdr w:val="nil"/>
          <w:lang w:val="es-ES_tradnl" w:eastAsia="es-CO"/>
        </w:rPr>
      </w:pPr>
      <w:r w:rsidRPr="00F01ABC">
        <w:rPr>
          <w:rFonts w:eastAsia="Century Gothic" w:cs="Century Gothic"/>
          <w:b/>
          <w:bCs/>
          <w:color w:val="000000"/>
          <w:u w:color="000000"/>
          <w:bdr w:val="nil"/>
          <w:lang w:val="es-ES_tradnl" w:eastAsia="es-CO"/>
        </w:rPr>
        <w:t xml:space="preserve"> “UN RESPLANDOR POR EL CAMBIO” ESTE SÁ</w:t>
      </w:r>
      <w:r w:rsidRPr="00F01ABC">
        <w:rPr>
          <w:rFonts w:eastAsia="Century Gothic" w:cs="Century Gothic"/>
          <w:b/>
          <w:bCs/>
          <w:color w:val="000000"/>
          <w:u w:color="000000"/>
          <w:bdr w:val="nil"/>
          <w:lang w:val="pt-PT" w:eastAsia="es-CO"/>
        </w:rPr>
        <w:t>BADO 7 DE DICIEMBRE</w:t>
      </w:r>
    </w:p>
    <w:p w:rsidR="00F01ABC" w:rsidRPr="00F01ABC" w:rsidRDefault="00F01ABC" w:rsidP="00F01ABC">
      <w:pPr>
        <w:pBdr>
          <w:top w:val="nil"/>
          <w:left w:val="nil"/>
          <w:bottom w:val="nil"/>
          <w:right w:val="nil"/>
          <w:between w:val="nil"/>
          <w:bar w:val="nil"/>
        </w:pBdr>
        <w:spacing w:after="0"/>
        <w:jc w:val="center"/>
        <w:rPr>
          <w:rFonts w:eastAsia="Century Gothic" w:cs="Century Gothic"/>
          <w:b/>
          <w:bCs/>
          <w:color w:val="000000"/>
          <w:u w:color="000000"/>
          <w:bdr w:val="nil"/>
          <w:lang w:val="es-ES_tradnl" w:eastAsia="es-CO"/>
        </w:rPr>
      </w:pPr>
    </w:p>
    <w:p w:rsidR="00F01ABC" w:rsidRPr="00F01ABC" w:rsidRDefault="00F01ABC" w:rsidP="00F01ABC">
      <w:pPr>
        <w:pBdr>
          <w:top w:val="nil"/>
          <w:left w:val="nil"/>
          <w:bottom w:val="nil"/>
          <w:right w:val="nil"/>
          <w:between w:val="nil"/>
          <w:bar w:val="nil"/>
        </w:pBdr>
        <w:spacing w:after="0"/>
        <w:jc w:val="center"/>
        <w:rPr>
          <w:rFonts w:eastAsia="Century Gothic" w:cs="Century Gothic"/>
          <w:b/>
          <w:bCs/>
          <w:color w:val="000000"/>
          <w:u w:color="000000"/>
          <w:bdr w:val="nil"/>
          <w:lang w:val="es-ES_tradnl" w:eastAsia="es-CO"/>
        </w:rPr>
      </w:pPr>
      <w:r w:rsidRPr="00F01ABC">
        <w:rPr>
          <w:rFonts w:eastAsia="Century Gothic" w:cs="Century Gothic"/>
          <w:b/>
          <w:bCs/>
          <w:noProof/>
          <w:color w:val="000000"/>
          <w:u w:color="000000"/>
          <w:bdr w:val="nil"/>
          <w:lang w:val="es-CO" w:eastAsia="es-CO"/>
        </w:rPr>
        <w:drawing>
          <wp:inline distT="0" distB="0" distL="0" distR="0" wp14:anchorId="40E388DD" wp14:editId="740663B8">
            <wp:extent cx="3752850" cy="2752725"/>
            <wp:effectExtent l="0" t="0" r="0" b="9525"/>
            <wp:docPr id="2" name="officeArt object" descr="la foto-1.JPG"/>
            <wp:cNvGraphicFramePr/>
            <a:graphic xmlns:a="http://schemas.openxmlformats.org/drawingml/2006/main">
              <a:graphicData uri="http://schemas.openxmlformats.org/drawingml/2006/picture">
                <pic:pic xmlns:pic="http://schemas.openxmlformats.org/drawingml/2006/picture">
                  <pic:nvPicPr>
                    <pic:cNvPr id="1073741826" name="image1.jpg" descr="la foto-1.JPG"/>
                    <pic:cNvPicPr/>
                  </pic:nvPicPr>
                  <pic:blipFill rotWithShape="1">
                    <a:blip r:embed="rId7">
                      <a:extLst/>
                    </a:blip>
                    <a:srcRect/>
                    <a:stretch>
                      <a:fillRect/>
                    </a:stretch>
                  </pic:blipFill>
                  <pic:spPr>
                    <a:xfrm>
                      <a:off x="0" y="0"/>
                      <a:ext cx="3756412" cy="2755338"/>
                    </a:xfrm>
                    <a:prstGeom prst="rect">
                      <a:avLst/>
                    </a:prstGeom>
                    <a:noFill/>
                    <a:ln>
                      <a:noFill/>
                    </a:ln>
                    <a:effectLst/>
                    <a:extLst/>
                  </pic:spPr>
                </pic:pic>
              </a:graphicData>
            </a:graphic>
          </wp:inline>
        </w:drawing>
      </w:r>
    </w:p>
    <w:p w:rsidR="00F01ABC" w:rsidRPr="00F01ABC" w:rsidRDefault="00F01ABC" w:rsidP="00F01ABC">
      <w:pPr>
        <w:pBdr>
          <w:top w:val="nil"/>
          <w:left w:val="nil"/>
          <w:bottom w:val="nil"/>
          <w:right w:val="nil"/>
          <w:between w:val="nil"/>
          <w:bar w:val="nil"/>
        </w:pBdr>
        <w:spacing w:after="0"/>
        <w:jc w:val="center"/>
        <w:rPr>
          <w:rFonts w:eastAsia="Century Gothic" w:cs="Century Gothic"/>
          <w:b/>
          <w:bCs/>
          <w:color w:val="000000"/>
          <w:u w:color="000000"/>
          <w:bdr w:val="nil"/>
          <w:lang w:val="es-ES_tradnl" w:eastAsia="es-CO"/>
        </w:rPr>
      </w:pPr>
    </w:p>
    <w:p w:rsidR="00F01ABC" w:rsidRPr="00F01ABC" w:rsidRDefault="00F01ABC" w:rsidP="00F01ABC">
      <w:pPr>
        <w:pBdr>
          <w:top w:val="nil"/>
          <w:left w:val="nil"/>
          <w:bottom w:val="nil"/>
          <w:right w:val="nil"/>
          <w:between w:val="nil"/>
          <w:bar w:val="nil"/>
        </w:pBdr>
        <w:rPr>
          <w:rFonts w:eastAsia="Century Gothic" w:cs="Century Gothic"/>
          <w:color w:val="000000"/>
          <w:u w:color="000000"/>
          <w:bdr w:val="nil"/>
          <w:lang w:val="es-ES_tradnl" w:eastAsia="es-CO"/>
        </w:rPr>
      </w:pPr>
      <w:proofErr w:type="spellStart"/>
      <w:r w:rsidRPr="00F01ABC">
        <w:rPr>
          <w:rFonts w:eastAsia="Century Gothic" w:cs="Century Gothic"/>
          <w:color w:val="000000"/>
          <w:u w:color="000000"/>
          <w:bdr w:val="nil"/>
          <w:lang w:val="es-ES_tradnl" w:eastAsia="es-CO"/>
        </w:rPr>
        <w:t>Mú</w:t>
      </w:r>
      <w:proofErr w:type="spellEnd"/>
      <w:r w:rsidRPr="00F01ABC">
        <w:rPr>
          <w:rFonts w:eastAsia="Century Gothic" w:cs="Century Gothic"/>
          <w:color w:val="000000"/>
          <w:u w:color="000000"/>
          <w:bdr w:val="nil"/>
          <w:lang w:val="it-IT" w:eastAsia="es-CO"/>
        </w:rPr>
        <w:t>sica, danza, poes</w:t>
      </w:r>
      <w:proofErr w:type="spellStart"/>
      <w:r w:rsidRPr="00F01ABC">
        <w:rPr>
          <w:rFonts w:eastAsia="Century Gothic" w:cs="Century Gothic"/>
          <w:color w:val="000000"/>
          <w:u w:color="000000"/>
          <w:bdr w:val="nil"/>
          <w:lang w:val="es-ES_tradnl" w:eastAsia="es-CO"/>
        </w:rPr>
        <w:t>ía</w:t>
      </w:r>
      <w:proofErr w:type="spellEnd"/>
      <w:r w:rsidRPr="00F01ABC">
        <w:rPr>
          <w:rFonts w:eastAsia="Century Gothic" w:cs="Century Gothic"/>
          <w:color w:val="000000"/>
          <w:u w:color="000000"/>
          <w:bdr w:val="nil"/>
          <w:lang w:val="es-ES_tradnl" w:eastAsia="es-CO"/>
        </w:rPr>
        <w:t>, teatro y otras expresiones culturales se presentarán este sábado 7 de diciembre a partir de las 2:00 de la tarde en la plazoleta San Andrés dentro del evento denominado “Un resplandor por el cambio”. La actividad liderada por el Programa Cambio Cultural de la Alcaldía de Pasto, busca brindar un espacio lúdico en el tradicional Día de las Velitas.</w:t>
      </w:r>
    </w:p>
    <w:p w:rsidR="00F01ABC" w:rsidRPr="00F01ABC" w:rsidRDefault="00F01ABC" w:rsidP="00F01ABC">
      <w:pPr>
        <w:pBdr>
          <w:top w:val="nil"/>
          <w:left w:val="nil"/>
          <w:bottom w:val="nil"/>
          <w:right w:val="nil"/>
          <w:between w:val="nil"/>
          <w:bar w:val="nil"/>
        </w:pBdr>
        <w:rPr>
          <w:rFonts w:eastAsia="Century Gothic" w:cs="Century Gothic"/>
          <w:color w:val="000000"/>
          <w:u w:color="000000"/>
          <w:bdr w:val="nil"/>
          <w:lang w:val="es-ES_tradnl" w:eastAsia="es-CO"/>
        </w:rPr>
      </w:pPr>
      <w:r w:rsidRPr="00F01ABC">
        <w:rPr>
          <w:rFonts w:eastAsia="Century Gothic" w:cs="Century Gothic"/>
          <w:color w:val="000000"/>
          <w:u w:color="000000"/>
          <w:bdr w:val="nil"/>
          <w:lang w:val="es-ES_tradnl" w:eastAsia="es-CO"/>
        </w:rPr>
        <w:t xml:space="preserve">Por esta </w:t>
      </w:r>
      <w:proofErr w:type="spellStart"/>
      <w:r w:rsidRPr="00F01ABC">
        <w:rPr>
          <w:rFonts w:eastAsia="Century Gothic" w:cs="Century Gothic"/>
          <w:color w:val="000000"/>
          <w:u w:color="000000"/>
          <w:bdr w:val="nil"/>
          <w:lang w:val="es-ES_tradnl" w:eastAsia="es-CO"/>
        </w:rPr>
        <w:t>razó</w:t>
      </w:r>
      <w:proofErr w:type="spellEnd"/>
      <w:r w:rsidRPr="00F01ABC">
        <w:rPr>
          <w:rFonts w:eastAsia="Century Gothic" w:cs="Century Gothic"/>
          <w:color w:val="000000"/>
          <w:u w:color="000000"/>
          <w:bdr w:val="nil"/>
          <w:lang w:val="it-IT" w:eastAsia="es-CO"/>
        </w:rPr>
        <w:t>n, se invita a ni</w:t>
      </w:r>
      <w:proofErr w:type="spellStart"/>
      <w:r w:rsidRPr="00F01ABC">
        <w:rPr>
          <w:rFonts w:eastAsia="Century Gothic" w:cs="Century Gothic"/>
          <w:color w:val="000000"/>
          <w:u w:color="000000"/>
          <w:bdr w:val="nil"/>
          <w:lang w:val="es-ES_tradnl" w:eastAsia="es-CO"/>
        </w:rPr>
        <w:t>ños</w:t>
      </w:r>
      <w:proofErr w:type="spellEnd"/>
      <w:r w:rsidRPr="00F01ABC">
        <w:rPr>
          <w:rFonts w:eastAsia="Century Gothic" w:cs="Century Gothic"/>
          <w:color w:val="000000"/>
          <w:u w:color="000000"/>
          <w:bdr w:val="nil"/>
          <w:lang w:val="es-ES_tradnl" w:eastAsia="es-CO"/>
        </w:rPr>
        <w:t>, jóvenes y adultos a formar parte de las muestras, a encender la luz de la alegría y compartir en familia una jornada llena de aprendizaje, recreación y conocimiento.</w:t>
      </w:r>
    </w:p>
    <w:p w:rsidR="00F01ABC" w:rsidRPr="00F01ABC" w:rsidRDefault="00F01ABC" w:rsidP="00F01ABC">
      <w:pPr>
        <w:pBdr>
          <w:top w:val="nil"/>
          <w:left w:val="nil"/>
          <w:bottom w:val="nil"/>
          <w:right w:val="nil"/>
          <w:between w:val="nil"/>
          <w:bar w:val="nil"/>
        </w:pBdr>
        <w:rPr>
          <w:rFonts w:eastAsia="Century Gothic" w:cs="Century Gothic"/>
          <w:color w:val="000000"/>
          <w:u w:color="000000"/>
          <w:bdr w:val="nil"/>
          <w:lang w:val="es-ES_tradnl" w:eastAsia="es-CO"/>
        </w:rPr>
      </w:pPr>
      <w:r w:rsidRPr="00F01ABC">
        <w:rPr>
          <w:rFonts w:eastAsia="Century Gothic" w:cs="Century Gothic"/>
          <w:color w:val="000000"/>
          <w:u w:color="000000"/>
          <w:bdr w:val="nil"/>
          <w:lang w:val="es-ES_tradnl" w:eastAsia="es-CO"/>
        </w:rPr>
        <w:t>En el marco de la jornada se realizará el lanzamiento de Caminantes Territorios de Memoria, una estrategia teatral que busca recrear la historia de la ciudad a través de recorridos por calles y sitios estratégicos del municipio. El ejercicio iniciará a partir de las 6:30 de la tarde y la comunidad podrá vincularse previa inscripción en la sede de la Corporación Escénica de Pasto La Guagua.</w:t>
      </w:r>
    </w:p>
    <w:p w:rsidR="00F01ABC" w:rsidRPr="00F01ABC" w:rsidRDefault="00F01ABC" w:rsidP="00F01ABC">
      <w:pPr>
        <w:pBdr>
          <w:top w:val="nil"/>
          <w:left w:val="nil"/>
          <w:bottom w:val="nil"/>
          <w:right w:val="nil"/>
          <w:between w:val="nil"/>
          <w:bar w:val="nil"/>
        </w:pBdr>
        <w:rPr>
          <w:rFonts w:eastAsia="Century Gothic" w:cs="Century Gothic"/>
          <w:color w:val="000000"/>
          <w:u w:color="000000"/>
          <w:bdr w:val="nil"/>
          <w:lang w:val="es-ES_tradnl" w:eastAsia="es-CO"/>
        </w:rPr>
      </w:pPr>
      <w:r w:rsidRPr="00F01ABC">
        <w:rPr>
          <w:rFonts w:eastAsia="Century Gothic" w:cs="Century Gothic"/>
          <w:color w:val="000000"/>
          <w:u w:color="000000"/>
          <w:bdr w:val="nil"/>
          <w:lang w:val="es-ES_tradnl" w:eastAsia="es-CO"/>
        </w:rPr>
        <w:t xml:space="preserve">Los niños </w:t>
      </w:r>
      <w:proofErr w:type="spellStart"/>
      <w:r w:rsidRPr="00F01ABC">
        <w:rPr>
          <w:rFonts w:eastAsia="Century Gothic" w:cs="Century Gothic"/>
          <w:color w:val="000000"/>
          <w:u w:color="000000"/>
          <w:bdr w:val="nil"/>
          <w:lang w:val="es-ES_tradnl" w:eastAsia="es-CO"/>
        </w:rPr>
        <w:t>tambié</w:t>
      </w:r>
      <w:proofErr w:type="spellEnd"/>
      <w:r w:rsidRPr="00F01ABC">
        <w:rPr>
          <w:rFonts w:eastAsia="Century Gothic" w:cs="Century Gothic"/>
          <w:color w:val="000000"/>
          <w:u w:color="000000"/>
          <w:bdr w:val="nil"/>
          <w:lang w:val="fr-FR" w:eastAsia="es-CO"/>
        </w:rPr>
        <w:t xml:space="preserve">n </w:t>
      </w:r>
      <w:proofErr w:type="spellStart"/>
      <w:r w:rsidRPr="00F01ABC">
        <w:rPr>
          <w:rFonts w:eastAsia="Century Gothic" w:cs="Century Gothic"/>
          <w:color w:val="000000"/>
          <w:u w:color="000000"/>
          <w:bdr w:val="nil"/>
          <w:lang w:val="fr-FR" w:eastAsia="es-CO"/>
        </w:rPr>
        <w:t>tendr</w:t>
      </w:r>
      <w:r w:rsidRPr="00F01ABC">
        <w:rPr>
          <w:rFonts w:eastAsia="Century Gothic" w:cs="Century Gothic"/>
          <w:color w:val="000000"/>
          <w:u w:color="000000"/>
          <w:bdr w:val="nil"/>
          <w:lang w:val="es-ES_tradnl" w:eastAsia="es-CO"/>
        </w:rPr>
        <w:t>án</w:t>
      </w:r>
      <w:proofErr w:type="spellEnd"/>
      <w:r w:rsidRPr="00F01ABC">
        <w:rPr>
          <w:rFonts w:eastAsia="Century Gothic" w:cs="Century Gothic"/>
          <w:color w:val="000000"/>
          <w:u w:color="000000"/>
          <w:bdr w:val="nil"/>
          <w:lang w:val="es-ES_tradnl" w:eastAsia="es-CO"/>
        </w:rPr>
        <w:t xml:space="preserve"> su espacio dentro del programa para que pinten su sueño de ciudad participando del taller ‘Leamos de la mano por los caminos del sur</w:t>
      </w:r>
      <w:r w:rsidRPr="00F01ABC">
        <w:rPr>
          <w:rFonts w:eastAsia="Century Gothic" w:cs="Century Gothic"/>
          <w:color w:val="000000"/>
          <w:u w:color="000000"/>
          <w:bdr w:val="nil"/>
          <w:lang w:val="fr-FR" w:eastAsia="es-CO"/>
        </w:rPr>
        <w:t>’</w:t>
      </w:r>
      <w:r w:rsidRPr="00F01ABC">
        <w:rPr>
          <w:rFonts w:eastAsia="Century Gothic" w:cs="Century Gothic"/>
          <w:color w:val="000000"/>
          <w:u w:color="000000"/>
          <w:bdr w:val="nil"/>
          <w:lang w:val="es-ES_tradnl" w:eastAsia="es-CO"/>
        </w:rPr>
        <w:t>. La ciudadanía está convocada a rescatar la tradición oral y el compartir historias, disfrutando una bebida caliente, alrededor de la tulpa.</w:t>
      </w:r>
    </w:p>
    <w:p w:rsidR="00F01ABC" w:rsidRPr="00F01ABC" w:rsidRDefault="00F01ABC" w:rsidP="00F01ABC">
      <w:pPr>
        <w:pBdr>
          <w:top w:val="nil"/>
          <w:left w:val="nil"/>
          <w:bottom w:val="nil"/>
          <w:right w:val="nil"/>
          <w:between w:val="nil"/>
          <w:bar w:val="nil"/>
        </w:pBdr>
        <w:tabs>
          <w:tab w:val="right" w:pos="8504"/>
        </w:tabs>
        <w:spacing w:after="0"/>
        <w:rPr>
          <w:rFonts w:eastAsia="Century Gothic" w:cs="Century Gothic"/>
          <w:b/>
          <w:bCs/>
          <w:color w:val="000000"/>
          <w:sz w:val="18"/>
          <w:szCs w:val="18"/>
          <w:u w:color="000000"/>
          <w:bdr w:val="nil"/>
          <w:lang w:val="es-ES_tradnl" w:eastAsia="es-CO"/>
        </w:rPr>
      </w:pPr>
      <w:r w:rsidRPr="00F01ABC">
        <w:rPr>
          <w:rFonts w:eastAsia="Century Gothic" w:cs="Century Gothic"/>
          <w:b/>
          <w:bCs/>
          <w:color w:val="000000"/>
          <w:sz w:val="18"/>
          <w:szCs w:val="18"/>
          <w:u w:color="000000"/>
          <w:bdr w:val="nil"/>
          <w:lang w:val="es-ES_tradnl" w:eastAsia="es-CO"/>
        </w:rPr>
        <w:t xml:space="preserve">Contacto: Coordinador programa Cambio Cultural, Leonardo </w:t>
      </w:r>
      <w:proofErr w:type="spellStart"/>
      <w:r w:rsidRPr="00F01ABC">
        <w:rPr>
          <w:rFonts w:eastAsia="Century Gothic" w:cs="Century Gothic"/>
          <w:b/>
          <w:bCs/>
          <w:color w:val="000000"/>
          <w:sz w:val="18"/>
          <w:szCs w:val="18"/>
          <w:u w:color="000000"/>
          <w:bdr w:val="nil"/>
          <w:lang w:val="es-ES_tradnl" w:eastAsia="es-CO"/>
        </w:rPr>
        <w:t>Sanzón</w:t>
      </w:r>
      <w:proofErr w:type="spellEnd"/>
      <w:r w:rsidRPr="00F01ABC">
        <w:rPr>
          <w:rFonts w:eastAsia="Century Gothic" w:cs="Century Gothic"/>
          <w:b/>
          <w:bCs/>
          <w:color w:val="000000"/>
          <w:sz w:val="18"/>
          <w:szCs w:val="18"/>
          <w:u w:color="000000"/>
          <w:bdr w:val="nil"/>
          <w:lang w:val="es-ES_tradnl" w:eastAsia="es-CO"/>
        </w:rPr>
        <w:t>. Celular: 3006157292</w:t>
      </w: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b/>
          <w:bCs/>
          <w:color w:val="000000"/>
          <w:sz w:val="18"/>
          <w:szCs w:val="18"/>
          <w:u w:color="000000"/>
          <w:bdr w:val="nil"/>
          <w:lang w:val="es-ES_tradnl" w:eastAsia="es-CO"/>
        </w:rPr>
      </w:pPr>
    </w:p>
    <w:p w:rsidR="00F01ABC" w:rsidRPr="00F01ABC" w:rsidRDefault="00F01ABC" w:rsidP="00F01ABC">
      <w:pPr>
        <w:pBdr>
          <w:top w:val="nil"/>
          <w:left w:val="nil"/>
          <w:bottom w:val="nil"/>
          <w:right w:val="nil"/>
          <w:between w:val="nil"/>
          <w:bar w:val="nil"/>
        </w:pBdr>
        <w:spacing w:after="0"/>
        <w:jc w:val="center"/>
        <w:rPr>
          <w:rFonts w:eastAsia="Century Gothic" w:cs="Century Gothic"/>
          <w:b/>
          <w:bCs/>
          <w:color w:val="000000"/>
          <w:u w:color="000000"/>
          <w:bdr w:val="nil"/>
          <w:lang w:val="es-ES_tradnl" w:eastAsia="es-CO"/>
        </w:rPr>
      </w:pPr>
      <w:r w:rsidRPr="00F01ABC">
        <w:rPr>
          <w:rFonts w:eastAsia="Century Gothic" w:cs="Century Gothic"/>
          <w:b/>
          <w:bCs/>
          <w:color w:val="000000"/>
          <w:u w:color="000000"/>
          <w:bdr w:val="nil"/>
          <w:lang w:val="es-ES_tradnl" w:eastAsia="es-CO"/>
        </w:rPr>
        <w:lastRenderedPageBreak/>
        <w:t xml:space="preserve">RUEDA DE PRENSA </w:t>
      </w:r>
      <w:r w:rsidRPr="00F01ABC">
        <w:rPr>
          <w:rFonts w:eastAsia="Century Gothic" w:cs="Century Gothic"/>
          <w:b/>
          <w:bCs/>
          <w:color w:val="000000"/>
          <w:sz w:val="24"/>
          <w:szCs w:val="24"/>
          <w:u w:color="000000"/>
          <w:bdr w:val="nil"/>
          <w:lang w:val="es-ES_tradnl" w:eastAsia="es-CO"/>
        </w:rPr>
        <w:t xml:space="preserve">SECRETARIA DE EDUCACIÓN </w:t>
      </w:r>
    </w:p>
    <w:p w:rsidR="00F01ABC" w:rsidRPr="00F01ABC" w:rsidRDefault="00F01ABC" w:rsidP="00F01ABC">
      <w:pPr>
        <w:pBdr>
          <w:top w:val="nil"/>
          <w:left w:val="nil"/>
          <w:bottom w:val="nil"/>
          <w:right w:val="nil"/>
          <w:between w:val="nil"/>
          <w:bar w:val="nil"/>
        </w:pBdr>
        <w:spacing w:after="0"/>
        <w:jc w:val="center"/>
        <w:rPr>
          <w:rFonts w:eastAsia="Century Gothic" w:cs="Century Gothic"/>
          <w:b/>
          <w:bCs/>
          <w:color w:val="000000"/>
          <w:u w:color="000000"/>
          <w:bdr w:val="nil"/>
          <w:lang w:val="es-ES_tradnl" w:eastAsia="es-CO"/>
        </w:rPr>
      </w:pPr>
    </w:p>
    <w:p w:rsidR="00F01ABC" w:rsidRPr="00F01ABC" w:rsidRDefault="00F01ABC" w:rsidP="00F01ABC">
      <w:pPr>
        <w:pBdr>
          <w:top w:val="nil"/>
          <w:left w:val="nil"/>
          <w:bottom w:val="nil"/>
          <w:right w:val="nil"/>
          <w:between w:val="nil"/>
          <w:bar w:val="nil"/>
        </w:pBdr>
        <w:spacing w:after="0"/>
        <w:jc w:val="center"/>
        <w:rPr>
          <w:rFonts w:eastAsia="Century Gothic" w:cs="Century Gothic"/>
          <w:b/>
          <w:bCs/>
          <w:color w:val="000000"/>
          <w:u w:color="000000"/>
          <w:bdr w:val="nil"/>
          <w:lang w:val="es-ES_tradnl" w:eastAsia="es-CO"/>
        </w:rPr>
      </w:pPr>
      <w:bookmarkStart w:id="0" w:name="_GoBack"/>
      <w:bookmarkEnd w:id="0"/>
      <w:r w:rsidRPr="00F01ABC">
        <w:rPr>
          <w:rFonts w:eastAsia="Century Gothic" w:cs="Century Gothic"/>
          <w:b/>
          <w:bCs/>
          <w:noProof/>
          <w:color w:val="000000"/>
          <w:u w:color="000000"/>
          <w:bdr w:val="nil"/>
          <w:lang w:val="es-CO" w:eastAsia="es-CO"/>
        </w:rPr>
        <w:drawing>
          <wp:inline distT="0" distB="0" distL="0" distR="0" wp14:anchorId="342C7717" wp14:editId="28E180E7">
            <wp:extent cx="3124200" cy="2155478"/>
            <wp:effectExtent l="0" t="0" r="0" b="0"/>
            <wp:docPr id="3" name="officeArt object" descr="INVITACIÓN NI UNO MENOS OK OK OK-01.jpg"/>
            <wp:cNvGraphicFramePr/>
            <a:graphic xmlns:a="http://schemas.openxmlformats.org/drawingml/2006/main">
              <a:graphicData uri="http://schemas.openxmlformats.org/drawingml/2006/picture">
                <pic:pic xmlns:pic="http://schemas.openxmlformats.org/drawingml/2006/picture">
                  <pic:nvPicPr>
                    <pic:cNvPr id="1073741827" name="image2.jpg" descr="INVITACIÓN NI UNO MENOS OK OK OK-01.jpg"/>
                    <pic:cNvPicPr/>
                  </pic:nvPicPr>
                  <pic:blipFill rotWithShape="1">
                    <a:blip r:embed="rId8">
                      <a:extLst/>
                    </a:blip>
                    <a:srcRect/>
                    <a:stretch>
                      <a:fillRect/>
                    </a:stretch>
                  </pic:blipFill>
                  <pic:spPr>
                    <a:xfrm>
                      <a:off x="0" y="0"/>
                      <a:ext cx="3129083" cy="2158847"/>
                    </a:xfrm>
                    <a:prstGeom prst="rect">
                      <a:avLst/>
                    </a:prstGeom>
                    <a:noFill/>
                    <a:ln>
                      <a:noFill/>
                    </a:ln>
                    <a:effectLst/>
                    <a:extLst/>
                  </pic:spPr>
                </pic:pic>
              </a:graphicData>
            </a:graphic>
          </wp:inline>
        </w:drawing>
      </w:r>
    </w:p>
    <w:p w:rsidR="00F01ABC" w:rsidRPr="00F01ABC" w:rsidRDefault="00F01ABC" w:rsidP="00F01ABC">
      <w:pPr>
        <w:pBdr>
          <w:top w:val="nil"/>
          <w:left w:val="nil"/>
          <w:bottom w:val="nil"/>
          <w:right w:val="nil"/>
          <w:between w:val="nil"/>
          <w:bar w:val="nil"/>
        </w:pBdr>
        <w:spacing w:after="0"/>
        <w:jc w:val="center"/>
        <w:rPr>
          <w:rFonts w:eastAsia="Century Gothic" w:cs="Century Gothic"/>
          <w:b/>
          <w:bCs/>
          <w:color w:val="000000"/>
          <w:u w:color="000000"/>
          <w:bdr w:val="nil"/>
          <w:lang w:val="es-ES_tradnl" w:eastAsia="es-CO"/>
        </w:rPr>
      </w:pPr>
    </w:p>
    <w:p w:rsidR="00F01ABC" w:rsidRPr="00F01ABC" w:rsidRDefault="00F01ABC" w:rsidP="00F01ABC">
      <w:pPr>
        <w:pBdr>
          <w:top w:val="nil"/>
          <w:left w:val="nil"/>
          <w:bottom w:val="nil"/>
          <w:right w:val="nil"/>
          <w:between w:val="nil"/>
          <w:bar w:val="nil"/>
        </w:pBdr>
        <w:rPr>
          <w:rFonts w:eastAsia="Century Gothic" w:cs="Century Gothic"/>
          <w:color w:val="000000"/>
          <w:u w:color="000000"/>
          <w:bdr w:val="nil"/>
          <w:lang w:val="es-ES_tradnl" w:eastAsia="es-CO"/>
        </w:rPr>
      </w:pPr>
      <w:r w:rsidRPr="00F01ABC">
        <w:rPr>
          <w:rFonts w:eastAsia="Century Gothic" w:cs="Century Gothic"/>
          <w:color w:val="000000"/>
          <w:u w:color="000000"/>
          <w:bdr w:val="nil"/>
          <w:lang w:val="es-ES_tradnl" w:eastAsia="es-CO"/>
        </w:rPr>
        <w:t xml:space="preserve">La Alcaldía de Pasto y la Secretaría de Educación a </w:t>
      </w:r>
      <w:proofErr w:type="spellStart"/>
      <w:r w:rsidRPr="00F01ABC">
        <w:rPr>
          <w:rFonts w:eastAsia="Century Gothic" w:cs="Century Gothic"/>
          <w:color w:val="000000"/>
          <w:u w:color="000000"/>
          <w:bdr w:val="nil"/>
          <w:lang w:val="es-ES_tradnl" w:eastAsia="es-CO"/>
        </w:rPr>
        <w:t>travé</w:t>
      </w:r>
      <w:proofErr w:type="spellEnd"/>
      <w:r w:rsidRPr="00F01ABC">
        <w:rPr>
          <w:rFonts w:eastAsia="Century Gothic" w:cs="Century Gothic"/>
          <w:color w:val="000000"/>
          <w:u w:color="000000"/>
          <w:bdr w:val="nil"/>
          <w:lang w:val="fr-FR" w:eastAsia="es-CO"/>
        </w:rPr>
        <w:t xml:space="preserve">s de la </w:t>
      </w:r>
      <w:proofErr w:type="spellStart"/>
      <w:r w:rsidRPr="00F01ABC">
        <w:rPr>
          <w:rFonts w:eastAsia="Century Gothic" w:cs="Century Gothic"/>
          <w:color w:val="000000"/>
          <w:u w:color="000000"/>
          <w:bdr w:val="nil"/>
          <w:lang w:val="fr-FR" w:eastAsia="es-CO"/>
        </w:rPr>
        <w:t>Subsecretar</w:t>
      </w:r>
      <w:r w:rsidRPr="00F01ABC">
        <w:rPr>
          <w:rFonts w:eastAsia="Century Gothic" w:cs="Century Gothic"/>
          <w:color w:val="000000"/>
          <w:u w:color="000000"/>
          <w:bdr w:val="nil"/>
          <w:lang w:val="es-ES_tradnl" w:eastAsia="es-CO"/>
        </w:rPr>
        <w:t>ía</w:t>
      </w:r>
      <w:proofErr w:type="spellEnd"/>
      <w:r w:rsidRPr="00F01ABC">
        <w:rPr>
          <w:rFonts w:eastAsia="Century Gothic" w:cs="Century Gothic"/>
          <w:color w:val="000000"/>
          <w:u w:color="000000"/>
          <w:bdr w:val="nil"/>
          <w:lang w:val="es-ES_tradnl" w:eastAsia="es-CO"/>
        </w:rPr>
        <w:t xml:space="preserve"> de Cobertura invitan a los medios de comunicación, a la rueda de prensa para el lanzamiento de la campaña ‘Ni uno menos 2014</w:t>
      </w:r>
      <w:r w:rsidRPr="00F01ABC">
        <w:rPr>
          <w:rFonts w:eastAsia="Century Gothic" w:cs="Century Gothic"/>
          <w:color w:val="000000"/>
          <w:u w:color="000000"/>
          <w:bdr w:val="nil"/>
          <w:lang w:val="fr-FR" w:eastAsia="es-CO"/>
        </w:rPr>
        <w:t xml:space="preserve">’ </w:t>
      </w:r>
      <w:r w:rsidRPr="00F01ABC">
        <w:rPr>
          <w:rFonts w:eastAsia="Century Gothic" w:cs="Century Gothic"/>
          <w:color w:val="000000"/>
          <w:u w:color="000000"/>
          <w:bdr w:val="nil"/>
          <w:lang w:val="es-ES_tradnl" w:eastAsia="es-CO"/>
        </w:rPr>
        <w:t xml:space="preserve">donde se explicará el proceso de matrículas para el año siguiente. El acto se llevará a cabo este lunes 9 de diciembre a las 10:00 de la mañana en el Centro de Eventos </w:t>
      </w:r>
      <w:proofErr w:type="spellStart"/>
      <w:r w:rsidRPr="00F01ABC">
        <w:rPr>
          <w:rFonts w:eastAsia="Century Gothic" w:cs="Century Gothic"/>
          <w:color w:val="000000"/>
          <w:u w:color="000000"/>
          <w:bdr w:val="nil"/>
          <w:lang w:val="es-ES_tradnl" w:eastAsia="es-CO"/>
        </w:rPr>
        <w:t>Iraka</w:t>
      </w:r>
      <w:proofErr w:type="spellEnd"/>
      <w:r w:rsidRPr="00F01ABC">
        <w:rPr>
          <w:rFonts w:eastAsia="Century Gothic" w:cs="Century Gothic"/>
          <w:color w:val="000000"/>
          <w:u w:color="000000"/>
          <w:bdr w:val="nil"/>
          <w:lang w:val="es-ES_tradnl" w:eastAsia="es-CO"/>
        </w:rPr>
        <w:t>, salón Bambú.</w:t>
      </w:r>
    </w:p>
    <w:p w:rsidR="00F01ABC" w:rsidRPr="00F01ABC" w:rsidRDefault="00F01ABC" w:rsidP="00F01ABC">
      <w:pPr>
        <w:pBdr>
          <w:top w:val="nil"/>
          <w:left w:val="nil"/>
          <w:bottom w:val="nil"/>
          <w:right w:val="nil"/>
          <w:between w:val="nil"/>
          <w:bar w:val="nil"/>
        </w:pBdr>
        <w:spacing w:after="0"/>
        <w:rPr>
          <w:rFonts w:eastAsia="Century Gothic" w:cs="Century Gothic"/>
          <w:b/>
          <w:bCs/>
          <w:color w:val="000000"/>
          <w:sz w:val="18"/>
          <w:szCs w:val="18"/>
          <w:u w:color="000000"/>
          <w:bdr w:val="nil"/>
          <w:lang w:val="es-ES_tradnl" w:eastAsia="es-CO"/>
        </w:rPr>
      </w:pPr>
      <w:r w:rsidRPr="00F01ABC">
        <w:rPr>
          <w:rFonts w:eastAsia="Century Gothic" w:cs="Century Gothic"/>
          <w:b/>
          <w:bCs/>
          <w:color w:val="000000"/>
          <w:sz w:val="18"/>
          <w:szCs w:val="18"/>
          <w:u w:color="000000"/>
          <w:bdr w:val="nil"/>
          <w:lang w:val="it-IT" w:eastAsia="es-CO"/>
        </w:rPr>
        <w:t>Contacto: Subsecretaria de Cobertura Educativa, Delia Isabel Rosero D</w:t>
      </w:r>
      <w:proofErr w:type="spellStart"/>
      <w:r w:rsidRPr="00F01ABC">
        <w:rPr>
          <w:rFonts w:eastAsia="Century Gothic" w:cs="Century Gothic"/>
          <w:b/>
          <w:bCs/>
          <w:color w:val="000000"/>
          <w:sz w:val="18"/>
          <w:szCs w:val="18"/>
          <w:u w:color="000000"/>
          <w:bdr w:val="nil"/>
          <w:lang w:val="es-ES_tradnl" w:eastAsia="es-CO"/>
        </w:rPr>
        <w:t>íaz</w:t>
      </w:r>
      <w:proofErr w:type="spellEnd"/>
      <w:r w:rsidRPr="00F01ABC">
        <w:rPr>
          <w:rFonts w:eastAsia="Century Gothic" w:cs="Century Gothic"/>
          <w:b/>
          <w:bCs/>
          <w:color w:val="000000"/>
          <w:sz w:val="18"/>
          <w:szCs w:val="18"/>
          <w:u w:color="000000"/>
          <w:bdr w:val="nil"/>
          <w:lang w:val="es-ES_tradnl" w:eastAsia="es-CO"/>
        </w:rPr>
        <w:t>. Celular: 3148350678</w:t>
      </w:r>
    </w:p>
    <w:p w:rsidR="00F01ABC" w:rsidRPr="00F01ABC" w:rsidRDefault="00F01ABC" w:rsidP="00F01ABC">
      <w:pPr>
        <w:pBdr>
          <w:top w:val="nil"/>
          <w:left w:val="nil"/>
          <w:bottom w:val="nil"/>
          <w:right w:val="nil"/>
          <w:between w:val="nil"/>
          <w:bar w:val="nil"/>
        </w:pBdr>
        <w:spacing w:after="0"/>
        <w:jc w:val="center"/>
        <w:rPr>
          <w:rFonts w:eastAsia="Century Gothic" w:cs="Century Gothic"/>
          <w:b/>
          <w:bCs/>
          <w:color w:val="000000"/>
          <w:u w:color="000000"/>
          <w:bdr w:val="nil"/>
          <w:lang w:val="es-ES_tradnl" w:eastAsia="es-CO"/>
        </w:rPr>
      </w:pPr>
    </w:p>
    <w:p w:rsidR="00F01ABC" w:rsidRPr="00F01ABC" w:rsidRDefault="00F01ABC" w:rsidP="00F01ABC">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r w:rsidRPr="00F01ABC">
        <w:rPr>
          <w:rFonts w:eastAsia="Century Gothic" w:cs="Century Gothic"/>
          <w:b/>
          <w:bCs/>
          <w:color w:val="000000"/>
          <w:u w:color="000000"/>
          <w:bdr w:val="nil"/>
          <w:lang w:val="pt-PT" w:eastAsia="es-CO"/>
        </w:rPr>
        <w:t>PASTO SER</w:t>
      </w:r>
      <w:r w:rsidRPr="00F01ABC">
        <w:rPr>
          <w:rFonts w:eastAsia="Century Gothic" w:cs="Century Gothic"/>
          <w:b/>
          <w:bCs/>
          <w:color w:val="000000"/>
          <w:u w:color="000000"/>
          <w:bdr w:val="nil"/>
          <w:lang w:val="es-ES_tradnl" w:eastAsia="es-CO"/>
        </w:rPr>
        <w:t>Á PROMOCIONADO EN 213 PAÍSES</w:t>
      </w: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b/>
          <w:bCs/>
          <w:color w:val="000000"/>
          <w:u w:color="000000"/>
          <w:bdr w:val="nil"/>
          <w:lang w:val="es-ES_tradnl" w:eastAsia="es-CO"/>
        </w:rPr>
      </w:pP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F01ABC">
        <w:rPr>
          <w:rFonts w:eastAsia="Century Gothic" w:cs="Century Gothic"/>
          <w:color w:val="000000"/>
          <w:u w:color="000000"/>
          <w:bdr w:val="nil"/>
          <w:lang w:val="es-ES_tradnl" w:eastAsia="es-CO"/>
        </w:rPr>
        <w:t xml:space="preserve">La Oficina de Comunicación Social y la Secretaría de Desarrollo Económico y Competitividad a </w:t>
      </w:r>
      <w:proofErr w:type="spellStart"/>
      <w:r w:rsidRPr="00F01ABC">
        <w:rPr>
          <w:rFonts w:eastAsia="Century Gothic" w:cs="Century Gothic"/>
          <w:color w:val="000000"/>
          <w:u w:color="000000"/>
          <w:bdr w:val="nil"/>
          <w:lang w:val="es-ES_tradnl" w:eastAsia="es-CO"/>
        </w:rPr>
        <w:t>travé</w:t>
      </w:r>
      <w:proofErr w:type="spellEnd"/>
      <w:r w:rsidRPr="00F01ABC">
        <w:rPr>
          <w:rFonts w:eastAsia="Century Gothic" w:cs="Century Gothic"/>
          <w:color w:val="000000"/>
          <w:u w:color="000000"/>
          <w:bdr w:val="nil"/>
          <w:lang w:val="fr-FR" w:eastAsia="es-CO"/>
        </w:rPr>
        <w:t xml:space="preserve">s de la </w:t>
      </w:r>
      <w:proofErr w:type="spellStart"/>
      <w:r w:rsidRPr="00F01ABC">
        <w:rPr>
          <w:rFonts w:eastAsia="Century Gothic" w:cs="Century Gothic"/>
          <w:color w:val="000000"/>
          <w:u w:color="000000"/>
          <w:bdr w:val="nil"/>
          <w:lang w:val="fr-FR" w:eastAsia="es-CO"/>
        </w:rPr>
        <w:t>Subsecretar</w:t>
      </w:r>
      <w:proofErr w:type="spellEnd"/>
      <w:r w:rsidRPr="00F01ABC">
        <w:rPr>
          <w:rFonts w:eastAsia="Century Gothic" w:cs="Century Gothic"/>
          <w:color w:val="000000"/>
          <w:u w:color="000000"/>
          <w:bdr w:val="nil"/>
          <w:lang w:val="es-ES_tradnl" w:eastAsia="es-CO"/>
        </w:rPr>
        <w:t>í</w:t>
      </w:r>
      <w:r w:rsidRPr="00F01ABC">
        <w:rPr>
          <w:rFonts w:eastAsia="Century Gothic" w:cs="Century Gothic"/>
          <w:color w:val="000000"/>
          <w:u w:color="000000"/>
          <w:bdr w:val="nil"/>
          <w:lang w:val="pt-PT" w:eastAsia="es-CO"/>
        </w:rPr>
        <w:t>a de Turismo, acompa</w:t>
      </w:r>
      <w:proofErr w:type="spellStart"/>
      <w:r w:rsidRPr="00F01ABC">
        <w:rPr>
          <w:rFonts w:eastAsia="Century Gothic" w:cs="Century Gothic"/>
          <w:color w:val="000000"/>
          <w:u w:color="000000"/>
          <w:bdr w:val="nil"/>
          <w:lang w:val="es-ES_tradnl" w:eastAsia="es-CO"/>
        </w:rPr>
        <w:t>ñaron</w:t>
      </w:r>
      <w:proofErr w:type="spellEnd"/>
      <w:r w:rsidRPr="00F01ABC">
        <w:rPr>
          <w:rFonts w:eastAsia="Century Gothic" w:cs="Century Gothic"/>
          <w:color w:val="000000"/>
          <w:u w:color="000000"/>
          <w:bdr w:val="nil"/>
          <w:lang w:val="es-ES_tradnl" w:eastAsia="es-CO"/>
        </w:rPr>
        <w:t xml:space="preserve"> al equipo periodístico del Canal RCN Internacional del programa “Como en casa”, a hacer un trabajo de video de los atractivos turísticos del municipio.</w:t>
      </w: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F01ABC">
        <w:rPr>
          <w:rFonts w:eastAsia="Century Gothic" w:cs="Century Gothic"/>
          <w:color w:val="000000"/>
          <w:u w:color="000000"/>
          <w:bdr w:val="nil"/>
          <w:lang w:val="es-ES_tradnl" w:eastAsia="es-CO"/>
        </w:rPr>
        <w:t xml:space="preserve">Entre los lugares visitados están: el entorno urbano de Pasto, la laguna de La Cocha y el corregimiento de Cabrera, donde los comunicadores resaltaron la gastronomía y arquitectura. El equipo de trabajo cumplió con una ruta por los talleres de los artistas del carnaval, quienes socializaron sus experiencias acerca de la construcción y los contenidos históricos tradicionales de las carrozas del Carnaval de Negros y Blancos. La labor periodística se realizó </w:t>
      </w:r>
      <w:r w:rsidRPr="00F01ABC">
        <w:rPr>
          <w:rFonts w:eastAsia="Century Gothic" w:cs="Century Gothic"/>
          <w:color w:val="000000"/>
          <w:u w:color="000000"/>
          <w:bdr w:val="nil"/>
          <w:lang w:val="pt-PT" w:eastAsia="es-CO"/>
        </w:rPr>
        <w:t>durante dos d</w:t>
      </w:r>
      <w:r w:rsidRPr="00F01ABC">
        <w:rPr>
          <w:rFonts w:eastAsia="Century Gothic" w:cs="Century Gothic"/>
          <w:color w:val="000000"/>
          <w:u w:color="000000"/>
          <w:bdr w:val="nil"/>
          <w:lang w:val="es-ES_tradnl" w:eastAsia="es-CO"/>
        </w:rPr>
        <w:t>í</w:t>
      </w:r>
      <w:r w:rsidRPr="00F01ABC">
        <w:rPr>
          <w:rFonts w:eastAsia="Century Gothic" w:cs="Century Gothic"/>
          <w:color w:val="000000"/>
          <w:u w:color="000000"/>
          <w:bdr w:val="nil"/>
          <w:lang w:val="pt-PT" w:eastAsia="es-CO"/>
        </w:rPr>
        <w:t>as.</w:t>
      </w: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F01ABC">
        <w:rPr>
          <w:rFonts w:eastAsia="Century Gothic" w:cs="Century Gothic"/>
          <w:color w:val="000000"/>
          <w:u w:color="000000"/>
          <w:bdr w:val="nil"/>
          <w:lang w:val="es-ES_tradnl" w:eastAsia="es-CO"/>
        </w:rPr>
        <w:t xml:space="preserve">La </w:t>
      </w:r>
      <w:proofErr w:type="spellStart"/>
      <w:r w:rsidRPr="00F01ABC">
        <w:rPr>
          <w:rFonts w:eastAsia="Century Gothic" w:cs="Century Gothic"/>
          <w:color w:val="000000"/>
          <w:u w:color="000000"/>
          <w:bdr w:val="nil"/>
          <w:lang w:val="es-ES_tradnl" w:eastAsia="es-CO"/>
        </w:rPr>
        <w:t>Subsecretarí</w:t>
      </w:r>
      <w:proofErr w:type="spellEnd"/>
      <w:r w:rsidRPr="00F01ABC">
        <w:rPr>
          <w:rFonts w:eastAsia="Century Gothic" w:cs="Century Gothic"/>
          <w:color w:val="000000"/>
          <w:u w:color="000000"/>
          <w:bdr w:val="nil"/>
          <w:lang w:val="pt-PT" w:eastAsia="es-CO"/>
        </w:rPr>
        <w:t>a de Turismo, Adriana Solarte L</w:t>
      </w:r>
      <w:proofErr w:type="spellStart"/>
      <w:r w:rsidRPr="00F01ABC">
        <w:rPr>
          <w:rFonts w:eastAsia="Century Gothic" w:cs="Century Gothic"/>
          <w:color w:val="000000"/>
          <w:u w:color="000000"/>
          <w:bdr w:val="nil"/>
          <w:lang w:val="es-ES_tradnl" w:eastAsia="es-CO"/>
        </w:rPr>
        <w:t>ópez</w:t>
      </w:r>
      <w:proofErr w:type="spellEnd"/>
      <w:r w:rsidRPr="00F01ABC">
        <w:rPr>
          <w:rFonts w:eastAsia="Century Gothic" w:cs="Century Gothic"/>
          <w:color w:val="000000"/>
          <w:u w:color="000000"/>
          <w:bdr w:val="nil"/>
          <w:lang w:val="es-ES_tradnl" w:eastAsia="es-CO"/>
        </w:rPr>
        <w:t xml:space="preserve">, informó que el programa será trasmitido el domingo 15 de diciembre en 23 países a través de </w:t>
      </w:r>
      <w:proofErr w:type="spellStart"/>
      <w:r w:rsidRPr="00F01ABC">
        <w:rPr>
          <w:rFonts w:eastAsia="Century Gothic" w:cs="Century Gothic"/>
          <w:color w:val="000000"/>
          <w:u w:color="000000"/>
          <w:bdr w:val="nil"/>
          <w:lang w:val="es-ES_tradnl" w:eastAsia="es-CO"/>
        </w:rPr>
        <w:t>DirectTV</w:t>
      </w:r>
      <w:proofErr w:type="spellEnd"/>
      <w:r w:rsidRPr="00F01ABC">
        <w:rPr>
          <w:rFonts w:eastAsia="Century Gothic" w:cs="Century Gothic"/>
          <w:color w:val="000000"/>
          <w:u w:color="000000"/>
          <w:bdr w:val="nil"/>
          <w:lang w:val="es-ES_tradnl" w:eastAsia="es-CO"/>
        </w:rPr>
        <w:t xml:space="preserve"> canal 135,  y a través de los cable operadores que cuenten con el canal RCN Internacional, esta es una oportunidad para evidenciar todas las potencialidades del municipio de Pasto, que se prepara para cumplir a principios de 2014 con una de las fiestas más importantes del sur del país. </w:t>
      </w: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F01ABC" w:rsidRPr="00F01ABC" w:rsidRDefault="00F01ABC" w:rsidP="00F01ABC">
      <w:pPr>
        <w:pBdr>
          <w:top w:val="nil"/>
          <w:left w:val="nil"/>
          <w:bottom w:val="nil"/>
          <w:right w:val="nil"/>
          <w:between w:val="nil"/>
          <w:bar w:val="nil"/>
        </w:pBdr>
        <w:spacing w:after="0"/>
        <w:rPr>
          <w:rFonts w:eastAsia="Century Gothic" w:cs="Century Gothic"/>
          <w:b/>
          <w:bCs/>
          <w:color w:val="000000"/>
          <w:sz w:val="18"/>
          <w:szCs w:val="18"/>
          <w:u w:color="000000"/>
          <w:bdr w:val="nil"/>
          <w:lang w:val="es-ES_tradnl" w:eastAsia="es-CO"/>
        </w:rPr>
      </w:pPr>
      <w:r w:rsidRPr="00F01ABC">
        <w:rPr>
          <w:rFonts w:eastAsia="Century Gothic" w:cs="Century Gothic"/>
          <w:b/>
          <w:bCs/>
          <w:color w:val="000000"/>
          <w:sz w:val="18"/>
          <w:szCs w:val="18"/>
          <w:u w:color="000000"/>
          <w:bdr w:val="nil"/>
          <w:lang w:val="es-ES_tradnl" w:eastAsia="es-CO"/>
        </w:rPr>
        <w:t>Contacto: Subsecretaria de Turismo, Adriana Solarte López. Celular: 3006749825</w:t>
      </w:r>
    </w:p>
    <w:p w:rsidR="00F01ABC" w:rsidRPr="00F01ABC" w:rsidRDefault="00F01ABC" w:rsidP="00F01ABC">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p>
    <w:p w:rsidR="00F01ABC" w:rsidRPr="00F01ABC" w:rsidRDefault="00F01ABC" w:rsidP="00F01ABC">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r w:rsidRPr="00F01ABC">
        <w:rPr>
          <w:rFonts w:eastAsia="Century Gothic" w:cs="Century Gothic"/>
          <w:b/>
          <w:bCs/>
          <w:color w:val="000000"/>
          <w:u w:color="000000"/>
          <w:bdr w:val="nil"/>
          <w:lang w:val="es-ES_tradnl" w:eastAsia="es-CO"/>
        </w:rPr>
        <w:t>PERSONAS DEL SECTOR INFORMAL UTILIZARÁN ELEMENTOS DE PROTECCIÓN</w:t>
      </w: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b/>
          <w:bCs/>
          <w:color w:val="000000"/>
          <w:u w:color="000000"/>
          <w:bdr w:val="nil"/>
          <w:lang w:val="es-ES_tradnl" w:eastAsia="es-CO"/>
        </w:rPr>
      </w:pP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F01ABC">
        <w:rPr>
          <w:rFonts w:eastAsia="Century Gothic" w:cs="Century Gothic"/>
          <w:color w:val="000000"/>
          <w:u w:color="000000"/>
          <w:bdr w:val="nil"/>
          <w:lang w:val="es-ES_tradnl" w:eastAsia="es-CO"/>
        </w:rPr>
        <w:t xml:space="preserve">Para garantizar la salud de personas que trabajan en la plaza de mercado El Potrerillo como: mecánicos, coteros, recicladores y carretilleros de mano; la Alcaldía de Pasto a </w:t>
      </w:r>
      <w:proofErr w:type="spellStart"/>
      <w:r w:rsidRPr="00F01ABC">
        <w:rPr>
          <w:rFonts w:eastAsia="Century Gothic" w:cs="Century Gothic"/>
          <w:color w:val="000000"/>
          <w:u w:color="000000"/>
          <w:bdr w:val="nil"/>
          <w:lang w:val="es-ES_tradnl" w:eastAsia="es-CO"/>
        </w:rPr>
        <w:t>travé</w:t>
      </w:r>
      <w:proofErr w:type="spellEnd"/>
      <w:r w:rsidRPr="00F01ABC">
        <w:rPr>
          <w:rFonts w:eastAsia="Century Gothic" w:cs="Century Gothic"/>
          <w:color w:val="000000"/>
          <w:u w:color="000000"/>
          <w:bdr w:val="nil"/>
          <w:lang w:val="fr-FR" w:eastAsia="es-CO"/>
        </w:rPr>
        <w:t xml:space="preserve">s de la </w:t>
      </w:r>
      <w:proofErr w:type="spellStart"/>
      <w:r w:rsidRPr="00F01ABC">
        <w:rPr>
          <w:rFonts w:eastAsia="Century Gothic" w:cs="Century Gothic"/>
          <w:color w:val="000000"/>
          <w:u w:color="000000"/>
          <w:bdr w:val="nil"/>
          <w:lang w:val="fr-FR" w:eastAsia="es-CO"/>
        </w:rPr>
        <w:t>Secretar</w:t>
      </w:r>
      <w:r w:rsidRPr="00F01ABC">
        <w:rPr>
          <w:rFonts w:eastAsia="Century Gothic" w:cs="Century Gothic"/>
          <w:color w:val="000000"/>
          <w:u w:color="000000"/>
          <w:bdr w:val="nil"/>
          <w:lang w:val="es-ES_tradnl" w:eastAsia="es-CO"/>
        </w:rPr>
        <w:t>ía</w:t>
      </w:r>
      <w:proofErr w:type="spellEnd"/>
      <w:r w:rsidRPr="00F01ABC">
        <w:rPr>
          <w:rFonts w:eastAsia="Century Gothic" w:cs="Century Gothic"/>
          <w:color w:val="000000"/>
          <w:u w:color="000000"/>
          <w:bdr w:val="nil"/>
          <w:lang w:val="es-ES_tradnl" w:eastAsia="es-CO"/>
        </w:rPr>
        <w:t xml:space="preserve"> de Salud, entregó elementos de </w:t>
      </w:r>
      <w:proofErr w:type="spellStart"/>
      <w:r w:rsidRPr="00F01ABC">
        <w:rPr>
          <w:rFonts w:eastAsia="Century Gothic" w:cs="Century Gothic"/>
          <w:color w:val="000000"/>
          <w:u w:color="000000"/>
          <w:bdr w:val="nil"/>
          <w:lang w:val="es-ES_tradnl" w:eastAsia="es-CO"/>
        </w:rPr>
        <w:t>protecció</w:t>
      </w:r>
      <w:proofErr w:type="spellEnd"/>
      <w:r w:rsidRPr="00F01ABC">
        <w:rPr>
          <w:rFonts w:eastAsia="Century Gothic" w:cs="Century Gothic"/>
          <w:color w:val="000000"/>
          <w:u w:color="000000"/>
          <w:bdr w:val="nil"/>
          <w:lang w:val="pt-PT" w:eastAsia="es-CO"/>
        </w:rPr>
        <w:t>n personal para desempe</w:t>
      </w:r>
      <w:proofErr w:type="spellStart"/>
      <w:r w:rsidRPr="00F01ABC">
        <w:rPr>
          <w:rFonts w:eastAsia="Century Gothic" w:cs="Century Gothic"/>
          <w:color w:val="000000"/>
          <w:u w:color="000000"/>
          <w:bdr w:val="nil"/>
          <w:lang w:val="es-ES_tradnl" w:eastAsia="es-CO"/>
        </w:rPr>
        <w:t>ñar</w:t>
      </w:r>
      <w:proofErr w:type="spellEnd"/>
      <w:r w:rsidRPr="00F01ABC">
        <w:rPr>
          <w:rFonts w:eastAsia="Century Gothic" w:cs="Century Gothic"/>
          <w:color w:val="000000"/>
          <w:u w:color="000000"/>
          <w:bdr w:val="nil"/>
          <w:lang w:val="es-ES_tradnl" w:eastAsia="es-CO"/>
        </w:rPr>
        <w:t xml:space="preserve"> su labor diaria que se fundamenta en esfuerzo físico.</w:t>
      </w: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F01ABC">
        <w:rPr>
          <w:rFonts w:eastAsia="Century Gothic" w:cs="Century Gothic"/>
          <w:color w:val="000000"/>
          <w:u w:color="000000"/>
          <w:bdr w:val="nil"/>
          <w:lang w:val="es-ES_tradnl" w:eastAsia="es-CO"/>
        </w:rPr>
        <w:t xml:space="preserve">Este grupo de personas del sector informal e independiente, quienes tienen condiciones de alta vulnerabilidad social y laboral, se acogieron a la iniciativa de prevención de riesgos y enfermedades laborales a través de un plan de capacitación y sensibilización con talleres lúdico participativos con la aplicación de la estrategia aprender-haciendo en las temáticas de identificación de factores de riesgo, estilos de vida saludable, ergonomía, pausa activas, salud mental y promoción de los servicios de salud, orientados al cuidado de la salud en el ámbito laboral y la </w:t>
      </w:r>
      <w:proofErr w:type="spellStart"/>
      <w:r w:rsidRPr="00F01ABC">
        <w:rPr>
          <w:rFonts w:eastAsia="Century Gothic" w:cs="Century Gothic"/>
          <w:color w:val="000000"/>
          <w:u w:color="000000"/>
          <w:bdr w:val="nil"/>
          <w:lang w:val="es-ES_tradnl" w:eastAsia="es-CO"/>
        </w:rPr>
        <w:t>incorporació</w:t>
      </w:r>
      <w:proofErr w:type="spellEnd"/>
      <w:r w:rsidRPr="00F01ABC">
        <w:rPr>
          <w:rFonts w:eastAsia="Century Gothic" w:cs="Century Gothic"/>
          <w:color w:val="000000"/>
          <w:u w:color="000000"/>
          <w:bdr w:val="nil"/>
          <w:lang w:val="nl-NL" w:eastAsia="es-CO"/>
        </w:rPr>
        <w:t>n de pr</w:t>
      </w:r>
      <w:proofErr w:type="spellStart"/>
      <w:r w:rsidRPr="00F01ABC">
        <w:rPr>
          <w:rFonts w:eastAsia="Century Gothic" w:cs="Century Gothic"/>
          <w:color w:val="000000"/>
          <w:u w:color="000000"/>
          <w:bdr w:val="nil"/>
          <w:lang w:val="es-ES_tradnl" w:eastAsia="es-CO"/>
        </w:rPr>
        <w:t>ácticas</w:t>
      </w:r>
      <w:proofErr w:type="spellEnd"/>
      <w:r w:rsidRPr="00F01ABC">
        <w:rPr>
          <w:rFonts w:eastAsia="Century Gothic" w:cs="Century Gothic"/>
          <w:color w:val="000000"/>
          <w:u w:color="000000"/>
          <w:bdr w:val="nil"/>
          <w:lang w:val="es-ES_tradnl" w:eastAsia="es-CO"/>
        </w:rPr>
        <w:t xml:space="preserve"> y estilos de vida saludable,</w:t>
      </w: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F01ABC" w:rsidRPr="00F01ABC" w:rsidRDefault="00F01ABC" w:rsidP="00F01ABC">
      <w:pPr>
        <w:pBdr>
          <w:top w:val="nil"/>
          <w:left w:val="nil"/>
          <w:bottom w:val="nil"/>
          <w:right w:val="nil"/>
          <w:between w:val="nil"/>
          <w:bar w:val="nil"/>
        </w:pBdr>
        <w:spacing w:after="0"/>
        <w:rPr>
          <w:rFonts w:eastAsia="Century Gothic" w:cs="Century Gothic"/>
          <w:b/>
          <w:bCs/>
          <w:color w:val="000000"/>
          <w:sz w:val="18"/>
          <w:szCs w:val="18"/>
          <w:u w:color="000000"/>
          <w:bdr w:val="nil"/>
          <w:lang w:val="es-ES_tradnl" w:eastAsia="es-CO"/>
        </w:rPr>
      </w:pPr>
      <w:r w:rsidRPr="00F01ABC">
        <w:rPr>
          <w:rFonts w:eastAsia="Century Gothic" w:cs="Century Gothic"/>
          <w:b/>
          <w:bCs/>
          <w:color w:val="000000"/>
          <w:sz w:val="18"/>
          <w:szCs w:val="18"/>
          <w:u w:color="000000"/>
          <w:bdr w:val="nil"/>
          <w:lang w:val="es-ES_tradnl" w:eastAsia="es-CO"/>
        </w:rPr>
        <w:t>Contacto</w:t>
      </w:r>
      <w:r w:rsidRPr="00F01ABC">
        <w:rPr>
          <w:rFonts w:eastAsia="Century Gothic" w:cs="Century Gothic"/>
          <w:b/>
          <w:bCs/>
          <w:color w:val="000000"/>
          <w:sz w:val="18"/>
          <w:szCs w:val="18"/>
          <w:u w:color="000000"/>
          <w:bdr w:val="nil"/>
          <w:shd w:val="clear" w:color="auto" w:fill="FFFFFF"/>
          <w:lang w:val="es-ES_tradnl" w:eastAsia="es-CO"/>
        </w:rPr>
        <w:t xml:space="preserve">: </w:t>
      </w:r>
      <w:r w:rsidRPr="00F01ABC">
        <w:rPr>
          <w:rFonts w:eastAsia="Century Gothic" w:cs="Century Gothic"/>
          <w:b/>
          <w:bCs/>
          <w:color w:val="000000"/>
          <w:sz w:val="18"/>
          <w:szCs w:val="18"/>
          <w:u w:color="000000"/>
          <w:bdr w:val="nil"/>
          <w:lang w:val="es-ES_tradnl" w:eastAsia="es-CO"/>
        </w:rPr>
        <w:t>Secretaria de Salud, Carola Muñoz Rodríguez. Celular: 3183591581</w:t>
      </w:r>
    </w:p>
    <w:p w:rsidR="00F01ABC" w:rsidRPr="00F01ABC" w:rsidRDefault="00F01ABC" w:rsidP="00F01ABC">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p>
    <w:p w:rsidR="00F01ABC" w:rsidRPr="00F01ABC" w:rsidRDefault="00F01ABC" w:rsidP="00F01ABC">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r w:rsidRPr="00F01ABC">
        <w:rPr>
          <w:rFonts w:eastAsia="Century Gothic" w:cs="Century Gothic"/>
          <w:b/>
          <w:bCs/>
          <w:color w:val="000000"/>
          <w:u w:color="000000"/>
          <w:bdr w:val="nil"/>
          <w:lang w:val="pt-PT" w:eastAsia="es-CO"/>
        </w:rPr>
        <w:t>INVITAN A FERIA AMBIENTAL EN BARRIO VILLA OL</w:t>
      </w:r>
      <w:r w:rsidRPr="00F01ABC">
        <w:rPr>
          <w:rFonts w:eastAsia="Century Gothic" w:cs="Century Gothic"/>
          <w:b/>
          <w:bCs/>
          <w:color w:val="000000"/>
          <w:u w:color="000000"/>
          <w:bdr w:val="nil"/>
          <w:lang w:val="es-ES_tradnl" w:eastAsia="es-CO"/>
        </w:rPr>
        <w:t>ÍMPICA</w:t>
      </w: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b/>
          <w:bCs/>
          <w:color w:val="000000"/>
          <w:u w:color="000000"/>
          <w:bdr w:val="nil"/>
          <w:lang w:val="es-ES_tradnl" w:eastAsia="es-CO"/>
        </w:rPr>
      </w:pP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F01ABC">
        <w:rPr>
          <w:rFonts w:eastAsia="Century Gothic" w:cs="Century Gothic"/>
          <w:color w:val="000000"/>
          <w:u w:color="000000"/>
          <w:bdr w:val="nil"/>
          <w:lang w:val="es-ES_tradnl" w:eastAsia="es-CO"/>
        </w:rPr>
        <w:t xml:space="preserve">En cumplimento al eje ambiental del plan de acción de la </w:t>
      </w:r>
      <w:proofErr w:type="spellStart"/>
      <w:r w:rsidRPr="00F01ABC">
        <w:rPr>
          <w:rFonts w:eastAsia="Century Gothic" w:cs="Century Gothic"/>
          <w:color w:val="000000"/>
          <w:u w:color="000000"/>
          <w:bdr w:val="nil"/>
          <w:lang w:val="es-ES_tradnl" w:eastAsia="es-CO"/>
        </w:rPr>
        <w:t>Direcció</w:t>
      </w:r>
      <w:proofErr w:type="spellEnd"/>
      <w:r w:rsidRPr="00F01ABC">
        <w:rPr>
          <w:rFonts w:eastAsia="Century Gothic" w:cs="Century Gothic"/>
          <w:color w:val="000000"/>
          <w:u w:color="000000"/>
          <w:bdr w:val="nil"/>
          <w:lang w:val="pt-PT" w:eastAsia="es-CO"/>
        </w:rPr>
        <w:t>n Administrativa de Juventud, este s</w:t>
      </w:r>
      <w:proofErr w:type="spellStart"/>
      <w:r w:rsidRPr="00F01ABC">
        <w:rPr>
          <w:rFonts w:eastAsia="Century Gothic" w:cs="Century Gothic"/>
          <w:color w:val="000000"/>
          <w:u w:color="000000"/>
          <w:bdr w:val="nil"/>
          <w:lang w:val="es-ES_tradnl" w:eastAsia="es-CO"/>
        </w:rPr>
        <w:t>ábado</w:t>
      </w:r>
      <w:proofErr w:type="spellEnd"/>
      <w:r w:rsidRPr="00F01ABC">
        <w:rPr>
          <w:rFonts w:eastAsia="Century Gothic" w:cs="Century Gothic"/>
          <w:color w:val="000000"/>
          <w:u w:color="000000"/>
          <w:bdr w:val="nil"/>
          <w:lang w:val="es-ES_tradnl" w:eastAsia="es-CO"/>
        </w:rPr>
        <w:t xml:space="preserve"> 7 de diciembre se cumplirá con una feria ambiental en el barrio Villa Olímpica de la comuna 4 desde las 8:00 de la mañana hasta las 5:00 de la tarde. La iniciativa liderada por los jóvenes ediles de este sector, tiene como </w:t>
      </w:r>
      <w:proofErr w:type="spellStart"/>
      <w:r w:rsidRPr="00F01ABC">
        <w:rPr>
          <w:rFonts w:eastAsia="Century Gothic" w:cs="Century Gothic"/>
          <w:color w:val="000000"/>
          <w:u w:color="000000"/>
          <w:bdr w:val="nil"/>
          <w:lang w:val="es-ES_tradnl" w:eastAsia="es-CO"/>
        </w:rPr>
        <w:t>propó</w:t>
      </w:r>
      <w:proofErr w:type="spellEnd"/>
      <w:r w:rsidRPr="00F01ABC">
        <w:rPr>
          <w:rFonts w:eastAsia="Century Gothic" w:cs="Century Gothic"/>
          <w:color w:val="000000"/>
          <w:u w:color="000000"/>
          <w:bdr w:val="nil"/>
          <w:lang w:val="pt-PT" w:eastAsia="es-CO"/>
        </w:rPr>
        <w:t xml:space="preserve">sito recuperar </w:t>
      </w:r>
      <w:r w:rsidRPr="00F01ABC">
        <w:rPr>
          <w:rFonts w:eastAsia="Century Gothic" w:cs="Century Gothic"/>
          <w:color w:val="000000"/>
          <w:u w:color="000000"/>
          <w:bdr w:val="nil"/>
          <w:lang w:val="es-ES_tradnl" w:eastAsia="es-CO"/>
        </w:rPr>
        <w:t>la zona ambiental.</w:t>
      </w: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F01ABC">
        <w:rPr>
          <w:rFonts w:eastAsia="Century Gothic" w:cs="Century Gothic"/>
          <w:color w:val="000000"/>
          <w:u w:color="000000"/>
          <w:bdr w:val="nil"/>
          <w:lang w:val="es-ES_tradnl" w:eastAsia="es-CO"/>
        </w:rPr>
        <w:t xml:space="preserve">Durante la jornada se desarrollarán actividades de limpieza, recuperación de muros, con el apoyo de reconocidos </w:t>
      </w:r>
      <w:proofErr w:type="spellStart"/>
      <w:r w:rsidRPr="00F01ABC">
        <w:rPr>
          <w:rFonts w:eastAsia="Century Gothic" w:cs="Century Gothic"/>
          <w:color w:val="000000"/>
          <w:u w:color="000000"/>
          <w:bdr w:val="nil"/>
          <w:lang w:val="es-ES_tradnl" w:eastAsia="es-CO"/>
        </w:rPr>
        <w:t>grafiteros</w:t>
      </w:r>
      <w:proofErr w:type="spellEnd"/>
      <w:r w:rsidRPr="00F01ABC">
        <w:rPr>
          <w:rFonts w:eastAsia="Century Gothic" w:cs="Century Gothic"/>
          <w:color w:val="000000"/>
          <w:u w:color="000000"/>
          <w:bdr w:val="nil"/>
          <w:lang w:val="es-ES_tradnl" w:eastAsia="es-CO"/>
        </w:rPr>
        <w:t xml:space="preserve"> de la ciudad y siembra de jardines verticales. La directora de la dependencia, Adriana Franco, manifestó que esta actividad tendrá un impacto positivo para los pobladores de este barrio a la vez que invitó a la ciudadanía a apoyar estas ideas que nacen desde el sector juvenil y que aportan a la transformación del municipio.</w:t>
      </w:r>
    </w:p>
    <w:p w:rsidR="00F01ABC" w:rsidRPr="00F01ABC" w:rsidRDefault="00F01ABC" w:rsidP="00F01ABC">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p>
    <w:p w:rsidR="00F01ABC" w:rsidRPr="00F01ABC" w:rsidRDefault="00F01ABC" w:rsidP="00F01ABC">
      <w:pPr>
        <w:pBdr>
          <w:top w:val="nil"/>
          <w:left w:val="nil"/>
          <w:bottom w:val="nil"/>
          <w:right w:val="nil"/>
          <w:between w:val="nil"/>
          <w:bar w:val="nil"/>
        </w:pBdr>
        <w:tabs>
          <w:tab w:val="right" w:pos="8504"/>
        </w:tabs>
        <w:spacing w:after="0"/>
        <w:rPr>
          <w:rFonts w:eastAsia="Century Gothic" w:cs="Century Gothic"/>
          <w:color w:val="000000"/>
          <w:u w:color="000000"/>
          <w:bdr w:val="nil"/>
          <w:lang w:val="es-ES_tradnl" w:eastAsia="es-CO"/>
        </w:rPr>
      </w:pPr>
      <w:r w:rsidRPr="00F01ABC">
        <w:rPr>
          <w:rFonts w:eastAsia="Century Gothic" w:cs="Century Gothic"/>
          <w:b/>
          <w:bCs/>
          <w:color w:val="000000"/>
          <w:sz w:val="18"/>
          <w:szCs w:val="18"/>
          <w:u w:color="000000"/>
          <w:bdr w:val="nil"/>
          <w:lang w:val="es-ES_tradnl" w:eastAsia="es-CO"/>
        </w:rPr>
        <w:t xml:space="preserve">Contacto: </w:t>
      </w:r>
      <w:proofErr w:type="spellStart"/>
      <w:r w:rsidRPr="00F01ABC">
        <w:rPr>
          <w:rFonts w:eastAsia="Century Gothic" w:cs="Century Gothic"/>
          <w:b/>
          <w:bCs/>
          <w:color w:val="000000"/>
          <w:sz w:val="18"/>
          <w:szCs w:val="18"/>
          <w:u w:color="000000"/>
          <w:bdr w:val="nil"/>
          <w:lang w:val="es-ES_tradnl" w:eastAsia="es-CO"/>
        </w:rPr>
        <w:t>Direcció</w:t>
      </w:r>
      <w:proofErr w:type="spellEnd"/>
      <w:r w:rsidRPr="00F01ABC">
        <w:rPr>
          <w:rFonts w:eastAsia="Century Gothic" w:cs="Century Gothic"/>
          <w:b/>
          <w:bCs/>
          <w:color w:val="000000"/>
          <w:sz w:val="18"/>
          <w:szCs w:val="18"/>
          <w:u w:color="000000"/>
          <w:bdr w:val="nil"/>
          <w:lang w:val="pt-PT" w:eastAsia="es-CO"/>
        </w:rPr>
        <w:t>n Administrativa de Juventud, Tel</w:t>
      </w:r>
      <w:proofErr w:type="spellStart"/>
      <w:r w:rsidRPr="00F01ABC">
        <w:rPr>
          <w:rFonts w:eastAsia="Century Gothic" w:cs="Century Gothic"/>
          <w:b/>
          <w:bCs/>
          <w:color w:val="000000"/>
          <w:sz w:val="18"/>
          <w:szCs w:val="18"/>
          <w:u w:color="000000"/>
          <w:bdr w:val="nil"/>
          <w:lang w:val="es-ES_tradnl" w:eastAsia="es-CO"/>
        </w:rPr>
        <w:t>éfono</w:t>
      </w:r>
      <w:proofErr w:type="spellEnd"/>
      <w:r w:rsidRPr="00F01ABC">
        <w:rPr>
          <w:rFonts w:eastAsia="Century Gothic" w:cs="Century Gothic"/>
          <w:b/>
          <w:bCs/>
          <w:color w:val="000000"/>
          <w:sz w:val="18"/>
          <w:szCs w:val="18"/>
          <w:u w:color="000000"/>
          <w:bdr w:val="nil"/>
          <w:lang w:val="es-ES_tradnl" w:eastAsia="es-CO"/>
        </w:rPr>
        <w:t>: 7205382</w:t>
      </w:r>
      <w:r w:rsidRPr="00F01ABC">
        <w:rPr>
          <w:rFonts w:eastAsia="Century Gothic" w:cs="Century Gothic"/>
          <w:b/>
          <w:bCs/>
          <w:color w:val="000000"/>
          <w:sz w:val="18"/>
          <w:szCs w:val="18"/>
          <w:u w:color="000000"/>
          <w:bdr w:val="nil"/>
          <w:lang w:val="es-ES_tradnl" w:eastAsia="es-CO"/>
        </w:rPr>
        <w:tab/>
      </w:r>
    </w:p>
    <w:p w:rsidR="00F01ABC" w:rsidRPr="00F01ABC" w:rsidRDefault="00F01ABC" w:rsidP="00F01ABC">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p>
    <w:p w:rsidR="00F01ABC" w:rsidRPr="00F01ABC" w:rsidRDefault="00F01ABC" w:rsidP="00F01ABC">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proofErr w:type="gramStart"/>
      <w:r w:rsidRPr="00F01ABC">
        <w:rPr>
          <w:rFonts w:eastAsia="Century Gothic" w:cs="Century Gothic"/>
          <w:b/>
          <w:bCs/>
          <w:color w:val="000000"/>
          <w:u w:color="000000"/>
          <w:bdr w:val="nil"/>
          <w:lang w:val="pt-PT" w:eastAsia="es-CO"/>
        </w:rPr>
        <w:t>PAGO SUBSIDIO</w:t>
      </w:r>
      <w:proofErr w:type="gramEnd"/>
      <w:r w:rsidRPr="00F01ABC">
        <w:rPr>
          <w:rFonts w:eastAsia="Century Gothic" w:cs="Century Gothic"/>
          <w:b/>
          <w:bCs/>
          <w:color w:val="000000"/>
          <w:u w:color="000000"/>
          <w:bdr w:val="nil"/>
          <w:lang w:val="pt-PT" w:eastAsia="es-CO"/>
        </w:rPr>
        <w:t xml:space="preserve"> ECON</w:t>
      </w:r>
      <w:proofErr w:type="spellStart"/>
      <w:r w:rsidRPr="00F01ABC">
        <w:rPr>
          <w:rFonts w:eastAsia="Century Gothic" w:cs="Century Gothic"/>
          <w:b/>
          <w:bCs/>
          <w:color w:val="000000"/>
          <w:u w:color="000000"/>
          <w:bdr w:val="nil"/>
          <w:lang w:val="es-ES_tradnl" w:eastAsia="es-CO"/>
        </w:rPr>
        <w:t>Ó</w:t>
      </w:r>
      <w:proofErr w:type="spellEnd"/>
      <w:r w:rsidRPr="00F01ABC">
        <w:rPr>
          <w:rFonts w:eastAsia="Century Gothic" w:cs="Century Gothic"/>
          <w:b/>
          <w:bCs/>
          <w:color w:val="000000"/>
          <w:u w:color="000000"/>
          <w:bdr w:val="nil"/>
          <w:lang w:val="pt-PT" w:eastAsia="es-CO"/>
        </w:rPr>
        <w:t>MICO A PERSONAS MAYORES DE PASTO</w:t>
      </w: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b/>
          <w:bCs/>
          <w:color w:val="000000"/>
          <w:u w:color="000000"/>
          <w:bdr w:val="nil"/>
          <w:lang w:val="es-ES_tradnl" w:eastAsia="es-CO"/>
        </w:rPr>
      </w:pP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F01ABC">
        <w:rPr>
          <w:rFonts w:eastAsia="Century Gothic" w:cs="Century Gothic"/>
          <w:color w:val="000000"/>
          <w:u w:color="000000"/>
          <w:bdr w:val="nil"/>
          <w:lang w:val="es-ES_tradnl" w:eastAsia="es-CO"/>
        </w:rPr>
        <w:t>En atención a las directrices del Consorcio Colombia Mayor el 4 de diciembre</w:t>
      </w:r>
      <w:r w:rsidRPr="00F01ABC">
        <w:rPr>
          <w:rFonts w:eastAsia="Century Gothic" w:cs="Century Gothic"/>
          <w:color w:val="000000"/>
          <w:u w:color="000000"/>
          <w:bdr w:val="nil"/>
          <w:lang w:val="fr-FR" w:eastAsia="es-CO"/>
        </w:rPr>
        <w:t xml:space="preserve">, la </w:t>
      </w:r>
      <w:proofErr w:type="spellStart"/>
      <w:r w:rsidRPr="00F01ABC">
        <w:rPr>
          <w:rFonts w:eastAsia="Century Gothic" w:cs="Century Gothic"/>
          <w:color w:val="000000"/>
          <w:u w:color="000000"/>
          <w:bdr w:val="nil"/>
          <w:lang w:val="fr-FR" w:eastAsia="es-CO"/>
        </w:rPr>
        <w:t>Secretar</w:t>
      </w:r>
      <w:r w:rsidRPr="00F01ABC">
        <w:rPr>
          <w:rFonts w:eastAsia="Century Gothic" w:cs="Century Gothic"/>
          <w:color w:val="000000"/>
          <w:u w:color="000000"/>
          <w:bdr w:val="nil"/>
          <w:lang w:val="es-ES_tradnl" w:eastAsia="es-CO"/>
        </w:rPr>
        <w:t>ía</w:t>
      </w:r>
      <w:proofErr w:type="spellEnd"/>
      <w:r w:rsidRPr="00F01ABC">
        <w:rPr>
          <w:rFonts w:eastAsia="Century Gothic" w:cs="Century Gothic"/>
          <w:color w:val="000000"/>
          <w:u w:color="000000"/>
          <w:bdr w:val="nil"/>
          <w:lang w:val="es-ES_tradnl" w:eastAsia="es-CO"/>
        </w:rPr>
        <w:t xml:space="preserve"> de Bienestar Social comunica a los beneficiarios del “Programa Colombia Mayor” (modalidad subsidio económico) se dará inicio a los pagos en todos los puntos de atención autorizados.</w:t>
      </w: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F01ABC">
        <w:rPr>
          <w:rFonts w:eastAsia="Century Gothic" w:cs="Century Gothic"/>
          <w:color w:val="000000"/>
          <w:u w:color="000000"/>
          <w:bdr w:val="nil"/>
          <w:lang w:val="es-ES_tradnl" w:eastAsia="es-CO"/>
        </w:rPr>
        <w:t xml:space="preserve">Se informa a la comunidad en general que se cancelará la nómina correspondiente a noviembre y diciembre del presente año, durante las </w:t>
      </w:r>
      <w:r w:rsidRPr="00F01ABC">
        <w:rPr>
          <w:rFonts w:eastAsia="Century Gothic" w:cs="Century Gothic"/>
          <w:color w:val="000000"/>
          <w:u w:color="000000"/>
          <w:bdr w:val="nil"/>
          <w:lang w:val="es-ES_tradnl" w:eastAsia="es-CO"/>
        </w:rPr>
        <w:lastRenderedPageBreak/>
        <w:t xml:space="preserve">fechas establecidas de la siguiente manera: en todos los </w:t>
      </w:r>
      <w:proofErr w:type="spellStart"/>
      <w:r w:rsidRPr="00F01ABC">
        <w:rPr>
          <w:rFonts w:eastAsia="Century Gothic" w:cs="Century Gothic"/>
          <w:color w:val="000000"/>
          <w:u w:color="000000"/>
          <w:bdr w:val="nil"/>
          <w:lang w:val="es-ES_tradnl" w:eastAsia="es-CO"/>
        </w:rPr>
        <w:t>Servientregas</w:t>
      </w:r>
      <w:proofErr w:type="spellEnd"/>
      <w:r w:rsidRPr="00F01ABC">
        <w:rPr>
          <w:rFonts w:eastAsia="Century Gothic" w:cs="Century Gothic"/>
          <w:color w:val="000000"/>
          <w:u w:color="000000"/>
          <w:bdr w:val="nil"/>
          <w:lang w:val="es-ES_tradnl" w:eastAsia="es-CO"/>
        </w:rPr>
        <w:t xml:space="preserve"> a partir del lunes 9 hasta el 20 de diciembre del año en curso. Banco Popular a partir del martes 10 hasta el 20 de diciembre del año en curso.</w:t>
      </w: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F01ABC">
        <w:rPr>
          <w:rFonts w:eastAsia="Century Gothic" w:cs="Century Gothic"/>
          <w:color w:val="000000"/>
          <w:u w:color="000000"/>
          <w:bdr w:val="nil"/>
          <w:lang w:val="es-ES_tradnl" w:eastAsia="es-CO"/>
        </w:rPr>
        <w:t xml:space="preserve">Con el propósito de cumplir con uno de los requerimientos realizados por parte del Consorcio Colombia Mayor operador del programa, entidad que solicita adelantar el proceso de actualización de datos, es necesario hacer llegar durante la jornada de pago, dos (2) fotocopias de cédula ampliadas, registrando dirección y </w:t>
      </w:r>
      <w:proofErr w:type="spellStart"/>
      <w:r w:rsidRPr="00F01ABC">
        <w:rPr>
          <w:rFonts w:eastAsia="Century Gothic" w:cs="Century Gothic"/>
          <w:color w:val="000000"/>
          <w:u w:color="000000"/>
          <w:bdr w:val="nil"/>
          <w:lang w:val="es-ES_tradnl" w:eastAsia="es-CO"/>
        </w:rPr>
        <w:t>telé</w:t>
      </w:r>
      <w:proofErr w:type="spellEnd"/>
      <w:r w:rsidRPr="00F01ABC">
        <w:rPr>
          <w:rFonts w:eastAsia="Century Gothic" w:cs="Century Gothic"/>
          <w:color w:val="000000"/>
          <w:u w:color="000000"/>
          <w:bdr w:val="nil"/>
          <w:lang w:val="it-IT" w:eastAsia="es-CO"/>
        </w:rPr>
        <w:t>fono actual. La distribuci</w:t>
      </w:r>
      <w:proofErr w:type="spellStart"/>
      <w:r w:rsidRPr="00F01ABC">
        <w:rPr>
          <w:rFonts w:eastAsia="Century Gothic" w:cs="Century Gothic"/>
          <w:color w:val="000000"/>
          <w:u w:color="000000"/>
          <w:bdr w:val="nil"/>
          <w:lang w:val="es-ES_tradnl" w:eastAsia="es-CO"/>
        </w:rPr>
        <w:t>ón</w:t>
      </w:r>
      <w:proofErr w:type="spellEnd"/>
      <w:r w:rsidRPr="00F01ABC">
        <w:rPr>
          <w:rFonts w:eastAsia="Century Gothic" w:cs="Century Gothic"/>
          <w:color w:val="000000"/>
          <w:u w:color="000000"/>
          <w:bdr w:val="nil"/>
          <w:lang w:val="es-ES_tradnl" w:eastAsia="es-CO"/>
        </w:rPr>
        <w:t xml:space="preserve"> de la nómina se realizó de acuerdo al último dígito</w:t>
      </w:r>
      <w:r w:rsidRPr="00F01ABC">
        <w:rPr>
          <w:rFonts w:eastAsia="Century Gothic" w:cs="Century Gothic"/>
          <w:color w:val="000000"/>
          <w:u w:color="000000"/>
          <w:bdr w:val="nil"/>
          <w:lang w:val="it-IT" w:eastAsia="es-CO"/>
        </w:rPr>
        <w:t xml:space="preserve"> del n</w:t>
      </w:r>
      <w:proofErr w:type="spellStart"/>
      <w:r w:rsidRPr="00F01ABC">
        <w:rPr>
          <w:rFonts w:eastAsia="Century Gothic" w:cs="Century Gothic"/>
          <w:color w:val="000000"/>
          <w:u w:color="000000"/>
          <w:bdr w:val="nil"/>
          <w:lang w:val="es-ES_tradnl" w:eastAsia="es-CO"/>
        </w:rPr>
        <w:t>úmero</w:t>
      </w:r>
      <w:proofErr w:type="spellEnd"/>
      <w:r w:rsidRPr="00F01ABC">
        <w:rPr>
          <w:rFonts w:eastAsia="Century Gothic" w:cs="Century Gothic"/>
          <w:color w:val="000000"/>
          <w:u w:color="000000"/>
          <w:bdr w:val="nil"/>
          <w:lang w:val="es-ES_tradnl" w:eastAsia="es-CO"/>
        </w:rPr>
        <w:t xml:space="preserve"> de la cédula y se tendrá en cuenta el siguiente cronograma:</w:t>
      </w: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F01ABC" w:rsidRPr="00F01ABC" w:rsidRDefault="00F01ABC" w:rsidP="00F01ABC">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r w:rsidRPr="00F01ABC">
        <w:rPr>
          <w:rFonts w:eastAsia="Century Gothic" w:cs="Century Gothic"/>
          <w:b/>
          <w:bCs/>
          <w:color w:val="000000"/>
          <w:u w:color="000000"/>
          <w:bdr w:val="nil"/>
          <w:lang w:val="pt-PT" w:eastAsia="es-CO"/>
        </w:rPr>
        <w:t>Puntos de pagos autorizados</w:t>
      </w: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b/>
          <w:bCs/>
          <w:color w:val="000000"/>
          <w:u w:color="000000"/>
          <w:bdr w:val="nil"/>
          <w:lang w:val="es-ES_tradnl" w:eastAsia="es-CO"/>
        </w:rPr>
      </w:pPr>
    </w:p>
    <w:tbl>
      <w:tblPr>
        <w:tblStyle w:val="TableNormal"/>
        <w:tblW w:w="7696"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3689"/>
        <w:gridCol w:w="1436"/>
        <w:gridCol w:w="2571"/>
      </w:tblGrid>
      <w:tr w:rsidR="00F01ABC" w:rsidRPr="00F01ABC" w:rsidTr="0054158B">
        <w:tblPrEx>
          <w:tblCellMar>
            <w:top w:w="0" w:type="dxa"/>
            <w:left w:w="0" w:type="dxa"/>
            <w:bottom w:w="0" w:type="dxa"/>
            <w:right w:w="0" w:type="dxa"/>
          </w:tblCellMar>
        </w:tblPrEx>
        <w:trPr>
          <w:trHeight w:val="180"/>
          <w:jc w:val="center"/>
        </w:trPr>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01ABC" w:rsidRPr="00F01ABC" w:rsidRDefault="00F01ABC" w:rsidP="00F01ABC">
            <w:pPr>
              <w:suppressAutoHyphens w:val="0"/>
              <w:jc w:val="center"/>
              <w:rPr>
                <w:rFonts w:eastAsia="Century Gothic" w:cs="Century Gothic"/>
                <w:color w:val="000000"/>
                <w:u w:color="000000"/>
                <w:lang w:val="es-ES_tradnl" w:eastAsia="es-CO"/>
              </w:rPr>
            </w:pPr>
            <w:r w:rsidRPr="00F01ABC">
              <w:rPr>
                <w:rFonts w:eastAsia="Century Gothic" w:cs="Century Gothic"/>
                <w:b/>
                <w:bCs/>
                <w:color w:val="000000"/>
                <w:u w:color="000000"/>
                <w:lang w:val="es-ES_tradnl" w:eastAsia="es-CO"/>
              </w:rPr>
              <w:t>Puntos de Pago</w:t>
            </w: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01ABC" w:rsidRPr="00F01ABC" w:rsidRDefault="00F01ABC" w:rsidP="00F01ABC">
            <w:pPr>
              <w:suppressAutoHyphens w:val="0"/>
              <w:jc w:val="center"/>
              <w:rPr>
                <w:rFonts w:eastAsia="Century Gothic" w:cs="Century Gothic"/>
                <w:color w:val="000000"/>
                <w:u w:color="000000"/>
                <w:lang w:val="es-ES_tradnl" w:eastAsia="es-CO"/>
              </w:rPr>
            </w:pPr>
            <w:r w:rsidRPr="00F01ABC">
              <w:rPr>
                <w:rFonts w:eastAsia="Century Gothic" w:cs="Century Gothic"/>
                <w:b/>
                <w:bCs/>
                <w:color w:val="000000"/>
                <w:u w:color="000000"/>
                <w:lang w:val="es-ES_tradnl" w:eastAsia="es-CO"/>
              </w:rPr>
              <w:t>Digito</w:t>
            </w:r>
          </w:p>
        </w:tc>
        <w:tc>
          <w:tcPr>
            <w:tcW w:w="257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01ABC" w:rsidRPr="00F01ABC" w:rsidRDefault="00F01ABC" w:rsidP="00F01ABC">
            <w:pPr>
              <w:suppressAutoHyphens w:val="0"/>
              <w:jc w:val="center"/>
              <w:rPr>
                <w:rFonts w:eastAsia="Century Gothic" w:cs="Century Gothic"/>
                <w:color w:val="000000"/>
                <w:u w:color="000000"/>
                <w:lang w:val="es-ES_tradnl" w:eastAsia="es-CO"/>
              </w:rPr>
            </w:pPr>
            <w:r w:rsidRPr="00F01ABC">
              <w:rPr>
                <w:rFonts w:eastAsia="Century Gothic" w:cs="Century Gothic"/>
                <w:b/>
                <w:bCs/>
                <w:color w:val="000000"/>
                <w:u w:color="000000"/>
                <w:lang w:val="es-ES_tradnl" w:eastAsia="es-CO"/>
              </w:rPr>
              <w:t>Número</w:t>
            </w:r>
          </w:p>
          <w:p w:rsidR="00F01ABC" w:rsidRPr="00F01ABC" w:rsidRDefault="00F01ABC" w:rsidP="00F01ABC">
            <w:pPr>
              <w:suppressAutoHyphens w:val="0"/>
              <w:jc w:val="center"/>
              <w:rPr>
                <w:rFonts w:eastAsia="Century Gothic" w:cs="Century Gothic"/>
                <w:color w:val="000000"/>
                <w:u w:color="000000"/>
                <w:lang w:val="es-ES_tradnl" w:eastAsia="es-CO"/>
              </w:rPr>
            </w:pPr>
            <w:r w:rsidRPr="00F01ABC">
              <w:rPr>
                <w:rFonts w:eastAsia="Century Gothic" w:cs="Century Gothic"/>
                <w:b/>
                <w:bCs/>
                <w:color w:val="000000"/>
                <w:u w:color="000000"/>
                <w:lang w:val="es-ES_tradnl" w:eastAsia="es-CO"/>
              </w:rPr>
              <w:t>de personas programadas aproximadamente</w:t>
            </w:r>
          </w:p>
        </w:tc>
      </w:tr>
      <w:tr w:rsidR="00F01ABC" w:rsidRPr="00F01ABC" w:rsidTr="0054158B">
        <w:tblPrEx>
          <w:tblCellMar>
            <w:top w:w="0" w:type="dxa"/>
            <w:left w:w="0" w:type="dxa"/>
            <w:bottom w:w="0" w:type="dxa"/>
            <w:right w:w="0" w:type="dxa"/>
          </w:tblCellMar>
        </w:tblPrEx>
        <w:trPr>
          <w:trHeight w:val="180"/>
          <w:jc w:val="center"/>
        </w:trPr>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01ABC" w:rsidRPr="00F01ABC" w:rsidRDefault="00F01ABC" w:rsidP="00F01ABC">
            <w:pPr>
              <w:suppressAutoHyphens w:val="0"/>
              <w:jc w:val="left"/>
              <w:rPr>
                <w:rFonts w:eastAsia="Century Gothic" w:cs="Century Gothic"/>
                <w:color w:val="000000"/>
                <w:u w:color="000000"/>
                <w:lang w:val="es-ES_tradnl" w:eastAsia="es-CO"/>
              </w:rPr>
            </w:pPr>
            <w:proofErr w:type="spellStart"/>
            <w:r w:rsidRPr="00F01ABC">
              <w:rPr>
                <w:rFonts w:eastAsia="Century Gothic" w:cs="Century Gothic"/>
                <w:color w:val="000000"/>
                <w:u w:color="000000"/>
                <w:lang w:val="es-ES_tradnl" w:eastAsia="es-CO"/>
              </w:rPr>
              <w:t>Servientrega</w:t>
            </w:r>
            <w:proofErr w:type="spellEnd"/>
            <w:r w:rsidRPr="00F01ABC">
              <w:rPr>
                <w:rFonts w:eastAsia="Century Gothic" w:cs="Century Gothic"/>
                <w:color w:val="000000"/>
                <w:u w:color="000000"/>
                <w:lang w:val="es-ES_tradnl" w:eastAsia="es-CO"/>
              </w:rPr>
              <w:t xml:space="preserve"> Parque Bolívar</w:t>
            </w:r>
          </w:p>
          <w:p w:rsidR="00F01ABC" w:rsidRPr="00F01ABC" w:rsidRDefault="00F01ABC" w:rsidP="00F01ABC">
            <w:pPr>
              <w:suppressAutoHyphens w:val="0"/>
              <w:jc w:val="left"/>
              <w:rPr>
                <w:rFonts w:eastAsia="Century Gothic" w:cs="Century Gothic"/>
                <w:color w:val="000000"/>
                <w:u w:color="000000"/>
                <w:lang w:val="es-ES_tradnl" w:eastAsia="es-CO"/>
              </w:rPr>
            </w:pPr>
            <w:r w:rsidRPr="00F01ABC">
              <w:rPr>
                <w:rFonts w:eastAsia="Century Gothic" w:cs="Century Gothic"/>
                <w:color w:val="000000"/>
                <w:u w:color="000000"/>
                <w:lang w:val="es-ES_tradnl" w:eastAsia="es-CO"/>
              </w:rPr>
              <w:t> </w:t>
            </w: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01ABC" w:rsidRPr="00F01ABC" w:rsidRDefault="00F01ABC" w:rsidP="00F01ABC">
            <w:pPr>
              <w:suppressAutoHyphens w:val="0"/>
              <w:jc w:val="center"/>
              <w:rPr>
                <w:rFonts w:eastAsia="Century Gothic" w:cs="Century Gothic"/>
                <w:color w:val="000000"/>
                <w:u w:color="000000"/>
                <w:lang w:val="es-ES_tradnl" w:eastAsia="es-CO"/>
              </w:rPr>
            </w:pPr>
            <w:r w:rsidRPr="00F01ABC">
              <w:rPr>
                <w:rFonts w:eastAsia="Century Gothic" w:cs="Century Gothic"/>
                <w:color w:val="000000"/>
                <w:u w:color="000000"/>
                <w:lang w:val="es-ES_tradnl" w:eastAsia="es-CO"/>
              </w:rPr>
              <w:t>0 y 1</w:t>
            </w:r>
          </w:p>
        </w:tc>
        <w:tc>
          <w:tcPr>
            <w:tcW w:w="257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01ABC" w:rsidRPr="00F01ABC" w:rsidRDefault="00F01ABC" w:rsidP="00F01ABC">
            <w:pPr>
              <w:suppressAutoHyphens w:val="0"/>
              <w:jc w:val="center"/>
              <w:rPr>
                <w:rFonts w:eastAsia="Century Gothic" w:cs="Century Gothic"/>
                <w:color w:val="000000"/>
                <w:u w:color="000000"/>
                <w:lang w:val="es-ES_tradnl" w:eastAsia="es-CO"/>
              </w:rPr>
            </w:pPr>
            <w:r w:rsidRPr="00F01ABC">
              <w:rPr>
                <w:rFonts w:eastAsia="Century Gothic" w:cs="Century Gothic"/>
                <w:color w:val="000000"/>
                <w:u w:color="000000"/>
                <w:lang w:val="es-ES_tradnl" w:eastAsia="es-CO"/>
              </w:rPr>
              <w:t>1502</w:t>
            </w:r>
          </w:p>
        </w:tc>
      </w:tr>
      <w:tr w:rsidR="00F01ABC" w:rsidRPr="00F01ABC" w:rsidTr="0054158B">
        <w:tblPrEx>
          <w:tblCellMar>
            <w:top w:w="0" w:type="dxa"/>
            <w:left w:w="0" w:type="dxa"/>
            <w:bottom w:w="0" w:type="dxa"/>
            <w:right w:w="0" w:type="dxa"/>
          </w:tblCellMar>
        </w:tblPrEx>
        <w:trPr>
          <w:trHeight w:val="180"/>
          <w:jc w:val="center"/>
        </w:trPr>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01ABC" w:rsidRPr="00F01ABC" w:rsidRDefault="00F01ABC" w:rsidP="00F01ABC">
            <w:pPr>
              <w:suppressAutoHyphens w:val="0"/>
              <w:jc w:val="left"/>
              <w:rPr>
                <w:rFonts w:eastAsia="Century Gothic" w:cs="Century Gothic"/>
                <w:color w:val="000000"/>
                <w:u w:color="000000"/>
                <w:lang w:val="es-ES_tradnl" w:eastAsia="es-CO"/>
              </w:rPr>
            </w:pPr>
            <w:proofErr w:type="spellStart"/>
            <w:r w:rsidRPr="00F01ABC">
              <w:rPr>
                <w:rFonts w:eastAsia="Century Gothic" w:cs="Century Gothic"/>
                <w:color w:val="000000"/>
                <w:u w:color="000000"/>
                <w:lang w:val="es-ES_tradnl" w:eastAsia="es-CO"/>
              </w:rPr>
              <w:t>Servientrega</w:t>
            </w:r>
            <w:proofErr w:type="spellEnd"/>
            <w:r w:rsidRPr="00F01ABC">
              <w:rPr>
                <w:rFonts w:eastAsia="Century Gothic" w:cs="Century Gothic"/>
                <w:color w:val="000000"/>
                <w:u w:color="000000"/>
                <w:lang w:val="es-ES_tradnl" w:eastAsia="es-CO"/>
              </w:rPr>
              <w:t xml:space="preserve"> Plaza Carnaval</w:t>
            </w:r>
          </w:p>
          <w:p w:rsidR="00F01ABC" w:rsidRPr="00F01ABC" w:rsidRDefault="00F01ABC" w:rsidP="00F01ABC">
            <w:pPr>
              <w:suppressAutoHyphens w:val="0"/>
              <w:jc w:val="left"/>
              <w:rPr>
                <w:rFonts w:eastAsia="Century Gothic" w:cs="Century Gothic"/>
                <w:color w:val="000000"/>
                <w:u w:color="000000"/>
                <w:lang w:val="es-ES_tradnl" w:eastAsia="es-CO"/>
              </w:rPr>
            </w:pPr>
            <w:r w:rsidRPr="00F01ABC">
              <w:rPr>
                <w:rFonts w:eastAsia="Century Gothic" w:cs="Century Gothic"/>
                <w:color w:val="000000"/>
                <w:u w:color="000000"/>
                <w:lang w:val="es-ES_tradnl" w:eastAsia="es-CO"/>
              </w:rPr>
              <w:t> </w:t>
            </w: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01ABC" w:rsidRPr="00F01ABC" w:rsidRDefault="00F01ABC" w:rsidP="00F01ABC">
            <w:pPr>
              <w:suppressAutoHyphens w:val="0"/>
              <w:jc w:val="center"/>
              <w:rPr>
                <w:rFonts w:eastAsia="Century Gothic" w:cs="Century Gothic"/>
                <w:color w:val="000000"/>
                <w:u w:color="000000"/>
                <w:lang w:val="es-ES_tradnl" w:eastAsia="es-CO"/>
              </w:rPr>
            </w:pPr>
            <w:r w:rsidRPr="00F01ABC">
              <w:rPr>
                <w:rFonts w:eastAsia="Century Gothic" w:cs="Century Gothic"/>
                <w:color w:val="000000"/>
                <w:u w:color="000000"/>
                <w:lang w:val="es-ES_tradnl" w:eastAsia="es-CO"/>
              </w:rPr>
              <w:t>2</w:t>
            </w:r>
          </w:p>
        </w:tc>
        <w:tc>
          <w:tcPr>
            <w:tcW w:w="257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01ABC" w:rsidRPr="00F01ABC" w:rsidRDefault="00F01ABC" w:rsidP="00F01ABC">
            <w:pPr>
              <w:suppressAutoHyphens w:val="0"/>
              <w:jc w:val="center"/>
              <w:rPr>
                <w:rFonts w:eastAsia="Century Gothic" w:cs="Century Gothic"/>
                <w:color w:val="000000"/>
                <w:u w:color="000000"/>
                <w:lang w:val="es-ES_tradnl" w:eastAsia="es-CO"/>
              </w:rPr>
            </w:pPr>
            <w:r w:rsidRPr="00F01ABC">
              <w:rPr>
                <w:rFonts w:eastAsia="Century Gothic" w:cs="Century Gothic"/>
                <w:color w:val="000000"/>
                <w:u w:color="000000"/>
                <w:lang w:val="es-ES_tradnl" w:eastAsia="es-CO"/>
              </w:rPr>
              <w:t>734</w:t>
            </w:r>
          </w:p>
        </w:tc>
      </w:tr>
      <w:tr w:rsidR="00F01ABC" w:rsidRPr="00F01ABC" w:rsidTr="0054158B">
        <w:tblPrEx>
          <w:tblCellMar>
            <w:top w:w="0" w:type="dxa"/>
            <w:left w:w="0" w:type="dxa"/>
            <w:bottom w:w="0" w:type="dxa"/>
            <w:right w:w="0" w:type="dxa"/>
          </w:tblCellMar>
        </w:tblPrEx>
        <w:trPr>
          <w:trHeight w:val="180"/>
          <w:jc w:val="center"/>
        </w:trPr>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01ABC" w:rsidRPr="00F01ABC" w:rsidRDefault="00F01ABC" w:rsidP="00F01ABC">
            <w:pPr>
              <w:suppressAutoHyphens w:val="0"/>
              <w:jc w:val="left"/>
              <w:rPr>
                <w:rFonts w:eastAsia="Century Gothic" w:cs="Century Gothic"/>
                <w:color w:val="000000"/>
                <w:u w:color="000000"/>
                <w:lang w:val="es-ES_tradnl" w:eastAsia="es-CO"/>
              </w:rPr>
            </w:pPr>
            <w:proofErr w:type="spellStart"/>
            <w:r w:rsidRPr="00F01ABC">
              <w:rPr>
                <w:rFonts w:eastAsia="Century Gothic" w:cs="Century Gothic"/>
                <w:color w:val="000000"/>
                <w:u w:color="000000"/>
                <w:lang w:val="es-ES_tradnl" w:eastAsia="es-CO"/>
              </w:rPr>
              <w:t>Servientrega</w:t>
            </w:r>
            <w:proofErr w:type="spellEnd"/>
            <w:r w:rsidRPr="00F01ABC">
              <w:rPr>
                <w:rFonts w:eastAsia="Century Gothic" w:cs="Century Gothic"/>
                <w:color w:val="000000"/>
                <w:u w:color="000000"/>
                <w:lang w:val="es-ES_tradnl" w:eastAsia="es-CO"/>
              </w:rPr>
              <w:t xml:space="preserve"> Bombona</w:t>
            </w:r>
          </w:p>
          <w:p w:rsidR="00F01ABC" w:rsidRPr="00F01ABC" w:rsidRDefault="00F01ABC" w:rsidP="00F01ABC">
            <w:pPr>
              <w:suppressAutoHyphens w:val="0"/>
              <w:jc w:val="left"/>
              <w:rPr>
                <w:rFonts w:eastAsia="Century Gothic" w:cs="Century Gothic"/>
                <w:color w:val="000000"/>
                <w:u w:color="000000"/>
                <w:lang w:val="es-ES_tradnl" w:eastAsia="es-CO"/>
              </w:rPr>
            </w:pPr>
            <w:r w:rsidRPr="00F01ABC">
              <w:rPr>
                <w:rFonts w:eastAsia="Century Gothic" w:cs="Century Gothic"/>
                <w:color w:val="000000"/>
                <w:u w:color="000000"/>
                <w:lang w:val="es-ES_tradnl" w:eastAsia="es-CO"/>
              </w:rPr>
              <w:t> </w:t>
            </w: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01ABC" w:rsidRPr="00F01ABC" w:rsidRDefault="00F01ABC" w:rsidP="00F01ABC">
            <w:pPr>
              <w:suppressAutoHyphens w:val="0"/>
              <w:jc w:val="center"/>
              <w:rPr>
                <w:rFonts w:eastAsia="Century Gothic" w:cs="Century Gothic"/>
                <w:color w:val="000000"/>
                <w:u w:color="000000"/>
                <w:lang w:val="es-ES_tradnl" w:eastAsia="es-CO"/>
              </w:rPr>
            </w:pPr>
            <w:r w:rsidRPr="00F01ABC">
              <w:rPr>
                <w:rFonts w:eastAsia="Century Gothic" w:cs="Century Gothic"/>
                <w:color w:val="000000"/>
                <w:u w:color="000000"/>
                <w:lang w:val="es-ES_tradnl" w:eastAsia="es-CO"/>
              </w:rPr>
              <w:t>3</w:t>
            </w:r>
          </w:p>
        </w:tc>
        <w:tc>
          <w:tcPr>
            <w:tcW w:w="257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01ABC" w:rsidRPr="00F01ABC" w:rsidRDefault="00F01ABC" w:rsidP="00F01ABC">
            <w:pPr>
              <w:suppressAutoHyphens w:val="0"/>
              <w:jc w:val="center"/>
              <w:rPr>
                <w:rFonts w:eastAsia="Century Gothic" w:cs="Century Gothic"/>
                <w:color w:val="000000"/>
                <w:u w:color="000000"/>
                <w:lang w:val="es-ES_tradnl" w:eastAsia="es-CO"/>
              </w:rPr>
            </w:pPr>
            <w:r w:rsidRPr="00F01ABC">
              <w:rPr>
                <w:rFonts w:eastAsia="Century Gothic" w:cs="Century Gothic"/>
                <w:color w:val="000000"/>
                <w:u w:color="000000"/>
                <w:lang w:val="es-ES_tradnl" w:eastAsia="es-CO"/>
              </w:rPr>
              <w:t>788</w:t>
            </w:r>
          </w:p>
        </w:tc>
      </w:tr>
      <w:tr w:rsidR="00F01ABC" w:rsidRPr="00F01ABC" w:rsidTr="0054158B">
        <w:tblPrEx>
          <w:tblCellMar>
            <w:top w:w="0" w:type="dxa"/>
            <w:left w:w="0" w:type="dxa"/>
            <w:bottom w:w="0" w:type="dxa"/>
            <w:right w:w="0" w:type="dxa"/>
          </w:tblCellMar>
        </w:tblPrEx>
        <w:trPr>
          <w:trHeight w:val="180"/>
          <w:jc w:val="center"/>
        </w:trPr>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01ABC" w:rsidRPr="00F01ABC" w:rsidRDefault="00F01ABC" w:rsidP="00F01ABC">
            <w:pPr>
              <w:suppressAutoHyphens w:val="0"/>
              <w:jc w:val="left"/>
              <w:rPr>
                <w:rFonts w:eastAsia="Century Gothic" w:cs="Century Gothic"/>
                <w:color w:val="000000"/>
                <w:u w:color="000000"/>
                <w:lang w:val="es-ES_tradnl" w:eastAsia="es-CO"/>
              </w:rPr>
            </w:pPr>
            <w:proofErr w:type="spellStart"/>
            <w:r w:rsidRPr="00F01ABC">
              <w:rPr>
                <w:rFonts w:eastAsia="Century Gothic" w:cs="Century Gothic"/>
                <w:color w:val="000000"/>
                <w:u w:color="000000"/>
                <w:lang w:val="es-ES_tradnl" w:eastAsia="es-CO"/>
              </w:rPr>
              <w:t>Servientrega</w:t>
            </w:r>
            <w:proofErr w:type="spellEnd"/>
            <w:r w:rsidRPr="00F01ABC">
              <w:rPr>
                <w:rFonts w:eastAsia="Century Gothic" w:cs="Century Gothic"/>
                <w:color w:val="000000"/>
                <w:u w:color="000000"/>
                <w:lang w:val="es-ES_tradnl" w:eastAsia="es-CO"/>
              </w:rPr>
              <w:t xml:space="preserve"> Américas</w:t>
            </w:r>
          </w:p>
          <w:p w:rsidR="00F01ABC" w:rsidRPr="00F01ABC" w:rsidRDefault="00F01ABC" w:rsidP="00F01ABC">
            <w:pPr>
              <w:suppressAutoHyphens w:val="0"/>
              <w:jc w:val="left"/>
              <w:rPr>
                <w:rFonts w:eastAsia="Century Gothic" w:cs="Century Gothic"/>
                <w:color w:val="000000"/>
                <w:u w:color="000000"/>
                <w:lang w:val="es-ES_tradnl" w:eastAsia="es-CO"/>
              </w:rPr>
            </w:pPr>
            <w:proofErr w:type="spellStart"/>
            <w:r w:rsidRPr="00F01ABC">
              <w:rPr>
                <w:rFonts w:eastAsia="Century Gothic" w:cs="Century Gothic"/>
                <w:color w:val="000000"/>
                <w:u w:color="000000"/>
                <w:lang w:val="es-ES_tradnl" w:eastAsia="es-CO"/>
              </w:rPr>
              <w:t>Cra</w:t>
            </w:r>
            <w:proofErr w:type="spellEnd"/>
            <w:r w:rsidRPr="00F01ABC">
              <w:rPr>
                <w:rFonts w:eastAsia="Century Gothic" w:cs="Century Gothic"/>
                <w:color w:val="000000"/>
                <w:u w:color="000000"/>
                <w:lang w:val="es-ES_tradnl" w:eastAsia="es-CO"/>
              </w:rPr>
              <w:t xml:space="preserve"> 19 N. 14 – 21</w:t>
            </w: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01ABC" w:rsidRPr="00F01ABC" w:rsidRDefault="00F01ABC" w:rsidP="00F01ABC">
            <w:pPr>
              <w:suppressAutoHyphens w:val="0"/>
              <w:jc w:val="center"/>
              <w:rPr>
                <w:rFonts w:eastAsia="Century Gothic" w:cs="Century Gothic"/>
                <w:color w:val="000000"/>
                <w:u w:color="000000"/>
                <w:lang w:val="es-ES_tradnl" w:eastAsia="es-CO"/>
              </w:rPr>
            </w:pPr>
            <w:r w:rsidRPr="00F01ABC">
              <w:rPr>
                <w:rFonts w:eastAsia="Century Gothic" w:cs="Century Gothic"/>
                <w:color w:val="000000"/>
                <w:u w:color="000000"/>
                <w:lang w:val="es-ES_tradnl" w:eastAsia="es-CO"/>
              </w:rPr>
              <w:t>4</w:t>
            </w:r>
          </w:p>
        </w:tc>
        <w:tc>
          <w:tcPr>
            <w:tcW w:w="257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01ABC" w:rsidRPr="00F01ABC" w:rsidRDefault="00F01ABC" w:rsidP="00F01ABC">
            <w:pPr>
              <w:suppressAutoHyphens w:val="0"/>
              <w:jc w:val="center"/>
              <w:rPr>
                <w:rFonts w:eastAsia="Century Gothic" w:cs="Century Gothic"/>
                <w:color w:val="000000"/>
                <w:u w:color="000000"/>
                <w:lang w:val="es-ES_tradnl" w:eastAsia="es-CO"/>
              </w:rPr>
            </w:pPr>
            <w:r w:rsidRPr="00F01ABC">
              <w:rPr>
                <w:rFonts w:eastAsia="Century Gothic" w:cs="Century Gothic"/>
                <w:color w:val="000000"/>
                <w:u w:color="000000"/>
                <w:lang w:val="es-ES_tradnl" w:eastAsia="es-CO"/>
              </w:rPr>
              <w:t>806</w:t>
            </w:r>
          </w:p>
        </w:tc>
      </w:tr>
      <w:tr w:rsidR="00F01ABC" w:rsidRPr="00F01ABC" w:rsidTr="0054158B">
        <w:tblPrEx>
          <w:tblCellMar>
            <w:top w:w="0" w:type="dxa"/>
            <w:left w:w="0" w:type="dxa"/>
            <w:bottom w:w="0" w:type="dxa"/>
            <w:right w:w="0" w:type="dxa"/>
          </w:tblCellMar>
        </w:tblPrEx>
        <w:trPr>
          <w:trHeight w:val="180"/>
          <w:jc w:val="center"/>
        </w:trPr>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01ABC" w:rsidRPr="00F01ABC" w:rsidRDefault="00F01ABC" w:rsidP="00F01ABC">
            <w:pPr>
              <w:suppressAutoHyphens w:val="0"/>
              <w:jc w:val="left"/>
              <w:rPr>
                <w:rFonts w:eastAsia="Century Gothic" w:cs="Century Gothic"/>
                <w:color w:val="000000"/>
                <w:u w:color="000000"/>
                <w:lang w:val="es-ES_tradnl" w:eastAsia="es-CO"/>
              </w:rPr>
            </w:pPr>
            <w:proofErr w:type="spellStart"/>
            <w:r w:rsidRPr="00F01ABC">
              <w:rPr>
                <w:rFonts w:eastAsia="Century Gothic" w:cs="Century Gothic"/>
                <w:color w:val="000000"/>
                <w:u w:color="000000"/>
                <w:lang w:val="es-ES_tradnl" w:eastAsia="es-CO"/>
              </w:rPr>
              <w:t>Servientrega</w:t>
            </w:r>
            <w:proofErr w:type="spellEnd"/>
            <w:r w:rsidRPr="00F01ABC">
              <w:rPr>
                <w:rFonts w:eastAsia="Century Gothic" w:cs="Century Gothic"/>
                <w:color w:val="000000"/>
                <w:u w:color="000000"/>
                <w:lang w:val="es-ES_tradnl" w:eastAsia="es-CO"/>
              </w:rPr>
              <w:t xml:space="preserve"> Fátima</w:t>
            </w:r>
          </w:p>
          <w:p w:rsidR="00F01ABC" w:rsidRPr="00F01ABC" w:rsidRDefault="00F01ABC" w:rsidP="00F01ABC">
            <w:pPr>
              <w:suppressAutoHyphens w:val="0"/>
              <w:jc w:val="left"/>
              <w:rPr>
                <w:rFonts w:eastAsia="Century Gothic" w:cs="Century Gothic"/>
                <w:color w:val="000000"/>
                <w:u w:color="000000"/>
                <w:lang w:val="es-ES_tradnl" w:eastAsia="es-CO"/>
              </w:rPr>
            </w:pPr>
            <w:r w:rsidRPr="00F01ABC">
              <w:rPr>
                <w:rFonts w:eastAsia="Century Gothic" w:cs="Century Gothic"/>
                <w:color w:val="000000"/>
                <w:u w:color="000000"/>
                <w:lang w:val="es-ES_tradnl" w:eastAsia="es-CO"/>
              </w:rPr>
              <w:t>Calle 17 N. 13 – 76</w:t>
            </w: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01ABC" w:rsidRPr="00F01ABC" w:rsidRDefault="00F01ABC" w:rsidP="00F01ABC">
            <w:pPr>
              <w:suppressAutoHyphens w:val="0"/>
              <w:jc w:val="center"/>
              <w:rPr>
                <w:rFonts w:eastAsia="Century Gothic" w:cs="Century Gothic"/>
                <w:color w:val="000000"/>
                <w:u w:color="000000"/>
                <w:lang w:val="es-ES_tradnl" w:eastAsia="es-CO"/>
              </w:rPr>
            </w:pPr>
            <w:r w:rsidRPr="00F01ABC">
              <w:rPr>
                <w:rFonts w:eastAsia="Century Gothic" w:cs="Century Gothic"/>
                <w:color w:val="000000"/>
                <w:u w:color="000000"/>
                <w:lang w:val="es-ES_tradnl" w:eastAsia="es-CO"/>
              </w:rPr>
              <w:t>5</w:t>
            </w:r>
          </w:p>
        </w:tc>
        <w:tc>
          <w:tcPr>
            <w:tcW w:w="257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01ABC" w:rsidRPr="00F01ABC" w:rsidRDefault="00F01ABC" w:rsidP="00F01ABC">
            <w:pPr>
              <w:suppressAutoHyphens w:val="0"/>
              <w:jc w:val="center"/>
              <w:rPr>
                <w:rFonts w:eastAsia="Century Gothic" w:cs="Century Gothic"/>
                <w:color w:val="000000"/>
                <w:u w:color="000000"/>
                <w:lang w:val="es-ES_tradnl" w:eastAsia="es-CO"/>
              </w:rPr>
            </w:pPr>
            <w:r w:rsidRPr="00F01ABC">
              <w:rPr>
                <w:rFonts w:eastAsia="Century Gothic" w:cs="Century Gothic"/>
                <w:color w:val="000000"/>
                <w:u w:color="000000"/>
                <w:lang w:val="es-ES_tradnl" w:eastAsia="es-CO"/>
              </w:rPr>
              <w:t>753</w:t>
            </w:r>
          </w:p>
        </w:tc>
      </w:tr>
      <w:tr w:rsidR="00F01ABC" w:rsidRPr="00F01ABC" w:rsidTr="0054158B">
        <w:tblPrEx>
          <w:tblCellMar>
            <w:top w:w="0" w:type="dxa"/>
            <w:left w:w="0" w:type="dxa"/>
            <w:bottom w:w="0" w:type="dxa"/>
            <w:right w:w="0" w:type="dxa"/>
          </w:tblCellMar>
        </w:tblPrEx>
        <w:trPr>
          <w:trHeight w:val="180"/>
          <w:jc w:val="center"/>
        </w:trPr>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01ABC" w:rsidRPr="00F01ABC" w:rsidRDefault="00F01ABC" w:rsidP="00F01ABC">
            <w:pPr>
              <w:suppressAutoHyphens w:val="0"/>
              <w:jc w:val="left"/>
              <w:rPr>
                <w:rFonts w:eastAsia="Century Gothic" w:cs="Century Gothic"/>
                <w:color w:val="000000"/>
                <w:u w:color="000000"/>
                <w:lang w:val="es-ES_tradnl" w:eastAsia="es-CO"/>
              </w:rPr>
            </w:pPr>
            <w:proofErr w:type="spellStart"/>
            <w:r w:rsidRPr="00F01ABC">
              <w:rPr>
                <w:rFonts w:eastAsia="Century Gothic" w:cs="Century Gothic"/>
                <w:color w:val="000000"/>
                <w:u w:color="000000"/>
                <w:lang w:val="es-ES_tradnl" w:eastAsia="es-CO"/>
              </w:rPr>
              <w:t>Servientrega</w:t>
            </w:r>
            <w:proofErr w:type="spellEnd"/>
            <w:r w:rsidRPr="00F01ABC">
              <w:rPr>
                <w:rFonts w:eastAsia="Century Gothic" w:cs="Century Gothic"/>
                <w:color w:val="000000"/>
                <w:u w:color="000000"/>
                <w:lang w:val="es-ES_tradnl" w:eastAsia="es-CO"/>
              </w:rPr>
              <w:t xml:space="preserve"> Parque Infantil</w:t>
            </w:r>
          </w:p>
          <w:p w:rsidR="00F01ABC" w:rsidRPr="00F01ABC" w:rsidRDefault="00F01ABC" w:rsidP="00F01ABC">
            <w:pPr>
              <w:suppressAutoHyphens w:val="0"/>
              <w:jc w:val="left"/>
              <w:rPr>
                <w:rFonts w:eastAsia="Century Gothic" w:cs="Century Gothic"/>
                <w:color w:val="000000"/>
                <w:u w:color="000000"/>
                <w:lang w:val="es-ES_tradnl" w:eastAsia="es-CO"/>
              </w:rPr>
            </w:pPr>
            <w:r w:rsidRPr="00F01ABC">
              <w:rPr>
                <w:rFonts w:eastAsia="Century Gothic" w:cs="Century Gothic"/>
                <w:color w:val="000000"/>
                <w:u w:color="000000"/>
                <w:lang w:val="es-ES_tradnl" w:eastAsia="es-CO"/>
              </w:rPr>
              <w:t> </w:t>
            </w: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01ABC" w:rsidRPr="00F01ABC" w:rsidRDefault="00F01ABC" w:rsidP="00F01ABC">
            <w:pPr>
              <w:suppressAutoHyphens w:val="0"/>
              <w:jc w:val="center"/>
              <w:rPr>
                <w:rFonts w:eastAsia="Century Gothic" w:cs="Century Gothic"/>
                <w:color w:val="000000"/>
                <w:u w:color="000000"/>
                <w:lang w:val="es-ES_tradnl" w:eastAsia="es-CO"/>
              </w:rPr>
            </w:pPr>
            <w:r w:rsidRPr="00F01ABC">
              <w:rPr>
                <w:rFonts w:eastAsia="Century Gothic" w:cs="Century Gothic"/>
                <w:color w:val="000000"/>
                <w:u w:color="000000"/>
                <w:lang w:val="es-ES_tradnl" w:eastAsia="es-CO"/>
              </w:rPr>
              <w:t>6</w:t>
            </w:r>
          </w:p>
        </w:tc>
        <w:tc>
          <w:tcPr>
            <w:tcW w:w="257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01ABC" w:rsidRPr="00F01ABC" w:rsidRDefault="00F01ABC" w:rsidP="00F01ABC">
            <w:pPr>
              <w:suppressAutoHyphens w:val="0"/>
              <w:jc w:val="center"/>
              <w:rPr>
                <w:rFonts w:eastAsia="Century Gothic" w:cs="Century Gothic"/>
                <w:color w:val="000000"/>
                <w:u w:color="000000"/>
                <w:lang w:val="es-ES_tradnl" w:eastAsia="es-CO"/>
              </w:rPr>
            </w:pPr>
            <w:r w:rsidRPr="00F01ABC">
              <w:rPr>
                <w:rFonts w:eastAsia="Century Gothic" w:cs="Century Gothic"/>
                <w:color w:val="000000"/>
                <w:u w:color="000000"/>
                <w:lang w:val="es-ES_tradnl" w:eastAsia="es-CO"/>
              </w:rPr>
              <w:t>956</w:t>
            </w:r>
          </w:p>
        </w:tc>
      </w:tr>
      <w:tr w:rsidR="00F01ABC" w:rsidRPr="00F01ABC" w:rsidTr="0054158B">
        <w:tblPrEx>
          <w:tblCellMar>
            <w:top w:w="0" w:type="dxa"/>
            <w:left w:w="0" w:type="dxa"/>
            <w:bottom w:w="0" w:type="dxa"/>
            <w:right w:w="0" w:type="dxa"/>
          </w:tblCellMar>
        </w:tblPrEx>
        <w:trPr>
          <w:trHeight w:val="180"/>
          <w:jc w:val="center"/>
        </w:trPr>
        <w:tc>
          <w:tcPr>
            <w:tcW w:w="36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01ABC" w:rsidRPr="00F01ABC" w:rsidRDefault="00F01ABC" w:rsidP="00F01ABC">
            <w:pPr>
              <w:suppressAutoHyphens w:val="0"/>
              <w:jc w:val="left"/>
              <w:rPr>
                <w:rFonts w:eastAsia="Century Gothic" w:cs="Century Gothic"/>
                <w:color w:val="000000"/>
                <w:u w:color="000000"/>
                <w:lang w:val="es-ES_tradnl" w:eastAsia="es-CO"/>
              </w:rPr>
            </w:pPr>
            <w:r w:rsidRPr="00F01ABC">
              <w:rPr>
                <w:rFonts w:eastAsia="Century Gothic" w:cs="Century Gothic"/>
                <w:color w:val="000000"/>
                <w:u w:color="000000"/>
                <w:lang w:val="es-ES_tradnl" w:eastAsia="es-CO"/>
              </w:rPr>
              <w:t>Banco Popular</w:t>
            </w:r>
          </w:p>
          <w:p w:rsidR="00F01ABC" w:rsidRPr="00F01ABC" w:rsidRDefault="00F01ABC" w:rsidP="00F01ABC">
            <w:pPr>
              <w:suppressAutoHyphens w:val="0"/>
              <w:jc w:val="left"/>
              <w:rPr>
                <w:rFonts w:eastAsia="Century Gothic" w:cs="Century Gothic"/>
                <w:color w:val="000000"/>
                <w:u w:color="000000"/>
                <w:lang w:val="es-ES_tradnl" w:eastAsia="es-CO"/>
              </w:rPr>
            </w:pPr>
            <w:r w:rsidRPr="00F01ABC">
              <w:rPr>
                <w:rFonts w:eastAsia="Century Gothic" w:cs="Century Gothic"/>
                <w:color w:val="000000"/>
                <w:u w:color="000000"/>
                <w:lang w:val="es-ES_tradnl" w:eastAsia="es-CO"/>
              </w:rPr>
              <w:t> </w:t>
            </w: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01ABC" w:rsidRPr="00F01ABC" w:rsidRDefault="00F01ABC" w:rsidP="00F01ABC">
            <w:pPr>
              <w:suppressAutoHyphens w:val="0"/>
              <w:jc w:val="center"/>
              <w:rPr>
                <w:rFonts w:eastAsia="Century Gothic" w:cs="Century Gothic"/>
                <w:color w:val="000000"/>
                <w:u w:color="000000"/>
                <w:lang w:val="es-ES_tradnl" w:eastAsia="es-CO"/>
              </w:rPr>
            </w:pPr>
            <w:r w:rsidRPr="00F01ABC">
              <w:rPr>
                <w:rFonts w:eastAsia="Century Gothic" w:cs="Century Gothic"/>
                <w:color w:val="000000"/>
                <w:u w:color="000000"/>
                <w:lang w:val="es-ES_tradnl" w:eastAsia="es-CO"/>
              </w:rPr>
              <w:t>7, 8 , 9</w:t>
            </w:r>
          </w:p>
        </w:tc>
        <w:tc>
          <w:tcPr>
            <w:tcW w:w="257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01ABC" w:rsidRPr="00F01ABC" w:rsidRDefault="00F01ABC" w:rsidP="00F01ABC">
            <w:pPr>
              <w:suppressAutoHyphens w:val="0"/>
              <w:jc w:val="center"/>
              <w:rPr>
                <w:rFonts w:eastAsia="Century Gothic" w:cs="Century Gothic"/>
                <w:color w:val="000000"/>
                <w:u w:color="000000"/>
                <w:lang w:val="es-ES_tradnl" w:eastAsia="es-CO"/>
              </w:rPr>
            </w:pPr>
            <w:r w:rsidRPr="00F01ABC">
              <w:rPr>
                <w:rFonts w:eastAsia="Century Gothic" w:cs="Century Gothic"/>
                <w:color w:val="000000"/>
                <w:u w:color="000000"/>
                <w:lang w:val="es-ES_tradnl" w:eastAsia="es-CO"/>
              </w:rPr>
              <w:t>2.370</w:t>
            </w:r>
          </w:p>
        </w:tc>
      </w:tr>
      <w:tr w:rsidR="00F01ABC" w:rsidRPr="00F01ABC" w:rsidTr="0054158B">
        <w:tblPrEx>
          <w:tblCellMar>
            <w:top w:w="0" w:type="dxa"/>
            <w:left w:w="0" w:type="dxa"/>
            <w:bottom w:w="0" w:type="dxa"/>
            <w:right w:w="0" w:type="dxa"/>
          </w:tblCellMar>
        </w:tblPrEx>
        <w:trPr>
          <w:trHeight w:val="180"/>
          <w:jc w:val="center"/>
        </w:trPr>
        <w:tc>
          <w:tcPr>
            <w:tcW w:w="512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01ABC" w:rsidRPr="00F01ABC" w:rsidRDefault="00F01ABC" w:rsidP="00F01ABC">
            <w:pPr>
              <w:suppressAutoHyphens w:val="0"/>
              <w:jc w:val="center"/>
              <w:rPr>
                <w:rFonts w:eastAsia="Century Gothic" w:cs="Century Gothic"/>
                <w:color w:val="000000"/>
                <w:u w:color="000000"/>
                <w:lang w:val="es-ES_tradnl" w:eastAsia="es-CO"/>
              </w:rPr>
            </w:pPr>
            <w:r w:rsidRPr="00F01ABC">
              <w:rPr>
                <w:rFonts w:eastAsia="Century Gothic" w:cs="Century Gothic"/>
                <w:color w:val="000000"/>
                <w:u w:color="000000"/>
                <w:lang w:val="es-ES_tradnl" w:eastAsia="es-CO"/>
              </w:rPr>
              <w:t> </w:t>
            </w:r>
          </w:p>
          <w:p w:rsidR="00F01ABC" w:rsidRPr="00F01ABC" w:rsidRDefault="00F01ABC" w:rsidP="00F01ABC">
            <w:pPr>
              <w:suppressAutoHyphens w:val="0"/>
              <w:jc w:val="center"/>
              <w:rPr>
                <w:rFonts w:eastAsia="Century Gothic" w:cs="Century Gothic"/>
                <w:color w:val="000000"/>
                <w:u w:color="000000"/>
                <w:lang w:val="es-ES_tradnl" w:eastAsia="es-CO"/>
              </w:rPr>
            </w:pPr>
            <w:r w:rsidRPr="00F01ABC">
              <w:rPr>
                <w:rFonts w:eastAsia="Century Gothic" w:cs="Century Gothic"/>
                <w:color w:val="000000"/>
                <w:u w:color="000000"/>
                <w:lang w:val="es-ES_tradnl" w:eastAsia="es-CO"/>
              </w:rPr>
              <w:t>Total</w:t>
            </w:r>
          </w:p>
        </w:tc>
        <w:tc>
          <w:tcPr>
            <w:tcW w:w="257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01ABC" w:rsidRPr="00F01ABC" w:rsidRDefault="00F01ABC" w:rsidP="00F01ABC">
            <w:pPr>
              <w:suppressAutoHyphens w:val="0"/>
              <w:jc w:val="center"/>
              <w:rPr>
                <w:rFonts w:eastAsia="Century Gothic" w:cs="Century Gothic"/>
                <w:color w:val="000000"/>
                <w:u w:color="000000"/>
                <w:lang w:val="es-ES_tradnl" w:eastAsia="es-CO"/>
              </w:rPr>
            </w:pPr>
            <w:r w:rsidRPr="00F01ABC">
              <w:rPr>
                <w:rFonts w:eastAsia="Century Gothic" w:cs="Century Gothic"/>
                <w:color w:val="000000"/>
                <w:u w:color="000000"/>
                <w:lang w:val="es-ES_tradnl" w:eastAsia="es-CO"/>
              </w:rPr>
              <w:t>7.909</w:t>
            </w:r>
          </w:p>
        </w:tc>
      </w:tr>
    </w:tbl>
    <w:p w:rsidR="00F01ABC" w:rsidRPr="00F01ABC" w:rsidRDefault="00F01ABC" w:rsidP="00F01ABC">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p>
    <w:p w:rsidR="00F01ABC" w:rsidRPr="00F01ABC" w:rsidRDefault="00F01ABC" w:rsidP="00F01ABC">
      <w:pPr>
        <w:pBdr>
          <w:top w:val="nil"/>
          <w:left w:val="nil"/>
          <w:bottom w:val="nil"/>
          <w:right w:val="nil"/>
          <w:between w:val="nil"/>
          <w:bar w:val="nil"/>
        </w:pBdr>
        <w:spacing w:after="0"/>
        <w:rPr>
          <w:rFonts w:eastAsia="Century Gothic" w:cs="Century Gothic"/>
          <w:b/>
          <w:bCs/>
          <w:color w:val="000000"/>
          <w:sz w:val="18"/>
          <w:szCs w:val="18"/>
          <w:u w:color="000000"/>
          <w:bdr w:val="nil"/>
          <w:lang w:val="es-ES_tradnl" w:eastAsia="es-CO"/>
        </w:rPr>
      </w:pPr>
    </w:p>
    <w:p w:rsidR="00F01ABC" w:rsidRPr="00F01ABC" w:rsidRDefault="00F01ABC" w:rsidP="00F01ABC">
      <w:pPr>
        <w:pBdr>
          <w:top w:val="nil"/>
          <w:left w:val="nil"/>
          <w:bottom w:val="nil"/>
          <w:right w:val="nil"/>
          <w:between w:val="nil"/>
          <w:bar w:val="nil"/>
        </w:pBdr>
        <w:spacing w:after="0"/>
        <w:rPr>
          <w:rFonts w:eastAsia="Century Gothic" w:cs="Century Gothic"/>
          <w:b/>
          <w:bCs/>
          <w:color w:val="000000"/>
          <w:sz w:val="18"/>
          <w:szCs w:val="18"/>
          <w:u w:color="000000"/>
          <w:bdr w:val="nil"/>
          <w:lang w:val="es-ES_tradnl" w:eastAsia="es-CO"/>
        </w:rPr>
      </w:pPr>
      <w:r w:rsidRPr="00F01ABC">
        <w:rPr>
          <w:rFonts w:eastAsia="Century Gothic" w:cs="Century Gothic"/>
          <w:b/>
          <w:bCs/>
          <w:color w:val="000000"/>
          <w:sz w:val="18"/>
          <w:szCs w:val="18"/>
          <w:u w:color="000000"/>
          <w:bdr w:val="nil"/>
          <w:lang w:val="es-ES_tradnl" w:eastAsia="es-CO"/>
        </w:rPr>
        <w:t>Contacto: Secretaria de Bienestar Social, Laura Patricia Martínez Baquero. Celular: 3016251175</w:t>
      </w:r>
    </w:p>
    <w:p w:rsidR="00F01ABC" w:rsidRPr="00F01ABC" w:rsidRDefault="00F01ABC" w:rsidP="00F01ABC">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p>
    <w:p w:rsidR="00F01ABC" w:rsidRPr="00F01ABC" w:rsidRDefault="00F01ABC" w:rsidP="00F01ABC">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r w:rsidRPr="00F01ABC">
        <w:rPr>
          <w:rFonts w:eastAsia="Century Gothic" w:cs="Century Gothic"/>
          <w:b/>
          <w:bCs/>
          <w:color w:val="000000"/>
          <w:u w:color="000000"/>
          <w:bdr w:val="nil"/>
          <w:lang w:val="es-ES_tradnl" w:eastAsia="es-CO"/>
        </w:rPr>
        <w:t>CONFERENCIA TALLER DE ESTRATEGIAS DE COMUNICACIÓN</w:t>
      </w: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b/>
          <w:bCs/>
          <w:color w:val="000000"/>
          <w:u w:color="000000"/>
          <w:bdr w:val="nil"/>
          <w:lang w:val="es-ES_tradnl" w:eastAsia="es-CO"/>
        </w:rPr>
      </w:pP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F01ABC">
        <w:rPr>
          <w:rFonts w:eastAsia="Century Gothic" w:cs="Century Gothic"/>
          <w:color w:val="000000"/>
          <w:u w:color="000000"/>
          <w:bdr w:val="nil"/>
          <w:lang w:val="es-ES_tradnl" w:eastAsia="es-CO"/>
        </w:rPr>
        <w:t xml:space="preserve">Con motivo de la graduación de los participantes del diplomado de Emprendimiento Empresarial  y como cierre del primer año de la Escuela de Liderazgo y Democracia Participativa, la Alcaldía de Pasto  a </w:t>
      </w:r>
      <w:proofErr w:type="spellStart"/>
      <w:r w:rsidRPr="00F01ABC">
        <w:rPr>
          <w:rFonts w:eastAsia="Century Gothic" w:cs="Century Gothic"/>
          <w:color w:val="000000"/>
          <w:u w:color="000000"/>
          <w:bdr w:val="nil"/>
          <w:lang w:val="es-ES_tradnl" w:eastAsia="es-CO"/>
        </w:rPr>
        <w:t>travé</w:t>
      </w:r>
      <w:proofErr w:type="spellEnd"/>
      <w:r w:rsidRPr="00F01ABC">
        <w:rPr>
          <w:rFonts w:eastAsia="Century Gothic" w:cs="Century Gothic"/>
          <w:color w:val="000000"/>
          <w:u w:color="000000"/>
          <w:bdr w:val="nil"/>
          <w:lang w:val="fr-FR" w:eastAsia="es-CO"/>
        </w:rPr>
        <w:t xml:space="preserve">s de la </w:t>
      </w:r>
      <w:proofErr w:type="spellStart"/>
      <w:r w:rsidRPr="00F01ABC">
        <w:rPr>
          <w:rFonts w:eastAsia="Century Gothic" w:cs="Century Gothic"/>
          <w:color w:val="000000"/>
          <w:u w:color="000000"/>
          <w:bdr w:val="nil"/>
          <w:lang w:val="fr-FR" w:eastAsia="es-CO"/>
        </w:rPr>
        <w:lastRenderedPageBreak/>
        <w:t>Secretar</w:t>
      </w:r>
      <w:r w:rsidRPr="00F01ABC">
        <w:rPr>
          <w:rFonts w:eastAsia="Century Gothic" w:cs="Century Gothic"/>
          <w:color w:val="000000"/>
          <w:u w:color="000000"/>
          <w:bdr w:val="nil"/>
          <w:lang w:val="es-ES_tradnl" w:eastAsia="es-CO"/>
        </w:rPr>
        <w:t>ía</w:t>
      </w:r>
      <w:proofErr w:type="spellEnd"/>
      <w:r w:rsidRPr="00F01ABC">
        <w:rPr>
          <w:rFonts w:eastAsia="Century Gothic" w:cs="Century Gothic"/>
          <w:color w:val="000000"/>
          <w:u w:color="000000"/>
          <w:bdr w:val="nil"/>
          <w:lang w:val="es-ES_tradnl" w:eastAsia="es-CO"/>
        </w:rPr>
        <w:t xml:space="preserve"> de Desarrollo Comunitario, realizará la conferencia taller de Estrategias de Comunicación.</w:t>
      </w: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F01ABC">
        <w:rPr>
          <w:rFonts w:eastAsia="Century Gothic" w:cs="Century Gothic"/>
          <w:color w:val="000000"/>
          <w:u w:color="000000"/>
          <w:bdr w:val="nil"/>
          <w:lang w:val="es-ES_tradnl" w:eastAsia="es-CO"/>
        </w:rPr>
        <w:t>De igual manera se hará la sustentación y presentación de muestras de proyectos estructurados por los participantes del diplomado del Emprendimiento Empresarial. La convocatoria se extiende a los asistentes del Diplomado Convivencia Ciudadana y Gestión Ambiental. El acto se realizará este sábado 7 de diciembre a las 9:00 de la mañana en el auditorio de la Institución Educativa Municipal San Juan Bosco.</w:t>
      </w: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F01ABC" w:rsidRPr="00F01ABC" w:rsidRDefault="00F01ABC" w:rsidP="00F01ABC">
      <w:pPr>
        <w:pBdr>
          <w:top w:val="nil"/>
          <w:left w:val="nil"/>
          <w:bottom w:val="nil"/>
          <w:right w:val="nil"/>
          <w:between w:val="nil"/>
          <w:bar w:val="nil"/>
        </w:pBdr>
        <w:tabs>
          <w:tab w:val="right" w:pos="8504"/>
        </w:tabs>
        <w:spacing w:after="0"/>
        <w:rPr>
          <w:rFonts w:eastAsia="Century Gothic" w:cs="Century Gothic"/>
          <w:b/>
          <w:bCs/>
          <w:color w:val="000000"/>
          <w:sz w:val="18"/>
          <w:szCs w:val="18"/>
          <w:u w:color="000000"/>
          <w:bdr w:val="nil"/>
          <w:lang w:val="es-ES_tradnl" w:eastAsia="es-CO"/>
        </w:rPr>
      </w:pPr>
      <w:r w:rsidRPr="00F01ABC">
        <w:rPr>
          <w:rFonts w:eastAsia="Century Gothic" w:cs="Century Gothic"/>
          <w:b/>
          <w:bCs/>
          <w:color w:val="000000"/>
          <w:sz w:val="18"/>
          <w:szCs w:val="18"/>
          <w:u w:color="000000"/>
          <w:bdr w:val="nil"/>
          <w:lang w:val="es-ES_tradnl" w:eastAsia="es-CO"/>
        </w:rPr>
        <w:t>Contacto: Secretaria de Desarrollo Comunitario, Patricia Narváez Moreno. Celular: 3014068285</w:t>
      </w:r>
      <w:r w:rsidRPr="00F01ABC">
        <w:rPr>
          <w:rFonts w:eastAsia="Century Gothic" w:cs="Century Gothic"/>
          <w:b/>
          <w:bCs/>
          <w:color w:val="000000"/>
          <w:sz w:val="18"/>
          <w:szCs w:val="18"/>
          <w:u w:color="000000"/>
          <w:bdr w:val="nil"/>
          <w:lang w:val="es-ES_tradnl" w:eastAsia="es-CO"/>
        </w:rPr>
        <w:tab/>
      </w:r>
    </w:p>
    <w:p w:rsidR="00F01ABC" w:rsidRPr="00F01ABC" w:rsidRDefault="00F01ABC" w:rsidP="00F01ABC">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p>
    <w:p w:rsidR="00F01ABC" w:rsidRPr="00F01ABC" w:rsidRDefault="00F01ABC" w:rsidP="00F01ABC">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r w:rsidRPr="00F01ABC">
        <w:rPr>
          <w:rFonts w:eastAsia="Century Gothic" w:cs="Century Gothic"/>
          <w:b/>
          <w:bCs/>
          <w:color w:val="000000"/>
          <w:u w:color="000000"/>
          <w:bdr w:val="nil"/>
          <w:lang w:val="es-ES_tradnl" w:eastAsia="es-CO"/>
        </w:rPr>
        <w:t>‘</w:t>
      </w:r>
      <w:r w:rsidRPr="00F01ABC">
        <w:rPr>
          <w:rFonts w:eastAsia="Century Gothic" w:cs="Century Gothic"/>
          <w:b/>
          <w:bCs/>
          <w:color w:val="000000"/>
          <w:u w:color="000000"/>
          <w:bdr w:val="nil"/>
          <w:lang w:val="pt-PT" w:eastAsia="es-CO"/>
        </w:rPr>
        <w:t>ENJABONANDO A PASTO</w:t>
      </w:r>
      <w:r w:rsidRPr="00F01ABC">
        <w:rPr>
          <w:rFonts w:eastAsia="Century Gothic" w:cs="Century Gothic"/>
          <w:b/>
          <w:bCs/>
          <w:color w:val="000000"/>
          <w:u w:color="000000"/>
          <w:bdr w:val="nil"/>
          <w:lang w:val="fr-FR" w:eastAsia="es-CO"/>
        </w:rPr>
        <w:t xml:space="preserve">’ </w:t>
      </w:r>
      <w:r w:rsidRPr="00F01ABC">
        <w:rPr>
          <w:rFonts w:eastAsia="Century Gothic" w:cs="Century Gothic"/>
          <w:b/>
          <w:bCs/>
          <w:color w:val="000000"/>
          <w:u w:color="000000"/>
          <w:bdr w:val="nil"/>
          <w:lang w:val="es-ES_tradnl" w:eastAsia="es-CO"/>
        </w:rPr>
        <w:t>LLEGÓ AL POTRERILLO</w:t>
      </w:r>
    </w:p>
    <w:p w:rsidR="00F01ABC" w:rsidRPr="00F01ABC" w:rsidRDefault="00F01ABC" w:rsidP="00F01ABC">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F01ABC">
        <w:rPr>
          <w:rFonts w:eastAsia="Century Gothic" w:cs="Century Gothic"/>
          <w:color w:val="000000"/>
          <w:u w:color="000000"/>
          <w:bdr w:val="nil"/>
          <w:lang w:val="es-ES_tradnl" w:eastAsia="es-CO"/>
        </w:rPr>
        <w:t xml:space="preserve">La Dirección de Espacio </w:t>
      </w:r>
      <w:proofErr w:type="spellStart"/>
      <w:r w:rsidRPr="00F01ABC">
        <w:rPr>
          <w:rFonts w:eastAsia="Century Gothic" w:cs="Century Gothic"/>
          <w:color w:val="000000"/>
          <w:u w:color="000000"/>
          <w:bdr w:val="nil"/>
          <w:lang w:val="es-ES_tradnl" w:eastAsia="es-CO"/>
        </w:rPr>
        <w:t>Pú</w:t>
      </w:r>
      <w:proofErr w:type="spellEnd"/>
      <w:r w:rsidRPr="00F01ABC">
        <w:rPr>
          <w:rFonts w:eastAsia="Century Gothic" w:cs="Century Gothic"/>
          <w:color w:val="000000"/>
          <w:u w:color="000000"/>
          <w:bdr w:val="nil"/>
          <w:lang w:val="pt-PT" w:eastAsia="es-CO"/>
        </w:rPr>
        <w:t>blico de Pasto,</w:t>
      </w:r>
      <w:r w:rsidRPr="00F01ABC">
        <w:rPr>
          <w:rFonts w:eastAsia="Century Gothic" w:cs="Century Gothic"/>
          <w:color w:val="000000"/>
          <w:u w:color="000000"/>
          <w:bdr w:val="nil"/>
          <w:lang w:val="es-ES_tradnl" w:eastAsia="es-CO"/>
        </w:rPr>
        <w:t xml:space="preserve"> cumplió con  la jornada de lavado de la entrada principal del mercado El Potrerillo. Personal de esa dependencia, vendedores y vecinos de la central de abastos participaron de la actividad que inicio a las 9:00 de la mañana y que tenía como objetivo mejorar las condiciones de asepsia y la presentación de la plaza de ventas, explicó el director de la dependencia, Álvaro Ramos Pantoja.</w:t>
      </w: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F01ABC">
        <w:rPr>
          <w:rFonts w:eastAsia="Century Gothic" w:cs="Century Gothic"/>
          <w:color w:val="000000"/>
          <w:u w:color="000000"/>
          <w:bdr w:val="nil"/>
          <w:lang w:val="es-ES_tradnl" w:eastAsia="es-CO"/>
        </w:rPr>
        <w:t xml:space="preserve">El funcionario indicó que la recuperación de los andenes y calles que hasta hace algunos meses estaban invadidos por vendedores, se ha venido haciendo de forma satisfactoria y enfatizó que con la jornada de limpieza se inicia un proceso en el cual conjuntamente con la Dirección de Plazas de Mercado y la </w:t>
      </w:r>
      <w:proofErr w:type="spellStart"/>
      <w:r w:rsidRPr="00F01ABC">
        <w:rPr>
          <w:rFonts w:eastAsia="Century Gothic" w:cs="Century Gothic"/>
          <w:color w:val="000000"/>
          <w:u w:color="000000"/>
          <w:bdr w:val="nil"/>
          <w:lang w:val="es-ES_tradnl" w:eastAsia="es-CO"/>
        </w:rPr>
        <w:t>Secretarí</w:t>
      </w:r>
      <w:proofErr w:type="spellEnd"/>
      <w:r w:rsidRPr="00F01ABC">
        <w:rPr>
          <w:rFonts w:eastAsia="Century Gothic" w:cs="Century Gothic"/>
          <w:color w:val="000000"/>
          <w:u w:color="000000"/>
          <w:bdr w:val="nil"/>
          <w:lang w:val="de-DE" w:eastAsia="es-CO"/>
        </w:rPr>
        <w:t>a de Gesti</w:t>
      </w:r>
      <w:proofErr w:type="spellStart"/>
      <w:r w:rsidRPr="00F01ABC">
        <w:rPr>
          <w:rFonts w:eastAsia="Century Gothic" w:cs="Century Gothic"/>
          <w:color w:val="000000"/>
          <w:u w:color="000000"/>
          <w:bdr w:val="nil"/>
          <w:lang w:val="es-ES_tradnl" w:eastAsia="es-CO"/>
        </w:rPr>
        <w:t>ón</w:t>
      </w:r>
      <w:proofErr w:type="spellEnd"/>
      <w:r w:rsidRPr="00F01ABC">
        <w:rPr>
          <w:rFonts w:eastAsia="Century Gothic" w:cs="Century Gothic"/>
          <w:color w:val="000000"/>
          <w:u w:color="000000"/>
          <w:bdr w:val="nil"/>
          <w:lang w:val="es-ES_tradnl" w:eastAsia="es-CO"/>
        </w:rPr>
        <w:t xml:space="preserve"> Ambiental, se busca recuperar completamente el sector para garantizar la salubridad, mejorar las ventas y presentar un mercado agradable y seguro.</w:t>
      </w: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F01ABC">
        <w:rPr>
          <w:rFonts w:eastAsia="Century Gothic" w:cs="Century Gothic"/>
          <w:color w:val="000000"/>
          <w:u w:color="000000"/>
          <w:bdr w:val="nil"/>
          <w:lang w:val="es-ES_tradnl" w:eastAsia="es-CO"/>
        </w:rPr>
        <w:t>“</w:t>
      </w:r>
      <w:r w:rsidRPr="00F01ABC">
        <w:rPr>
          <w:rFonts w:eastAsia="Century Gothic" w:cs="Century Gothic"/>
          <w:color w:val="000000"/>
          <w:u w:color="000000"/>
          <w:bdr w:val="nil"/>
          <w:lang w:val="nl-NL" w:eastAsia="es-CO"/>
        </w:rPr>
        <w:t>En coordinaci</w:t>
      </w:r>
      <w:proofErr w:type="spellStart"/>
      <w:r w:rsidRPr="00F01ABC">
        <w:rPr>
          <w:rFonts w:eastAsia="Century Gothic" w:cs="Century Gothic"/>
          <w:color w:val="000000"/>
          <w:u w:color="000000"/>
          <w:bdr w:val="nil"/>
          <w:lang w:val="es-ES_tradnl" w:eastAsia="es-CO"/>
        </w:rPr>
        <w:t>ón</w:t>
      </w:r>
      <w:proofErr w:type="spellEnd"/>
      <w:r w:rsidRPr="00F01ABC">
        <w:rPr>
          <w:rFonts w:eastAsia="Century Gothic" w:cs="Century Gothic"/>
          <w:color w:val="000000"/>
          <w:u w:color="000000"/>
          <w:bdr w:val="nil"/>
          <w:lang w:val="es-ES_tradnl" w:eastAsia="es-CO"/>
        </w:rPr>
        <w:t xml:space="preserve"> con el director de Plazas de Mercado, Germán </w:t>
      </w:r>
      <w:proofErr w:type="spellStart"/>
      <w:r w:rsidRPr="00F01ABC">
        <w:rPr>
          <w:rFonts w:eastAsia="Century Gothic" w:cs="Century Gothic"/>
          <w:color w:val="000000"/>
          <w:u w:color="000000"/>
          <w:bdr w:val="nil"/>
          <w:lang w:val="es-ES_tradnl" w:eastAsia="es-CO"/>
        </w:rPr>
        <w:t>Gó</w:t>
      </w:r>
      <w:proofErr w:type="spellEnd"/>
      <w:r w:rsidRPr="00F01ABC">
        <w:rPr>
          <w:rFonts w:eastAsia="Century Gothic" w:cs="Century Gothic"/>
          <w:color w:val="000000"/>
          <w:u w:color="000000"/>
          <w:bdr w:val="nil"/>
          <w:lang w:val="pt-PT" w:eastAsia="es-CO"/>
        </w:rPr>
        <w:t>mez Solarte, vamos a programar distintas jornadas de desinfecci</w:t>
      </w:r>
      <w:proofErr w:type="spellStart"/>
      <w:r w:rsidRPr="00F01ABC">
        <w:rPr>
          <w:rFonts w:eastAsia="Century Gothic" w:cs="Century Gothic"/>
          <w:color w:val="000000"/>
          <w:u w:color="000000"/>
          <w:bdr w:val="nil"/>
          <w:lang w:val="es-ES_tradnl" w:eastAsia="es-CO"/>
        </w:rPr>
        <w:t>ón</w:t>
      </w:r>
      <w:proofErr w:type="spellEnd"/>
      <w:r w:rsidRPr="00F01ABC">
        <w:rPr>
          <w:rFonts w:eastAsia="Century Gothic" w:cs="Century Gothic"/>
          <w:color w:val="000000"/>
          <w:u w:color="000000"/>
          <w:bdr w:val="nil"/>
          <w:lang w:val="es-ES_tradnl" w:eastAsia="es-CO"/>
        </w:rPr>
        <w:t xml:space="preserve"> limpieza y mejoramiento al interior del Potrerillo con el fin que las personas que a diario acuden a este centro, encuentren condiciones dignas de trabajo, hecho que permitirá también más presencia de compradores” precisó el directivo.</w:t>
      </w: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F01ABC" w:rsidRPr="00F01ABC" w:rsidRDefault="00F01ABC" w:rsidP="00F01ABC">
      <w:pPr>
        <w:pBdr>
          <w:top w:val="nil"/>
          <w:left w:val="nil"/>
          <w:bottom w:val="nil"/>
          <w:right w:val="nil"/>
          <w:between w:val="nil"/>
          <w:bar w:val="nil"/>
        </w:pBdr>
        <w:tabs>
          <w:tab w:val="right" w:pos="8504"/>
        </w:tabs>
        <w:spacing w:after="0"/>
        <w:rPr>
          <w:rFonts w:eastAsia="Century Gothic" w:cs="Century Gothic"/>
          <w:b/>
          <w:bCs/>
          <w:color w:val="000000"/>
          <w:sz w:val="18"/>
          <w:szCs w:val="18"/>
          <w:u w:color="000000"/>
          <w:bdr w:val="nil"/>
          <w:lang w:val="es-ES_tradnl" w:eastAsia="es-CO"/>
        </w:rPr>
      </w:pPr>
      <w:r w:rsidRPr="00F01ABC">
        <w:rPr>
          <w:rFonts w:eastAsia="Century Gothic" w:cs="Century Gothic"/>
          <w:b/>
          <w:bCs/>
          <w:color w:val="000000"/>
          <w:sz w:val="18"/>
          <w:szCs w:val="18"/>
          <w:u w:color="000000"/>
          <w:bdr w:val="nil"/>
          <w:lang w:val="es-ES_tradnl" w:eastAsia="es-CO"/>
        </w:rPr>
        <w:t>Contacto: Director de Espacio Público, Álvaro Ramos Pantoja. Celular: 3155817981</w:t>
      </w:r>
      <w:r w:rsidRPr="00F01ABC">
        <w:rPr>
          <w:rFonts w:eastAsia="Century Gothic" w:cs="Century Gothic"/>
          <w:b/>
          <w:bCs/>
          <w:color w:val="000000"/>
          <w:sz w:val="18"/>
          <w:szCs w:val="18"/>
          <w:u w:color="000000"/>
          <w:bdr w:val="nil"/>
          <w:lang w:val="es-ES_tradnl" w:eastAsia="es-CO"/>
        </w:rPr>
        <w:tab/>
      </w: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b/>
          <w:bCs/>
          <w:color w:val="000000"/>
          <w:sz w:val="18"/>
          <w:szCs w:val="18"/>
          <w:u w:color="000000"/>
          <w:bdr w:val="nil"/>
          <w:lang w:val="es-ES_tradnl" w:eastAsia="es-CO"/>
        </w:rPr>
      </w:pPr>
    </w:p>
    <w:p w:rsidR="00F01ABC" w:rsidRPr="00F01ABC" w:rsidRDefault="00F01ABC" w:rsidP="00F01ABC">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r w:rsidRPr="00F01ABC">
        <w:rPr>
          <w:rFonts w:eastAsia="Century Gothic" w:cs="Century Gothic"/>
          <w:b/>
          <w:bCs/>
          <w:color w:val="000000"/>
          <w:u w:color="000000"/>
          <w:bdr w:val="nil"/>
          <w:lang w:val="es-ES_tradnl" w:eastAsia="es-CO"/>
        </w:rPr>
        <w:t>CONTINÚAN JORNADAS DE LIMPIEZA EN PLAZAS DE MERCADO</w:t>
      </w: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b/>
          <w:bCs/>
          <w:color w:val="000000"/>
          <w:u w:color="000000"/>
          <w:bdr w:val="nil"/>
          <w:lang w:val="es-ES_tradnl" w:eastAsia="es-CO"/>
        </w:rPr>
      </w:pP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F01ABC">
        <w:rPr>
          <w:rFonts w:eastAsia="Century Gothic" w:cs="Century Gothic"/>
          <w:color w:val="000000"/>
          <w:u w:color="000000"/>
          <w:bdr w:val="nil"/>
          <w:lang w:val="es-ES_tradnl" w:eastAsia="es-CO"/>
        </w:rPr>
        <w:t>Funcionarios de la Dirección de Plazas de Mercado de la Alcaldía de Pasto, llevaron a cabo la recolección de escombros en el sector conocido como ‘</w:t>
      </w:r>
      <w:r w:rsidRPr="00F01ABC">
        <w:rPr>
          <w:rFonts w:eastAsia="Century Gothic" w:cs="Century Gothic"/>
          <w:color w:val="000000"/>
          <w:u w:color="000000"/>
          <w:bdr w:val="nil"/>
          <w:lang w:val="pt-PT" w:eastAsia="es-CO"/>
        </w:rPr>
        <w:t>cebolla</w:t>
      </w:r>
      <w:r w:rsidRPr="00F01ABC">
        <w:rPr>
          <w:rFonts w:eastAsia="Century Gothic" w:cs="Century Gothic"/>
          <w:color w:val="000000"/>
          <w:u w:color="000000"/>
          <w:bdr w:val="nil"/>
          <w:lang w:val="fr-FR" w:eastAsia="es-CO"/>
        </w:rPr>
        <w:t xml:space="preserve">’ </w:t>
      </w:r>
      <w:r w:rsidRPr="00F01ABC">
        <w:rPr>
          <w:rFonts w:eastAsia="Century Gothic" w:cs="Century Gothic"/>
          <w:color w:val="000000"/>
          <w:u w:color="000000"/>
          <w:bdr w:val="nil"/>
          <w:lang w:val="es-ES_tradnl" w:eastAsia="es-CO"/>
        </w:rPr>
        <w:t xml:space="preserve">en el mercado El Potrerillo, así lo dio a conocer el director de la dependencia, Germán Gómez Solarte quien indicó que con la intervención de maquinaria como un cargador y volqueta, se recogió 35 metros cuadrados de tierra y otros desechos. </w:t>
      </w: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F01ABC">
        <w:rPr>
          <w:rFonts w:eastAsia="Century Gothic" w:cs="Century Gothic"/>
          <w:color w:val="000000"/>
          <w:u w:color="000000"/>
          <w:bdr w:val="nil"/>
          <w:lang w:val="pt-PT" w:eastAsia="es-CO"/>
        </w:rPr>
        <w:lastRenderedPageBreak/>
        <w:t>Estas actividades se efect</w:t>
      </w:r>
      <w:proofErr w:type="spellStart"/>
      <w:r w:rsidRPr="00F01ABC">
        <w:rPr>
          <w:rFonts w:eastAsia="Century Gothic" w:cs="Century Gothic"/>
          <w:color w:val="000000"/>
          <w:u w:color="000000"/>
          <w:bdr w:val="nil"/>
          <w:lang w:val="es-ES_tradnl" w:eastAsia="es-CO"/>
        </w:rPr>
        <w:t>úan</w:t>
      </w:r>
      <w:proofErr w:type="spellEnd"/>
      <w:r w:rsidRPr="00F01ABC">
        <w:rPr>
          <w:rFonts w:eastAsia="Century Gothic" w:cs="Century Gothic"/>
          <w:color w:val="000000"/>
          <w:u w:color="000000"/>
          <w:bdr w:val="nil"/>
          <w:lang w:val="es-ES_tradnl" w:eastAsia="es-CO"/>
        </w:rPr>
        <w:t xml:space="preserve"> con </w:t>
      </w:r>
      <w:proofErr w:type="gramStart"/>
      <w:r w:rsidRPr="00F01ABC">
        <w:rPr>
          <w:rFonts w:eastAsia="Century Gothic" w:cs="Century Gothic"/>
          <w:color w:val="000000"/>
          <w:u w:color="000000"/>
          <w:bdr w:val="nil"/>
          <w:lang w:val="es-ES_tradnl" w:eastAsia="es-CO"/>
        </w:rPr>
        <w:t>el</w:t>
      </w:r>
      <w:proofErr w:type="gramEnd"/>
      <w:r w:rsidRPr="00F01ABC">
        <w:rPr>
          <w:rFonts w:eastAsia="Century Gothic" w:cs="Century Gothic"/>
          <w:color w:val="000000"/>
          <w:u w:color="000000"/>
          <w:bdr w:val="nil"/>
          <w:lang w:val="es-ES_tradnl" w:eastAsia="es-CO"/>
        </w:rPr>
        <w:t xml:space="preserve"> objetivo de disminuir el impacto ambiental en la zona. Igualmente se viene realizado sensibilización a usuarios, carretilleros de tracción animal y humana para reducir la problemática de las basuras. </w:t>
      </w:r>
      <w:proofErr w:type="spellStart"/>
      <w:r w:rsidRPr="00F01ABC">
        <w:rPr>
          <w:rFonts w:eastAsia="Century Gothic" w:cs="Century Gothic"/>
          <w:color w:val="000000"/>
          <w:u w:color="000000"/>
          <w:bdr w:val="nil"/>
          <w:lang w:val="es-ES_tradnl" w:eastAsia="es-CO"/>
        </w:rPr>
        <w:t>Gó</w:t>
      </w:r>
      <w:proofErr w:type="spellEnd"/>
      <w:r w:rsidRPr="00F01ABC">
        <w:rPr>
          <w:rFonts w:eastAsia="Century Gothic" w:cs="Century Gothic"/>
          <w:color w:val="000000"/>
          <w:u w:color="000000"/>
          <w:bdr w:val="nil"/>
          <w:lang w:val="pt-PT" w:eastAsia="es-CO"/>
        </w:rPr>
        <w:t>mez Solarte record</w:t>
      </w:r>
      <w:proofErr w:type="spellStart"/>
      <w:r w:rsidRPr="00F01ABC">
        <w:rPr>
          <w:rFonts w:eastAsia="Century Gothic" w:cs="Century Gothic"/>
          <w:color w:val="000000"/>
          <w:u w:color="000000"/>
          <w:bdr w:val="nil"/>
          <w:lang w:val="es-ES_tradnl" w:eastAsia="es-CO"/>
        </w:rPr>
        <w:t>ó</w:t>
      </w:r>
      <w:proofErr w:type="spellEnd"/>
      <w:r w:rsidRPr="00F01ABC">
        <w:rPr>
          <w:rFonts w:eastAsia="Century Gothic" w:cs="Century Gothic"/>
          <w:color w:val="000000"/>
          <w:u w:color="000000"/>
          <w:bdr w:val="nil"/>
          <w:lang w:val="es-ES_tradnl" w:eastAsia="es-CO"/>
        </w:rPr>
        <w:t xml:space="preserve"> a los usuarios de la plaza que los desechos y escombros deben arrojarse en lugares autorizados de lo contrario serán acreedores a multas o sanciones. </w:t>
      </w:r>
    </w:p>
    <w:p w:rsidR="00F01ABC" w:rsidRPr="00F01ABC" w:rsidRDefault="00F01ABC" w:rsidP="00F01ABC">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p>
    <w:p w:rsidR="00F01ABC" w:rsidRPr="00F01ABC" w:rsidRDefault="00F01ABC" w:rsidP="00F01ABC">
      <w:pPr>
        <w:pBdr>
          <w:top w:val="nil"/>
          <w:left w:val="nil"/>
          <w:bottom w:val="nil"/>
          <w:right w:val="nil"/>
          <w:between w:val="nil"/>
          <w:bar w:val="nil"/>
        </w:pBdr>
        <w:spacing w:after="0"/>
        <w:rPr>
          <w:rFonts w:eastAsia="Century Gothic" w:cs="Century Gothic"/>
          <w:b/>
          <w:bCs/>
          <w:color w:val="000000"/>
          <w:sz w:val="18"/>
          <w:szCs w:val="18"/>
          <w:u w:color="000000"/>
          <w:bdr w:val="nil"/>
          <w:lang w:val="es-ES_tradnl" w:eastAsia="es-CO"/>
        </w:rPr>
      </w:pPr>
      <w:r w:rsidRPr="00F01ABC">
        <w:rPr>
          <w:rFonts w:eastAsia="Century Gothic" w:cs="Century Gothic"/>
          <w:b/>
          <w:bCs/>
          <w:color w:val="000000"/>
          <w:sz w:val="18"/>
          <w:szCs w:val="18"/>
          <w:u w:color="000000"/>
          <w:bdr w:val="nil"/>
          <w:lang w:val="es-ES_tradnl" w:eastAsia="es-CO"/>
        </w:rPr>
        <w:t>Contacto: Director de Plazas de Mercado, Germán Gómez Solarte. Celular: 3187304453</w:t>
      </w:r>
    </w:p>
    <w:p w:rsidR="00F01ABC" w:rsidRPr="00F01ABC" w:rsidRDefault="00F01ABC" w:rsidP="00F01ABC">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sz w:val="18"/>
          <w:szCs w:val="18"/>
          <w:u w:color="000000"/>
          <w:bdr w:val="nil"/>
          <w:lang w:val="es-ES_tradnl" w:eastAsia="es-CO"/>
        </w:rPr>
      </w:pPr>
    </w:p>
    <w:p w:rsidR="00F01ABC" w:rsidRPr="00F01ABC" w:rsidRDefault="00F01ABC" w:rsidP="00F01ABC">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r w:rsidRPr="00F01ABC">
        <w:rPr>
          <w:rFonts w:eastAsia="Century Gothic" w:cs="Century Gothic"/>
          <w:b/>
          <w:bCs/>
          <w:color w:val="000000"/>
          <w:u w:color="000000"/>
          <w:bdr w:val="nil"/>
          <w:lang w:val="pt-PT" w:eastAsia="es-CO"/>
        </w:rPr>
        <w:t>LOS RETOS DEL CONSEJO TERRITORIAL DE PLANEACI</w:t>
      </w:r>
      <w:r w:rsidRPr="00F01ABC">
        <w:rPr>
          <w:rFonts w:eastAsia="Century Gothic" w:cs="Century Gothic"/>
          <w:b/>
          <w:bCs/>
          <w:color w:val="000000"/>
          <w:u w:color="000000"/>
          <w:bdr w:val="nil"/>
          <w:lang w:val="es-ES_tradnl" w:eastAsia="es-CO"/>
        </w:rPr>
        <w:t>ÓN</w:t>
      </w: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b/>
          <w:bCs/>
          <w:color w:val="000000"/>
          <w:u w:color="000000"/>
          <w:bdr w:val="nil"/>
          <w:lang w:val="es-ES_tradnl" w:eastAsia="es-CO"/>
        </w:rPr>
      </w:pP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F01ABC">
        <w:rPr>
          <w:rFonts w:eastAsia="Century Gothic" w:cs="Century Gothic"/>
          <w:color w:val="000000"/>
          <w:u w:color="000000"/>
          <w:bdr w:val="nil"/>
          <w:lang w:val="es-ES_tradnl" w:eastAsia="es-CO"/>
        </w:rPr>
        <w:t>El Consejo Territorial de Planeación es un cuerpo consultivo para fortalecer el principio de la democracia participativa, ligada al concepto de planeación, ésta instancia es importante porque son los que evalúan, diagnostican y aportan al desarrollo de los procesos del Plan de Desarrollo y del Plan de Ordenamiento Territorial.</w:t>
      </w: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F01ABC">
        <w:rPr>
          <w:rFonts w:eastAsia="Century Gothic" w:cs="Century Gothic"/>
          <w:color w:val="000000"/>
          <w:u w:color="000000"/>
          <w:bdr w:val="nil"/>
          <w:lang w:val="es-ES_tradnl" w:eastAsia="es-CO"/>
        </w:rPr>
        <w:t>Uno de los retos durante los próximos meses, es hacer una revisión del documento del POT, antes de ser llevado al Concejo Municipal, para esto se programarán talleres, mesas temáticas, cursos y talleres para aclarar temas relacionados al ordenamiento, movilidad, sostenibilidad ambiental, gestión de riesgo, espacios públicos, vivienda digna, servicios públicos y todas las propuestas que serán desarrolladas durante el tiempo de vigencia del nuevo POT (2014-2027).</w:t>
      </w: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F01ABC">
        <w:rPr>
          <w:rFonts w:eastAsia="Century Gothic" w:cs="Century Gothic"/>
          <w:color w:val="000000"/>
          <w:u w:color="000000"/>
          <w:bdr w:val="nil"/>
          <w:lang w:val="es-ES_tradnl" w:eastAsia="es-CO"/>
        </w:rPr>
        <w:t>El Consejo Territorial de Planeación se posesionó ante el alcalde Harold Guerrero López, el pasado 4 de diciembre en el despacho, son 21 líderes elegidos mediante ternas. El presidente del Consejo será Víctor Fausto Benavides, quien representa a las Juntas de Acción Comunal de la ciudad; como Vicepresidente fue nombrado Ricardo Narváez y como secretaria fue designada Claudia Ximena Vallejo, quien representa a las organizaciones No Gubernamentales.</w:t>
      </w:r>
    </w:p>
    <w:p w:rsidR="00F01ABC" w:rsidRPr="00F01ABC" w:rsidRDefault="00F01ABC" w:rsidP="00F01ABC">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p>
    <w:p w:rsidR="00F01ABC" w:rsidRPr="00F01ABC" w:rsidRDefault="00F01ABC" w:rsidP="00F01ABC">
      <w:pPr>
        <w:pBdr>
          <w:top w:val="nil"/>
          <w:left w:val="nil"/>
          <w:bottom w:val="nil"/>
          <w:right w:val="nil"/>
          <w:between w:val="nil"/>
          <w:bar w:val="nil"/>
        </w:pBdr>
        <w:tabs>
          <w:tab w:val="left" w:pos="7375"/>
        </w:tabs>
        <w:spacing w:after="0"/>
        <w:jc w:val="left"/>
        <w:rPr>
          <w:rFonts w:eastAsia="Century Gothic" w:cs="Century Gothic"/>
          <w:b/>
          <w:bCs/>
          <w:color w:val="000000"/>
          <w:sz w:val="18"/>
          <w:szCs w:val="18"/>
          <w:u w:color="000000"/>
          <w:bdr w:val="nil"/>
          <w:lang w:val="es-ES_tradnl" w:eastAsia="es-CO"/>
        </w:rPr>
      </w:pPr>
      <w:r w:rsidRPr="00F01ABC">
        <w:rPr>
          <w:rFonts w:eastAsia="Century Gothic" w:cs="Century Gothic"/>
          <w:b/>
          <w:bCs/>
          <w:color w:val="000000"/>
          <w:sz w:val="18"/>
          <w:szCs w:val="18"/>
          <w:u w:color="000000"/>
          <w:bdr w:val="nil"/>
          <w:lang w:val="es-ES_tradnl" w:eastAsia="es-CO"/>
        </w:rPr>
        <w:t>Contacto: Secretario de Planeación, Víctor Raúl Erazo Paz. Celular: 3182852213</w:t>
      </w:r>
      <w:r w:rsidRPr="00F01ABC">
        <w:rPr>
          <w:rFonts w:eastAsia="Century Gothic" w:cs="Century Gothic"/>
          <w:b/>
          <w:bCs/>
          <w:color w:val="000000"/>
          <w:sz w:val="18"/>
          <w:szCs w:val="18"/>
          <w:u w:color="000000"/>
          <w:bdr w:val="nil"/>
          <w:lang w:val="es-ES_tradnl" w:eastAsia="es-CO"/>
        </w:rPr>
        <w:tab/>
      </w:r>
    </w:p>
    <w:p w:rsidR="00F01ABC" w:rsidRPr="00F01ABC" w:rsidRDefault="00F01ABC" w:rsidP="00F01ABC">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p>
    <w:p w:rsidR="00F01ABC" w:rsidRPr="00F01ABC" w:rsidRDefault="00F01ABC" w:rsidP="00F01ABC">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r w:rsidRPr="00F01ABC">
        <w:rPr>
          <w:rFonts w:eastAsia="Century Gothic" w:cs="Century Gothic"/>
          <w:b/>
          <w:bCs/>
          <w:color w:val="000000"/>
          <w:u w:color="000000"/>
          <w:bdr w:val="nil"/>
          <w:lang w:val="es-ES_tradnl" w:eastAsia="es-CO"/>
        </w:rPr>
        <w:t>INVITAN A PRESENTAR EXPRESIONES DE INTER</w:t>
      </w:r>
      <w:r w:rsidRPr="00F01ABC">
        <w:rPr>
          <w:rFonts w:eastAsia="Century Gothic" w:cs="Century Gothic"/>
          <w:b/>
          <w:bCs/>
          <w:color w:val="000000"/>
          <w:u w:color="000000"/>
          <w:bdr w:val="nil"/>
          <w:lang w:val="fr-FR" w:eastAsia="es-CO"/>
        </w:rPr>
        <w:t>É</w:t>
      </w:r>
      <w:r w:rsidRPr="00F01ABC">
        <w:rPr>
          <w:rFonts w:eastAsia="Century Gothic" w:cs="Century Gothic"/>
          <w:b/>
          <w:bCs/>
          <w:color w:val="000000"/>
          <w:u w:color="000000"/>
          <w:bdr w:val="nil"/>
          <w:lang w:val="es-ES_tradnl" w:eastAsia="es-CO"/>
        </w:rPr>
        <w:t>S A FIRMAS CONSULTORAS</w:t>
      </w: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b/>
          <w:bCs/>
          <w:color w:val="000000"/>
          <w:u w:color="000000"/>
          <w:bdr w:val="nil"/>
          <w:lang w:val="es-ES_tradnl" w:eastAsia="es-CO"/>
        </w:rPr>
      </w:pP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F01ABC">
        <w:rPr>
          <w:rFonts w:eastAsia="Century Gothic" w:cs="Century Gothic"/>
          <w:color w:val="000000"/>
          <w:u w:color="000000"/>
          <w:bdr w:val="nil"/>
          <w:lang w:val="es-ES_tradnl" w:eastAsia="es-CO"/>
        </w:rPr>
        <w:t xml:space="preserve">La Empresa de Obras Sanitarias de Pasto EMPOPASTO S.A. E.S.P.  </w:t>
      </w:r>
      <w:proofErr w:type="gramStart"/>
      <w:r w:rsidRPr="00F01ABC">
        <w:rPr>
          <w:rFonts w:eastAsia="Century Gothic" w:cs="Century Gothic"/>
          <w:color w:val="000000"/>
          <w:u w:color="000000"/>
          <w:bdr w:val="nil"/>
          <w:lang w:val="es-ES_tradnl" w:eastAsia="es-CO"/>
        </w:rPr>
        <w:t>invita</w:t>
      </w:r>
      <w:proofErr w:type="gramEnd"/>
      <w:r w:rsidRPr="00F01ABC">
        <w:rPr>
          <w:rFonts w:eastAsia="Century Gothic" w:cs="Century Gothic"/>
          <w:color w:val="000000"/>
          <w:u w:color="000000"/>
          <w:bdr w:val="nil"/>
          <w:lang w:val="es-ES_tradnl" w:eastAsia="es-CO"/>
        </w:rPr>
        <w:t xml:space="preserve"> a las firmas consultoras interesadas a expresar su interés en participar en el proceso de selección de consultores para la interventoría de la construcción del colector </w:t>
      </w:r>
      <w:proofErr w:type="spellStart"/>
      <w:r w:rsidRPr="00F01ABC">
        <w:rPr>
          <w:rFonts w:eastAsia="Century Gothic" w:cs="Century Gothic"/>
          <w:color w:val="000000"/>
          <w:u w:color="000000"/>
          <w:bdr w:val="nil"/>
          <w:lang w:val="es-ES_tradnl" w:eastAsia="es-CO"/>
        </w:rPr>
        <w:t>Chapal</w:t>
      </w:r>
      <w:proofErr w:type="spellEnd"/>
      <w:r w:rsidRPr="00F01ABC">
        <w:rPr>
          <w:rFonts w:eastAsia="Century Gothic" w:cs="Century Gothic"/>
          <w:color w:val="000000"/>
          <w:u w:color="000000"/>
          <w:bdr w:val="nil"/>
          <w:lang w:val="es-ES_tradnl" w:eastAsia="es-CO"/>
        </w:rPr>
        <w:t xml:space="preserve"> Fase I (Avenida Chile desde la Avenida </w:t>
      </w:r>
      <w:proofErr w:type="spellStart"/>
      <w:r w:rsidRPr="00F01ABC">
        <w:rPr>
          <w:rFonts w:eastAsia="Century Gothic" w:cs="Century Gothic"/>
          <w:color w:val="000000"/>
          <w:u w:color="000000"/>
          <w:bdr w:val="nil"/>
          <w:lang w:val="es-ES_tradnl" w:eastAsia="es-CO"/>
        </w:rPr>
        <w:t>Idema</w:t>
      </w:r>
      <w:proofErr w:type="spellEnd"/>
      <w:r w:rsidRPr="00F01ABC">
        <w:rPr>
          <w:rFonts w:eastAsia="Century Gothic" w:cs="Century Gothic"/>
          <w:color w:val="000000"/>
          <w:u w:color="000000"/>
          <w:bdr w:val="nil"/>
          <w:lang w:val="es-ES_tradnl" w:eastAsia="es-CO"/>
        </w:rPr>
        <w:t xml:space="preserve"> hasta la Calle 12B) de la ciudad de Pasto.</w:t>
      </w: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F01ABC">
        <w:rPr>
          <w:rFonts w:eastAsia="Century Gothic" w:cs="Century Gothic"/>
          <w:color w:val="000000"/>
          <w:u w:color="000000"/>
          <w:bdr w:val="nil"/>
          <w:lang w:val="es-ES_tradnl" w:eastAsia="es-CO"/>
        </w:rPr>
        <w:t>Se aceptarán sólo la presentación de personas jurídicas que cumplan con los requisitos de firmas elegibles según las políticas del BID y que no se  encuentren  incursas  en  las  inhabilidades e incompatibilidades establecidas en la Constitución y en la Ley para celebrar contratos estatales.</w:t>
      </w: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F01ABC">
        <w:rPr>
          <w:rFonts w:eastAsia="Century Gothic" w:cs="Century Gothic"/>
          <w:color w:val="000000"/>
          <w:u w:color="000000"/>
          <w:bdr w:val="nil"/>
          <w:lang w:val="es-ES_tradnl" w:eastAsia="es-CO"/>
        </w:rPr>
        <w:t xml:space="preserve">Mayores detalles se proporcionan en la Solicitud de Expresiones de Interés. Consultar las páginas </w:t>
      </w:r>
      <w:hyperlink r:id="rId9" w:history="1">
        <w:r w:rsidRPr="00F01ABC">
          <w:rPr>
            <w:rFonts w:eastAsia="Century Gothic" w:cs="Century Gothic"/>
            <w:color w:val="0000FF"/>
            <w:u w:val="single" w:color="0000FF"/>
            <w:bdr w:val="nil"/>
            <w:lang w:val="es-ES_tradnl" w:eastAsia="es-CO"/>
          </w:rPr>
          <w:t>www.contratos.gov.co</w:t>
        </w:r>
      </w:hyperlink>
      <w:r w:rsidRPr="00F01ABC">
        <w:rPr>
          <w:rFonts w:eastAsia="Century Gothic" w:cs="Century Gothic"/>
          <w:color w:val="000000"/>
          <w:u w:color="000000"/>
          <w:bdr w:val="nil"/>
          <w:lang w:val="es-ES_tradnl" w:eastAsia="es-CO"/>
        </w:rPr>
        <w:t xml:space="preserve"> – Procesos financiados con fondos de Organismos Multilateral y </w:t>
      </w:r>
      <w:hyperlink r:id="rId10" w:history="1">
        <w:r w:rsidRPr="00F01ABC">
          <w:rPr>
            <w:rFonts w:eastAsia="Century Gothic" w:cs="Century Gothic"/>
            <w:color w:val="0000FF"/>
            <w:u w:val="single" w:color="0000FF"/>
            <w:bdr w:val="nil"/>
            <w:lang w:val="es-ES_tradnl" w:eastAsia="es-CO"/>
          </w:rPr>
          <w:t>www.empopasto.com.co</w:t>
        </w:r>
      </w:hyperlink>
      <w:r w:rsidRPr="00F01ABC">
        <w:rPr>
          <w:rFonts w:eastAsia="Century Gothic" w:cs="Century Gothic"/>
          <w:color w:val="000000"/>
          <w:u w:color="000000"/>
          <w:bdr w:val="nil"/>
          <w:lang w:val="es-ES_tradnl" w:eastAsia="es-CO"/>
        </w:rPr>
        <w:t xml:space="preserve"> - Contratación - Contratación BID.</w:t>
      </w: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F01ABC">
        <w:rPr>
          <w:rFonts w:eastAsia="Century Gothic" w:cs="Century Gothic"/>
          <w:color w:val="000000"/>
          <w:u w:color="000000"/>
          <w:bdr w:val="nil"/>
          <w:lang w:val="es-ES_tradnl" w:eastAsia="es-CO"/>
        </w:rPr>
        <w:t xml:space="preserve">La </w:t>
      </w:r>
      <w:proofErr w:type="spellStart"/>
      <w:r w:rsidRPr="00F01ABC">
        <w:rPr>
          <w:rFonts w:eastAsia="Century Gothic" w:cs="Century Gothic"/>
          <w:color w:val="000000"/>
          <w:u w:color="000000"/>
          <w:bdr w:val="nil"/>
          <w:lang w:val="es-ES_tradnl" w:eastAsia="es-CO"/>
        </w:rPr>
        <w:t>manifestació</w:t>
      </w:r>
      <w:proofErr w:type="spellEnd"/>
      <w:r w:rsidRPr="00F01ABC">
        <w:rPr>
          <w:rFonts w:eastAsia="Century Gothic" w:cs="Century Gothic"/>
          <w:color w:val="000000"/>
          <w:u w:color="000000"/>
          <w:bdr w:val="nil"/>
          <w:lang w:val="nl-NL" w:eastAsia="es-CO"/>
        </w:rPr>
        <w:t>n de inter</w:t>
      </w:r>
      <w:proofErr w:type="spellStart"/>
      <w:r w:rsidRPr="00F01ABC">
        <w:rPr>
          <w:rFonts w:eastAsia="Century Gothic" w:cs="Century Gothic"/>
          <w:color w:val="000000"/>
          <w:u w:color="000000"/>
          <w:bdr w:val="nil"/>
          <w:lang w:val="es-ES_tradnl" w:eastAsia="es-CO"/>
        </w:rPr>
        <w:t>és</w:t>
      </w:r>
      <w:proofErr w:type="spellEnd"/>
      <w:r w:rsidRPr="00F01ABC">
        <w:rPr>
          <w:rFonts w:eastAsia="Century Gothic" w:cs="Century Gothic"/>
          <w:color w:val="000000"/>
          <w:u w:color="000000"/>
          <w:bdr w:val="nil"/>
          <w:lang w:val="es-ES_tradnl" w:eastAsia="es-CO"/>
        </w:rPr>
        <w:t xml:space="preserve">, deberá presentarse por escrito, en sobre cerrado y marcado, o remitirse por medio de correo electrónico, a más tardar el día 27 de diciembre de 2013 a las 3:00 PM, en la siguiente dirección o los siguientes correos electrónicos: carrera 24 Nº 21-40 sede centro y correo </w:t>
      </w:r>
      <w:proofErr w:type="spellStart"/>
      <w:r w:rsidRPr="00F01ABC">
        <w:rPr>
          <w:rFonts w:eastAsia="Century Gothic" w:cs="Century Gothic"/>
          <w:color w:val="000000"/>
          <w:u w:color="000000"/>
          <w:bdr w:val="nil"/>
          <w:lang w:val="es-ES_tradnl" w:eastAsia="es-CO"/>
        </w:rPr>
        <w:t>electró</w:t>
      </w:r>
      <w:proofErr w:type="spellEnd"/>
      <w:r w:rsidRPr="00F01ABC">
        <w:rPr>
          <w:rFonts w:eastAsia="Century Gothic" w:cs="Century Gothic"/>
          <w:color w:val="000000"/>
          <w:u w:color="000000"/>
          <w:bdr w:val="nil"/>
          <w:lang w:val="pt-PT" w:eastAsia="es-CO"/>
        </w:rPr>
        <w:t xml:space="preserve">nicos:     </w:t>
      </w:r>
      <w:hyperlink r:id="rId11" w:history="1">
        <w:r w:rsidRPr="00F01ABC">
          <w:rPr>
            <w:rFonts w:eastAsia="Century Gothic" w:cs="Century Gothic"/>
            <w:color w:val="0000FF"/>
            <w:u w:val="single" w:color="0000FF"/>
            <w:bdr w:val="nil"/>
            <w:lang w:val="sv-SE" w:eastAsia="es-CO"/>
          </w:rPr>
          <w:t>liliana.andrade@empopasto.com.co</w:t>
        </w:r>
      </w:hyperlink>
      <w:r w:rsidRPr="00F01ABC">
        <w:rPr>
          <w:rFonts w:eastAsia="Century Gothic" w:cs="Century Gothic"/>
          <w:color w:val="000000"/>
          <w:u w:color="000000"/>
          <w:bdr w:val="nil"/>
          <w:lang w:val="es-ES_tradnl" w:eastAsia="es-CO"/>
        </w:rPr>
        <w:t xml:space="preserve"> - </w:t>
      </w:r>
      <w:hyperlink r:id="rId12" w:history="1">
        <w:r w:rsidRPr="00F01ABC">
          <w:rPr>
            <w:rFonts w:eastAsia="Century Gothic" w:cs="Century Gothic"/>
            <w:color w:val="0000FF"/>
            <w:u w:val="single" w:color="0000FF"/>
            <w:bdr w:val="nil"/>
            <w:lang w:val="es-ES_tradnl" w:eastAsia="es-CO"/>
          </w:rPr>
          <w:t>gabriel.jurado@empopasto.com.co</w:t>
        </w:r>
      </w:hyperlink>
      <w:r w:rsidRPr="00F01ABC">
        <w:rPr>
          <w:rFonts w:eastAsia="Century Gothic" w:cs="Century Gothic"/>
          <w:color w:val="000000"/>
          <w:u w:color="000000"/>
          <w:bdr w:val="nil"/>
          <w:lang w:val="es-ES_tradnl" w:eastAsia="es-CO"/>
        </w:rPr>
        <w:t xml:space="preserve"> </w:t>
      </w: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F01ABC" w:rsidRPr="00F01ABC" w:rsidRDefault="00F01ABC" w:rsidP="00F01ABC">
      <w:pPr>
        <w:pBdr>
          <w:top w:val="nil"/>
          <w:left w:val="nil"/>
          <w:bottom w:val="nil"/>
          <w:right w:val="nil"/>
          <w:between w:val="nil"/>
          <w:bar w:val="nil"/>
        </w:pBdr>
        <w:tabs>
          <w:tab w:val="right" w:pos="8504"/>
        </w:tabs>
        <w:spacing w:after="0"/>
        <w:jc w:val="left"/>
        <w:rPr>
          <w:rFonts w:eastAsia="Century Gothic" w:cs="Century Gothic"/>
          <w:b/>
          <w:bCs/>
          <w:color w:val="000000"/>
          <w:sz w:val="18"/>
          <w:szCs w:val="18"/>
          <w:u w:color="000000"/>
          <w:bdr w:val="nil"/>
          <w:lang w:val="es-ES_tradnl" w:eastAsia="es-CO"/>
        </w:rPr>
      </w:pPr>
      <w:r w:rsidRPr="00F01ABC">
        <w:rPr>
          <w:rFonts w:eastAsia="Century Gothic" w:cs="Century Gothic"/>
          <w:b/>
          <w:bCs/>
          <w:color w:val="000000"/>
          <w:sz w:val="18"/>
          <w:szCs w:val="18"/>
          <w:u w:color="000000"/>
          <w:bdr w:val="nil"/>
          <w:lang w:val="es-ES_tradnl" w:eastAsia="es-CO"/>
        </w:rPr>
        <w:t>Contacto: Coordinadora de comunicaciones EMPOPASTO, Liliana Arévalo. Celular: 3017356186</w:t>
      </w:r>
      <w:r w:rsidRPr="00F01ABC">
        <w:rPr>
          <w:rFonts w:eastAsia="Century Gothic" w:cs="Century Gothic"/>
          <w:b/>
          <w:bCs/>
          <w:color w:val="000000"/>
          <w:sz w:val="18"/>
          <w:szCs w:val="18"/>
          <w:u w:color="000000"/>
          <w:bdr w:val="nil"/>
          <w:lang w:val="es-ES_tradnl" w:eastAsia="es-CO"/>
        </w:rPr>
        <w:tab/>
      </w:r>
    </w:p>
    <w:p w:rsidR="00F01ABC" w:rsidRPr="00F01ABC" w:rsidRDefault="00F01ABC" w:rsidP="00F01ABC">
      <w:pPr>
        <w:pBdr>
          <w:top w:val="nil"/>
          <w:left w:val="nil"/>
          <w:bottom w:val="nil"/>
          <w:right w:val="nil"/>
          <w:between w:val="nil"/>
          <w:bar w:val="nil"/>
        </w:pBdr>
        <w:shd w:val="clear" w:color="auto" w:fill="FFFFFF"/>
        <w:suppressAutoHyphens w:val="0"/>
        <w:spacing w:after="0"/>
        <w:rPr>
          <w:rFonts w:eastAsia="Century Gothic" w:cs="Century Gothic"/>
          <w:b/>
          <w:bCs/>
          <w:color w:val="000000"/>
          <w:sz w:val="18"/>
          <w:szCs w:val="18"/>
          <w:u w:color="000000"/>
          <w:bdr w:val="nil"/>
          <w:lang w:val="es-ES_tradnl" w:eastAsia="es-CO"/>
        </w:rPr>
      </w:pPr>
    </w:p>
    <w:p w:rsidR="00F01ABC" w:rsidRPr="00F01ABC" w:rsidRDefault="00F01ABC" w:rsidP="00F01ABC">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p>
    <w:p w:rsidR="00F01ABC" w:rsidRPr="00F01ABC" w:rsidRDefault="00F01ABC" w:rsidP="00F01ABC">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r w:rsidRPr="00F01ABC">
        <w:rPr>
          <w:rFonts w:eastAsia="Century Gothic" w:cs="Century Gothic"/>
          <w:b/>
          <w:bCs/>
          <w:color w:val="000000"/>
          <w:u w:color="000000"/>
          <w:bdr w:val="nil"/>
          <w:lang w:val="es-ES_tradnl" w:eastAsia="es-CO"/>
        </w:rPr>
        <w:t>Pasto Transformación Productiva</w:t>
      </w:r>
    </w:p>
    <w:p w:rsidR="00F01ABC" w:rsidRPr="00F01ABC" w:rsidRDefault="00F01ABC" w:rsidP="00F01ABC">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p>
    <w:p w:rsidR="00F01ABC" w:rsidRPr="00F01ABC" w:rsidRDefault="00F01ABC" w:rsidP="00F01ABC">
      <w:pPr>
        <w:pBdr>
          <w:top w:val="nil"/>
          <w:left w:val="nil"/>
          <w:bottom w:val="nil"/>
          <w:right w:val="nil"/>
          <w:between w:val="nil"/>
          <w:bar w:val="nil"/>
        </w:pBdr>
        <w:spacing w:after="0"/>
        <w:jc w:val="center"/>
        <w:rPr>
          <w:rFonts w:eastAsia="Century Gothic" w:cs="Century Gothic"/>
          <w:b/>
          <w:bCs/>
          <w:color w:val="000000"/>
          <w:u w:color="000000"/>
          <w:bdr w:val="nil"/>
          <w:lang w:val="es-ES_tradnl" w:eastAsia="es-CO"/>
        </w:rPr>
      </w:pPr>
      <w:r w:rsidRPr="00F01ABC">
        <w:rPr>
          <w:rFonts w:eastAsia="Century Gothic" w:cs="Century Gothic"/>
          <w:b/>
          <w:bCs/>
          <w:color w:val="000000"/>
          <w:u w:color="000000"/>
          <w:bdr w:val="nil"/>
          <w:lang w:val="es-ES_tradnl" w:eastAsia="es-CO"/>
        </w:rPr>
        <w:t>María Paula Chavarriaga Rosero</w:t>
      </w:r>
    </w:p>
    <w:p w:rsidR="00F01ABC" w:rsidRPr="00F01ABC" w:rsidRDefault="00F01ABC" w:rsidP="00F01ABC">
      <w:pPr>
        <w:pBdr>
          <w:top w:val="nil"/>
          <w:left w:val="nil"/>
          <w:bottom w:val="nil"/>
          <w:right w:val="nil"/>
          <w:between w:val="nil"/>
          <w:bar w:val="nil"/>
        </w:pBdr>
        <w:spacing w:after="0"/>
        <w:jc w:val="center"/>
        <w:rPr>
          <w:rFonts w:eastAsia="Century Gothic" w:cs="Century Gothic"/>
          <w:b/>
          <w:bCs/>
          <w:color w:val="000000"/>
          <w:u w:color="000000"/>
          <w:bdr w:val="nil"/>
          <w:lang w:val="es-ES_tradnl" w:eastAsia="es-CO"/>
        </w:rPr>
      </w:pPr>
    </w:p>
    <w:p w:rsidR="00F01ABC" w:rsidRPr="00F01ABC" w:rsidRDefault="00F01ABC" w:rsidP="00F01ABC">
      <w:pPr>
        <w:pBdr>
          <w:top w:val="nil"/>
          <w:left w:val="nil"/>
          <w:bottom w:val="nil"/>
          <w:right w:val="nil"/>
          <w:between w:val="nil"/>
          <w:bar w:val="nil"/>
        </w:pBdr>
        <w:spacing w:after="0"/>
        <w:jc w:val="center"/>
        <w:rPr>
          <w:rFonts w:eastAsia="Century Gothic" w:cs="Century Gothic"/>
          <w:color w:val="000000"/>
          <w:u w:color="000000"/>
          <w:bdr w:val="nil"/>
          <w:lang w:val="es-ES_tradnl" w:eastAsia="es-CO"/>
        </w:rPr>
      </w:pPr>
      <w:r w:rsidRPr="00F01ABC">
        <w:rPr>
          <w:rFonts w:eastAsia="Century Gothic" w:cs="Century Gothic"/>
          <w:color w:val="000000"/>
          <w:u w:color="000000"/>
          <w:bdr w:val="nil"/>
          <w:lang w:val="es-ES_tradnl" w:eastAsia="es-CO"/>
        </w:rPr>
        <w:t>Jefe Oficina de Comunicación Social</w:t>
      </w:r>
    </w:p>
    <w:p w:rsidR="00F01ABC" w:rsidRPr="00F01ABC" w:rsidRDefault="00F01ABC" w:rsidP="00F01ABC">
      <w:pPr>
        <w:pBdr>
          <w:top w:val="nil"/>
          <w:left w:val="nil"/>
          <w:bottom w:val="nil"/>
          <w:right w:val="nil"/>
          <w:between w:val="nil"/>
          <w:bar w:val="nil"/>
        </w:pBdr>
        <w:spacing w:after="0"/>
        <w:jc w:val="center"/>
        <w:rPr>
          <w:rFonts w:eastAsia="Century Gothic" w:cs="Century Gothic"/>
          <w:color w:val="000000"/>
          <w:u w:color="000000"/>
          <w:bdr w:val="nil"/>
          <w:lang w:val="es-ES_tradnl" w:eastAsia="es-CO"/>
        </w:rPr>
      </w:pPr>
      <w:r w:rsidRPr="00F01ABC">
        <w:rPr>
          <w:rFonts w:eastAsia="Century Gothic" w:cs="Century Gothic"/>
          <w:color w:val="000000"/>
          <w:u w:color="000000"/>
          <w:bdr w:val="nil"/>
          <w:lang w:val="es-ES_tradnl" w:eastAsia="es-CO"/>
        </w:rPr>
        <w:t>Alcaldía de Pasto</w:t>
      </w:r>
    </w:p>
    <w:p w:rsidR="00F01ABC" w:rsidRDefault="00F01ABC" w:rsidP="00F01ABC">
      <w:pPr>
        <w:spacing w:after="0"/>
        <w:jc w:val="center"/>
        <w:rPr>
          <w:rFonts w:cs="Tahoma"/>
          <w:b/>
          <w:lang w:val="es-CO"/>
        </w:rPr>
      </w:pPr>
    </w:p>
    <w:p w:rsidR="00F01ABC" w:rsidRPr="00033732" w:rsidRDefault="00F01ABC" w:rsidP="00F01ABC">
      <w:pPr>
        <w:spacing w:after="0"/>
        <w:ind w:firstLine="708"/>
        <w:rPr>
          <w:rFonts w:cs="Tahoma"/>
        </w:rPr>
      </w:pPr>
    </w:p>
    <w:p w:rsidR="00F01ABC" w:rsidRPr="00033732" w:rsidRDefault="00F01ABC" w:rsidP="00F01ABC">
      <w:pPr>
        <w:spacing w:after="0"/>
        <w:ind w:firstLine="708"/>
        <w:rPr>
          <w:rFonts w:cs="Tahoma"/>
        </w:rPr>
      </w:pPr>
    </w:p>
    <w:p w:rsidR="0042345F" w:rsidRDefault="0042345F"/>
    <w:sectPr w:rsidR="0042345F">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13D" w:rsidRDefault="00B3313D" w:rsidP="00F01ABC">
      <w:pPr>
        <w:spacing w:after="0"/>
      </w:pPr>
      <w:r>
        <w:separator/>
      </w:r>
    </w:p>
  </w:endnote>
  <w:endnote w:type="continuationSeparator" w:id="0">
    <w:p w:rsidR="00B3313D" w:rsidRDefault="00B3313D" w:rsidP="00F01A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B22" w:rsidRDefault="00B3313D" w:rsidP="00ED1B22">
    <w:pPr>
      <w:pStyle w:val="Piedepgina"/>
      <w:jc w:val="center"/>
      <w:rPr>
        <w:sz w:val="16"/>
        <w:szCs w:val="16"/>
        <w:lang w:val="es-ES"/>
      </w:rPr>
    </w:pPr>
    <w:r>
      <w:rPr>
        <w:sz w:val="16"/>
        <w:szCs w:val="16"/>
        <w:lang w:val="es-ES"/>
      </w:rPr>
      <w:t xml:space="preserve">Oficina de Comunicación </w:t>
    </w:r>
    <w:r>
      <w:rPr>
        <w:sz w:val="16"/>
        <w:szCs w:val="16"/>
        <w:lang w:val="es-ES"/>
      </w:rPr>
      <w:t>Social – Tel: +57 (2) 7333307 – email: comunicaciones@pasto.gov.co</w:t>
    </w:r>
  </w:p>
  <w:p w:rsidR="00ED1B22" w:rsidRDefault="00B3313D" w:rsidP="00ED1B22">
    <w:pPr>
      <w:pStyle w:val="Piedepgina"/>
      <w:jc w:val="center"/>
      <w:rPr>
        <w:sz w:val="16"/>
        <w:szCs w:val="16"/>
        <w:lang w:val="es-ES"/>
      </w:rPr>
    </w:pPr>
    <w:r>
      <w:rPr>
        <w:sz w:val="16"/>
        <w:szCs w:val="16"/>
        <w:lang w:val="es-ES"/>
      </w:rPr>
      <w:t>Es su responsabilidad ecológica imprimir este documento.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13D" w:rsidRDefault="00B3313D" w:rsidP="00F01ABC">
      <w:pPr>
        <w:spacing w:after="0"/>
      </w:pPr>
      <w:r>
        <w:separator/>
      </w:r>
    </w:p>
  </w:footnote>
  <w:footnote w:type="continuationSeparator" w:id="0">
    <w:p w:rsidR="00B3313D" w:rsidRDefault="00B3313D" w:rsidP="00F01AB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70" w:type="dxa"/>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A53257" w:rsidTr="005A59EA">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A53257" w:rsidRDefault="00B3313D" w:rsidP="005A59EA">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14:anchorId="7726A9AC" wp14:editId="21482CF6">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B3313D" w:rsidP="005A59EA">
          <w:pPr>
            <w:snapToGrid w:val="0"/>
            <w:spacing w:after="0"/>
            <w:jc w:val="center"/>
            <w:rPr>
              <w:rFonts w:cs="Arial"/>
              <w:b/>
              <w:bCs/>
              <w:sz w:val="20"/>
              <w:szCs w:val="20"/>
            </w:rPr>
          </w:pPr>
          <w:r>
            <w:rPr>
              <w:rFonts w:cs="Arial"/>
              <w:b/>
              <w:bCs/>
              <w:sz w:val="20"/>
              <w:szCs w:val="20"/>
            </w:rPr>
            <w:t>PROCESO INFORMACIÓN Y COMUNICACIÓN</w:t>
          </w:r>
        </w:p>
      </w:tc>
    </w:tr>
    <w:tr w:rsidR="00A53257" w:rsidTr="005A59EA">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A53257" w:rsidRDefault="00B3313D" w:rsidP="005A59EA">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B3313D" w:rsidP="005A59EA">
          <w:pPr>
            <w:snapToGrid w:val="0"/>
            <w:spacing w:after="0"/>
            <w:rPr>
              <w:rFonts w:cs="Arial"/>
              <w:sz w:val="16"/>
              <w:szCs w:val="16"/>
            </w:rPr>
          </w:pPr>
          <w:r>
            <w:rPr>
              <w:rFonts w:cs="Arial"/>
              <w:sz w:val="16"/>
              <w:szCs w:val="16"/>
            </w:rPr>
            <w:t>NOMBRE DEL FORMATO</w:t>
          </w:r>
        </w:p>
        <w:p w:rsidR="00A53257" w:rsidRDefault="00B3313D" w:rsidP="005A59EA">
          <w:pPr>
            <w:spacing w:after="0"/>
            <w:rPr>
              <w:rFonts w:cs="Arial"/>
              <w:sz w:val="6"/>
              <w:szCs w:val="6"/>
            </w:rPr>
          </w:pPr>
        </w:p>
        <w:p w:rsidR="00A53257" w:rsidRDefault="00B3313D" w:rsidP="005A59EA">
          <w:pPr>
            <w:spacing w:after="0"/>
            <w:jc w:val="center"/>
            <w:rPr>
              <w:rFonts w:cs="Arial"/>
              <w:b/>
              <w:sz w:val="20"/>
              <w:szCs w:val="20"/>
            </w:rPr>
          </w:pPr>
          <w:r>
            <w:rPr>
              <w:rFonts w:cs="Arial"/>
              <w:b/>
              <w:sz w:val="20"/>
              <w:szCs w:val="20"/>
            </w:rPr>
            <w:t>BOLETÍN DE PRENSA</w:t>
          </w:r>
        </w:p>
      </w:tc>
    </w:tr>
    <w:tr w:rsidR="00A53257" w:rsidTr="005A59EA">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A53257" w:rsidRDefault="00B3313D" w:rsidP="005A59EA">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A53257" w:rsidRDefault="00B3313D" w:rsidP="005A59EA">
          <w:pPr>
            <w:snapToGrid w:val="0"/>
            <w:spacing w:after="0"/>
            <w:jc w:val="center"/>
            <w:rPr>
              <w:rFonts w:cs="Arial"/>
              <w:b/>
              <w:sz w:val="16"/>
              <w:szCs w:val="16"/>
            </w:rPr>
          </w:pPr>
          <w:r>
            <w:rPr>
              <w:rFonts w:cs="Arial"/>
              <w:b/>
              <w:sz w:val="16"/>
              <w:szCs w:val="16"/>
            </w:rPr>
            <w:t>VIGENCIA</w:t>
          </w:r>
        </w:p>
        <w:p w:rsidR="00A53257" w:rsidRDefault="00B3313D" w:rsidP="005A59EA">
          <w:pPr>
            <w:spacing w:after="0"/>
            <w:jc w:val="center"/>
            <w:rPr>
              <w:rFonts w:cs="Arial"/>
              <w:sz w:val="6"/>
              <w:szCs w:val="6"/>
            </w:rPr>
          </w:pPr>
        </w:p>
        <w:p w:rsidR="00A53257" w:rsidRDefault="00B3313D" w:rsidP="005A59EA">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A53257" w:rsidRDefault="00B3313D" w:rsidP="005A59EA">
          <w:pPr>
            <w:snapToGrid w:val="0"/>
            <w:spacing w:after="0"/>
            <w:jc w:val="center"/>
            <w:rPr>
              <w:rFonts w:cs="Arial"/>
              <w:b/>
              <w:sz w:val="16"/>
              <w:szCs w:val="16"/>
            </w:rPr>
          </w:pPr>
          <w:r>
            <w:rPr>
              <w:rFonts w:cs="Arial"/>
              <w:b/>
              <w:sz w:val="16"/>
              <w:szCs w:val="16"/>
            </w:rPr>
            <w:t>VERSIÓN</w:t>
          </w:r>
        </w:p>
        <w:p w:rsidR="00A53257" w:rsidRDefault="00B3313D" w:rsidP="005A59EA">
          <w:pPr>
            <w:spacing w:after="0"/>
            <w:jc w:val="center"/>
            <w:rPr>
              <w:rFonts w:cs="Arial"/>
              <w:sz w:val="6"/>
              <w:szCs w:val="6"/>
            </w:rPr>
          </w:pPr>
        </w:p>
        <w:p w:rsidR="00A53257" w:rsidRDefault="00B3313D" w:rsidP="005A59EA">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A53257" w:rsidRDefault="00B3313D" w:rsidP="005A59EA">
          <w:pPr>
            <w:snapToGrid w:val="0"/>
            <w:spacing w:after="0"/>
            <w:jc w:val="center"/>
            <w:rPr>
              <w:rFonts w:cs="Arial"/>
              <w:b/>
              <w:sz w:val="16"/>
              <w:szCs w:val="16"/>
            </w:rPr>
          </w:pPr>
          <w:r>
            <w:rPr>
              <w:rFonts w:cs="Arial"/>
              <w:b/>
              <w:sz w:val="16"/>
              <w:szCs w:val="16"/>
            </w:rPr>
            <w:t>CÓDIGO</w:t>
          </w:r>
        </w:p>
        <w:p w:rsidR="00A53257" w:rsidRDefault="00B3313D" w:rsidP="005A59EA">
          <w:pPr>
            <w:spacing w:after="0"/>
            <w:jc w:val="center"/>
            <w:rPr>
              <w:rFonts w:cs="Arial"/>
              <w:sz w:val="6"/>
              <w:szCs w:val="6"/>
            </w:rPr>
          </w:pPr>
        </w:p>
        <w:p w:rsidR="00A53257" w:rsidRDefault="00B3313D" w:rsidP="005A59EA">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B3313D" w:rsidP="005A59EA">
          <w:pPr>
            <w:snapToGrid w:val="0"/>
            <w:spacing w:after="0"/>
            <w:jc w:val="center"/>
            <w:rPr>
              <w:rFonts w:cs="Arial"/>
              <w:b/>
              <w:sz w:val="16"/>
              <w:szCs w:val="16"/>
            </w:rPr>
          </w:pPr>
          <w:r>
            <w:rPr>
              <w:rFonts w:cs="Arial"/>
              <w:b/>
              <w:sz w:val="16"/>
              <w:szCs w:val="16"/>
            </w:rPr>
            <w:t>CONSECUTIVO</w:t>
          </w:r>
        </w:p>
        <w:p w:rsidR="00A53257" w:rsidRPr="00BA0092" w:rsidRDefault="00F01ABC" w:rsidP="00F01ABC">
          <w:pPr>
            <w:spacing w:after="0"/>
            <w:jc w:val="center"/>
            <w:rPr>
              <w:rFonts w:cs="Arial"/>
              <w:b/>
              <w:sz w:val="16"/>
              <w:szCs w:val="16"/>
              <w:lang w:val="es-ES"/>
            </w:rPr>
          </w:pPr>
          <w:r>
            <w:rPr>
              <w:rFonts w:cs="Arial"/>
              <w:b/>
              <w:sz w:val="16"/>
              <w:szCs w:val="16"/>
              <w:lang w:val="es-ES"/>
            </w:rPr>
            <w:t>897</w:t>
          </w:r>
        </w:p>
      </w:tc>
    </w:tr>
  </w:tbl>
  <w:p w:rsidR="00A53257" w:rsidRDefault="00B3313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ABC"/>
    <w:rsid w:val="00197DF2"/>
    <w:rsid w:val="002D2937"/>
    <w:rsid w:val="0042345F"/>
    <w:rsid w:val="00997230"/>
    <w:rsid w:val="00B3313D"/>
    <w:rsid w:val="00F01A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ABC"/>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1ABC"/>
    <w:pPr>
      <w:tabs>
        <w:tab w:val="center" w:pos="4252"/>
        <w:tab w:val="right" w:pos="8504"/>
      </w:tabs>
      <w:spacing w:after="0"/>
    </w:pPr>
  </w:style>
  <w:style w:type="character" w:customStyle="1" w:styleId="EncabezadoCar">
    <w:name w:val="Encabezado Car"/>
    <w:basedOn w:val="Fuentedeprrafopredeter"/>
    <w:link w:val="Encabezado"/>
    <w:uiPriority w:val="99"/>
    <w:rsid w:val="00F01ABC"/>
    <w:rPr>
      <w:rFonts w:ascii="Century Gothic" w:eastAsia="Calibri" w:hAnsi="Century Gothic" w:cs="Calibri"/>
      <w:lang w:val="es-MX" w:eastAsia="ar-SA"/>
    </w:rPr>
  </w:style>
  <w:style w:type="paragraph" w:styleId="Piedepgina">
    <w:name w:val="footer"/>
    <w:basedOn w:val="Normal"/>
    <w:link w:val="PiedepginaCar"/>
    <w:unhideWhenUsed/>
    <w:rsid w:val="00F01ABC"/>
    <w:pPr>
      <w:tabs>
        <w:tab w:val="center" w:pos="4252"/>
        <w:tab w:val="right" w:pos="8504"/>
      </w:tabs>
      <w:spacing w:after="0"/>
    </w:pPr>
  </w:style>
  <w:style w:type="character" w:customStyle="1" w:styleId="PiedepginaCar">
    <w:name w:val="Pie de página Car"/>
    <w:basedOn w:val="Fuentedeprrafopredeter"/>
    <w:link w:val="Piedepgina"/>
    <w:rsid w:val="00F01ABC"/>
    <w:rPr>
      <w:rFonts w:ascii="Century Gothic" w:eastAsia="Calibri" w:hAnsi="Century Gothic" w:cs="Calibri"/>
      <w:lang w:val="es-MX" w:eastAsia="ar-SA"/>
    </w:rPr>
  </w:style>
  <w:style w:type="table" w:customStyle="1" w:styleId="TableNormal">
    <w:name w:val="Table Normal"/>
    <w:rsid w:val="00F01AB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F01ABC"/>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1ABC"/>
    <w:rPr>
      <w:rFonts w:ascii="Tahoma" w:eastAsia="Calibri" w:hAnsi="Tahoma" w:cs="Tahoma"/>
      <w:sz w:val="16"/>
      <w:szCs w:val="16"/>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ABC"/>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1ABC"/>
    <w:pPr>
      <w:tabs>
        <w:tab w:val="center" w:pos="4252"/>
        <w:tab w:val="right" w:pos="8504"/>
      </w:tabs>
      <w:spacing w:after="0"/>
    </w:pPr>
  </w:style>
  <w:style w:type="character" w:customStyle="1" w:styleId="EncabezadoCar">
    <w:name w:val="Encabezado Car"/>
    <w:basedOn w:val="Fuentedeprrafopredeter"/>
    <w:link w:val="Encabezado"/>
    <w:uiPriority w:val="99"/>
    <w:rsid w:val="00F01ABC"/>
    <w:rPr>
      <w:rFonts w:ascii="Century Gothic" w:eastAsia="Calibri" w:hAnsi="Century Gothic" w:cs="Calibri"/>
      <w:lang w:val="es-MX" w:eastAsia="ar-SA"/>
    </w:rPr>
  </w:style>
  <w:style w:type="paragraph" w:styleId="Piedepgina">
    <w:name w:val="footer"/>
    <w:basedOn w:val="Normal"/>
    <w:link w:val="PiedepginaCar"/>
    <w:unhideWhenUsed/>
    <w:rsid w:val="00F01ABC"/>
    <w:pPr>
      <w:tabs>
        <w:tab w:val="center" w:pos="4252"/>
        <w:tab w:val="right" w:pos="8504"/>
      </w:tabs>
      <w:spacing w:after="0"/>
    </w:pPr>
  </w:style>
  <w:style w:type="character" w:customStyle="1" w:styleId="PiedepginaCar">
    <w:name w:val="Pie de página Car"/>
    <w:basedOn w:val="Fuentedeprrafopredeter"/>
    <w:link w:val="Piedepgina"/>
    <w:rsid w:val="00F01ABC"/>
    <w:rPr>
      <w:rFonts w:ascii="Century Gothic" w:eastAsia="Calibri" w:hAnsi="Century Gothic" w:cs="Calibri"/>
      <w:lang w:val="es-MX" w:eastAsia="ar-SA"/>
    </w:rPr>
  </w:style>
  <w:style w:type="table" w:customStyle="1" w:styleId="TableNormal">
    <w:name w:val="Table Normal"/>
    <w:rsid w:val="00F01AB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F01ABC"/>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1ABC"/>
    <w:rPr>
      <w:rFonts w:ascii="Tahoma" w:eastAsia="Calibri" w:hAnsi="Tahoma" w:cs="Tahoma"/>
      <w:sz w:val="16"/>
      <w:szCs w:val="16"/>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gabriel.jurado@empopasto.com.co"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liliana.andrade@empopasto.com.c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mpopasto.com.co" TargetMode="External"/><Relationship Id="rId4" Type="http://schemas.openxmlformats.org/officeDocument/2006/relationships/webSettings" Target="webSettings.xml"/><Relationship Id="rId9" Type="http://schemas.openxmlformats.org/officeDocument/2006/relationships/hyperlink" Target="http://www.contratos.gov.c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2052</Words>
  <Characters>11290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2013-12-07T00:01:00Z</dcterms:created>
  <dcterms:modified xsi:type="dcterms:W3CDTF">2013-12-07T00:23:00Z</dcterms:modified>
</cp:coreProperties>
</file>