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87" w:rsidRDefault="00541B87" w:rsidP="00E165B9">
      <w:pPr>
        <w:spacing w:after="0"/>
        <w:jc w:val="center"/>
        <w:rPr>
          <w:b/>
        </w:rPr>
      </w:pPr>
    </w:p>
    <w:p w:rsidR="00AA6382" w:rsidRPr="00AA6382" w:rsidRDefault="00505C66" w:rsidP="00E165B9">
      <w:pPr>
        <w:spacing w:after="0"/>
        <w:jc w:val="center"/>
        <w:rPr>
          <w:b/>
        </w:rPr>
      </w:pPr>
      <w:bookmarkStart w:id="0" w:name="_GoBack"/>
      <w:bookmarkEnd w:id="0"/>
      <w:r>
        <w:rPr>
          <w:b/>
        </w:rPr>
        <w:t xml:space="preserve">Fecha: </w:t>
      </w:r>
      <w:r w:rsidR="00365777">
        <w:rPr>
          <w:b/>
        </w:rPr>
        <w:t>1</w:t>
      </w:r>
      <w:r w:rsidR="00C766CE">
        <w:rPr>
          <w:b/>
        </w:rPr>
        <w:t>7</w:t>
      </w:r>
      <w:r w:rsidR="00AA6382" w:rsidRPr="00AA6382">
        <w:rPr>
          <w:b/>
        </w:rPr>
        <w:t xml:space="preserve"> de </w:t>
      </w:r>
      <w:r w:rsidR="00F725FF">
        <w:rPr>
          <w:b/>
        </w:rPr>
        <w:t>diciem</w:t>
      </w:r>
      <w:r>
        <w:rPr>
          <w:b/>
        </w:rPr>
        <w:t>bre</w:t>
      </w:r>
      <w:r w:rsidR="00AA6382" w:rsidRPr="00AA6382">
        <w:rPr>
          <w:b/>
        </w:rPr>
        <w:t xml:space="preserve"> de 2013</w:t>
      </w:r>
    </w:p>
    <w:p w:rsidR="00AA6382" w:rsidRPr="00AA6382" w:rsidRDefault="00AA6382" w:rsidP="00A26CB8">
      <w:pPr>
        <w:spacing w:after="0"/>
        <w:jc w:val="center"/>
        <w:rPr>
          <w:b/>
        </w:rPr>
      </w:pPr>
    </w:p>
    <w:p w:rsidR="00641329" w:rsidRDefault="00365777" w:rsidP="00EA409A">
      <w:pPr>
        <w:spacing w:after="0"/>
        <w:jc w:val="center"/>
        <w:rPr>
          <w:b/>
        </w:rPr>
      </w:pPr>
      <w:r>
        <w:rPr>
          <w:b/>
        </w:rPr>
        <w:t xml:space="preserve">Boletín de prensa Nº </w:t>
      </w:r>
      <w:r w:rsidR="00316DA3">
        <w:rPr>
          <w:b/>
        </w:rPr>
        <w:t>9</w:t>
      </w:r>
      <w:r w:rsidR="00C766CE">
        <w:rPr>
          <w:b/>
        </w:rPr>
        <w:t>06</w:t>
      </w:r>
    </w:p>
    <w:p w:rsidR="00EA409A" w:rsidRDefault="00EA409A" w:rsidP="00EA409A">
      <w:pPr>
        <w:spacing w:after="0"/>
        <w:jc w:val="center"/>
        <w:rPr>
          <w:b/>
        </w:rPr>
      </w:pPr>
    </w:p>
    <w:p w:rsidR="009B689B" w:rsidRDefault="009B689B" w:rsidP="009B689B">
      <w:pPr>
        <w:shd w:val="clear" w:color="auto" w:fill="FFFFFF"/>
        <w:suppressAutoHyphens w:val="0"/>
        <w:spacing w:after="0"/>
        <w:jc w:val="center"/>
        <w:rPr>
          <w:rFonts w:eastAsia="Times New Roman" w:cs="Tahoma"/>
          <w:b/>
          <w:lang w:eastAsia="es-ES"/>
        </w:rPr>
      </w:pPr>
      <w:r>
        <w:rPr>
          <w:rFonts w:eastAsia="Times New Roman" w:cs="Tahoma"/>
          <w:b/>
          <w:lang w:eastAsia="es-ES"/>
        </w:rPr>
        <w:t xml:space="preserve">ESTE </w:t>
      </w:r>
      <w:r w:rsidRPr="00184F81">
        <w:rPr>
          <w:rFonts w:eastAsia="Times New Roman" w:cs="Tahoma"/>
          <w:b/>
          <w:lang w:eastAsia="es-ES"/>
        </w:rPr>
        <w:t xml:space="preserve">MIÉRCOLES 18 DE DICIEMBRE </w:t>
      </w:r>
      <w:r>
        <w:rPr>
          <w:rFonts w:eastAsia="Times New Roman" w:cs="Tahoma"/>
          <w:b/>
          <w:lang w:eastAsia="es-ES"/>
        </w:rPr>
        <w:t xml:space="preserve">ALCALDE DE PASTO ENTREGA INFORME A CIUDADANÍA </w:t>
      </w:r>
    </w:p>
    <w:p w:rsidR="00E706FE" w:rsidRDefault="00E706FE" w:rsidP="009B689B">
      <w:pPr>
        <w:shd w:val="clear" w:color="auto" w:fill="FFFFFF"/>
        <w:suppressAutoHyphens w:val="0"/>
        <w:spacing w:after="0"/>
        <w:jc w:val="center"/>
        <w:rPr>
          <w:rFonts w:eastAsia="Times New Roman" w:cs="Tahoma"/>
          <w:b/>
          <w:lang w:eastAsia="es-ES"/>
        </w:rPr>
      </w:pPr>
    </w:p>
    <w:p w:rsidR="00E706FE" w:rsidRDefault="00E706FE" w:rsidP="009B689B">
      <w:pPr>
        <w:shd w:val="clear" w:color="auto" w:fill="FFFFFF"/>
        <w:suppressAutoHyphens w:val="0"/>
        <w:spacing w:after="0"/>
        <w:jc w:val="center"/>
        <w:rPr>
          <w:rFonts w:eastAsia="Times New Roman" w:cs="Tahoma"/>
          <w:b/>
          <w:lang w:eastAsia="es-ES"/>
        </w:rPr>
      </w:pPr>
      <w:r>
        <w:rPr>
          <w:rFonts w:ascii="Tahoma" w:eastAsia="Times New Roman" w:hAnsi="Tahoma" w:cs="Tahoma"/>
          <w:noProof/>
          <w:lang w:val="es-CO" w:eastAsia="es-CO"/>
        </w:rPr>
        <w:drawing>
          <wp:inline distT="0" distB="0" distL="0" distR="0" wp14:anchorId="3AB84B9B" wp14:editId="4B394B34">
            <wp:extent cx="5760085" cy="213169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2131695"/>
                    </a:xfrm>
                    <a:prstGeom prst="rect">
                      <a:avLst/>
                    </a:prstGeom>
                  </pic:spPr>
                </pic:pic>
              </a:graphicData>
            </a:graphic>
          </wp:inline>
        </w:drawing>
      </w:r>
    </w:p>
    <w:p w:rsidR="009B689B" w:rsidRPr="00472ABF" w:rsidRDefault="009B689B" w:rsidP="009B689B">
      <w:pPr>
        <w:shd w:val="clear" w:color="auto" w:fill="FFFFFF"/>
        <w:suppressAutoHyphens w:val="0"/>
        <w:spacing w:after="0"/>
        <w:jc w:val="center"/>
        <w:rPr>
          <w:rFonts w:eastAsia="Times New Roman" w:cs="Tahoma"/>
          <w:lang w:eastAsia="es-ES"/>
        </w:rPr>
      </w:pPr>
    </w:p>
    <w:p w:rsidR="009B689B" w:rsidRPr="00472ABF" w:rsidRDefault="009B689B" w:rsidP="009B689B">
      <w:pPr>
        <w:shd w:val="clear" w:color="auto" w:fill="FFFFFF"/>
        <w:suppressAutoHyphens w:val="0"/>
        <w:spacing w:after="0"/>
        <w:rPr>
          <w:rFonts w:eastAsia="Times New Roman" w:cs="Tahoma"/>
          <w:lang w:eastAsia="es-ES"/>
        </w:rPr>
      </w:pPr>
      <w:r w:rsidRPr="00472ABF">
        <w:rPr>
          <w:rFonts w:eastAsia="Times New Roman" w:cs="Tahoma"/>
          <w:lang w:eastAsia="es-ES"/>
        </w:rPr>
        <w:t>Este miércoles 18 de diciembre el alcalde, Harold Guerrero López, realiza su  rendición de cuentas del periodo comprendido entre 01 de enero de 2012 a 31 de octubre de 2013. La ciudadanía del municipio de Pasto podrá participar del evento que se llevará a cabo en el auditorio de la Institución Educativa Municipal INEM desde las 3:00 de la tarde.</w:t>
      </w:r>
    </w:p>
    <w:p w:rsidR="0079193B" w:rsidRDefault="0079193B" w:rsidP="009B689B">
      <w:pPr>
        <w:shd w:val="clear" w:color="auto" w:fill="FFFFFF"/>
        <w:suppressAutoHyphens w:val="0"/>
        <w:spacing w:after="0"/>
        <w:rPr>
          <w:rFonts w:eastAsia="Times New Roman" w:cs="Tahoma"/>
          <w:lang w:eastAsia="es-ES"/>
        </w:rPr>
      </w:pPr>
    </w:p>
    <w:p w:rsidR="0079193B" w:rsidRDefault="0079193B" w:rsidP="0079193B">
      <w:pPr>
        <w:shd w:val="clear" w:color="auto" w:fill="FFFFFF"/>
        <w:suppressAutoHyphens w:val="0"/>
        <w:spacing w:after="0"/>
        <w:rPr>
          <w:rFonts w:eastAsia="Times New Roman" w:cs="Tahoma"/>
          <w:lang w:eastAsia="es-ES"/>
        </w:rPr>
      </w:pPr>
      <w:r w:rsidRPr="00007AF4">
        <w:rPr>
          <w:rFonts w:eastAsia="Times New Roman" w:cs="Tahoma"/>
          <w:lang w:eastAsia="es-ES"/>
        </w:rPr>
        <w:t>El mandatario manifestó que</w:t>
      </w:r>
      <w:r w:rsidR="00007AF4">
        <w:rPr>
          <w:rFonts w:eastAsia="Times New Roman" w:cs="Tahoma"/>
          <w:lang w:eastAsia="es-ES"/>
        </w:rPr>
        <w:t xml:space="preserve"> a diferencia de la pasada rendición de cuentas, en esta ocasión, además del alcalde, serán los secretarios, directores, gerentes de las empresas descentralizadas y jefes de oficinas, los</w:t>
      </w:r>
      <w:r w:rsidR="00FF067D">
        <w:rPr>
          <w:rFonts w:eastAsia="Times New Roman" w:cs="Tahoma"/>
          <w:lang w:eastAsia="es-ES"/>
        </w:rPr>
        <w:t xml:space="preserve"> encargados de</w:t>
      </w:r>
      <w:r w:rsidR="00007AF4">
        <w:rPr>
          <w:rFonts w:eastAsia="Times New Roman" w:cs="Tahoma"/>
          <w:lang w:eastAsia="es-ES"/>
        </w:rPr>
        <w:t xml:space="preserve"> </w:t>
      </w:r>
      <w:r w:rsidRPr="00007AF4">
        <w:rPr>
          <w:rFonts w:eastAsia="Times New Roman" w:cs="Tahoma"/>
          <w:lang w:eastAsia="es-ES"/>
        </w:rPr>
        <w:t>dar a conocer</w:t>
      </w:r>
      <w:r w:rsidR="00FF067D">
        <w:rPr>
          <w:rFonts w:eastAsia="Times New Roman" w:cs="Tahoma"/>
          <w:lang w:eastAsia="es-ES"/>
        </w:rPr>
        <w:t xml:space="preserve"> </w:t>
      </w:r>
      <w:r w:rsidRPr="00007AF4">
        <w:rPr>
          <w:rFonts w:eastAsia="Times New Roman" w:cs="Tahoma"/>
          <w:lang w:eastAsia="es-ES"/>
        </w:rPr>
        <w:t xml:space="preserve"> los principales </w:t>
      </w:r>
      <w:r w:rsidR="00007AF4">
        <w:rPr>
          <w:rFonts w:eastAsia="Times New Roman" w:cs="Tahoma"/>
          <w:lang w:eastAsia="es-ES"/>
        </w:rPr>
        <w:t xml:space="preserve">proyectos y gestiones adelantados para el beneficio de la comunidad de Pasto. Entre los temas más destacados están: </w:t>
      </w:r>
      <w:r w:rsidRPr="00007AF4">
        <w:rPr>
          <w:rFonts w:eastAsia="Times New Roman" w:cs="Tahoma"/>
          <w:lang w:eastAsia="es-ES"/>
        </w:rPr>
        <w:t xml:space="preserve">acueducto y alcantarillado, gestión ambiental, </w:t>
      </w:r>
      <w:r w:rsidR="00007AF4">
        <w:rPr>
          <w:rFonts w:eastAsia="Times New Roman" w:cs="Tahoma"/>
          <w:lang w:eastAsia="es-ES"/>
        </w:rPr>
        <w:t xml:space="preserve">desarrollo social y participativo, </w:t>
      </w:r>
      <w:r w:rsidRPr="00007AF4">
        <w:rPr>
          <w:rFonts w:eastAsia="Times New Roman" w:cs="Tahoma"/>
          <w:lang w:eastAsia="es-ES"/>
        </w:rPr>
        <w:t>generación de empleo y las principales dificultades que se han presentado en el desarrollo de algunos pro</w:t>
      </w:r>
      <w:r w:rsidR="00FF067D">
        <w:rPr>
          <w:rFonts w:eastAsia="Times New Roman" w:cs="Tahoma"/>
          <w:lang w:eastAsia="es-ES"/>
        </w:rPr>
        <w:t>gramas</w:t>
      </w:r>
      <w:r w:rsidRPr="00007AF4">
        <w:rPr>
          <w:rFonts w:eastAsia="Times New Roman" w:cs="Tahoma"/>
          <w:lang w:eastAsia="es-ES"/>
        </w:rPr>
        <w:t>.</w:t>
      </w:r>
    </w:p>
    <w:p w:rsidR="0079193B" w:rsidRPr="00472ABF" w:rsidRDefault="0079193B" w:rsidP="0079193B">
      <w:pPr>
        <w:shd w:val="clear" w:color="auto" w:fill="FFFFFF"/>
        <w:suppressAutoHyphens w:val="0"/>
        <w:spacing w:after="0"/>
        <w:rPr>
          <w:rFonts w:eastAsia="Times New Roman" w:cs="Tahoma"/>
          <w:lang w:eastAsia="es-ES"/>
        </w:rPr>
      </w:pPr>
    </w:p>
    <w:p w:rsidR="0079193B" w:rsidRDefault="009B689B" w:rsidP="009B689B">
      <w:pPr>
        <w:shd w:val="clear" w:color="auto" w:fill="FFFFFF"/>
        <w:suppressAutoHyphens w:val="0"/>
        <w:spacing w:after="0"/>
        <w:rPr>
          <w:rFonts w:eastAsia="Times New Roman" w:cs="Tahoma"/>
          <w:lang w:eastAsia="es-ES"/>
        </w:rPr>
      </w:pPr>
      <w:r w:rsidRPr="00472ABF">
        <w:rPr>
          <w:rFonts w:eastAsia="Times New Roman" w:cs="Tahoma"/>
          <w:lang w:eastAsia="es-ES"/>
        </w:rPr>
        <w:t xml:space="preserve">Así mismo se encuentra disponible un link en la página web, </w:t>
      </w:r>
      <w:hyperlink r:id="rId10" w:history="1">
        <w:r w:rsidR="002F070A" w:rsidRPr="00DF6E72">
          <w:rPr>
            <w:rStyle w:val="Hipervnculo"/>
            <w:rFonts w:eastAsia="Times New Roman" w:cs="Tahoma"/>
            <w:lang w:eastAsia="es-ES"/>
          </w:rPr>
          <w:t>www.pasto.gov.co</w:t>
        </w:r>
      </w:hyperlink>
      <w:r w:rsidR="002F070A">
        <w:rPr>
          <w:rFonts w:eastAsia="Times New Roman" w:cs="Tahoma"/>
          <w:lang w:eastAsia="es-ES"/>
        </w:rPr>
        <w:t xml:space="preserve"> </w:t>
      </w:r>
      <w:r w:rsidRPr="00472ABF">
        <w:rPr>
          <w:rFonts w:eastAsia="Times New Roman" w:cs="Tahoma"/>
          <w:lang w:eastAsia="es-ES"/>
        </w:rPr>
        <w:t xml:space="preserve">     para que los ciudadanos envíen sus preguntas sobre los proyectos y acciones realizadas por esta administración. Las respuestas se publicarán posteriormente en el portal web de la Alcaldía de Pasto.</w:t>
      </w:r>
      <w:r w:rsidR="005F66F4">
        <w:rPr>
          <w:rFonts w:eastAsia="Times New Roman" w:cs="Tahoma"/>
          <w:lang w:eastAsia="es-ES"/>
        </w:rPr>
        <w:t xml:space="preserve"> </w:t>
      </w:r>
    </w:p>
    <w:p w:rsidR="009B689B" w:rsidRPr="00472ABF" w:rsidRDefault="009B689B" w:rsidP="009B689B">
      <w:pPr>
        <w:shd w:val="clear" w:color="auto" w:fill="FFFFFF"/>
        <w:suppressAutoHyphens w:val="0"/>
        <w:spacing w:after="0"/>
        <w:jc w:val="left"/>
        <w:rPr>
          <w:rFonts w:eastAsia="Times New Roman" w:cs="Tahoma"/>
          <w:lang w:eastAsia="es-ES"/>
        </w:rPr>
      </w:pPr>
    </w:p>
    <w:p w:rsidR="00623A79" w:rsidRDefault="00623A79" w:rsidP="00623A79">
      <w:pPr>
        <w:shd w:val="clear" w:color="auto" w:fill="FFFFFF"/>
        <w:suppressAutoHyphens w:val="0"/>
        <w:spacing w:after="0"/>
        <w:jc w:val="center"/>
        <w:rPr>
          <w:rFonts w:cs="Tahoma"/>
          <w:b/>
        </w:rPr>
      </w:pPr>
      <w:r>
        <w:rPr>
          <w:rFonts w:cs="Tahoma"/>
          <w:b/>
        </w:rPr>
        <w:t>PRODUCTORES CAMPESINOS DE PASTO OFERTAN SUS PRODUCTOS AL GRUPO ÉXITO</w:t>
      </w:r>
    </w:p>
    <w:p w:rsidR="00623A79" w:rsidRDefault="00623A79" w:rsidP="00623A79">
      <w:pPr>
        <w:shd w:val="clear" w:color="auto" w:fill="FFFFFF"/>
        <w:suppressAutoHyphens w:val="0"/>
        <w:spacing w:after="0"/>
        <w:jc w:val="center"/>
        <w:rPr>
          <w:rFonts w:cs="Tahoma"/>
          <w:b/>
        </w:rPr>
      </w:pPr>
    </w:p>
    <w:p w:rsidR="00623A79" w:rsidRDefault="00623A79" w:rsidP="00623A79">
      <w:pPr>
        <w:shd w:val="clear" w:color="auto" w:fill="FFFFFF"/>
        <w:suppressAutoHyphens w:val="0"/>
        <w:spacing w:after="0"/>
        <w:rPr>
          <w:rFonts w:cs="Tahoma"/>
        </w:rPr>
      </w:pPr>
      <w:r w:rsidRPr="00ED43B0">
        <w:rPr>
          <w:rFonts w:cs="Tahoma"/>
        </w:rPr>
        <w:t xml:space="preserve">En el marco del Programa Compre Colombiano, </w:t>
      </w:r>
      <w:proofErr w:type="spellStart"/>
      <w:r>
        <w:rPr>
          <w:rFonts w:cs="Tahoma"/>
        </w:rPr>
        <w:t>Propaís</w:t>
      </w:r>
      <w:proofErr w:type="spellEnd"/>
      <w:r>
        <w:rPr>
          <w:rFonts w:cs="Tahoma"/>
        </w:rPr>
        <w:t>,</w:t>
      </w:r>
      <w:r w:rsidRPr="00ED43B0">
        <w:rPr>
          <w:rFonts w:cs="Tahoma"/>
        </w:rPr>
        <w:t xml:space="preserve"> </w:t>
      </w:r>
      <w:r>
        <w:rPr>
          <w:rFonts w:cs="Tahoma"/>
        </w:rPr>
        <w:t xml:space="preserve">el </w:t>
      </w:r>
      <w:r w:rsidRPr="00ED43B0">
        <w:rPr>
          <w:rFonts w:cs="Tahoma"/>
        </w:rPr>
        <w:t>Ministerio de Comercio</w:t>
      </w:r>
      <w:r>
        <w:rPr>
          <w:rFonts w:cs="Tahoma"/>
        </w:rPr>
        <w:t xml:space="preserve">, Industria y Turismo y con el apoyo de la Alcaldía de Pasto a través de las secretarías </w:t>
      </w:r>
      <w:r>
        <w:rPr>
          <w:rFonts w:cs="Tahoma"/>
        </w:rPr>
        <w:lastRenderedPageBreak/>
        <w:t xml:space="preserve">de Desarrollo Económico y Agricultura, </w:t>
      </w:r>
      <w:r w:rsidRPr="00ED43B0">
        <w:rPr>
          <w:rFonts w:cs="Tahoma"/>
        </w:rPr>
        <w:t>se llev</w:t>
      </w:r>
      <w:r>
        <w:rPr>
          <w:rFonts w:cs="Tahoma"/>
        </w:rPr>
        <w:t xml:space="preserve">ó </w:t>
      </w:r>
      <w:r w:rsidRPr="00ED43B0">
        <w:rPr>
          <w:rFonts w:cs="Tahoma"/>
        </w:rPr>
        <w:t xml:space="preserve">a cabo </w:t>
      </w:r>
      <w:r>
        <w:rPr>
          <w:rFonts w:cs="Tahoma"/>
        </w:rPr>
        <w:t>un nuevo e</w:t>
      </w:r>
      <w:r w:rsidRPr="00ED43B0">
        <w:rPr>
          <w:rFonts w:cs="Tahoma"/>
        </w:rPr>
        <w:t xml:space="preserve">ncuentro </w:t>
      </w:r>
      <w:r>
        <w:rPr>
          <w:rFonts w:cs="Tahoma"/>
        </w:rPr>
        <w:t>e</w:t>
      </w:r>
      <w:r w:rsidRPr="00ED43B0">
        <w:rPr>
          <w:rFonts w:cs="Tahoma"/>
        </w:rPr>
        <w:t>mpresaria</w:t>
      </w:r>
      <w:r>
        <w:rPr>
          <w:rFonts w:cs="Tahoma"/>
        </w:rPr>
        <w:t xml:space="preserve">l en alianza con el Grupo Éxito. </w:t>
      </w:r>
    </w:p>
    <w:p w:rsidR="00623A79" w:rsidRDefault="00623A79" w:rsidP="00623A79">
      <w:pPr>
        <w:shd w:val="clear" w:color="auto" w:fill="FFFFFF"/>
        <w:suppressAutoHyphens w:val="0"/>
        <w:spacing w:after="0"/>
        <w:rPr>
          <w:rFonts w:cs="Tahoma"/>
        </w:rPr>
      </w:pPr>
    </w:p>
    <w:p w:rsidR="006065B4" w:rsidRDefault="006065B4" w:rsidP="006065B4">
      <w:pPr>
        <w:shd w:val="clear" w:color="auto" w:fill="FFFFFF"/>
        <w:suppressAutoHyphens w:val="0"/>
        <w:spacing w:after="0"/>
        <w:rPr>
          <w:rFonts w:cs="Tahoma"/>
        </w:rPr>
      </w:pPr>
      <w:r>
        <w:rPr>
          <w:rFonts w:cs="Tahoma"/>
        </w:rPr>
        <w:t>Durante la jornada se hizo presente el alcalde Harold Guerrero López quien afirmó que con el liderazgo de la Administración Local se logrará que los productores vendan sus artículos a una cadena tan importante como lo es el Grupo Éxito. El mandatario agradeció la voluntad del Presidente Juan Manuel Santos y del Minist</w:t>
      </w:r>
      <w:r w:rsidR="007A688B">
        <w:rPr>
          <w:rFonts w:cs="Tahoma"/>
        </w:rPr>
        <w:t>r</w:t>
      </w:r>
      <w:r>
        <w:rPr>
          <w:rFonts w:cs="Tahoma"/>
        </w:rPr>
        <w:t>o de Comercio, Industria y Turism</w:t>
      </w:r>
      <w:r w:rsidRPr="007A688B">
        <w:rPr>
          <w:rFonts w:cs="Tahoma"/>
        </w:rPr>
        <w:t>o</w:t>
      </w:r>
      <w:r w:rsidR="00106A5B" w:rsidRPr="007A688B">
        <w:rPr>
          <w:rFonts w:cs="Tahoma"/>
        </w:rPr>
        <w:t xml:space="preserve"> Santiago Rojas Arroyo</w:t>
      </w:r>
      <w:r w:rsidR="00106A5B">
        <w:rPr>
          <w:rFonts w:cs="Tahoma"/>
        </w:rPr>
        <w:t xml:space="preserve">, </w:t>
      </w:r>
      <w:r>
        <w:rPr>
          <w:rFonts w:cs="Tahoma"/>
        </w:rPr>
        <w:t>p</w:t>
      </w:r>
      <w:r w:rsidR="00390ABD">
        <w:rPr>
          <w:rFonts w:cs="Tahoma"/>
        </w:rPr>
        <w:t>or</w:t>
      </w:r>
      <w:r>
        <w:rPr>
          <w:rFonts w:cs="Tahoma"/>
        </w:rPr>
        <w:t xml:space="preserve"> llevar a cabo estas iniciativas que fomentan la economía de los campesinos del Municipio de Pasto. </w:t>
      </w:r>
    </w:p>
    <w:p w:rsidR="006065B4" w:rsidRDefault="006065B4" w:rsidP="00623A79">
      <w:pPr>
        <w:shd w:val="clear" w:color="auto" w:fill="FFFFFF"/>
        <w:suppressAutoHyphens w:val="0"/>
        <w:spacing w:after="0"/>
        <w:rPr>
          <w:rFonts w:cs="Tahoma"/>
        </w:rPr>
      </w:pPr>
    </w:p>
    <w:p w:rsidR="00623A79" w:rsidRPr="00ED43B0" w:rsidRDefault="00623A79" w:rsidP="00623A79">
      <w:pPr>
        <w:shd w:val="clear" w:color="auto" w:fill="FFFFFF"/>
        <w:suppressAutoHyphens w:val="0"/>
        <w:spacing w:after="0"/>
        <w:rPr>
          <w:rFonts w:cs="Tahoma"/>
        </w:rPr>
      </w:pPr>
      <w:r>
        <w:rPr>
          <w:rFonts w:cs="Tahoma"/>
        </w:rPr>
        <w:t xml:space="preserve">Más de </w:t>
      </w:r>
      <w:r w:rsidRPr="00ED43B0">
        <w:rPr>
          <w:rFonts w:cs="Tahoma"/>
        </w:rPr>
        <w:t xml:space="preserve">60 micro, pequeñas </w:t>
      </w:r>
      <w:r>
        <w:rPr>
          <w:rFonts w:cs="Tahoma"/>
        </w:rPr>
        <w:t xml:space="preserve">y medianas empresas del Municipio de Pasto que producen </w:t>
      </w:r>
      <w:r w:rsidRPr="00ED43B0">
        <w:rPr>
          <w:rFonts w:cs="Tahoma"/>
        </w:rPr>
        <w:t xml:space="preserve">frutas, legumbres, hortalizas, bebidas, </w:t>
      </w:r>
      <w:r>
        <w:rPr>
          <w:rFonts w:cs="Tahoma"/>
        </w:rPr>
        <w:t xml:space="preserve">entre otros alimentos, </w:t>
      </w:r>
      <w:r w:rsidRPr="00ED43B0">
        <w:rPr>
          <w:rFonts w:cs="Tahoma"/>
        </w:rPr>
        <w:t>se reuni</w:t>
      </w:r>
      <w:r>
        <w:rPr>
          <w:rFonts w:cs="Tahoma"/>
        </w:rPr>
        <w:t xml:space="preserve">eron </w:t>
      </w:r>
      <w:r w:rsidR="008676A5">
        <w:rPr>
          <w:rFonts w:cs="Tahoma"/>
        </w:rPr>
        <w:t>con directivos del área de c</w:t>
      </w:r>
      <w:r w:rsidRPr="00ED43B0">
        <w:rPr>
          <w:rFonts w:cs="Tahoma"/>
        </w:rPr>
        <w:t>o</w:t>
      </w:r>
      <w:r>
        <w:rPr>
          <w:rFonts w:cs="Tahoma"/>
        </w:rPr>
        <w:t>mpras de la cadena de almacenes</w:t>
      </w:r>
      <w:r w:rsidR="008676A5">
        <w:rPr>
          <w:rFonts w:cs="Tahoma"/>
        </w:rPr>
        <w:t xml:space="preserve"> Éxito en</w:t>
      </w:r>
      <w:r w:rsidRPr="00ED43B0">
        <w:rPr>
          <w:rFonts w:cs="Tahoma"/>
        </w:rPr>
        <w:t xml:space="preserve"> las líneas agrícola, agroindustria, cárnicos (ganado en pie) y </w:t>
      </w:r>
      <w:proofErr w:type="spellStart"/>
      <w:r w:rsidRPr="00ED43B0">
        <w:rPr>
          <w:rFonts w:cs="Tahoma"/>
        </w:rPr>
        <w:t>fruver</w:t>
      </w:r>
      <w:proofErr w:type="spellEnd"/>
      <w:r w:rsidRPr="00ED43B0">
        <w:rPr>
          <w:rFonts w:cs="Tahoma"/>
        </w:rPr>
        <w:t>, provenientes de Bogotá, Medellín y Pereira,</w:t>
      </w:r>
      <w:r>
        <w:rPr>
          <w:rFonts w:cs="Tahoma"/>
        </w:rPr>
        <w:t xml:space="preserve"> </w:t>
      </w:r>
      <w:r w:rsidR="008676A5">
        <w:rPr>
          <w:rFonts w:cs="Tahoma"/>
        </w:rPr>
        <w:t xml:space="preserve">quienes </w:t>
      </w:r>
      <w:r>
        <w:rPr>
          <w:rFonts w:cs="Tahoma"/>
        </w:rPr>
        <w:t xml:space="preserve">adelantaron </w:t>
      </w:r>
      <w:r w:rsidRPr="00ED43B0">
        <w:rPr>
          <w:rFonts w:cs="Tahoma"/>
        </w:rPr>
        <w:t>citas</w:t>
      </w:r>
      <w:r>
        <w:rPr>
          <w:rFonts w:cs="Tahoma"/>
        </w:rPr>
        <w:t xml:space="preserve"> comerciales con los vendedores</w:t>
      </w:r>
      <w:r w:rsidRPr="00ED43B0">
        <w:rPr>
          <w:rFonts w:cs="Tahoma"/>
        </w:rPr>
        <w:t xml:space="preserve"> a fin de conocer su oferta e identificar oportunidades de negocio.</w:t>
      </w:r>
    </w:p>
    <w:p w:rsidR="00623A79" w:rsidRPr="00ED43B0" w:rsidRDefault="00623A79" w:rsidP="00623A79">
      <w:pPr>
        <w:shd w:val="clear" w:color="auto" w:fill="FFFFFF"/>
        <w:suppressAutoHyphens w:val="0"/>
        <w:spacing w:after="0"/>
        <w:rPr>
          <w:rFonts w:cs="Tahoma"/>
        </w:rPr>
      </w:pPr>
    </w:p>
    <w:p w:rsidR="00623A79" w:rsidRPr="00384900" w:rsidRDefault="00623A79" w:rsidP="00623A79">
      <w:pPr>
        <w:spacing w:after="0"/>
        <w:rPr>
          <w:rFonts w:cs="Tahoma"/>
          <w:b/>
          <w:sz w:val="18"/>
          <w:szCs w:val="18"/>
          <w:lang w:val="es-CO"/>
        </w:rPr>
      </w:pPr>
      <w:r w:rsidRPr="00384900">
        <w:rPr>
          <w:rFonts w:cs="Tahoma"/>
          <w:b/>
          <w:sz w:val="18"/>
          <w:szCs w:val="18"/>
          <w:lang w:val="es-CO"/>
        </w:rPr>
        <w:t xml:space="preserve">Contacto: Secretario Desarrollo Económico, Armando Miranda Vela. Celular: </w:t>
      </w:r>
      <w:r>
        <w:rPr>
          <w:rFonts w:cs="Tahoma"/>
          <w:b/>
          <w:sz w:val="18"/>
          <w:szCs w:val="18"/>
          <w:lang w:val="es-CO"/>
        </w:rPr>
        <w:t>3007807080</w:t>
      </w:r>
    </w:p>
    <w:p w:rsidR="00623A79" w:rsidRDefault="00623A79" w:rsidP="00283C71">
      <w:pPr>
        <w:shd w:val="clear" w:color="auto" w:fill="FFFFFF"/>
        <w:suppressAutoHyphens w:val="0"/>
        <w:spacing w:after="0"/>
        <w:jc w:val="center"/>
        <w:rPr>
          <w:rFonts w:cs="Tahoma"/>
          <w:b/>
        </w:rPr>
      </w:pPr>
    </w:p>
    <w:p w:rsidR="00283C71" w:rsidRPr="00283C71" w:rsidRDefault="00283C71" w:rsidP="00283C71">
      <w:pPr>
        <w:shd w:val="clear" w:color="auto" w:fill="FFFFFF"/>
        <w:suppressAutoHyphens w:val="0"/>
        <w:spacing w:after="0"/>
        <w:jc w:val="center"/>
        <w:rPr>
          <w:rFonts w:cs="Tahoma"/>
          <w:b/>
        </w:rPr>
      </w:pPr>
      <w:r w:rsidRPr="00283C71">
        <w:rPr>
          <w:rFonts w:cs="Tahoma"/>
          <w:b/>
        </w:rPr>
        <w:t>NI</w:t>
      </w:r>
      <w:r w:rsidR="000B304C">
        <w:rPr>
          <w:rFonts w:cs="Tahoma"/>
          <w:b/>
        </w:rPr>
        <w:t>ÑOS ENSEÑAN CÁTEDRA DEL NO USO DE</w:t>
      </w:r>
      <w:r w:rsidRPr="00283C71">
        <w:rPr>
          <w:rFonts w:cs="Tahoma"/>
          <w:b/>
        </w:rPr>
        <w:t xml:space="preserve"> PÓLVORA</w:t>
      </w:r>
    </w:p>
    <w:p w:rsidR="00283C71" w:rsidRPr="00283C71" w:rsidRDefault="00283C71" w:rsidP="00283C71">
      <w:pPr>
        <w:shd w:val="clear" w:color="auto" w:fill="FFFFFF"/>
        <w:suppressAutoHyphens w:val="0"/>
        <w:spacing w:after="0"/>
        <w:rPr>
          <w:rFonts w:cs="Tahoma"/>
        </w:rPr>
      </w:pPr>
    </w:p>
    <w:p w:rsidR="00283C71" w:rsidRPr="00283C71" w:rsidRDefault="00283C71" w:rsidP="00283C71">
      <w:pPr>
        <w:shd w:val="clear" w:color="auto" w:fill="FFFFFF"/>
        <w:suppressAutoHyphens w:val="0"/>
        <w:spacing w:after="0"/>
        <w:rPr>
          <w:rFonts w:cs="Tahoma"/>
        </w:rPr>
      </w:pPr>
      <w:r>
        <w:rPr>
          <w:rFonts w:cs="Tahoma"/>
        </w:rPr>
        <w:t>En desarrollo de la campaña ‘La pólvora te engaña y te daña’</w:t>
      </w:r>
      <w:r w:rsidRPr="00283C71">
        <w:rPr>
          <w:rFonts w:cs="Tahoma"/>
        </w:rPr>
        <w:t xml:space="preserve"> que vienen impulsando diferentes secretarías de la </w:t>
      </w:r>
      <w:r w:rsidR="00ED4779">
        <w:rPr>
          <w:rFonts w:cs="Tahoma"/>
        </w:rPr>
        <w:t>Administración L</w:t>
      </w:r>
      <w:r w:rsidRPr="00283C71">
        <w:rPr>
          <w:rFonts w:cs="Tahoma"/>
        </w:rPr>
        <w:t>ocal con ap</w:t>
      </w:r>
      <w:r w:rsidR="00ED4779">
        <w:rPr>
          <w:rFonts w:cs="Tahoma"/>
        </w:rPr>
        <w:t>oyo de la Policía Nacional, la S</w:t>
      </w:r>
      <w:r w:rsidRPr="00283C71">
        <w:rPr>
          <w:rFonts w:cs="Tahoma"/>
        </w:rPr>
        <w:t>ubsecretaría de Cultura Ciudadana</w:t>
      </w:r>
      <w:r w:rsidR="00A75776">
        <w:rPr>
          <w:rFonts w:cs="Tahoma"/>
        </w:rPr>
        <w:t xml:space="preserve"> de la Secretaría de Cultura,</w:t>
      </w:r>
      <w:r w:rsidR="00AF1F04">
        <w:rPr>
          <w:rFonts w:cs="Tahoma"/>
        </w:rPr>
        <w:t xml:space="preserve"> intensifica</w:t>
      </w:r>
      <w:r w:rsidRPr="00283C71">
        <w:rPr>
          <w:rFonts w:cs="Tahoma"/>
        </w:rPr>
        <w:t xml:space="preserve"> actividades de dramatizados en los distintos centros y establecimientos comerciales de la ciudad para hacer prevención sobre el uso y comercialización de estos elementos que además de </w:t>
      </w:r>
      <w:r w:rsidR="00424EAE">
        <w:rPr>
          <w:rFonts w:cs="Tahoma"/>
        </w:rPr>
        <w:t xml:space="preserve">acabar con la </w:t>
      </w:r>
      <w:r w:rsidRPr="00283C71">
        <w:rPr>
          <w:rFonts w:cs="Tahoma"/>
        </w:rPr>
        <w:t>felicidad atentan contra la integridad física de las personas.</w:t>
      </w:r>
    </w:p>
    <w:p w:rsidR="00283C71" w:rsidRPr="00283C71" w:rsidRDefault="00283C71" w:rsidP="00283C71">
      <w:pPr>
        <w:shd w:val="clear" w:color="auto" w:fill="FFFFFF"/>
        <w:suppressAutoHyphens w:val="0"/>
        <w:spacing w:after="0"/>
        <w:rPr>
          <w:rFonts w:cs="Tahoma"/>
        </w:rPr>
      </w:pPr>
    </w:p>
    <w:p w:rsidR="00283C71" w:rsidRPr="00283C71" w:rsidRDefault="00283C71" w:rsidP="00283C71">
      <w:pPr>
        <w:shd w:val="clear" w:color="auto" w:fill="FFFFFF"/>
        <w:suppressAutoHyphens w:val="0"/>
        <w:spacing w:after="0"/>
        <w:rPr>
          <w:rFonts w:cs="Tahoma"/>
        </w:rPr>
      </w:pPr>
      <w:r w:rsidRPr="00283C71">
        <w:rPr>
          <w:rFonts w:cs="Tahoma"/>
        </w:rPr>
        <w:t xml:space="preserve">A los actos de  sensibilización, se unieron voluntariamente niños y niñas que quisieron dar ejemplo y entregar mensajes de reflexión acerca de las secuelas físicas y sicológicas que dejan las lesiones por utilizar elementos pirotécnicos. Funcionarios de la Alcaldía, </w:t>
      </w:r>
      <w:r w:rsidR="00ED4779" w:rsidRPr="00283C71">
        <w:rPr>
          <w:rFonts w:cs="Tahoma"/>
        </w:rPr>
        <w:t>fomentan</w:t>
      </w:r>
      <w:r w:rsidRPr="00283C71">
        <w:rPr>
          <w:rFonts w:cs="Tahoma"/>
        </w:rPr>
        <w:t xml:space="preserve"> el propósito de la campaña que busca reducir las estadísticas de quemados a través de la entrega de volantes y realización de obras artísticas con el fin de lograr que tanto menores de edad como jóvenes y adultos acaten las recomendaciones.</w:t>
      </w:r>
    </w:p>
    <w:p w:rsidR="00283C71" w:rsidRPr="00283C71" w:rsidRDefault="00283C71" w:rsidP="00283C71">
      <w:pPr>
        <w:shd w:val="clear" w:color="auto" w:fill="FFFFFF"/>
        <w:suppressAutoHyphens w:val="0"/>
        <w:spacing w:after="0"/>
        <w:rPr>
          <w:rFonts w:cs="Tahoma"/>
        </w:rPr>
      </w:pPr>
    </w:p>
    <w:p w:rsidR="00283C71" w:rsidRPr="00283C71" w:rsidRDefault="00283C71" w:rsidP="00283C71">
      <w:pPr>
        <w:shd w:val="clear" w:color="auto" w:fill="FFFFFF"/>
        <w:suppressAutoHyphens w:val="0"/>
        <w:spacing w:after="0"/>
        <w:rPr>
          <w:rFonts w:cs="Tahoma"/>
        </w:rPr>
      </w:pPr>
      <w:r w:rsidRPr="00283C71">
        <w:rPr>
          <w:rFonts w:cs="Tahoma"/>
        </w:rPr>
        <w:t>En lo corrido del mes de diciembre van dos casos de lesionados por pólvora registrados en niños de 10 y 12 años, ante los cuales, la Administración Local ya inició las investigaciones respectivas para determinar el tipo de acción sancionatoria.</w:t>
      </w:r>
    </w:p>
    <w:p w:rsidR="00283C71" w:rsidRDefault="00283C71" w:rsidP="00B75927">
      <w:pPr>
        <w:shd w:val="clear" w:color="auto" w:fill="FFFFFF"/>
        <w:suppressAutoHyphens w:val="0"/>
        <w:spacing w:after="0"/>
        <w:jc w:val="center"/>
        <w:rPr>
          <w:rFonts w:cs="Tahoma"/>
          <w:b/>
        </w:rPr>
      </w:pPr>
    </w:p>
    <w:p w:rsidR="009457F8" w:rsidRPr="00384900" w:rsidRDefault="009457F8" w:rsidP="009457F8">
      <w:pPr>
        <w:spacing w:after="0"/>
        <w:rPr>
          <w:rFonts w:cs="Tahoma"/>
          <w:b/>
          <w:sz w:val="18"/>
          <w:szCs w:val="18"/>
        </w:rPr>
      </w:pPr>
      <w:r w:rsidRPr="00384900">
        <w:rPr>
          <w:rFonts w:cs="Tahoma"/>
          <w:b/>
          <w:sz w:val="18"/>
          <w:szCs w:val="18"/>
        </w:rPr>
        <w:t xml:space="preserve">Contacto: Subsecretaria de Cultura Ciudadana, Magda Cadena. </w:t>
      </w:r>
      <w:r w:rsidRPr="00384900">
        <w:rPr>
          <w:rFonts w:cs="Tahoma"/>
          <w:b/>
          <w:sz w:val="18"/>
          <w:szCs w:val="18"/>
          <w:lang w:val="es-CO"/>
        </w:rPr>
        <w:t xml:space="preserve">Celular: </w:t>
      </w:r>
      <w:r w:rsidRPr="00384900">
        <w:rPr>
          <w:rFonts w:cs="Tahoma"/>
          <w:b/>
          <w:sz w:val="18"/>
          <w:szCs w:val="18"/>
        </w:rPr>
        <w:t>3206988725</w:t>
      </w:r>
    </w:p>
    <w:p w:rsidR="00F516BB" w:rsidRDefault="00F516BB" w:rsidP="00B75927">
      <w:pPr>
        <w:shd w:val="clear" w:color="auto" w:fill="FFFFFF"/>
        <w:suppressAutoHyphens w:val="0"/>
        <w:spacing w:after="0"/>
        <w:jc w:val="center"/>
        <w:rPr>
          <w:rFonts w:cs="Tahoma"/>
          <w:b/>
        </w:rPr>
      </w:pPr>
    </w:p>
    <w:p w:rsidR="00AA1041" w:rsidRDefault="00AA1041" w:rsidP="000C181B">
      <w:pPr>
        <w:shd w:val="clear" w:color="auto" w:fill="FFFFFF"/>
        <w:suppressAutoHyphens w:val="0"/>
        <w:spacing w:after="0"/>
        <w:jc w:val="center"/>
        <w:rPr>
          <w:rFonts w:cs="Tahoma"/>
          <w:b/>
        </w:rPr>
      </w:pPr>
    </w:p>
    <w:p w:rsidR="00AA1041" w:rsidRDefault="00AA1041" w:rsidP="000C181B">
      <w:pPr>
        <w:shd w:val="clear" w:color="auto" w:fill="FFFFFF"/>
        <w:suppressAutoHyphens w:val="0"/>
        <w:spacing w:after="0"/>
        <w:jc w:val="center"/>
        <w:rPr>
          <w:rFonts w:cs="Tahoma"/>
          <w:b/>
        </w:rPr>
      </w:pPr>
    </w:p>
    <w:p w:rsidR="000C181B" w:rsidRPr="000C181B" w:rsidRDefault="000C181B" w:rsidP="000C181B">
      <w:pPr>
        <w:shd w:val="clear" w:color="auto" w:fill="FFFFFF"/>
        <w:suppressAutoHyphens w:val="0"/>
        <w:spacing w:after="0"/>
        <w:jc w:val="center"/>
        <w:rPr>
          <w:rFonts w:cs="Tahoma"/>
          <w:b/>
        </w:rPr>
      </w:pPr>
      <w:r>
        <w:rPr>
          <w:rFonts w:cs="Tahoma"/>
          <w:b/>
        </w:rPr>
        <w:lastRenderedPageBreak/>
        <w:t>CUARTO CONSEJO MUNICIPAL DE POLÍ</w:t>
      </w:r>
      <w:r w:rsidRPr="000C181B">
        <w:rPr>
          <w:rFonts w:cs="Tahoma"/>
          <w:b/>
        </w:rPr>
        <w:t>TICA SOCIAL 2013</w:t>
      </w:r>
    </w:p>
    <w:p w:rsidR="000C181B" w:rsidRPr="000C181B" w:rsidRDefault="000C181B" w:rsidP="000C181B">
      <w:pPr>
        <w:shd w:val="clear" w:color="auto" w:fill="FFFFFF"/>
        <w:suppressAutoHyphens w:val="0"/>
        <w:spacing w:after="0"/>
        <w:rPr>
          <w:rFonts w:cs="Tahoma"/>
        </w:rPr>
      </w:pPr>
    </w:p>
    <w:p w:rsidR="00766F25" w:rsidRPr="00766F25" w:rsidRDefault="00766F25" w:rsidP="00766F25">
      <w:pPr>
        <w:spacing w:after="0"/>
        <w:rPr>
          <w:rFonts w:cs="Tahoma"/>
        </w:rPr>
      </w:pPr>
      <w:r w:rsidRPr="00766F25">
        <w:rPr>
          <w:rFonts w:cs="Tahoma"/>
        </w:rPr>
        <w:t>En el desarrollo de la cuarta sesión del Consejo de Política Social presidido por el Alcalde de Pasto, Harold Guerrero López; acompañado en la mesa principal por la Procuradora Delegada de Infancia y Adolescencia, Margot Agreda; la Personera Municipal Adela Aguirre, El director del Instituto Colombiano de Bienestar Familiar regional Nariño Héctor Fabio Quiroz, la Secretaria de Bienestar social Laura Patricia Martínez Baquero. Dentro del  proceso de seguimiento al Consejo de Política Social que evaluó el Instituto Colombiano de Bienestar Familiar en cumplimiento de la Resolución 3231 del 2011 se obtuvo una autoevaluación de 100 puntos.</w:t>
      </w:r>
    </w:p>
    <w:p w:rsidR="00766F25" w:rsidRPr="00766F25" w:rsidRDefault="00766F25" w:rsidP="00766F25">
      <w:pPr>
        <w:spacing w:after="0"/>
        <w:rPr>
          <w:rFonts w:cs="Tahoma"/>
        </w:rPr>
      </w:pPr>
    </w:p>
    <w:p w:rsidR="005D761F" w:rsidRDefault="00766F25" w:rsidP="00766F25">
      <w:pPr>
        <w:spacing w:after="0"/>
        <w:rPr>
          <w:rFonts w:cs="Tahoma"/>
        </w:rPr>
      </w:pPr>
      <w:r w:rsidRPr="00766F25">
        <w:rPr>
          <w:rFonts w:cs="Tahoma"/>
        </w:rPr>
        <w:t>Entre las principales conclusiones de esta cuarta jornada se destacan el trabajo articulado de los actores que hacen parte de cada uno de los comités que conforman el Consejo de Política Social, como el plan de segu</w:t>
      </w:r>
      <w:r w:rsidR="00522CA6">
        <w:rPr>
          <w:rFonts w:cs="Tahoma"/>
        </w:rPr>
        <w:t>ridad alimentaria y nutricional;</w:t>
      </w:r>
      <w:r w:rsidRPr="00766F25">
        <w:rPr>
          <w:rFonts w:cs="Tahoma"/>
        </w:rPr>
        <w:t xml:space="preserve"> se articularon acciones en pro de la erradicación del trabajo infantil, como también 870 niños, niñas y adolescentes focalizados y atendidos en programas ofertados, con el fin de generar espacios de movilización social para </w:t>
      </w:r>
      <w:r w:rsidR="00D50F1A">
        <w:rPr>
          <w:rFonts w:cs="Tahoma"/>
        </w:rPr>
        <w:t>promover la e</w:t>
      </w:r>
      <w:r w:rsidRPr="00766F25">
        <w:rPr>
          <w:rFonts w:cs="Tahoma"/>
        </w:rPr>
        <w:t>rradicación de trabajo infantil</w:t>
      </w:r>
      <w:r w:rsidR="002F0C56">
        <w:rPr>
          <w:rFonts w:cs="Tahoma"/>
        </w:rPr>
        <w:t>,</w:t>
      </w:r>
      <w:r w:rsidRPr="00766F25">
        <w:rPr>
          <w:rFonts w:cs="Tahoma"/>
        </w:rPr>
        <w:t xml:space="preserve"> esto como aporte a la construcción de la política pública de Primera Infancia e Infancia. </w:t>
      </w:r>
    </w:p>
    <w:p w:rsidR="005D761F" w:rsidRDefault="005D761F" w:rsidP="00766F25">
      <w:pPr>
        <w:spacing w:after="0"/>
        <w:rPr>
          <w:rFonts w:cs="Tahoma"/>
        </w:rPr>
      </w:pPr>
    </w:p>
    <w:p w:rsidR="00766F25" w:rsidRPr="00766F25" w:rsidRDefault="00766F25" w:rsidP="00766F25">
      <w:pPr>
        <w:spacing w:after="0"/>
        <w:rPr>
          <w:rFonts w:cs="Tahoma"/>
        </w:rPr>
      </w:pPr>
      <w:r w:rsidRPr="00766F25">
        <w:rPr>
          <w:rFonts w:cs="Tahoma"/>
        </w:rPr>
        <w:t xml:space="preserve">Desde la </w:t>
      </w:r>
      <w:r w:rsidR="0096234C">
        <w:rPr>
          <w:rFonts w:cs="Tahoma"/>
        </w:rPr>
        <w:t>O</w:t>
      </w:r>
      <w:r w:rsidR="00AA1041">
        <w:rPr>
          <w:rFonts w:cs="Tahoma"/>
        </w:rPr>
        <w:t>ficina de Género se logró</w:t>
      </w:r>
      <w:r w:rsidRPr="00766F25">
        <w:rPr>
          <w:rFonts w:cs="Tahoma"/>
        </w:rPr>
        <w:t xml:space="preserve"> sensibilizar y divulgar los derechos de las mujeres desde una educación con valores y equidad. En cuanto al trabajo que se adelant</w:t>
      </w:r>
      <w:r w:rsidR="00234F76">
        <w:rPr>
          <w:rFonts w:cs="Tahoma"/>
        </w:rPr>
        <w:t>ó</w:t>
      </w:r>
      <w:r w:rsidRPr="00766F25">
        <w:rPr>
          <w:rFonts w:cs="Tahoma"/>
        </w:rPr>
        <w:t xml:space="preserve"> c</w:t>
      </w:r>
      <w:r w:rsidR="00234F76">
        <w:rPr>
          <w:rFonts w:cs="Tahoma"/>
        </w:rPr>
        <w:t>on los adolescentes, jóvenes y menores se logró</w:t>
      </w:r>
      <w:r w:rsidRPr="00766F25">
        <w:rPr>
          <w:rFonts w:cs="Tahoma"/>
        </w:rPr>
        <w:t xml:space="preserve"> la conformación en salud sexual y reproductiva con enfoque de género a fin de prevenir el embarazo temprano.</w:t>
      </w:r>
    </w:p>
    <w:p w:rsidR="00766F25" w:rsidRPr="00766F25" w:rsidRDefault="00766F25" w:rsidP="00766F25">
      <w:pPr>
        <w:spacing w:after="0"/>
        <w:rPr>
          <w:rFonts w:cs="Tahoma"/>
        </w:rPr>
      </w:pPr>
    </w:p>
    <w:p w:rsidR="00766F25" w:rsidRPr="00766F25" w:rsidRDefault="00766F25" w:rsidP="00766F25">
      <w:pPr>
        <w:spacing w:after="0"/>
        <w:rPr>
          <w:rFonts w:cs="Tahoma"/>
        </w:rPr>
      </w:pPr>
      <w:r w:rsidRPr="00766F25">
        <w:rPr>
          <w:rFonts w:cs="Tahoma"/>
        </w:rPr>
        <w:t>De otra parte</w:t>
      </w:r>
      <w:r w:rsidR="009F07D5">
        <w:rPr>
          <w:rFonts w:cs="Tahoma"/>
        </w:rPr>
        <w:t>, se gestionó</w:t>
      </w:r>
      <w:r w:rsidRPr="00766F25">
        <w:rPr>
          <w:rFonts w:cs="Tahoma"/>
        </w:rPr>
        <w:t xml:space="preserve"> la participación de las mujeres en diferentes espacios, que les permita</w:t>
      </w:r>
      <w:r w:rsidR="00E2509F">
        <w:rPr>
          <w:rFonts w:cs="Tahoma"/>
        </w:rPr>
        <w:t>n</w:t>
      </w:r>
      <w:r w:rsidRPr="00766F25">
        <w:rPr>
          <w:rFonts w:cs="Tahoma"/>
        </w:rPr>
        <w:t xml:space="preserve"> mejorar su capacidad económica, dadas sus características y en </w:t>
      </w:r>
      <w:r w:rsidR="00CB331F">
        <w:rPr>
          <w:rFonts w:cs="Tahoma"/>
        </w:rPr>
        <w:t xml:space="preserve">condiciones de equidad. Se </w:t>
      </w:r>
      <w:r w:rsidR="00952D35">
        <w:rPr>
          <w:rFonts w:cs="Tahoma"/>
        </w:rPr>
        <w:t>alcanzó</w:t>
      </w:r>
      <w:r w:rsidRPr="00766F25">
        <w:rPr>
          <w:rFonts w:cs="Tahoma"/>
        </w:rPr>
        <w:t xml:space="preserve"> la formulación del Plan de Retorno del </w:t>
      </w:r>
      <w:r w:rsidR="00CB331F">
        <w:rPr>
          <w:rFonts w:cs="Tahoma"/>
        </w:rPr>
        <w:t>c</w:t>
      </w:r>
      <w:r w:rsidRPr="00766F25">
        <w:rPr>
          <w:rFonts w:cs="Tahoma"/>
        </w:rPr>
        <w:t xml:space="preserve">orregimiento de Santa Bárbara – Vereda </w:t>
      </w:r>
      <w:proofErr w:type="spellStart"/>
      <w:r w:rsidRPr="00766F25">
        <w:rPr>
          <w:rFonts w:cs="Tahoma"/>
        </w:rPr>
        <w:t>Cerotal</w:t>
      </w:r>
      <w:proofErr w:type="spellEnd"/>
      <w:r w:rsidRPr="00766F25">
        <w:rPr>
          <w:rFonts w:cs="Tahoma"/>
        </w:rPr>
        <w:t xml:space="preserve"> com</w:t>
      </w:r>
      <w:r w:rsidR="00CB331F">
        <w:rPr>
          <w:rFonts w:cs="Tahoma"/>
        </w:rPr>
        <w:t>o también la aprobación de los a</w:t>
      </w:r>
      <w:r w:rsidRPr="00766F25">
        <w:rPr>
          <w:rFonts w:cs="Tahoma"/>
        </w:rPr>
        <w:t>justes del Plan de Ac</w:t>
      </w:r>
      <w:r w:rsidR="00952D35">
        <w:rPr>
          <w:rFonts w:cs="Tahoma"/>
        </w:rPr>
        <w:t xml:space="preserve">ción Territorial (P.A.T) del </w:t>
      </w:r>
      <w:r w:rsidRPr="00766F25">
        <w:rPr>
          <w:rFonts w:cs="Tahoma"/>
        </w:rPr>
        <w:t>Municipio de Pasto, esto en</w:t>
      </w:r>
      <w:r w:rsidR="00952D35">
        <w:rPr>
          <w:rFonts w:cs="Tahoma"/>
        </w:rPr>
        <w:t xml:space="preserve"> </w:t>
      </w:r>
      <w:r w:rsidRPr="00766F25">
        <w:rPr>
          <w:rFonts w:cs="Tahoma"/>
        </w:rPr>
        <w:t>cuanto a</w:t>
      </w:r>
      <w:r w:rsidR="00952D35">
        <w:rPr>
          <w:rFonts w:cs="Tahoma"/>
        </w:rPr>
        <w:t xml:space="preserve"> Justicia Transicional. Se logró además</w:t>
      </w:r>
      <w:r w:rsidRPr="00766F25">
        <w:rPr>
          <w:rFonts w:cs="Tahoma"/>
        </w:rPr>
        <w:t xml:space="preserve"> la actualización del Plan de Contingencia y se </w:t>
      </w:r>
      <w:r w:rsidR="00952D35" w:rsidRPr="00766F25">
        <w:rPr>
          <w:rFonts w:cs="Tahoma"/>
        </w:rPr>
        <w:t>c</w:t>
      </w:r>
      <w:r w:rsidR="00952D35">
        <w:rPr>
          <w:rFonts w:cs="Tahoma"/>
        </w:rPr>
        <w:t>onstruyó</w:t>
      </w:r>
      <w:r w:rsidRPr="00766F25">
        <w:rPr>
          <w:rFonts w:cs="Tahoma"/>
        </w:rPr>
        <w:t xml:space="preserve"> participativamente la política pública</w:t>
      </w:r>
      <w:r w:rsidR="00952D35">
        <w:rPr>
          <w:rFonts w:cs="Tahoma"/>
        </w:rPr>
        <w:t xml:space="preserve"> de primera infancia e infancia.</w:t>
      </w:r>
    </w:p>
    <w:p w:rsidR="00766F25" w:rsidRPr="00766F25" w:rsidRDefault="00766F25" w:rsidP="00766F25">
      <w:pPr>
        <w:spacing w:after="0"/>
        <w:rPr>
          <w:rFonts w:cs="Tahoma"/>
        </w:rPr>
      </w:pPr>
    </w:p>
    <w:p w:rsidR="00766F25" w:rsidRPr="00766F25" w:rsidRDefault="00952D35" w:rsidP="00766F25">
      <w:pPr>
        <w:spacing w:after="0"/>
        <w:rPr>
          <w:rFonts w:cs="Tahoma"/>
        </w:rPr>
      </w:pPr>
      <w:r>
        <w:rPr>
          <w:rFonts w:cs="Tahoma"/>
        </w:rPr>
        <w:t>Cabe desatacar que se adelantó</w:t>
      </w:r>
      <w:r w:rsidR="00766F25" w:rsidRPr="00766F25">
        <w:rPr>
          <w:rFonts w:cs="Tahoma"/>
        </w:rPr>
        <w:t xml:space="preserve"> el seguimiento a la ejecución del programa Colo</w:t>
      </w:r>
      <w:r>
        <w:rPr>
          <w:rFonts w:cs="Tahoma"/>
        </w:rPr>
        <w:t>mbia Mayor- Solidaridad con el Adulto M</w:t>
      </w:r>
      <w:r w:rsidR="00766F25" w:rsidRPr="00766F25">
        <w:rPr>
          <w:rFonts w:cs="Tahoma"/>
        </w:rPr>
        <w:t>ayor/ subsidio económico</w:t>
      </w:r>
      <w:r>
        <w:rPr>
          <w:rFonts w:cs="Tahoma"/>
        </w:rPr>
        <w:t>. E</w:t>
      </w:r>
      <w:r w:rsidR="00766F25" w:rsidRPr="00766F25">
        <w:rPr>
          <w:rFonts w:cs="Tahoma"/>
        </w:rPr>
        <w:t>n cuanto al tema de discapacidad se cre</w:t>
      </w:r>
      <w:r w:rsidR="0034363F">
        <w:rPr>
          <w:rFonts w:cs="Tahoma"/>
        </w:rPr>
        <w:t>ó el</w:t>
      </w:r>
      <w:r w:rsidR="00766F25" w:rsidRPr="00766F25">
        <w:rPr>
          <w:rFonts w:cs="Tahoma"/>
        </w:rPr>
        <w:t xml:space="preserve"> UGDS, como también el desarrollo de actividades físico recreativas y clubes deportivos/ y promoción y prevención de accidentes de tránsito.</w:t>
      </w:r>
    </w:p>
    <w:p w:rsidR="00766F25" w:rsidRPr="00766F25" w:rsidRDefault="00766F25" w:rsidP="00766F25">
      <w:pPr>
        <w:spacing w:after="0"/>
        <w:rPr>
          <w:rFonts w:cs="Tahoma"/>
        </w:rPr>
      </w:pPr>
    </w:p>
    <w:p w:rsidR="00766F25" w:rsidRPr="00766F25" w:rsidRDefault="00766F25" w:rsidP="00766F25">
      <w:pPr>
        <w:spacing w:after="0"/>
        <w:rPr>
          <w:rFonts w:cs="Tahoma"/>
        </w:rPr>
      </w:pPr>
      <w:r w:rsidRPr="00766F25">
        <w:rPr>
          <w:rFonts w:cs="Tahoma"/>
        </w:rPr>
        <w:t xml:space="preserve">De otra parte se realizaron actividades </w:t>
      </w:r>
      <w:proofErr w:type="spellStart"/>
      <w:r w:rsidRPr="00766F25">
        <w:rPr>
          <w:rFonts w:cs="Tahoma"/>
        </w:rPr>
        <w:t>psicoeducativas</w:t>
      </w:r>
      <w:proofErr w:type="spellEnd"/>
      <w:r w:rsidRPr="00766F25">
        <w:rPr>
          <w:rFonts w:cs="Tahoma"/>
        </w:rPr>
        <w:t xml:space="preserve"> orientadas a la promoción de estilos de vida saludable, proyecto de vida, autoestima y promoción de conductas no compatibles con el consumo de sustancias</w:t>
      </w:r>
      <w:r w:rsidR="0061092E">
        <w:rPr>
          <w:rFonts w:cs="Tahoma"/>
        </w:rPr>
        <w:t xml:space="preserve"> psicoactivas. </w:t>
      </w:r>
    </w:p>
    <w:p w:rsidR="00766F25" w:rsidRPr="00766F25" w:rsidRDefault="00766F25" w:rsidP="00766F25">
      <w:pPr>
        <w:spacing w:after="0"/>
        <w:rPr>
          <w:rFonts w:cs="Tahoma"/>
        </w:rPr>
      </w:pPr>
    </w:p>
    <w:p w:rsidR="00766F25" w:rsidRPr="00766F25" w:rsidRDefault="00FC0F18" w:rsidP="00766F25">
      <w:pPr>
        <w:spacing w:after="0"/>
        <w:rPr>
          <w:rFonts w:cs="Tahoma"/>
        </w:rPr>
      </w:pPr>
      <w:r>
        <w:rPr>
          <w:rFonts w:cs="Tahoma"/>
        </w:rPr>
        <w:lastRenderedPageBreak/>
        <w:t xml:space="preserve">La Secretaria de Bienestar Social. Laura Patricia Martínez Baquero afirmó que </w:t>
      </w:r>
      <w:r w:rsidR="00766F25" w:rsidRPr="00766F25">
        <w:rPr>
          <w:rFonts w:cs="Tahoma"/>
        </w:rPr>
        <w:t>el Consejo de Política Social de Pasto avanza en la generación de acciones que garanticen el desarrollo y protección de las poblaciones que más lo necesitan</w:t>
      </w:r>
      <w:r>
        <w:rPr>
          <w:rFonts w:cs="Tahoma"/>
        </w:rPr>
        <w:t xml:space="preserve"> y </w:t>
      </w:r>
      <w:r w:rsidR="00766F25" w:rsidRPr="00766F25">
        <w:rPr>
          <w:rFonts w:cs="Tahoma"/>
        </w:rPr>
        <w:t>resalt</w:t>
      </w:r>
      <w:r>
        <w:rPr>
          <w:rFonts w:cs="Tahoma"/>
        </w:rPr>
        <w:t xml:space="preserve">ó que </w:t>
      </w:r>
      <w:r w:rsidR="00766F25" w:rsidRPr="00766F25">
        <w:rPr>
          <w:rFonts w:cs="Tahoma"/>
        </w:rPr>
        <w:t>el ejercicio de movilizar, gestionar y promove</w:t>
      </w:r>
      <w:r>
        <w:rPr>
          <w:rFonts w:cs="Tahoma"/>
        </w:rPr>
        <w:t>r el bienestar social en el</w:t>
      </w:r>
      <w:r w:rsidR="00766F25" w:rsidRPr="00766F25">
        <w:rPr>
          <w:rFonts w:cs="Tahoma"/>
        </w:rPr>
        <w:t xml:space="preserve"> municipio,</w:t>
      </w:r>
      <w:r>
        <w:rPr>
          <w:rFonts w:cs="Tahoma"/>
        </w:rPr>
        <w:t xml:space="preserve"> </w:t>
      </w:r>
      <w:r w:rsidR="00766F25" w:rsidRPr="00766F25">
        <w:rPr>
          <w:rFonts w:cs="Tahoma"/>
        </w:rPr>
        <w:t xml:space="preserve">es </w:t>
      </w:r>
      <w:r>
        <w:rPr>
          <w:rFonts w:cs="Tahoma"/>
        </w:rPr>
        <w:t xml:space="preserve">un </w:t>
      </w:r>
      <w:r w:rsidR="00766F25" w:rsidRPr="00766F25">
        <w:rPr>
          <w:rFonts w:cs="Tahoma"/>
        </w:rPr>
        <w:t>escenario de dinamización de Política Pública y compromet</w:t>
      </w:r>
      <w:r>
        <w:rPr>
          <w:rFonts w:cs="Tahoma"/>
        </w:rPr>
        <w:t>e</w:t>
      </w:r>
      <w:r w:rsidR="00766F25" w:rsidRPr="00766F25">
        <w:rPr>
          <w:rFonts w:cs="Tahoma"/>
        </w:rPr>
        <w:t xml:space="preserve"> de manera prioritaria el bienestar de las niñas y los niños.</w:t>
      </w:r>
    </w:p>
    <w:p w:rsidR="00766F25" w:rsidRPr="00766F25" w:rsidRDefault="00766F25" w:rsidP="00766F25">
      <w:pPr>
        <w:spacing w:after="0"/>
        <w:rPr>
          <w:rFonts w:cs="Tahoma"/>
        </w:rPr>
      </w:pPr>
    </w:p>
    <w:p w:rsidR="00CA6D31" w:rsidRPr="00384900" w:rsidRDefault="00766F25" w:rsidP="00766F25">
      <w:pPr>
        <w:spacing w:after="0"/>
        <w:rPr>
          <w:rFonts w:cs="Tahoma"/>
          <w:b/>
          <w:sz w:val="18"/>
          <w:szCs w:val="18"/>
          <w:lang w:val="es-CO"/>
        </w:rPr>
      </w:pPr>
      <w:r w:rsidRPr="00766F25">
        <w:rPr>
          <w:rFonts w:cs="Tahoma"/>
        </w:rPr>
        <w:t xml:space="preserve"> </w:t>
      </w:r>
      <w:r w:rsidR="00CA6D31" w:rsidRPr="00384900">
        <w:rPr>
          <w:rFonts w:cs="Tahoma"/>
          <w:b/>
          <w:sz w:val="18"/>
          <w:szCs w:val="18"/>
        </w:rPr>
        <w:t>Contacto</w:t>
      </w:r>
      <w:r w:rsidR="00CA6D31" w:rsidRPr="00384900">
        <w:rPr>
          <w:rFonts w:cs="Tahoma"/>
          <w:b/>
          <w:sz w:val="18"/>
          <w:szCs w:val="18"/>
          <w:lang w:val="es-CO"/>
        </w:rPr>
        <w:t>: Secretaria de Bienestar Social, Laura Patricia Martínez Baquero. Celular: 3016251175</w:t>
      </w:r>
    </w:p>
    <w:p w:rsidR="000C181B" w:rsidRDefault="000C181B" w:rsidP="00B75927">
      <w:pPr>
        <w:shd w:val="clear" w:color="auto" w:fill="FFFFFF"/>
        <w:suppressAutoHyphens w:val="0"/>
        <w:spacing w:after="0"/>
        <w:jc w:val="center"/>
        <w:rPr>
          <w:rFonts w:cs="Tahoma"/>
          <w:b/>
        </w:rPr>
      </w:pPr>
    </w:p>
    <w:p w:rsidR="005B3296" w:rsidRPr="00F66D70" w:rsidRDefault="005B3296" w:rsidP="005B3296">
      <w:pPr>
        <w:shd w:val="clear" w:color="auto" w:fill="FFFFFF"/>
        <w:suppressAutoHyphens w:val="0"/>
        <w:spacing w:after="0"/>
        <w:jc w:val="center"/>
        <w:rPr>
          <w:rFonts w:cs="Tahoma"/>
          <w:b/>
          <w:lang w:val="es-CO"/>
        </w:rPr>
      </w:pPr>
      <w:r w:rsidRPr="00F66D70">
        <w:rPr>
          <w:rFonts w:cs="Tahoma"/>
          <w:b/>
          <w:lang w:val="es-CO"/>
        </w:rPr>
        <w:t>TRÁNSITO NO EXPEDIRÁ PERMISOS DE CIRCULACIÓN DE MOTOCICLETAS</w:t>
      </w:r>
    </w:p>
    <w:p w:rsidR="005B3296" w:rsidRPr="00F66D70" w:rsidRDefault="005B3296" w:rsidP="005B3296">
      <w:pPr>
        <w:shd w:val="clear" w:color="auto" w:fill="FFFFFF"/>
        <w:suppressAutoHyphens w:val="0"/>
        <w:spacing w:after="0"/>
        <w:rPr>
          <w:rFonts w:cs="Tahoma"/>
          <w:lang w:val="es-CO"/>
        </w:rPr>
      </w:pPr>
    </w:p>
    <w:p w:rsidR="005B3296" w:rsidRPr="00F66D70" w:rsidRDefault="005B3296" w:rsidP="005B3296">
      <w:pPr>
        <w:shd w:val="clear" w:color="auto" w:fill="FFFFFF"/>
        <w:suppressAutoHyphens w:val="0"/>
        <w:spacing w:after="0"/>
        <w:rPr>
          <w:rFonts w:cs="Tahoma"/>
          <w:lang w:val="es-CO"/>
        </w:rPr>
      </w:pPr>
      <w:r w:rsidRPr="00F66D70">
        <w:rPr>
          <w:rFonts w:cs="Tahoma"/>
          <w:lang w:val="es-CO"/>
        </w:rPr>
        <w:t>La Secretaría de Tránsito Municipal informa a la opinión pública que bajo ningún motivo se están otorgando permisos para libre tránsito de motocicletas dentro de las fechas establecidas por temporada de fin y comienzo de año, así lo dio a conocer el  secretario de</w:t>
      </w:r>
      <w:r>
        <w:rPr>
          <w:rFonts w:cs="Tahoma"/>
          <w:lang w:val="es-CO"/>
        </w:rPr>
        <w:t xml:space="preserve"> la dependencia</w:t>
      </w:r>
      <w:r w:rsidRPr="00F66D70">
        <w:rPr>
          <w:rFonts w:cs="Tahoma"/>
          <w:lang w:val="es-CO"/>
        </w:rPr>
        <w:t xml:space="preserve"> Guillermo Villota Gómez.</w:t>
      </w:r>
    </w:p>
    <w:p w:rsidR="005B3296" w:rsidRPr="00F66D70" w:rsidRDefault="005B3296" w:rsidP="005B3296">
      <w:pPr>
        <w:shd w:val="clear" w:color="auto" w:fill="FFFFFF"/>
        <w:suppressAutoHyphens w:val="0"/>
        <w:spacing w:after="0"/>
        <w:rPr>
          <w:rFonts w:cs="Tahoma"/>
          <w:lang w:val="es-CO"/>
        </w:rPr>
      </w:pPr>
    </w:p>
    <w:p w:rsidR="00D07A2E" w:rsidRDefault="005B3296" w:rsidP="00D07A2E">
      <w:pPr>
        <w:shd w:val="clear" w:color="auto" w:fill="FFFFFF"/>
        <w:suppressAutoHyphens w:val="0"/>
        <w:spacing w:after="0"/>
        <w:rPr>
          <w:rFonts w:cs="Tahoma"/>
          <w:noProof/>
          <w:lang w:val="es-ES" w:eastAsia="es-ES"/>
        </w:rPr>
      </w:pPr>
      <w:r w:rsidRPr="00F66D70">
        <w:rPr>
          <w:rFonts w:cs="Tahoma"/>
          <w:lang w:val="es-CO"/>
        </w:rPr>
        <w:t>El funcionario reiteró que es absolutamente falso que funcionarios adscritos al organismo estén cobrando por expedir este tipo de documentos, por cuanto existen unas excepciones que serán las únicas que estarán autorizadas para transitar entre el 2</w:t>
      </w:r>
      <w:r>
        <w:rPr>
          <w:rFonts w:cs="Tahoma"/>
          <w:lang w:val="es-CO"/>
        </w:rPr>
        <w:t>0</w:t>
      </w:r>
      <w:r w:rsidRPr="00F66D70">
        <w:rPr>
          <w:rFonts w:cs="Tahoma"/>
          <w:lang w:val="es-CO"/>
        </w:rPr>
        <w:t xml:space="preserve"> de diciembre de 2013 al 08 de enero de 2014, fechas estipuladas para adoptar la medida de restricción.</w:t>
      </w:r>
      <w:r w:rsidR="002513DC">
        <w:rPr>
          <w:rFonts w:cs="Tahoma"/>
          <w:lang w:val="es-CO"/>
        </w:rPr>
        <w:t xml:space="preserve"> Para mayor información consultar el </w:t>
      </w:r>
      <w:r w:rsidR="002513DC" w:rsidRPr="00D07A2E">
        <w:rPr>
          <w:rFonts w:cs="Tahoma"/>
          <w:lang w:val="es-CO"/>
        </w:rPr>
        <w:t>siguiente link:</w:t>
      </w:r>
      <w:r w:rsidR="002513DC">
        <w:rPr>
          <w:rFonts w:cs="Tahoma"/>
          <w:lang w:val="es-CO"/>
        </w:rPr>
        <w:t xml:space="preserve"> </w:t>
      </w:r>
      <w:hyperlink r:id="rId11" w:history="1">
        <w:r w:rsidR="00D07A2E" w:rsidRPr="00DF6E72">
          <w:rPr>
            <w:rStyle w:val="Hipervnculo"/>
            <w:rFonts w:cs="Tahoma"/>
            <w:noProof/>
            <w:lang w:val="es-ES" w:eastAsia="es-ES"/>
          </w:rPr>
          <w:t>http://www.pasto.gov.co/index.php/decretos/decretos-2013?download=5304:dec-1003-17-dic-2013</w:t>
        </w:r>
      </w:hyperlink>
      <w:r w:rsidR="00D07A2E">
        <w:rPr>
          <w:rFonts w:cs="Tahoma"/>
          <w:noProof/>
          <w:lang w:val="es-ES" w:eastAsia="es-ES"/>
        </w:rPr>
        <w:t xml:space="preserve"> </w:t>
      </w:r>
    </w:p>
    <w:p w:rsidR="005B3296" w:rsidRDefault="005B3296" w:rsidP="005B3296">
      <w:pPr>
        <w:shd w:val="clear" w:color="auto" w:fill="FFFFFF"/>
        <w:suppressAutoHyphens w:val="0"/>
        <w:spacing w:after="0"/>
        <w:rPr>
          <w:rFonts w:cs="Tahoma"/>
          <w:lang w:val="es-CO"/>
        </w:rPr>
      </w:pPr>
    </w:p>
    <w:p w:rsidR="005B3296" w:rsidRPr="00384900" w:rsidRDefault="005B3296" w:rsidP="005B3296">
      <w:pPr>
        <w:spacing w:after="0"/>
        <w:rPr>
          <w:rFonts w:cs="Tahoma"/>
          <w:b/>
          <w:sz w:val="18"/>
          <w:szCs w:val="18"/>
        </w:rPr>
      </w:pPr>
      <w:r w:rsidRPr="00384900">
        <w:rPr>
          <w:rFonts w:cs="Tahoma"/>
          <w:b/>
          <w:sz w:val="18"/>
          <w:szCs w:val="18"/>
        </w:rPr>
        <w:t>Contacto: Secretario de Tránsito y Transporte, Guillermo Villota Gómez. Celular: 3175010861</w:t>
      </w:r>
    </w:p>
    <w:p w:rsidR="005B3296" w:rsidRPr="00E339DF" w:rsidRDefault="005B3296" w:rsidP="005B3296">
      <w:pPr>
        <w:shd w:val="clear" w:color="auto" w:fill="FFFFFF"/>
        <w:suppressAutoHyphens w:val="0"/>
        <w:spacing w:after="0"/>
        <w:rPr>
          <w:rFonts w:cs="Tahoma"/>
          <w:lang w:val="es-CO"/>
        </w:rPr>
      </w:pPr>
    </w:p>
    <w:p w:rsidR="00330E82" w:rsidRPr="00184F81" w:rsidRDefault="00330E82" w:rsidP="00330E82">
      <w:pPr>
        <w:shd w:val="clear" w:color="auto" w:fill="FFFFFF"/>
        <w:suppressAutoHyphens w:val="0"/>
        <w:spacing w:after="0"/>
        <w:jc w:val="center"/>
        <w:rPr>
          <w:rFonts w:eastAsia="Times New Roman" w:cs="Tahoma"/>
          <w:b/>
          <w:lang w:eastAsia="es-ES"/>
        </w:rPr>
      </w:pPr>
      <w:r w:rsidRPr="00184F81">
        <w:rPr>
          <w:rFonts w:eastAsia="Times New Roman" w:cs="Tahoma"/>
          <w:b/>
          <w:lang w:eastAsia="es-ES"/>
        </w:rPr>
        <w:t xml:space="preserve">ADMINISTRACIÓN </w:t>
      </w:r>
      <w:r>
        <w:rPr>
          <w:rFonts w:eastAsia="Times New Roman" w:cs="Tahoma"/>
          <w:b/>
          <w:lang w:eastAsia="es-ES"/>
        </w:rPr>
        <w:t xml:space="preserve">CONTINÚA </w:t>
      </w:r>
      <w:r w:rsidRPr="00184F81">
        <w:rPr>
          <w:rFonts w:eastAsia="Times New Roman" w:cs="Tahoma"/>
          <w:b/>
          <w:lang w:eastAsia="es-ES"/>
        </w:rPr>
        <w:t>ENTREGA</w:t>
      </w:r>
      <w:r>
        <w:rPr>
          <w:rFonts w:eastAsia="Times New Roman" w:cs="Tahoma"/>
          <w:b/>
          <w:lang w:eastAsia="es-ES"/>
        </w:rPr>
        <w:t xml:space="preserve">NDO SONRISAS </w:t>
      </w:r>
      <w:r w:rsidRPr="00184F81">
        <w:rPr>
          <w:rFonts w:eastAsia="Times New Roman" w:cs="Tahoma"/>
          <w:b/>
          <w:lang w:eastAsia="es-ES"/>
        </w:rPr>
        <w:t>A NIÑOS DE CORREGIMIENTOS</w:t>
      </w:r>
    </w:p>
    <w:p w:rsidR="00330E82" w:rsidRPr="00472ABF" w:rsidRDefault="00330E82" w:rsidP="00330E82">
      <w:pPr>
        <w:shd w:val="clear" w:color="auto" w:fill="FFFFFF"/>
        <w:suppressAutoHyphens w:val="0"/>
        <w:spacing w:after="0"/>
        <w:jc w:val="left"/>
        <w:rPr>
          <w:rFonts w:eastAsia="Times New Roman" w:cs="Tahoma"/>
          <w:lang w:eastAsia="es-ES"/>
        </w:rPr>
      </w:pPr>
    </w:p>
    <w:p w:rsidR="00330E82" w:rsidRPr="00472ABF" w:rsidRDefault="00330E82" w:rsidP="00330E82">
      <w:pPr>
        <w:shd w:val="clear" w:color="auto" w:fill="FFFFFF"/>
        <w:suppressAutoHyphens w:val="0"/>
        <w:spacing w:after="0"/>
        <w:rPr>
          <w:rFonts w:eastAsia="Times New Roman" w:cs="Tahoma"/>
          <w:lang w:eastAsia="es-ES"/>
        </w:rPr>
      </w:pPr>
      <w:r>
        <w:rPr>
          <w:rFonts w:eastAsia="Times New Roman" w:cs="Tahoma"/>
          <w:lang w:eastAsia="es-ES"/>
        </w:rPr>
        <w:t>Este martes 17 de diciembre e</w:t>
      </w:r>
      <w:r w:rsidRPr="00472ABF">
        <w:rPr>
          <w:rFonts w:eastAsia="Times New Roman" w:cs="Tahoma"/>
          <w:lang w:eastAsia="es-ES"/>
        </w:rPr>
        <w:t xml:space="preserve">n el desarrollo de la campaña “En esta navidad, la felicidad es compartida”, la Gestora Social del Municipio, Patricia </w:t>
      </w:r>
      <w:proofErr w:type="spellStart"/>
      <w:r>
        <w:rPr>
          <w:rFonts w:eastAsia="Times New Roman" w:cs="Tahoma"/>
          <w:lang w:eastAsia="es-ES"/>
        </w:rPr>
        <w:t>Mazuera</w:t>
      </w:r>
      <w:proofErr w:type="spellEnd"/>
      <w:r>
        <w:rPr>
          <w:rFonts w:eastAsia="Times New Roman" w:cs="Tahoma"/>
          <w:lang w:eastAsia="es-ES"/>
        </w:rPr>
        <w:t xml:space="preserve"> entregó felicidad a cientos de niños de los corregimientos de El Encano, La Laguna, </w:t>
      </w:r>
      <w:proofErr w:type="spellStart"/>
      <w:r>
        <w:rPr>
          <w:rFonts w:eastAsia="Times New Roman" w:cs="Tahoma"/>
          <w:lang w:eastAsia="es-ES"/>
        </w:rPr>
        <w:t>Buesaquillo</w:t>
      </w:r>
      <w:proofErr w:type="spellEnd"/>
      <w:r>
        <w:rPr>
          <w:rFonts w:eastAsia="Times New Roman" w:cs="Tahoma"/>
          <w:lang w:eastAsia="es-ES"/>
        </w:rPr>
        <w:t xml:space="preserve">, Cabrera y San Fernando a través de </w:t>
      </w:r>
      <w:r w:rsidRPr="00472ABF">
        <w:rPr>
          <w:rFonts w:eastAsia="Times New Roman" w:cs="Tahoma"/>
          <w:lang w:eastAsia="es-ES"/>
        </w:rPr>
        <w:t>regalos de navidad</w:t>
      </w:r>
      <w:r>
        <w:rPr>
          <w:rFonts w:eastAsia="Times New Roman" w:cs="Tahoma"/>
          <w:lang w:eastAsia="es-ES"/>
        </w:rPr>
        <w:t>.</w:t>
      </w:r>
      <w:r w:rsidRPr="00472ABF">
        <w:rPr>
          <w:rFonts w:eastAsia="Times New Roman" w:cs="Tahoma"/>
          <w:lang w:eastAsia="es-ES"/>
        </w:rPr>
        <w:t xml:space="preserve"> </w:t>
      </w:r>
    </w:p>
    <w:p w:rsidR="00330E82" w:rsidRPr="00472ABF" w:rsidRDefault="00330E82" w:rsidP="00330E82">
      <w:pPr>
        <w:shd w:val="clear" w:color="auto" w:fill="FFFFFF"/>
        <w:suppressAutoHyphens w:val="0"/>
        <w:spacing w:after="0"/>
        <w:jc w:val="left"/>
        <w:rPr>
          <w:rFonts w:eastAsia="Times New Roman" w:cs="Tahoma"/>
          <w:lang w:eastAsia="es-ES"/>
        </w:rPr>
      </w:pPr>
    </w:p>
    <w:p w:rsidR="00330E82" w:rsidRPr="00472ABF" w:rsidRDefault="00330E82" w:rsidP="00330E82">
      <w:pPr>
        <w:shd w:val="clear" w:color="auto" w:fill="FFFFFF"/>
        <w:suppressAutoHyphens w:val="0"/>
        <w:spacing w:after="0"/>
        <w:rPr>
          <w:rFonts w:eastAsia="Times New Roman" w:cs="Tahoma"/>
          <w:lang w:eastAsia="es-ES"/>
        </w:rPr>
      </w:pPr>
      <w:r w:rsidRPr="00472ABF">
        <w:rPr>
          <w:rFonts w:eastAsia="Times New Roman" w:cs="Tahoma"/>
          <w:lang w:eastAsia="es-ES"/>
        </w:rPr>
        <w:t xml:space="preserve">La Gestora Social del Municipio, Patricia </w:t>
      </w:r>
      <w:proofErr w:type="spellStart"/>
      <w:r w:rsidRPr="00472ABF">
        <w:rPr>
          <w:rFonts w:eastAsia="Times New Roman" w:cs="Tahoma"/>
          <w:lang w:eastAsia="es-ES"/>
        </w:rPr>
        <w:t>Mazuera</w:t>
      </w:r>
      <w:proofErr w:type="spellEnd"/>
      <w:r w:rsidRPr="00472ABF">
        <w:rPr>
          <w:rFonts w:eastAsia="Times New Roman" w:cs="Tahoma"/>
          <w:lang w:eastAsia="es-ES"/>
        </w:rPr>
        <w:t xml:space="preserve"> Del Hierro, informó que</w:t>
      </w:r>
      <w:r>
        <w:rPr>
          <w:rFonts w:eastAsia="Times New Roman" w:cs="Tahoma"/>
          <w:lang w:eastAsia="es-ES"/>
        </w:rPr>
        <w:t xml:space="preserve"> hasta el momento se han visitado niños estudiantes de ocho corregimientos del municipio. </w:t>
      </w:r>
      <w:r w:rsidRPr="00472ABF">
        <w:rPr>
          <w:rFonts w:eastAsia="Times New Roman" w:cs="Tahoma"/>
          <w:lang w:eastAsia="es-ES"/>
        </w:rPr>
        <w:t>"Estamos cumpliendo con el propósito que tenía la Administración de llevarle felicidad a los menores de edad en este mes tan especial del año y la meta para el sector rural es de 3.000 regalos”.</w:t>
      </w:r>
    </w:p>
    <w:p w:rsidR="00330E82" w:rsidRDefault="00330E82" w:rsidP="00B75927">
      <w:pPr>
        <w:shd w:val="clear" w:color="auto" w:fill="FFFFFF"/>
        <w:suppressAutoHyphens w:val="0"/>
        <w:spacing w:after="0"/>
        <w:jc w:val="center"/>
        <w:rPr>
          <w:rFonts w:cs="Tahoma"/>
          <w:b/>
        </w:rPr>
      </w:pPr>
    </w:p>
    <w:p w:rsidR="00B75927" w:rsidRPr="00B75927" w:rsidRDefault="00B75927" w:rsidP="00B75927">
      <w:pPr>
        <w:shd w:val="clear" w:color="auto" w:fill="FFFFFF"/>
        <w:suppressAutoHyphens w:val="0"/>
        <w:spacing w:after="0"/>
        <w:jc w:val="center"/>
        <w:rPr>
          <w:rFonts w:cs="Tahoma"/>
          <w:b/>
        </w:rPr>
      </w:pPr>
      <w:r w:rsidRPr="00B75927">
        <w:rPr>
          <w:rFonts w:cs="Tahoma"/>
          <w:b/>
        </w:rPr>
        <w:t>FINALIZA REPARCHEO EN DIFERENTES SECTORES DE LA CIUDAD</w:t>
      </w:r>
    </w:p>
    <w:p w:rsidR="00C766CE" w:rsidRDefault="00C766CE" w:rsidP="0074105B">
      <w:pPr>
        <w:shd w:val="clear" w:color="auto" w:fill="FFFFFF"/>
        <w:suppressAutoHyphens w:val="0"/>
        <w:spacing w:after="0"/>
        <w:rPr>
          <w:rFonts w:cs="Tahoma"/>
        </w:rPr>
      </w:pPr>
    </w:p>
    <w:p w:rsidR="0074105B" w:rsidRDefault="00B75927" w:rsidP="0074105B">
      <w:pPr>
        <w:shd w:val="clear" w:color="auto" w:fill="FFFFFF"/>
        <w:suppressAutoHyphens w:val="0"/>
        <w:spacing w:after="0"/>
        <w:rPr>
          <w:rFonts w:cs="Tahoma"/>
        </w:rPr>
      </w:pPr>
      <w:r w:rsidRPr="00B75927">
        <w:rPr>
          <w:rFonts w:cs="Tahoma"/>
        </w:rPr>
        <w:t xml:space="preserve">2.839 </w:t>
      </w:r>
      <w:proofErr w:type="gramStart"/>
      <w:r w:rsidRPr="00B75927">
        <w:rPr>
          <w:rFonts w:cs="Tahoma"/>
        </w:rPr>
        <w:t>millones</w:t>
      </w:r>
      <w:proofErr w:type="gramEnd"/>
      <w:r w:rsidRPr="00B75927">
        <w:rPr>
          <w:rFonts w:cs="Tahoma"/>
        </w:rPr>
        <w:t xml:space="preserve"> </w:t>
      </w:r>
      <w:r>
        <w:rPr>
          <w:rFonts w:cs="Tahoma"/>
        </w:rPr>
        <w:t xml:space="preserve">de pesos se invirtieron en </w:t>
      </w:r>
      <w:r w:rsidRPr="00B75927">
        <w:rPr>
          <w:rFonts w:cs="Tahoma"/>
        </w:rPr>
        <w:t>el mejoramiento de la malla vial urbana</w:t>
      </w:r>
      <w:r w:rsidR="0074105B">
        <w:rPr>
          <w:rFonts w:cs="Tahoma"/>
        </w:rPr>
        <w:t xml:space="preserve"> de 85 sectores</w:t>
      </w:r>
      <w:r>
        <w:rPr>
          <w:rFonts w:cs="Tahoma"/>
        </w:rPr>
        <w:t xml:space="preserve">, así lo dio a conocer el secretario de Infraestructura de la Alcaldía de Pasto, </w:t>
      </w:r>
      <w:proofErr w:type="spellStart"/>
      <w:r>
        <w:rPr>
          <w:rFonts w:cs="Tahoma"/>
        </w:rPr>
        <w:t>Jhon</w:t>
      </w:r>
      <w:proofErr w:type="spellEnd"/>
      <w:r>
        <w:rPr>
          <w:rFonts w:cs="Tahoma"/>
        </w:rPr>
        <w:t xml:space="preserve"> Fredy Burbano Pantoja quien explicó que entre las vías más </w:t>
      </w:r>
      <w:r w:rsidRPr="00B75927">
        <w:rPr>
          <w:rFonts w:cs="Tahoma"/>
        </w:rPr>
        <w:t xml:space="preserve">importantes que se </w:t>
      </w:r>
      <w:r w:rsidR="00980AA5">
        <w:rPr>
          <w:rFonts w:cs="Tahoma"/>
        </w:rPr>
        <w:t>intervinieron se encuentran la</w:t>
      </w:r>
      <w:r w:rsidRPr="00B75927">
        <w:rPr>
          <w:rFonts w:cs="Tahoma"/>
        </w:rPr>
        <w:t xml:space="preserve"> calle 18 sector </w:t>
      </w:r>
      <w:proofErr w:type="spellStart"/>
      <w:r w:rsidRPr="00B75927">
        <w:rPr>
          <w:rFonts w:cs="Tahoma"/>
        </w:rPr>
        <w:t>Torobajo</w:t>
      </w:r>
      <w:proofErr w:type="spellEnd"/>
      <w:r w:rsidRPr="00B75927">
        <w:rPr>
          <w:rFonts w:cs="Tahoma"/>
        </w:rPr>
        <w:t>, salida al oriente entre</w:t>
      </w:r>
      <w:r w:rsidR="0074105B">
        <w:rPr>
          <w:rFonts w:cs="Tahoma"/>
        </w:rPr>
        <w:t xml:space="preserve"> </w:t>
      </w:r>
      <w:r w:rsidRPr="00B75927">
        <w:rPr>
          <w:rFonts w:cs="Tahoma"/>
        </w:rPr>
        <w:lastRenderedPageBreak/>
        <w:t xml:space="preserve">monumento al trabajador y barrio </w:t>
      </w:r>
      <w:r w:rsidR="0074105B">
        <w:rPr>
          <w:rFonts w:cs="Tahoma"/>
        </w:rPr>
        <w:t>P</w:t>
      </w:r>
      <w:r w:rsidRPr="00B75927">
        <w:rPr>
          <w:rFonts w:cs="Tahoma"/>
        </w:rPr>
        <w:t>opular, antigua salida al no</w:t>
      </w:r>
      <w:r w:rsidR="0074105B">
        <w:rPr>
          <w:rFonts w:cs="Tahoma"/>
        </w:rPr>
        <w:t>rte, vía principal barrio Panorámico, calle 6ª</w:t>
      </w:r>
      <w:r w:rsidR="00980AA5">
        <w:rPr>
          <w:rFonts w:cs="Tahoma"/>
        </w:rPr>
        <w:t xml:space="preserve"> de la</w:t>
      </w:r>
      <w:r w:rsidR="0074105B">
        <w:rPr>
          <w:rFonts w:cs="Tahoma"/>
        </w:rPr>
        <w:t xml:space="preserve"> Institución Educativa Municipal E</w:t>
      </w:r>
      <w:r w:rsidRPr="00B75927">
        <w:rPr>
          <w:rFonts w:cs="Tahoma"/>
        </w:rPr>
        <w:t xml:space="preserve">l </w:t>
      </w:r>
      <w:r w:rsidR="0074105B">
        <w:rPr>
          <w:rFonts w:cs="Tahoma"/>
        </w:rPr>
        <w:t>Liceo.</w:t>
      </w:r>
    </w:p>
    <w:p w:rsidR="0074105B" w:rsidRDefault="0074105B" w:rsidP="0074105B">
      <w:pPr>
        <w:shd w:val="clear" w:color="auto" w:fill="FFFFFF"/>
        <w:suppressAutoHyphens w:val="0"/>
        <w:spacing w:after="0"/>
        <w:rPr>
          <w:rFonts w:cs="Tahoma"/>
        </w:rPr>
      </w:pPr>
    </w:p>
    <w:p w:rsidR="0074105B" w:rsidRDefault="0074105B" w:rsidP="0074105B">
      <w:pPr>
        <w:shd w:val="clear" w:color="auto" w:fill="FFFFFF"/>
        <w:suppressAutoHyphens w:val="0"/>
        <w:spacing w:after="0"/>
        <w:rPr>
          <w:rFonts w:cs="Tahoma"/>
        </w:rPr>
      </w:pPr>
      <w:r>
        <w:rPr>
          <w:rFonts w:cs="Tahoma"/>
        </w:rPr>
        <w:t>Así mismo</w:t>
      </w:r>
      <w:r w:rsidR="0080750B">
        <w:rPr>
          <w:rFonts w:cs="Tahoma"/>
        </w:rPr>
        <w:t>,</w:t>
      </w:r>
      <w:r>
        <w:rPr>
          <w:rFonts w:cs="Tahoma"/>
        </w:rPr>
        <w:t xml:space="preserve"> las</w:t>
      </w:r>
      <w:r w:rsidR="00B75927" w:rsidRPr="00B75927">
        <w:rPr>
          <w:rFonts w:cs="Tahoma"/>
        </w:rPr>
        <w:t xml:space="preserve"> calles al</w:t>
      </w:r>
      <w:r>
        <w:rPr>
          <w:rFonts w:cs="Tahoma"/>
        </w:rPr>
        <w:t xml:space="preserve"> </w:t>
      </w:r>
      <w:r w:rsidR="00B75927" w:rsidRPr="00B75927">
        <w:rPr>
          <w:rFonts w:cs="Tahoma"/>
        </w:rPr>
        <w:t xml:space="preserve">contorno del parque Santiago, barrio Miraflores, </w:t>
      </w:r>
      <w:r>
        <w:rPr>
          <w:rFonts w:cs="Tahoma"/>
        </w:rPr>
        <w:t xml:space="preserve">carrera </w:t>
      </w:r>
      <w:r w:rsidR="00B75927" w:rsidRPr="00B75927">
        <w:rPr>
          <w:rFonts w:cs="Tahoma"/>
        </w:rPr>
        <w:t xml:space="preserve">4 entre </w:t>
      </w:r>
      <w:proofErr w:type="spellStart"/>
      <w:r w:rsidR="00B75927" w:rsidRPr="00B75927">
        <w:rPr>
          <w:rFonts w:cs="Tahoma"/>
        </w:rPr>
        <w:t>Chapal</w:t>
      </w:r>
      <w:proofErr w:type="spellEnd"/>
      <w:r w:rsidR="00B75927" w:rsidRPr="00B75927">
        <w:rPr>
          <w:rFonts w:cs="Tahoma"/>
        </w:rPr>
        <w:t xml:space="preserve"> – </w:t>
      </w:r>
      <w:r>
        <w:rPr>
          <w:rFonts w:cs="Tahoma"/>
        </w:rPr>
        <w:t xml:space="preserve">IEM </w:t>
      </w:r>
      <w:r w:rsidR="00B75927" w:rsidRPr="00B75927">
        <w:rPr>
          <w:rFonts w:cs="Tahoma"/>
        </w:rPr>
        <w:t xml:space="preserve">CCP – glorieta </w:t>
      </w:r>
      <w:r>
        <w:rPr>
          <w:rFonts w:cs="Tahoma"/>
        </w:rPr>
        <w:t>C</w:t>
      </w:r>
      <w:r w:rsidR="00B75927" w:rsidRPr="00B75927">
        <w:rPr>
          <w:rFonts w:cs="Tahoma"/>
        </w:rPr>
        <w:t xml:space="preserve">omfamiliar, </w:t>
      </w:r>
      <w:r w:rsidR="00F522F7">
        <w:t xml:space="preserve">carrera 33 en inmediaciones al CAM de </w:t>
      </w:r>
      <w:proofErr w:type="spellStart"/>
      <w:r w:rsidR="00F522F7">
        <w:t>Anganoy</w:t>
      </w:r>
      <w:proofErr w:type="spellEnd"/>
      <w:r w:rsidR="00F522F7">
        <w:rPr>
          <w:rFonts w:cs="Tahoma"/>
        </w:rPr>
        <w:t xml:space="preserve">, </w:t>
      </w:r>
      <w:r w:rsidR="00B75927" w:rsidRPr="00B75927">
        <w:rPr>
          <w:rFonts w:cs="Tahoma"/>
        </w:rPr>
        <w:t xml:space="preserve">carrera 32 frente al </w:t>
      </w:r>
      <w:r>
        <w:rPr>
          <w:rFonts w:cs="Tahoma"/>
        </w:rPr>
        <w:t>H</w:t>
      </w:r>
      <w:r w:rsidR="00B75927" w:rsidRPr="00B75927">
        <w:rPr>
          <w:rFonts w:cs="Tahoma"/>
        </w:rPr>
        <w:t>ospital</w:t>
      </w:r>
      <w:r>
        <w:rPr>
          <w:rFonts w:cs="Tahoma"/>
        </w:rPr>
        <w:t xml:space="preserve"> I</w:t>
      </w:r>
      <w:r w:rsidR="00B75927" w:rsidRPr="00B75927">
        <w:rPr>
          <w:rFonts w:cs="Tahoma"/>
        </w:rPr>
        <w:t>nfantil</w:t>
      </w:r>
      <w:r w:rsidR="0080750B">
        <w:rPr>
          <w:rFonts w:cs="Tahoma"/>
        </w:rPr>
        <w:t xml:space="preserve">, </w:t>
      </w:r>
      <w:r w:rsidR="0080750B" w:rsidRPr="00B04078">
        <w:rPr>
          <w:lang w:val="es-ES"/>
        </w:rPr>
        <w:t>calle 16 entre la Avenida Panam</w:t>
      </w:r>
      <w:r w:rsidR="0080750B">
        <w:rPr>
          <w:lang w:val="es-ES"/>
        </w:rPr>
        <w:t xml:space="preserve">ericana y el Hospital San Pedro, </w:t>
      </w:r>
      <w:r w:rsidR="0080750B">
        <w:t>diagonal 16 que conduce hacia Altos de La Colina, barrio La Aurora en el sector de la carrera 32 entre calles 10 y 15</w:t>
      </w:r>
      <w:r w:rsidR="00B75927" w:rsidRPr="00B75927">
        <w:rPr>
          <w:rFonts w:cs="Tahoma"/>
        </w:rPr>
        <w:t xml:space="preserve"> y mejoramiento en </w:t>
      </w:r>
      <w:r>
        <w:rPr>
          <w:rFonts w:cs="Tahoma"/>
        </w:rPr>
        <w:t>a</w:t>
      </w:r>
      <w:r w:rsidR="00B75927" w:rsidRPr="00B75927">
        <w:rPr>
          <w:rFonts w:cs="Tahoma"/>
        </w:rPr>
        <w:t xml:space="preserve">firmado de vías principales en la comuna 10 y comuna 6. </w:t>
      </w:r>
    </w:p>
    <w:p w:rsidR="00BE3E4C" w:rsidRDefault="00BE3E4C" w:rsidP="0074105B">
      <w:pPr>
        <w:shd w:val="clear" w:color="auto" w:fill="FFFFFF"/>
        <w:suppressAutoHyphens w:val="0"/>
        <w:spacing w:after="0"/>
        <w:rPr>
          <w:rFonts w:cs="Tahoma"/>
        </w:rPr>
      </w:pPr>
    </w:p>
    <w:p w:rsidR="00EA6371" w:rsidRPr="00384900" w:rsidRDefault="00EA6371" w:rsidP="00EA6371">
      <w:pPr>
        <w:spacing w:after="0"/>
        <w:rPr>
          <w:rFonts w:cs="Tahoma"/>
          <w:b/>
          <w:sz w:val="18"/>
          <w:szCs w:val="18"/>
          <w:lang w:val="es-CO"/>
        </w:rPr>
      </w:pPr>
      <w:r w:rsidRPr="00384900">
        <w:rPr>
          <w:rFonts w:cs="Tahoma"/>
          <w:b/>
          <w:sz w:val="18"/>
          <w:szCs w:val="18"/>
          <w:lang w:val="es-CO"/>
        </w:rPr>
        <w:t xml:space="preserve">Contacto: Secretario de Infraestructura, </w:t>
      </w:r>
      <w:proofErr w:type="spellStart"/>
      <w:r w:rsidRPr="00384900">
        <w:rPr>
          <w:rFonts w:cs="Tahoma"/>
          <w:b/>
          <w:sz w:val="18"/>
          <w:szCs w:val="18"/>
          <w:lang w:val="es-CO"/>
        </w:rPr>
        <w:t>Jhon</w:t>
      </w:r>
      <w:proofErr w:type="spellEnd"/>
      <w:r w:rsidRPr="00384900">
        <w:rPr>
          <w:rFonts w:cs="Tahoma"/>
          <w:b/>
          <w:sz w:val="18"/>
          <w:szCs w:val="18"/>
          <w:lang w:val="es-CO"/>
        </w:rPr>
        <w:t xml:space="preserve"> Fredy Burbano Pantoja. Celular: 3166901835</w:t>
      </w:r>
    </w:p>
    <w:p w:rsidR="0074105B" w:rsidRDefault="0074105B" w:rsidP="0074105B">
      <w:pPr>
        <w:shd w:val="clear" w:color="auto" w:fill="FFFFFF"/>
        <w:suppressAutoHyphens w:val="0"/>
        <w:spacing w:after="0"/>
        <w:rPr>
          <w:rFonts w:cs="Tahoma"/>
          <w:b/>
        </w:rPr>
      </w:pPr>
    </w:p>
    <w:p w:rsidR="00F74BC4" w:rsidRPr="005D1537" w:rsidRDefault="00F74BC4" w:rsidP="00F74BC4">
      <w:pPr>
        <w:jc w:val="center"/>
        <w:rPr>
          <w:b/>
        </w:rPr>
      </w:pPr>
      <w:r w:rsidRPr="005D1537">
        <w:rPr>
          <w:b/>
        </w:rPr>
        <w:t>INVITAN A CONFORMAR PLATAFORMA MUNICIPAL DE JUVENTUD</w:t>
      </w:r>
    </w:p>
    <w:p w:rsidR="00F74BC4" w:rsidRDefault="00F74BC4" w:rsidP="00F74BC4">
      <w:r>
        <w:t>La Alcaldía de Pasto a través de la Dirección Administrativa de Juventud convoca a todos los adolescentes y jóvenes del Municipio de Pasto entre los 14 y 28 años para que participen de la construcción y conformación del proceso denominado “Plataforma Municipal de Juventud”. La directora de la dependencia, Adriana Franco manifestó que todas las organizaciones juveniles de carácter formal y no formal, pueden asistir a la asamblea que se realizará e</w:t>
      </w:r>
      <w:r w:rsidR="00C50241">
        <w:t>ste</w:t>
      </w:r>
      <w:r>
        <w:t xml:space="preserve"> miércoles 18 de diciembre  en las instalaciones del salón </w:t>
      </w:r>
      <w:proofErr w:type="spellStart"/>
      <w:r>
        <w:t>Iraka</w:t>
      </w:r>
      <w:proofErr w:type="spellEnd"/>
      <w:r>
        <w:t xml:space="preserve"> en la calle 17 Nº 26-79 a las 2:30  de la tarde.</w:t>
      </w:r>
    </w:p>
    <w:p w:rsidR="00F74BC4" w:rsidRDefault="00F74BC4" w:rsidP="00F74BC4">
      <w:r>
        <w:t>El propósito del evento es iniciar el levantamiento de la línea de base de las organizaciones, procesos y/o prácticas organizativas que harán parte del proceso de conformación de la “Plataforma Municipal de Juventud”.</w:t>
      </w:r>
    </w:p>
    <w:p w:rsidR="00F74BC4" w:rsidRPr="00384900" w:rsidRDefault="00F74BC4" w:rsidP="00F74BC4">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 xml:space="preserve">Juventud,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F74BC4" w:rsidRDefault="00F74BC4" w:rsidP="0041020D">
      <w:pPr>
        <w:shd w:val="clear" w:color="auto" w:fill="FFFFFF"/>
        <w:suppressAutoHyphens w:val="0"/>
        <w:spacing w:after="0"/>
        <w:jc w:val="center"/>
        <w:rPr>
          <w:rFonts w:cs="Tahoma"/>
          <w:b/>
          <w:noProof/>
          <w:lang w:val="es-ES" w:eastAsia="es-ES"/>
        </w:rPr>
      </w:pPr>
    </w:p>
    <w:p w:rsidR="005D3116" w:rsidRPr="005D3116" w:rsidRDefault="005D3116" w:rsidP="005D3116">
      <w:pPr>
        <w:shd w:val="clear" w:color="auto" w:fill="FFFFFF"/>
        <w:suppressAutoHyphens w:val="0"/>
        <w:spacing w:after="0"/>
        <w:jc w:val="center"/>
        <w:rPr>
          <w:rFonts w:cs="Tahoma"/>
          <w:b/>
          <w:noProof/>
          <w:lang w:val="es-ES" w:eastAsia="es-ES"/>
        </w:rPr>
      </w:pPr>
      <w:r w:rsidRPr="005D3116">
        <w:rPr>
          <w:rFonts w:cs="Tahoma"/>
          <w:b/>
          <w:noProof/>
          <w:lang w:val="es-ES" w:eastAsia="es-ES"/>
        </w:rPr>
        <w:t>EN SECTOR DE CRESEMILLAS SERÁN UBICADOS VENDEDORES DE AÑOS VIEJOS</w:t>
      </w:r>
    </w:p>
    <w:p w:rsidR="00007AF4" w:rsidRPr="00007AF4" w:rsidRDefault="00007AF4" w:rsidP="00007AF4">
      <w:pPr>
        <w:shd w:val="clear" w:color="auto" w:fill="FFFFFF"/>
        <w:suppressAutoHyphens w:val="0"/>
        <w:spacing w:after="0"/>
        <w:rPr>
          <w:rFonts w:cs="Tahoma"/>
          <w:noProof/>
          <w:lang w:val="es-ES" w:eastAsia="es-ES"/>
        </w:rPr>
      </w:pPr>
    </w:p>
    <w:p w:rsidR="00676C9C" w:rsidRDefault="00A5228B" w:rsidP="00007AF4">
      <w:pPr>
        <w:shd w:val="clear" w:color="auto" w:fill="FFFFFF"/>
        <w:suppressAutoHyphens w:val="0"/>
        <w:spacing w:after="0"/>
        <w:rPr>
          <w:rFonts w:cs="Tahoma"/>
          <w:noProof/>
          <w:lang w:val="es-ES" w:eastAsia="es-ES"/>
        </w:rPr>
      </w:pPr>
      <w:r>
        <w:rPr>
          <w:rFonts w:cs="Tahoma"/>
          <w:noProof/>
          <w:lang w:val="es-ES" w:eastAsia="es-ES"/>
        </w:rPr>
        <w:t xml:space="preserve">La </w:t>
      </w:r>
      <w:r w:rsidR="002A5E4C">
        <w:rPr>
          <w:rFonts w:cs="Tahoma"/>
          <w:noProof/>
          <w:lang w:val="es-ES" w:eastAsia="es-ES"/>
        </w:rPr>
        <w:t>Direcció</w:t>
      </w:r>
      <w:r>
        <w:rPr>
          <w:rFonts w:cs="Tahoma"/>
          <w:noProof/>
          <w:lang w:val="es-ES" w:eastAsia="es-ES"/>
        </w:rPr>
        <w:t>n de Espacio Pùblico socializ</w:t>
      </w:r>
      <w:r w:rsidR="002A5E4C">
        <w:rPr>
          <w:rFonts w:cs="Tahoma"/>
          <w:noProof/>
          <w:lang w:val="es-ES" w:eastAsia="es-ES"/>
        </w:rPr>
        <w:t>ó</w:t>
      </w:r>
      <w:r>
        <w:rPr>
          <w:rFonts w:cs="Tahoma"/>
          <w:noProof/>
          <w:lang w:val="es-ES" w:eastAsia="es-ES"/>
        </w:rPr>
        <w:t xml:space="preserve"> con comerciantes estacionarios el lugar </w:t>
      </w:r>
      <w:r w:rsidR="002A5E4C">
        <w:rPr>
          <w:rFonts w:cs="Tahoma"/>
          <w:noProof/>
          <w:lang w:val="es-ES" w:eastAsia="es-ES"/>
        </w:rPr>
        <w:t>donde será</w:t>
      </w:r>
      <w:r>
        <w:rPr>
          <w:rFonts w:cs="Tahoma"/>
          <w:noProof/>
          <w:lang w:val="es-ES" w:eastAsia="es-ES"/>
        </w:rPr>
        <w:t xml:space="preserve">n ubicados para la venta de años viejos tradicionales. </w:t>
      </w:r>
      <w:r w:rsidR="002A5E4C">
        <w:rPr>
          <w:rFonts w:cs="Tahoma"/>
          <w:noProof/>
          <w:lang w:val="es-ES" w:eastAsia="es-ES"/>
        </w:rPr>
        <w:t>Durante el proceso de asignació</w:t>
      </w:r>
      <w:r>
        <w:rPr>
          <w:rFonts w:cs="Tahoma"/>
          <w:noProof/>
          <w:lang w:val="es-ES" w:eastAsia="es-ES"/>
        </w:rPr>
        <w:t>n de puestos</w:t>
      </w:r>
      <w:r w:rsidR="00676C9C">
        <w:rPr>
          <w:rFonts w:cs="Tahoma"/>
          <w:noProof/>
          <w:lang w:val="es-ES" w:eastAsia="es-ES"/>
        </w:rPr>
        <w:t xml:space="preserve"> que será en el sector de Cresemillas</w:t>
      </w:r>
      <w:r>
        <w:rPr>
          <w:rFonts w:cs="Tahoma"/>
          <w:noProof/>
          <w:lang w:val="es-ES" w:eastAsia="es-ES"/>
        </w:rPr>
        <w:t>, e</w:t>
      </w:r>
      <w:r w:rsidR="00007AF4" w:rsidRPr="00007AF4">
        <w:rPr>
          <w:rFonts w:cs="Tahoma"/>
          <w:noProof/>
          <w:lang w:val="es-ES" w:eastAsia="es-ES"/>
        </w:rPr>
        <w:t>l director</w:t>
      </w:r>
      <w:r>
        <w:rPr>
          <w:rFonts w:cs="Tahoma"/>
          <w:noProof/>
          <w:lang w:val="es-ES" w:eastAsia="es-ES"/>
        </w:rPr>
        <w:t>,</w:t>
      </w:r>
      <w:r w:rsidR="00007AF4" w:rsidRPr="00007AF4">
        <w:rPr>
          <w:rFonts w:cs="Tahoma"/>
          <w:noProof/>
          <w:lang w:val="es-ES" w:eastAsia="es-ES"/>
        </w:rPr>
        <w:t xml:space="preserve"> Alvaro Ramos Pantoja, advirti</w:t>
      </w:r>
      <w:r w:rsidR="002A5E4C">
        <w:rPr>
          <w:rFonts w:cs="Tahoma"/>
          <w:noProof/>
          <w:lang w:val="es-ES" w:eastAsia="es-ES"/>
        </w:rPr>
        <w:t>ó</w:t>
      </w:r>
      <w:r>
        <w:rPr>
          <w:rFonts w:cs="Tahoma"/>
          <w:noProof/>
          <w:lang w:val="es-ES" w:eastAsia="es-ES"/>
        </w:rPr>
        <w:t xml:space="preserve"> </w:t>
      </w:r>
      <w:r w:rsidR="00676C9C">
        <w:rPr>
          <w:rFonts w:cs="Tahoma"/>
          <w:noProof/>
          <w:lang w:val="es-ES" w:eastAsia="es-ES"/>
        </w:rPr>
        <w:t xml:space="preserve">sobre las sanciones judiciales </w:t>
      </w:r>
      <w:r>
        <w:rPr>
          <w:rFonts w:cs="Tahoma"/>
          <w:noProof/>
          <w:lang w:val="es-ES" w:eastAsia="es-ES"/>
        </w:rPr>
        <w:t xml:space="preserve">acerca de la </w:t>
      </w:r>
      <w:r w:rsidR="00007AF4" w:rsidRPr="00007AF4">
        <w:rPr>
          <w:rFonts w:cs="Tahoma"/>
          <w:noProof/>
          <w:lang w:val="es-ES" w:eastAsia="es-ES"/>
        </w:rPr>
        <w:t>comercialización y/o almacenamiento</w:t>
      </w:r>
      <w:r w:rsidR="00676C9C">
        <w:rPr>
          <w:rFonts w:cs="Tahoma"/>
          <w:noProof/>
          <w:lang w:val="es-ES" w:eastAsia="es-ES"/>
        </w:rPr>
        <w:t xml:space="preserve"> de productos qu</w:t>
      </w:r>
      <w:r w:rsidR="00007AF4" w:rsidRPr="00007AF4">
        <w:rPr>
          <w:rFonts w:cs="Tahoma"/>
          <w:noProof/>
          <w:lang w:val="es-ES" w:eastAsia="es-ES"/>
        </w:rPr>
        <w:t>e contengan polvora</w:t>
      </w:r>
      <w:r w:rsidR="00676C9C">
        <w:rPr>
          <w:rFonts w:cs="Tahoma"/>
          <w:noProof/>
          <w:lang w:val="es-ES" w:eastAsia="es-ES"/>
        </w:rPr>
        <w:t>.</w:t>
      </w:r>
    </w:p>
    <w:p w:rsidR="00676C9C" w:rsidRDefault="00676C9C" w:rsidP="00007AF4">
      <w:pPr>
        <w:shd w:val="clear" w:color="auto" w:fill="FFFFFF"/>
        <w:suppressAutoHyphens w:val="0"/>
        <w:spacing w:after="0"/>
        <w:rPr>
          <w:rFonts w:cs="Tahoma"/>
          <w:noProof/>
          <w:lang w:val="es-ES" w:eastAsia="es-ES"/>
        </w:rPr>
      </w:pPr>
    </w:p>
    <w:p w:rsidR="00676C9C" w:rsidRDefault="00676C9C" w:rsidP="00007AF4">
      <w:pPr>
        <w:shd w:val="clear" w:color="auto" w:fill="FFFFFF"/>
        <w:suppressAutoHyphens w:val="0"/>
        <w:spacing w:after="0"/>
        <w:rPr>
          <w:rFonts w:cs="Tahoma"/>
          <w:noProof/>
          <w:lang w:val="es-ES" w:eastAsia="es-ES"/>
        </w:rPr>
      </w:pPr>
      <w:r>
        <w:rPr>
          <w:rFonts w:cs="Tahoma"/>
          <w:noProof/>
          <w:lang w:val="es-ES" w:eastAsia="es-ES"/>
        </w:rPr>
        <w:t>El funcionario precisó además que todo el equipo de espacio público viene promoviendo la cero utilización de elementos pirotécnicos  a través de carteles y de volantes. Solicitó también a los vendedores ser organizados en el desarrollo de su actividad comercial con el fin de prestar un buen servicio y atención al cliente.</w:t>
      </w:r>
    </w:p>
    <w:p w:rsidR="00007AF4" w:rsidRDefault="00007AF4" w:rsidP="0041020D">
      <w:pPr>
        <w:shd w:val="clear" w:color="auto" w:fill="FFFFFF"/>
        <w:suppressAutoHyphens w:val="0"/>
        <w:spacing w:after="0"/>
        <w:jc w:val="center"/>
        <w:rPr>
          <w:rFonts w:cs="Tahoma"/>
          <w:b/>
          <w:noProof/>
          <w:lang w:val="es-ES" w:eastAsia="es-ES"/>
        </w:rPr>
      </w:pPr>
    </w:p>
    <w:p w:rsidR="008C75AD" w:rsidRPr="00384900" w:rsidRDefault="008C75AD" w:rsidP="008C75AD">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8C75AD" w:rsidRDefault="008C75AD" w:rsidP="0041020D">
      <w:pPr>
        <w:shd w:val="clear" w:color="auto" w:fill="FFFFFF"/>
        <w:suppressAutoHyphens w:val="0"/>
        <w:spacing w:after="0"/>
        <w:jc w:val="center"/>
        <w:rPr>
          <w:rFonts w:cs="Tahoma"/>
          <w:b/>
          <w:noProof/>
          <w:lang w:val="es-CO" w:eastAsia="es-ES"/>
        </w:rPr>
      </w:pPr>
    </w:p>
    <w:p w:rsidR="00541B87" w:rsidRDefault="00541B87" w:rsidP="0041020D">
      <w:pPr>
        <w:shd w:val="clear" w:color="auto" w:fill="FFFFFF"/>
        <w:suppressAutoHyphens w:val="0"/>
        <w:spacing w:after="0"/>
        <w:jc w:val="center"/>
        <w:rPr>
          <w:rFonts w:cs="Tahoma"/>
          <w:b/>
          <w:noProof/>
          <w:lang w:val="es-CO" w:eastAsia="es-ES"/>
        </w:rPr>
      </w:pPr>
    </w:p>
    <w:p w:rsidR="00541B87" w:rsidRDefault="00541B87" w:rsidP="0041020D">
      <w:pPr>
        <w:shd w:val="clear" w:color="auto" w:fill="FFFFFF"/>
        <w:suppressAutoHyphens w:val="0"/>
        <w:spacing w:after="0"/>
        <w:jc w:val="center"/>
        <w:rPr>
          <w:rFonts w:cs="Tahoma"/>
          <w:b/>
          <w:noProof/>
          <w:lang w:val="es-CO" w:eastAsia="es-ES"/>
        </w:rPr>
      </w:pPr>
    </w:p>
    <w:p w:rsidR="00541B87" w:rsidRDefault="00541B87" w:rsidP="0041020D">
      <w:pPr>
        <w:shd w:val="clear" w:color="auto" w:fill="FFFFFF"/>
        <w:suppressAutoHyphens w:val="0"/>
        <w:spacing w:after="0"/>
        <w:jc w:val="center"/>
        <w:rPr>
          <w:rFonts w:cs="Tahoma"/>
          <w:b/>
          <w:noProof/>
          <w:lang w:val="es-CO" w:eastAsia="es-ES"/>
        </w:rPr>
      </w:pPr>
    </w:p>
    <w:p w:rsidR="00E339DF" w:rsidRPr="0041020D" w:rsidRDefault="0041020D" w:rsidP="0041020D">
      <w:pPr>
        <w:shd w:val="clear" w:color="auto" w:fill="FFFFFF"/>
        <w:suppressAutoHyphens w:val="0"/>
        <w:spacing w:after="0"/>
        <w:jc w:val="center"/>
        <w:rPr>
          <w:rFonts w:cs="Tahoma"/>
          <w:b/>
          <w:noProof/>
          <w:lang w:val="es-ES" w:eastAsia="es-ES"/>
        </w:rPr>
      </w:pPr>
      <w:r w:rsidRPr="0041020D">
        <w:rPr>
          <w:rFonts w:cs="Tahoma"/>
          <w:b/>
          <w:noProof/>
          <w:lang w:val="es-ES" w:eastAsia="es-ES"/>
        </w:rPr>
        <w:lastRenderedPageBreak/>
        <w:t>DECRETO 0908 DEL 14 DE NOVIEMBRE DE 2013</w:t>
      </w:r>
      <w:r w:rsidR="00A235E0">
        <w:rPr>
          <w:rFonts w:cs="Tahoma"/>
          <w:b/>
          <w:noProof/>
          <w:lang w:val="es-ES" w:eastAsia="es-ES"/>
        </w:rPr>
        <w:t xml:space="preserve"> USO DE SUELOS COMERCIAL Y DE SERVICIOS </w:t>
      </w:r>
    </w:p>
    <w:p w:rsidR="0041020D" w:rsidRDefault="0041020D" w:rsidP="00E339DF">
      <w:pPr>
        <w:shd w:val="clear" w:color="auto" w:fill="FFFFFF"/>
        <w:suppressAutoHyphens w:val="0"/>
        <w:spacing w:after="0"/>
        <w:rPr>
          <w:rFonts w:cs="Tahoma"/>
          <w:noProof/>
          <w:lang w:val="es-ES" w:eastAsia="es-ES"/>
        </w:rPr>
      </w:pPr>
    </w:p>
    <w:p w:rsidR="0041020D" w:rsidRDefault="0041020D" w:rsidP="00E339DF">
      <w:pPr>
        <w:shd w:val="clear" w:color="auto" w:fill="FFFFFF"/>
        <w:suppressAutoHyphens w:val="0"/>
        <w:spacing w:after="0"/>
        <w:rPr>
          <w:rFonts w:cs="Tahoma"/>
          <w:noProof/>
          <w:lang w:val="es-ES" w:eastAsia="es-ES"/>
        </w:rPr>
      </w:pPr>
      <w:r>
        <w:rPr>
          <w:rFonts w:cs="Tahoma"/>
          <w:noProof/>
          <w:lang w:val="es-ES" w:eastAsia="es-ES"/>
        </w:rPr>
        <w:t xml:space="preserve">La Alcaldía de Pasto por medio del Decreto 0908 del 14 de noviembre de 2013, establece las condiciones mínimas locativas que deben cumplir los establecimientos de comercio cuyo uso de suelos es comercial y de servicios. </w:t>
      </w:r>
      <w:r w:rsidR="00BB73C2">
        <w:rPr>
          <w:rFonts w:cs="Tahoma"/>
          <w:noProof/>
          <w:lang w:val="es-ES" w:eastAsia="es-ES"/>
        </w:rPr>
        <w:t xml:space="preserve">Para más información consultar el siguiente link: </w:t>
      </w:r>
      <w:hyperlink r:id="rId12" w:history="1">
        <w:r w:rsidR="00BB73C2" w:rsidRPr="00DF6E72">
          <w:rPr>
            <w:rStyle w:val="Hipervnculo"/>
            <w:rFonts w:cs="Tahoma"/>
            <w:noProof/>
            <w:lang w:val="es-ES" w:eastAsia="es-ES"/>
          </w:rPr>
          <w:t>http://www.pasto.gov.co/index.php/decretos/decretos-2013?download=5301:dec-0908-14-nov-2013</w:t>
        </w:r>
      </w:hyperlink>
      <w:r w:rsidR="00BB73C2">
        <w:rPr>
          <w:rFonts w:cs="Tahoma"/>
          <w:noProof/>
          <w:lang w:val="es-ES" w:eastAsia="es-ES"/>
        </w:rPr>
        <w:t xml:space="preserve"> </w:t>
      </w:r>
    </w:p>
    <w:p w:rsidR="0041020D" w:rsidRDefault="0041020D" w:rsidP="00E339DF">
      <w:pPr>
        <w:shd w:val="clear" w:color="auto" w:fill="FFFFFF"/>
        <w:suppressAutoHyphens w:val="0"/>
        <w:spacing w:after="0"/>
        <w:rPr>
          <w:rFonts w:cs="Tahoma"/>
          <w:noProof/>
          <w:lang w:val="es-ES" w:eastAsia="es-ES"/>
        </w:rPr>
      </w:pPr>
    </w:p>
    <w:p w:rsidR="006032FF" w:rsidRPr="0041020D" w:rsidRDefault="006032FF" w:rsidP="006032FF">
      <w:pPr>
        <w:shd w:val="clear" w:color="auto" w:fill="FFFFFF"/>
        <w:suppressAutoHyphens w:val="0"/>
        <w:spacing w:after="0"/>
        <w:jc w:val="center"/>
        <w:rPr>
          <w:rFonts w:cs="Tahoma"/>
          <w:b/>
          <w:noProof/>
          <w:lang w:val="es-ES" w:eastAsia="es-ES"/>
        </w:rPr>
      </w:pPr>
      <w:r w:rsidRPr="0041020D">
        <w:rPr>
          <w:rFonts w:cs="Tahoma"/>
          <w:b/>
          <w:noProof/>
          <w:lang w:val="es-ES" w:eastAsia="es-ES"/>
        </w:rPr>
        <w:t>DECRETO 090</w:t>
      </w:r>
      <w:r>
        <w:rPr>
          <w:rFonts w:cs="Tahoma"/>
          <w:b/>
          <w:noProof/>
          <w:lang w:val="es-ES" w:eastAsia="es-ES"/>
        </w:rPr>
        <w:t>9</w:t>
      </w:r>
      <w:r w:rsidRPr="0041020D">
        <w:rPr>
          <w:rFonts w:cs="Tahoma"/>
          <w:b/>
          <w:noProof/>
          <w:lang w:val="es-ES" w:eastAsia="es-ES"/>
        </w:rPr>
        <w:t xml:space="preserve"> DEL 14 DE NOVIEMBRE DE 2013</w:t>
      </w:r>
      <w:r w:rsidR="00F13BBA">
        <w:rPr>
          <w:rFonts w:cs="Tahoma"/>
          <w:b/>
          <w:noProof/>
          <w:lang w:val="es-ES" w:eastAsia="es-ES"/>
        </w:rPr>
        <w:t xml:space="preserve"> CREA VENTANILLA ÚNICA DE TRÁMITES</w:t>
      </w:r>
    </w:p>
    <w:p w:rsidR="006032FF" w:rsidRDefault="006032FF" w:rsidP="006032FF">
      <w:pPr>
        <w:shd w:val="clear" w:color="auto" w:fill="FFFFFF"/>
        <w:suppressAutoHyphens w:val="0"/>
        <w:spacing w:after="0"/>
        <w:rPr>
          <w:rFonts w:cs="Tahoma"/>
          <w:noProof/>
          <w:lang w:val="es-ES" w:eastAsia="es-ES"/>
        </w:rPr>
      </w:pPr>
    </w:p>
    <w:p w:rsidR="006032FF" w:rsidRDefault="006032FF" w:rsidP="00A22C9C">
      <w:pPr>
        <w:shd w:val="clear" w:color="auto" w:fill="FFFFFF"/>
        <w:suppressAutoHyphens w:val="0"/>
        <w:spacing w:after="0"/>
        <w:rPr>
          <w:rFonts w:cs="Tahoma"/>
          <w:noProof/>
          <w:lang w:val="es-ES" w:eastAsia="es-ES"/>
        </w:rPr>
      </w:pPr>
      <w:r>
        <w:rPr>
          <w:rFonts w:cs="Tahoma"/>
          <w:noProof/>
          <w:lang w:val="es-ES" w:eastAsia="es-ES"/>
        </w:rPr>
        <w:t xml:space="preserve">La Alcaldía de Pasto por medio del Decreto </w:t>
      </w:r>
      <w:r w:rsidR="00AE2436">
        <w:rPr>
          <w:rFonts w:cs="Tahoma"/>
          <w:noProof/>
          <w:lang w:val="es-ES" w:eastAsia="es-ES"/>
        </w:rPr>
        <w:t>0909</w:t>
      </w:r>
      <w:r>
        <w:rPr>
          <w:rFonts w:cs="Tahoma"/>
          <w:noProof/>
          <w:lang w:val="es-ES" w:eastAsia="es-ES"/>
        </w:rPr>
        <w:t xml:space="preserve"> del 14 de noviembre de 2013, </w:t>
      </w:r>
      <w:r w:rsidR="00AE2436">
        <w:rPr>
          <w:rFonts w:cs="Tahoma"/>
          <w:noProof/>
          <w:lang w:val="es-ES" w:eastAsia="es-ES"/>
        </w:rPr>
        <w:t>cre</w:t>
      </w:r>
      <w:r w:rsidR="00550766">
        <w:rPr>
          <w:rFonts w:cs="Tahoma"/>
          <w:noProof/>
          <w:lang w:val="es-ES" w:eastAsia="es-ES"/>
        </w:rPr>
        <w:t>a</w:t>
      </w:r>
      <w:r w:rsidR="00AE2436">
        <w:rPr>
          <w:rFonts w:cs="Tahoma"/>
          <w:noProof/>
          <w:lang w:val="es-ES" w:eastAsia="es-ES"/>
        </w:rPr>
        <w:t xml:space="preserve"> la ventanilla única de trámites, el comité técnico operativo de eventos, si fija el procedimiento y los requisitos para la autorización de espectáculos de artes escenicas y de artes no escénicas en el Municipio de Pasto</w:t>
      </w:r>
      <w:r w:rsidR="00EB40A4">
        <w:rPr>
          <w:rFonts w:cs="Tahoma"/>
          <w:noProof/>
          <w:lang w:val="es-ES" w:eastAsia="es-ES"/>
        </w:rPr>
        <w:t xml:space="preserve"> y eventos pirotécnicos y se dictan otras disposiciones</w:t>
      </w:r>
      <w:r>
        <w:rPr>
          <w:rFonts w:cs="Tahoma"/>
          <w:noProof/>
          <w:lang w:val="es-ES" w:eastAsia="es-ES"/>
        </w:rPr>
        <w:t>. Para más información consultar el siguiente link:</w:t>
      </w:r>
      <w:r w:rsidR="00EB40A4">
        <w:rPr>
          <w:rFonts w:cs="Tahoma"/>
          <w:noProof/>
          <w:lang w:val="es-ES" w:eastAsia="es-ES"/>
        </w:rPr>
        <w:t xml:space="preserve"> </w:t>
      </w:r>
      <w:hyperlink r:id="rId13" w:history="1">
        <w:r w:rsidR="00EB40A4" w:rsidRPr="00DF6E72">
          <w:rPr>
            <w:rStyle w:val="Hipervnculo"/>
            <w:rFonts w:cs="Tahoma"/>
            <w:noProof/>
            <w:lang w:val="es-ES" w:eastAsia="es-ES"/>
          </w:rPr>
          <w:t>http://www.pasto.gov.co/index.php/decretos/decretos-2013?download=5302:dec-0909-14-nov-2013</w:t>
        </w:r>
      </w:hyperlink>
      <w:r w:rsidR="00EB40A4">
        <w:rPr>
          <w:rFonts w:cs="Tahoma"/>
          <w:noProof/>
          <w:lang w:val="es-ES" w:eastAsia="es-ES"/>
        </w:rPr>
        <w:t xml:space="preserve"> </w:t>
      </w:r>
    </w:p>
    <w:p w:rsidR="00A22C9C" w:rsidRDefault="00A22C9C" w:rsidP="00A22C9C">
      <w:pPr>
        <w:shd w:val="clear" w:color="auto" w:fill="FFFFFF"/>
        <w:suppressAutoHyphens w:val="0"/>
        <w:spacing w:after="0"/>
        <w:rPr>
          <w:rFonts w:cs="Tahoma"/>
          <w:b/>
          <w:lang w:val="es-CO"/>
        </w:rPr>
      </w:pPr>
    </w:p>
    <w:p w:rsidR="00FB2AA9" w:rsidRDefault="00FB2AA9" w:rsidP="00325EC7">
      <w:pPr>
        <w:shd w:val="clear" w:color="auto" w:fill="FFFFFF"/>
        <w:suppressAutoHyphens w:val="0"/>
        <w:spacing w:after="0"/>
        <w:jc w:val="center"/>
        <w:rPr>
          <w:rFonts w:cs="Tahoma"/>
          <w:b/>
          <w:noProof/>
          <w:lang w:val="es-ES" w:eastAsia="es-ES"/>
        </w:rPr>
      </w:pPr>
    </w:p>
    <w:p w:rsidR="00325EC7" w:rsidRPr="0041020D" w:rsidRDefault="009517F5" w:rsidP="00325EC7">
      <w:pPr>
        <w:shd w:val="clear" w:color="auto" w:fill="FFFFFF"/>
        <w:suppressAutoHyphens w:val="0"/>
        <w:spacing w:after="0"/>
        <w:jc w:val="center"/>
        <w:rPr>
          <w:rFonts w:cs="Tahoma"/>
          <w:b/>
          <w:noProof/>
          <w:lang w:val="es-ES" w:eastAsia="es-ES"/>
        </w:rPr>
      </w:pPr>
      <w:r>
        <w:rPr>
          <w:rFonts w:cs="Tahoma"/>
          <w:b/>
          <w:noProof/>
          <w:lang w:val="es-ES" w:eastAsia="es-ES"/>
        </w:rPr>
        <w:t>DECRETO 0986</w:t>
      </w:r>
      <w:r w:rsidR="00325EC7" w:rsidRPr="0041020D">
        <w:rPr>
          <w:rFonts w:cs="Tahoma"/>
          <w:b/>
          <w:noProof/>
          <w:lang w:val="es-ES" w:eastAsia="es-ES"/>
        </w:rPr>
        <w:t xml:space="preserve"> DEL </w:t>
      </w:r>
      <w:r>
        <w:rPr>
          <w:rFonts w:cs="Tahoma"/>
          <w:b/>
          <w:noProof/>
          <w:lang w:val="es-ES" w:eastAsia="es-ES"/>
        </w:rPr>
        <w:t>09</w:t>
      </w:r>
      <w:r w:rsidR="00325EC7" w:rsidRPr="0041020D">
        <w:rPr>
          <w:rFonts w:cs="Tahoma"/>
          <w:b/>
          <w:noProof/>
          <w:lang w:val="es-ES" w:eastAsia="es-ES"/>
        </w:rPr>
        <w:t xml:space="preserve"> DE </w:t>
      </w:r>
      <w:r>
        <w:rPr>
          <w:rFonts w:cs="Tahoma"/>
          <w:b/>
          <w:noProof/>
          <w:lang w:val="es-ES" w:eastAsia="es-ES"/>
        </w:rPr>
        <w:t>DICIEM</w:t>
      </w:r>
      <w:r w:rsidR="00325EC7" w:rsidRPr="0041020D">
        <w:rPr>
          <w:rFonts w:cs="Tahoma"/>
          <w:b/>
          <w:noProof/>
          <w:lang w:val="es-ES" w:eastAsia="es-ES"/>
        </w:rPr>
        <w:t>BRE DE 2013</w:t>
      </w:r>
      <w:r w:rsidR="00CF7117">
        <w:rPr>
          <w:rFonts w:cs="Tahoma"/>
          <w:b/>
          <w:noProof/>
          <w:lang w:val="es-ES" w:eastAsia="es-ES"/>
        </w:rPr>
        <w:t xml:space="preserve"> SE ADOPTA SISTEMA DE GESTIÓN DE CALIDAD</w:t>
      </w:r>
    </w:p>
    <w:p w:rsidR="00325EC7" w:rsidRDefault="00325EC7" w:rsidP="00325EC7">
      <w:pPr>
        <w:shd w:val="clear" w:color="auto" w:fill="FFFFFF"/>
        <w:suppressAutoHyphens w:val="0"/>
        <w:spacing w:after="0"/>
        <w:rPr>
          <w:rFonts w:cs="Tahoma"/>
          <w:noProof/>
          <w:lang w:val="es-ES" w:eastAsia="es-ES"/>
        </w:rPr>
      </w:pPr>
    </w:p>
    <w:p w:rsidR="00325EC7" w:rsidRPr="00E339DF" w:rsidRDefault="00325EC7" w:rsidP="00325EC7">
      <w:pPr>
        <w:shd w:val="clear" w:color="auto" w:fill="FFFFFF"/>
        <w:suppressAutoHyphens w:val="0"/>
        <w:spacing w:after="0"/>
        <w:rPr>
          <w:rFonts w:cs="Tahoma"/>
          <w:lang w:val="es-CO"/>
        </w:rPr>
      </w:pPr>
      <w:r>
        <w:rPr>
          <w:rFonts w:cs="Tahoma"/>
          <w:noProof/>
          <w:lang w:val="es-ES" w:eastAsia="es-ES"/>
        </w:rPr>
        <w:t xml:space="preserve">La Alcaldía de Pasto por medio del Decreto 0986 del 09 de diciembre de 2013, adopta el Sistema de Gestión </w:t>
      </w:r>
      <w:r w:rsidR="002E5D7E">
        <w:rPr>
          <w:rFonts w:cs="Tahoma"/>
          <w:noProof/>
          <w:lang w:val="es-ES" w:eastAsia="es-ES"/>
        </w:rPr>
        <w:t xml:space="preserve">de Calidad en la Admisnistración Municipal. </w:t>
      </w:r>
      <w:r>
        <w:rPr>
          <w:rFonts w:cs="Tahoma"/>
          <w:noProof/>
          <w:lang w:val="es-ES" w:eastAsia="es-ES"/>
        </w:rPr>
        <w:t xml:space="preserve">Para más información consultar el siguiente link: </w:t>
      </w:r>
      <w:hyperlink r:id="rId14" w:history="1">
        <w:r w:rsidR="00AE25EA" w:rsidRPr="00DF6E72">
          <w:rPr>
            <w:rStyle w:val="Hipervnculo"/>
            <w:rFonts w:cs="Tahoma"/>
            <w:noProof/>
            <w:lang w:val="es-ES" w:eastAsia="es-ES"/>
          </w:rPr>
          <w:t>http://www.pasto.gov.co/index.php/decretos/decretos-2013?download=5303:dec-0986-09-dic-2013</w:t>
        </w:r>
      </w:hyperlink>
      <w:r w:rsidR="00AE25EA">
        <w:rPr>
          <w:rFonts w:cs="Tahoma"/>
          <w:noProof/>
          <w:lang w:val="es-ES" w:eastAsia="es-ES"/>
        </w:rPr>
        <w:t xml:space="preserve"> </w:t>
      </w:r>
    </w:p>
    <w:p w:rsidR="00325EC7" w:rsidRDefault="00325EC7" w:rsidP="00325EC7">
      <w:pPr>
        <w:shd w:val="clear" w:color="auto" w:fill="FFFFFF"/>
        <w:suppressAutoHyphens w:val="0"/>
        <w:spacing w:after="0"/>
        <w:jc w:val="center"/>
        <w:rPr>
          <w:rFonts w:cs="Tahoma"/>
          <w:b/>
          <w:lang w:val="es-CO"/>
        </w:rPr>
      </w:pPr>
    </w:p>
    <w:p w:rsidR="00933D69" w:rsidRPr="0041020D" w:rsidRDefault="00933D69" w:rsidP="00933D69">
      <w:pPr>
        <w:shd w:val="clear" w:color="auto" w:fill="FFFFFF"/>
        <w:suppressAutoHyphens w:val="0"/>
        <w:spacing w:after="0"/>
        <w:jc w:val="center"/>
        <w:rPr>
          <w:rFonts w:cs="Tahoma"/>
          <w:b/>
          <w:noProof/>
          <w:lang w:val="es-ES" w:eastAsia="es-ES"/>
        </w:rPr>
      </w:pPr>
      <w:r>
        <w:rPr>
          <w:rFonts w:cs="Tahoma"/>
          <w:b/>
          <w:noProof/>
          <w:lang w:val="es-ES" w:eastAsia="es-ES"/>
        </w:rPr>
        <w:t>DECRETO 1004</w:t>
      </w:r>
      <w:r w:rsidRPr="0041020D">
        <w:rPr>
          <w:rFonts w:cs="Tahoma"/>
          <w:b/>
          <w:noProof/>
          <w:lang w:val="es-ES" w:eastAsia="es-ES"/>
        </w:rPr>
        <w:t xml:space="preserve"> DEL </w:t>
      </w:r>
      <w:r>
        <w:rPr>
          <w:rFonts w:cs="Tahoma"/>
          <w:b/>
          <w:noProof/>
          <w:lang w:val="es-ES" w:eastAsia="es-ES"/>
        </w:rPr>
        <w:t>17</w:t>
      </w:r>
      <w:r w:rsidRPr="0041020D">
        <w:rPr>
          <w:rFonts w:cs="Tahoma"/>
          <w:b/>
          <w:noProof/>
          <w:lang w:val="es-ES" w:eastAsia="es-ES"/>
        </w:rPr>
        <w:t xml:space="preserve"> DE </w:t>
      </w:r>
      <w:r>
        <w:rPr>
          <w:rFonts w:cs="Tahoma"/>
          <w:b/>
          <w:noProof/>
          <w:lang w:val="es-ES" w:eastAsia="es-ES"/>
        </w:rPr>
        <w:t>DICIEM</w:t>
      </w:r>
      <w:r w:rsidRPr="0041020D">
        <w:rPr>
          <w:rFonts w:cs="Tahoma"/>
          <w:b/>
          <w:noProof/>
          <w:lang w:val="es-ES" w:eastAsia="es-ES"/>
        </w:rPr>
        <w:t>BRE DE 2013</w:t>
      </w:r>
      <w:r w:rsidR="00C42DE6">
        <w:rPr>
          <w:rFonts w:cs="Tahoma"/>
          <w:b/>
          <w:noProof/>
          <w:lang w:val="es-ES" w:eastAsia="es-ES"/>
        </w:rPr>
        <w:t xml:space="preserve"> RESTRINGE TRÁNSITO DE VEHÍCULOS AUTOMOTORES</w:t>
      </w:r>
    </w:p>
    <w:p w:rsidR="00933D69" w:rsidRPr="00E10C07" w:rsidRDefault="00933D69" w:rsidP="00933D69">
      <w:pPr>
        <w:shd w:val="clear" w:color="auto" w:fill="FFFFFF"/>
        <w:suppressAutoHyphens w:val="0"/>
        <w:spacing w:after="0"/>
        <w:jc w:val="center"/>
        <w:rPr>
          <w:rFonts w:cs="Tahoma"/>
          <w:b/>
          <w:lang w:val="es-ES"/>
        </w:rPr>
      </w:pPr>
    </w:p>
    <w:p w:rsidR="00E10C07" w:rsidRDefault="00933D69" w:rsidP="00933D69">
      <w:pPr>
        <w:shd w:val="clear" w:color="auto" w:fill="FFFFFF"/>
        <w:suppressAutoHyphens w:val="0"/>
        <w:spacing w:after="0"/>
        <w:rPr>
          <w:rFonts w:cs="Tahoma"/>
          <w:noProof/>
          <w:lang w:val="es-ES" w:eastAsia="es-ES"/>
        </w:rPr>
      </w:pPr>
      <w:r>
        <w:rPr>
          <w:rFonts w:cs="Tahoma"/>
          <w:noProof/>
          <w:lang w:val="es-ES" w:eastAsia="es-ES"/>
        </w:rPr>
        <w:t>La Alcaldía de Pasto por medio del Decreto 1004 del 17 de diciembre de 2013, restringe</w:t>
      </w:r>
      <w:r w:rsidR="00EA3A85">
        <w:rPr>
          <w:rFonts w:cs="Tahoma"/>
          <w:noProof/>
          <w:lang w:val="es-ES" w:eastAsia="es-ES"/>
        </w:rPr>
        <w:t xml:space="preserve"> el tránsito de vehículos automotores tipo carro</w:t>
      </w:r>
      <w:r w:rsidR="00C47B05">
        <w:rPr>
          <w:rFonts w:cs="Tahoma"/>
          <w:noProof/>
          <w:lang w:val="es-ES" w:eastAsia="es-ES"/>
        </w:rPr>
        <w:t xml:space="preserve"> de servicio particular durante los días sábados 21 y 28 de diciembre de 2013 y 4,11 y 18 de enero de 2014</w:t>
      </w:r>
      <w:r>
        <w:rPr>
          <w:rFonts w:cs="Tahoma"/>
          <w:noProof/>
          <w:lang w:val="es-ES" w:eastAsia="es-ES"/>
        </w:rPr>
        <w:t>. Para más información consultar el siguiente link:</w:t>
      </w:r>
      <w:r w:rsidR="00C47B05">
        <w:rPr>
          <w:rFonts w:cs="Tahoma"/>
          <w:noProof/>
          <w:lang w:val="es-ES" w:eastAsia="es-ES"/>
        </w:rPr>
        <w:t xml:space="preserve"> </w:t>
      </w:r>
      <w:hyperlink r:id="rId15" w:history="1">
        <w:r w:rsidR="00C47B05" w:rsidRPr="00DF6E72">
          <w:rPr>
            <w:rStyle w:val="Hipervnculo"/>
            <w:rFonts w:cs="Tahoma"/>
            <w:noProof/>
            <w:lang w:val="es-ES" w:eastAsia="es-ES"/>
          </w:rPr>
          <w:t>http://www.pasto.gov.co/index.php/decretos/decretos-2013?download=5305:dec-1004-17-dic-2013</w:t>
        </w:r>
      </w:hyperlink>
      <w:r w:rsidR="00C47B05">
        <w:rPr>
          <w:rFonts w:cs="Tahoma"/>
          <w:noProof/>
          <w:lang w:val="es-ES" w:eastAsia="es-ES"/>
        </w:rPr>
        <w:t xml:space="preserve"> </w:t>
      </w:r>
    </w:p>
    <w:p w:rsidR="00E10C07" w:rsidRPr="00E10C07" w:rsidRDefault="00E10C07" w:rsidP="00E10C07">
      <w:pPr>
        <w:shd w:val="clear" w:color="auto" w:fill="FFFFFF"/>
        <w:suppressAutoHyphens w:val="0"/>
        <w:spacing w:after="0"/>
        <w:rPr>
          <w:rFonts w:cs="Tahoma"/>
          <w:b/>
          <w:lang w:val="es-ES"/>
        </w:rPr>
      </w:pPr>
    </w:p>
    <w:p w:rsidR="00AA6382" w:rsidRDefault="000B7E37" w:rsidP="00A26CB8">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p>
    <w:sectPr w:rsidR="00A44170" w:rsidSect="00CE0A95">
      <w:headerReference w:type="default" r:id="rId16"/>
      <w:footerReference w:type="default" r:id="rId1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A20" w:rsidRDefault="00B21A20" w:rsidP="00AA6382">
      <w:pPr>
        <w:spacing w:after="0"/>
      </w:pPr>
      <w:r>
        <w:separator/>
      </w:r>
    </w:p>
  </w:endnote>
  <w:endnote w:type="continuationSeparator" w:id="0">
    <w:p w:rsidR="00B21A20" w:rsidRDefault="00B21A20"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A20" w:rsidRDefault="00B21A20" w:rsidP="00AA6382">
      <w:pPr>
        <w:spacing w:after="0"/>
      </w:pPr>
      <w:r>
        <w:separator/>
      </w:r>
    </w:p>
  </w:footnote>
  <w:footnote w:type="continuationSeparator" w:id="0">
    <w:p w:rsidR="00B21A20" w:rsidRDefault="00B21A20"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316DA3" w:rsidP="005C4DA3">
          <w:pPr>
            <w:spacing w:after="0"/>
            <w:jc w:val="center"/>
            <w:rPr>
              <w:rFonts w:cs="Arial"/>
              <w:b/>
              <w:sz w:val="16"/>
              <w:szCs w:val="16"/>
              <w:lang w:val="es-ES"/>
            </w:rPr>
          </w:pPr>
          <w:r>
            <w:rPr>
              <w:rFonts w:cs="Arial"/>
              <w:b/>
              <w:sz w:val="16"/>
              <w:szCs w:val="16"/>
              <w:lang w:val="es-ES"/>
            </w:rPr>
            <w:t>9</w:t>
          </w:r>
          <w:r w:rsidR="00C766CE">
            <w:rPr>
              <w:rFonts w:cs="Arial"/>
              <w:b/>
              <w:sz w:val="16"/>
              <w:szCs w:val="16"/>
              <w:lang w:val="es-ES"/>
            </w:rPr>
            <w:t>06</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F83EF1"/>
    <w:multiLevelType w:val="hybridMultilevel"/>
    <w:tmpl w:val="3FE49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B64"/>
    <w:rsid w:val="0000103B"/>
    <w:rsid w:val="00001AFA"/>
    <w:rsid w:val="00001BA2"/>
    <w:rsid w:val="00002109"/>
    <w:rsid w:val="00002C97"/>
    <w:rsid w:val="000032A4"/>
    <w:rsid w:val="00003706"/>
    <w:rsid w:val="000040DE"/>
    <w:rsid w:val="000047F7"/>
    <w:rsid w:val="00005CD2"/>
    <w:rsid w:val="00005D92"/>
    <w:rsid w:val="000060A3"/>
    <w:rsid w:val="00006688"/>
    <w:rsid w:val="00006C6C"/>
    <w:rsid w:val="000072EF"/>
    <w:rsid w:val="00007420"/>
    <w:rsid w:val="00007AF4"/>
    <w:rsid w:val="00007B0C"/>
    <w:rsid w:val="00007BD6"/>
    <w:rsid w:val="000103BA"/>
    <w:rsid w:val="00010645"/>
    <w:rsid w:val="00010CB0"/>
    <w:rsid w:val="00010CE0"/>
    <w:rsid w:val="000113C9"/>
    <w:rsid w:val="00011711"/>
    <w:rsid w:val="00011B6C"/>
    <w:rsid w:val="000121A8"/>
    <w:rsid w:val="0001220D"/>
    <w:rsid w:val="000124A0"/>
    <w:rsid w:val="000125E5"/>
    <w:rsid w:val="000129E5"/>
    <w:rsid w:val="00014634"/>
    <w:rsid w:val="00014D1D"/>
    <w:rsid w:val="00015F02"/>
    <w:rsid w:val="00016187"/>
    <w:rsid w:val="00016FBD"/>
    <w:rsid w:val="00017D66"/>
    <w:rsid w:val="00017FB1"/>
    <w:rsid w:val="00020F94"/>
    <w:rsid w:val="00020FCA"/>
    <w:rsid w:val="00022014"/>
    <w:rsid w:val="000229DE"/>
    <w:rsid w:val="00022A92"/>
    <w:rsid w:val="00022CEC"/>
    <w:rsid w:val="00022DF1"/>
    <w:rsid w:val="0002303F"/>
    <w:rsid w:val="0002417D"/>
    <w:rsid w:val="00024321"/>
    <w:rsid w:val="0002448E"/>
    <w:rsid w:val="00024604"/>
    <w:rsid w:val="00024669"/>
    <w:rsid w:val="000246C3"/>
    <w:rsid w:val="000247E7"/>
    <w:rsid w:val="000248F7"/>
    <w:rsid w:val="000253BD"/>
    <w:rsid w:val="00025E74"/>
    <w:rsid w:val="00026A19"/>
    <w:rsid w:val="00026E96"/>
    <w:rsid w:val="000274BC"/>
    <w:rsid w:val="000275AE"/>
    <w:rsid w:val="000278BD"/>
    <w:rsid w:val="0003101F"/>
    <w:rsid w:val="000318CE"/>
    <w:rsid w:val="00032F3E"/>
    <w:rsid w:val="00033084"/>
    <w:rsid w:val="00033A70"/>
    <w:rsid w:val="00033FE1"/>
    <w:rsid w:val="00034599"/>
    <w:rsid w:val="00034BAE"/>
    <w:rsid w:val="00036C96"/>
    <w:rsid w:val="000370E6"/>
    <w:rsid w:val="00037199"/>
    <w:rsid w:val="0003795C"/>
    <w:rsid w:val="00040158"/>
    <w:rsid w:val="000408B8"/>
    <w:rsid w:val="00040C7B"/>
    <w:rsid w:val="00040E10"/>
    <w:rsid w:val="00040F6A"/>
    <w:rsid w:val="00041586"/>
    <w:rsid w:val="0004188C"/>
    <w:rsid w:val="00041C4C"/>
    <w:rsid w:val="00041E71"/>
    <w:rsid w:val="00041EE0"/>
    <w:rsid w:val="000425D0"/>
    <w:rsid w:val="000425F6"/>
    <w:rsid w:val="00043B6F"/>
    <w:rsid w:val="00043DF8"/>
    <w:rsid w:val="00044909"/>
    <w:rsid w:val="00044E68"/>
    <w:rsid w:val="00045CDC"/>
    <w:rsid w:val="00045EF8"/>
    <w:rsid w:val="00046536"/>
    <w:rsid w:val="00046714"/>
    <w:rsid w:val="00047374"/>
    <w:rsid w:val="00047839"/>
    <w:rsid w:val="00047A20"/>
    <w:rsid w:val="00047EC4"/>
    <w:rsid w:val="00050139"/>
    <w:rsid w:val="00050500"/>
    <w:rsid w:val="00050A6C"/>
    <w:rsid w:val="0005125D"/>
    <w:rsid w:val="00051D5B"/>
    <w:rsid w:val="00052A68"/>
    <w:rsid w:val="0005367D"/>
    <w:rsid w:val="00053D58"/>
    <w:rsid w:val="0005439D"/>
    <w:rsid w:val="00055573"/>
    <w:rsid w:val="00055BA2"/>
    <w:rsid w:val="00055EBC"/>
    <w:rsid w:val="00056E11"/>
    <w:rsid w:val="000577A6"/>
    <w:rsid w:val="00060339"/>
    <w:rsid w:val="000603F3"/>
    <w:rsid w:val="000605D8"/>
    <w:rsid w:val="00060CAE"/>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6687D"/>
    <w:rsid w:val="00067751"/>
    <w:rsid w:val="00070438"/>
    <w:rsid w:val="00070492"/>
    <w:rsid w:val="000708EF"/>
    <w:rsid w:val="00070958"/>
    <w:rsid w:val="00070D28"/>
    <w:rsid w:val="00070F08"/>
    <w:rsid w:val="00070F26"/>
    <w:rsid w:val="000712E8"/>
    <w:rsid w:val="00071A23"/>
    <w:rsid w:val="00071BCE"/>
    <w:rsid w:val="00071BF8"/>
    <w:rsid w:val="00071D45"/>
    <w:rsid w:val="0007255B"/>
    <w:rsid w:val="00072B6D"/>
    <w:rsid w:val="00072C3B"/>
    <w:rsid w:val="00072CE9"/>
    <w:rsid w:val="00072FC8"/>
    <w:rsid w:val="00073714"/>
    <w:rsid w:val="00073DC8"/>
    <w:rsid w:val="000742CB"/>
    <w:rsid w:val="0007478F"/>
    <w:rsid w:val="00074C43"/>
    <w:rsid w:val="000751BD"/>
    <w:rsid w:val="00075D0D"/>
    <w:rsid w:val="000762B2"/>
    <w:rsid w:val="000774A7"/>
    <w:rsid w:val="00080596"/>
    <w:rsid w:val="000814C0"/>
    <w:rsid w:val="00081C5F"/>
    <w:rsid w:val="00082109"/>
    <w:rsid w:val="00082D98"/>
    <w:rsid w:val="0008346E"/>
    <w:rsid w:val="00083545"/>
    <w:rsid w:val="00083AE5"/>
    <w:rsid w:val="00083C53"/>
    <w:rsid w:val="000847D1"/>
    <w:rsid w:val="00084DB4"/>
    <w:rsid w:val="000862EC"/>
    <w:rsid w:val="000865F0"/>
    <w:rsid w:val="000866A0"/>
    <w:rsid w:val="0008688E"/>
    <w:rsid w:val="0008748D"/>
    <w:rsid w:val="00091187"/>
    <w:rsid w:val="000926A8"/>
    <w:rsid w:val="000928DD"/>
    <w:rsid w:val="000936E5"/>
    <w:rsid w:val="0009444D"/>
    <w:rsid w:val="000944E2"/>
    <w:rsid w:val="0009549E"/>
    <w:rsid w:val="00095551"/>
    <w:rsid w:val="0009568C"/>
    <w:rsid w:val="00095D31"/>
    <w:rsid w:val="00096C64"/>
    <w:rsid w:val="000A00E8"/>
    <w:rsid w:val="000A0389"/>
    <w:rsid w:val="000A0D19"/>
    <w:rsid w:val="000A0F91"/>
    <w:rsid w:val="000A12A6"/>
    <w:rsid w:val="000A2638"/>
    <w:rsid w:val="000A282F"/>
    <w:rsid w:val="000A2912"/>
    <w:rsid w:val="000A2C20"/>
    <w:rsid w:val="000A3050"/>
    <w:rsid w:val="000A323F"/>
    <w:rsid w:val="000A370A"/>
    <w:rsid w:val="000A4807"/>
    <w:rsid w:val="000A5267"/>
    <w:rsid w:val="000A61DF"/>
    <w:rsid w:val="000A642C"/>
    <w:rsid w:val="000A6CD0"/>
    <w:rsid w:val="000A70BB"/>
    <w:rsid w:val="000B1B5D"/>
    <w:rsid w:val="000B2A9B"/>
    <w:rsid w:val="000B304C"/>
    <w:rsid w:val="000B4258"/>
    <w:rsid w:val="000B4375"/>
    <w:rsid w:val="000B495B"/>
    <w:rsid w:val="000B73A7"/>
    <w:rsid w:val="000B7E37"/>
    <w:rsid w:val="000C000D"/>
    <w:rsid w:val="000C0619"/>
    <w:rsid w:val="000C07EA"/>
    <w:rsid w:val="000C1600"/>
    <w:rsid w:val="000C181B"/>
    <w:rsid w:val="000C18D4"/>
    <w:rsid w:val="000C1E5D"/>
    <w:rsid w:val="000C2090"/>
    <w:rsid w:val="000C2EA0"/>
    <w:rsid w:val="000C31C9"/>
    <w:rsid w:val="000C34EC"/>
    <w:rsid w:val="000C36E7"/>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4B37"/>
    <w:rsid w:val="000D540B"/>
    <w:rsid w:val="000D5586"/>
    <w:rsid w:val="000D5EEE"/>
    <w:rsid w:val="000D6369"/>
    <w:rsid w:val="000D6D0F"/>
    <w:rsid w:val="000D7087"/>
    <w:rsid w:val="000D73A0"/>
    <w:rsid w:val="000D752F"/>
    <w:rsid w:val="000D7D02"/>
    <w:rsid w:val="000D7FA9"/>
    <w:rsid w:val="000E1D71"/>
    <w:rsid w:val="000E1E15"/>
    <w:rsid w:val="000E28EB"/>
    <w:rsid w:val="000E307F"/>
    <w:rsid w:val="000E573B"/>
    <w:rsid w:val="000E57DC"/>
    <w:rsid w:val="000E5859"/>
    <w:rsid w:val="000E6129"/>
    <w:rsid w:val="000E6843"/>
    <w:rsid w:val="000F0DA8"/>
    <w:rsid w:val="000F1185"/>
    <w:rsid w:val="000F1B6B"/>
    <w:rsid w:val="000F2192"/>
    <w:rsid w:val="000F2820"/>
    <w:rsid w:val="000F2E80"/>
    <w:rsid w:val="000F4282"/>
    <w:rsid w:val="000F42E8"/>
    <w:rsid w:val="000F435B"/>
    <w:rsid w:val="000F48AD"/>
    <w:rsid w:val="000F4A4E"/>
    <w:rsid w:val="000F4B01"/>
    <w:rsid w:val="000F5111"/>
    <w:rsid w:val="000F6739"/>
    <w:rsid w:val="000F70E3"/>
    <w:rsid w:val="00100087"/>
    <w:rsid w:val="00100543"/>
    <w:rsid w:val="001006A0"/>
    <w:rsid w:val="001008A2"/>
    <w:rsid w:val="00100EA1"/>
    <w:rsid w:val="00101233"/>
    <w:rsid w:val="00101BED"/>
    <w:rsid w:val="00102478"/>
    <w:rsid w:val="00102B46"/>
    <w:rsid w:val="001031D7"/>
    <w:rsid w:val="001040EA"/>
    <w:rsid w:val="001044B0"/>
    <w:rsid w:val="001049A1"/>
    <w:rsid w:val="00105EAB"/>
    <w:rsid w:val="00106143"/>
    <w:rsid w:val="0010673E"/>
    <w:rsid w:val="00106A5B"/>
    <w:rsid w:val="00106D1E"/>
    <w:rsid w:val="00106E0D"/>
    <w:rsid w:val="001070A9"/>
    <w:rsid w:val="00107787"/>
    <w:rsid w:val="001111FC"/>
    <w:rsid w:val="00111D19"/>
    <w:rsid w:val="00111F1C"/>
    <w:rsid w:val="00112093"/>
    <w:rsid w:val="00114B6A"/>
    <w:rsid w:val="00115408"/>
    <w:rsid w:val="0011588D"/>
    <w:rsid w:val="0011639E"/>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52C6"/>
    <w:rsid w:val="00125309"/>
    <w:rsid w:val="001258D3"/>
    <w:rsid w:val="001265B3"/>
    <w:rsid w:val="00127350"/>
    <w:rsid w:val="00127518"/>
    <w:rsid w:val="00127BF1"/>
    <w:rsid w:val="0013064D"/>
    <w:rsid w:val="00131621"/>
    <w:rsid w:val="001323D4"/>
    <w:rsid w:val="001323F9"/>
    <w:rsid w:val="00132974"/>
    <w:rsid w:val="0013382F"/>
    <w:rsid w:val="00133A5E"/>
    <w:rsid w:val="00134FBB"/>
    <w:rsid w:val="00135CAD"/>
    <w:rsid w:val="0013624D"/>
    <w:rsid w:val="00137460"/>
    <w:rsid w:val="00137868"/>
    <w:rsid w:val="00137974"/>
    <w:rsid w:val="00137EA8"/>
    <w:rsid w:val="00140E2B"/>
    <w:rsid w:val="0014103F"/>
    <w:rsid w:val="00142143"/>
    <w:rsid w:val="00142625"/>
    <w:rsid w:val="00142A16"/>
    <w:rsid w:val="00143AF9"/>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2FA8"/>
    <w:rsid w:val="001533CE"/>
    <w:rsid w:val="00154D37"/>
    <w:rsid w:val="0015584F"/>
    <w:rsid w:val="00155A3A"/>
    <w:rsid w:val="00155AFE"/>
    <w:rsid w:val="00155D75"/>
    <w:rsid w:val="001560C2"/>
    <w:rsid w:val="00156436"/>
    <w:rsid w:val="0015685A"/>
    <w:rsid w:val="001571D0"/>
    <w:rsid w:val="00157289"/>
    <w:rsid w:val="00157561"/>
    <w:rsid w:val="0015772B"/>
    <w:rsid w:val="00157BC7"/>
    <w:rsid w:val="0016004A"/>
    <w:rsid w:val="0016043D"/>
    <w:rsid w:val="001607E5"/>
    <w:rsid w:val="00160D7A"/>
    <w:rsid w:val="00160E32"/>
    <w:rsid w:val="00161CD6"/>
    <w:rsid w:val="00161D5C"/>
    <w:rsid w:val="00161F0F"/>
    <w:rsid w:val="0016225B"/>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55C5"/>
    <w:rsid w:val="00176CAA"/>
    <w:rsid w:val="00176CD5"/>
    <w:rsid w:val="00176FEE"/>
    <w:rsid w:val="001773A8"/>
    <w:rsid w:val="0017759B"/>
    <w:rsid w:val="00180F42"/>
    <w:rsid w:val="001817FB"/>
    <w:rsid w:val="00181866"/>
    <w:rsid w:val="00181D74"/>
    <w:rsid w:val="001820CA"/>
    <w:rsid w:val="00183A2A"/>
    <w:rsid w:val="00183AE5"/>
    <w:rsid w:val="00184077"/>
    <w:rsid w:val="00184178"/>
    <w:rsid w:val="00184889"/>
    <w:rsid w:val="00184FA5"/>
    <w:rsid w:val="001858B6"/>
    <w:rsid w:val="001859D3"/>
    <w:rsid w:val="0018798C"/>
    <w:rsid w:val="00187B2E"/>
    <w:rsid w:val="00187E1C"/>
    <w:rsid w:val="001901DB"/>
    <w:rsid w:val="0019123B"/>
    <w:rsid w:val="001915D5"/>
    <w:rsid w:val="00191AC8"/>
    <w:rsid w:val="00191B32"/>
    <w:rsid w:val="00192B25"/>
    <w:rsid w:val="00194289"/>
    <w:rsid w:val="0019457B"/>
    <w:rsid w:val="00194979"/>
    <w:rsid w:val="001949BA"/>
    <w:rsid w:val="00194AE6"/>
    <w:rsid w:val="00195069"/>
    <w:rsid w:val="001951DE"/>
    <w:rsid w:val="0019569F"/>
    <w:rsid w:val="001956B0"/>
    <w:rsid w:val="00195A9C"/>
    <w:rsid w:val="00195E42"/>
    <w:rsid w:val="00195F68"/>
    <w:rsid w:val="001963E9"/>
    <w:rsid w:val="00196DFF"/>
    <w:rsid w:val="00197BA2"/>
    <w:rsid w:val="00197DDC"/>
    <w:rsid w:val="001A0078"/>
    <w:rsid w:val="001A0BF2"/>
    <w:rsid w:val="001A159E"/>
    <w:rsid w:val="001A16AE"/>
    <w:rsid w:val="001A219B"/>
    <w:rsid w:val="001A21A0"/>
    <w:rsid w:val="001A2E5A"/>
    <w:rsid w:val="001A2F64"/>
    <w:rsid w:val="001A3155"/>
    <w:rsid w:val="001A3AAB"/>
    <w:rsid w:val="001A40EC"/>
    <w:rsid w:val="001A425E"/>
    <w:rsid w:val="001A4300"/>
    <w:rsid w:val="001A4539"/>
    <w:rsid w:val="001A534F"/>
    <w:rsid w:val="001A7613"/>
    <w:rsid w:val="001A773F"/>
    <w:rsid w:val="001A7C3A"/>
    <w:rsid w:val="001B1C82"/>
    <w:rsid w:val="001B1EA7"/>
    <w:rsid w:val="001B21D4"/>
    <w:rsid w:val="001B2302"/>
    <w:rsid w:val="001B25ED"/>
    <w:rsid w:val="001B2851"/>
    <w:rsid w:val="001B2854"/>
    <w:rsid w:val="001B3C7B"/>
    <w:rsid w:val="001B3F8A"/>
    <w:rsid w:val="001B479B"/>
    <w:rsid w:val="001B4D90"/>
    <w:rsid w:val="001B5257"/>
    <w:rsid w:val="001B55AA"/>
    <w:rsid w:val="001B5C45"/>
    <w:rsid w:val="001B6133"/>
    <w:rsid w:val="001B61EF"/>
    <w:rsid w:val="001B61F2"/>
    <w:rsid w:val="001B6706"/>
    <w:rsid w:val="001C09AF"/>
    <w:rsid w:val="001C0A9D"/>
    <w:rsid w:val="001C0BA5"/>
    <w:rsid w:val="001C0F1E"/>
    <w:rsid w:val="001C18BE"/>
    <w:rsid w:val="001C1AE9"/>
    <w:rsid w:val="001C20FA"/>
    <w:rsid w:val="001C2403"/>
    <w:rsid w:val="001C3D89"/>
    <w:rsid w:val="001C44D4"/>
    <w:rsid w:val="001C4C5A"/>
    <w:rsid w:val="001C53AB"/>
    <w:rsid w:val="001C5CD5"/>
    <w:rsid w:val="001C5EF4"/>
    <w:rsid w:val="001C6AF2"/>
    <w:rsid w:val="001C7E12"/>
    <w:rsid w:val="001D0183"/>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F0F9A"/>
    <w:rsid w:val="001F1235"/>
    <w:rsid w:val="001F19BF"/>
    <w:rsid w:val="001F1EDD"/>
    <w:rsid w:val="001F3260"/>
    <w:rsid w:val="001F3353"/>
    <w:rsid w:val="001F37B4"/>
    <w:rsid w:val="001F3C8A"/>
    <w:rsid w:val="001F47B3"/>
    <w:rsid w:val="001F4CAA"/>
    <w:rsid w:val="001F4EC1"/>
    <w:rsid w:val="001F4F55"/>
    <w:rsid w:val="001F4FFA"/>
    <w:rsid w:val="001F507E"/>
    <w:rsid w:val="001F528C"/>
    <w:rsid w:val="001F5DB7"/>
    <w:rsid w:val="001F5ED7"/>
    <w:rsid w:val="001F626D"/>
    <w:rsid w:val="001F6355"/>
    <w:rsid w:val="001F64DF"/>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98F"/>
    <w:rsid w:val="00206A7C"/>
    <w:rsid w:val="00207022"/>
    <w:rsid w:val="0020753E"/>
    <w:rsid w:val="00207F38"/>
    <w:rsid w:val="00210D3B"/>
    <w:rsid w:val="0021110E"/>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3964"/>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1A63"/>
    <w:rsid w:val="00222113"/>
    <w:rsid w:val="00222CD6"/>
    <w:rsid w:val="002232F5"/>
    <w:rsid w:val="00223D8C"/>
    <w:rsid w:val="00224EA7"/>
    <w:rsid w:val="0022539B"/>
    <w:rsid w:val="0022591E"/>
    <w:rsid w:val="00225C10"/>
    <w:rsid w:val="00225F92"/>
    <w:rsid w:val="00226DB6"/>
    <w:rsid w:val="0022765E"/>
    <w:rsid w:val="00227B48"/>
    <w:rsid w:val="00227E7A"/>
    <w:rsid w:val="00230283"/>
    <w:rsid w:val="00231C68"/>
    <w:rsid w:val="00231FAF"/>
    <w:rsid w:val="00232638"/>
    <w:rsid w:val="00232BC2"/>
    <w:rsid w:val="00232DD4"/>
    <w:rsid w:val="00232F93"/>
    <w:rsid w:val="002331F4"/>
    <w:rsid w:val="0023339E"/>
    <w:rsid w:val="002338B4"/>
    <w:rsid w:val="00233DDF"/>
    <w:rsid w:val="00234045"/>
    <w:rsid w:val="0023440E"/>
    <w:rsid w:val="00234DA6"/>
    <w:rsid w:val="00234F13"/>
    <w:rsid w:val="00234F76"/>
    <w:rsid w:val="002403BC"/>
    <w:rsid w:val="00241264"/>
    <w:rsid w:val="00241641"/>
    <w:rsid w:val="00241771"/>
    <w:rsid w:val="00241DDD"/>
    <w:rsid w:val="00242A80"/>
    <w:rsid w:val="00243A0C"/>
    <w:rsid w:val="00243B6F"/>
    <w:rsid w:val="00243DB4"/>
    <w:rsid w:val="00244C7C"/>
    <w:rsid w:val="00244D89"/>
    <w:rsid w:val="00244DAF"/>
    <w:rsid w:val="00244F10"/>
    <w:rsid w:val="00245544"/>
    <w:rsid w:val="002455E6"/>
    <w:rsid w:val="002458D1"/>
    <w:rsid w:val="00245E75"/>
    <w:rsid w:val="00246264"/>
    <w:rsid w:val="002463CC"/>
    <w:rsid w:val="00246BFF"/>
    <w:rsid w:val="00247F06"/>
    <w:rsid w:val="0025022D"/>
    <w:rsid w:val="002513A1"/>
    <w:rsid w:val="002513DC"/>
    <w:rsid w:val="00251674"/>
    <w:rsid w:val="00251CA2"/>
    <w:rsid w:val="00251F48"/>
    <w:rsid w:val="002536F1"/>
    <w:rsid w:val="00253826"/>
    <w:rsid w:val="002539DD"/>
    <w:rsid w:val="002546DC"/>
    <w:rsid w:val="002549C8"/>
    <w:rsid w:val="002549DD"/>
    <w:rsid w:val="00254C4E"/>
    <w:rsid w:val="0025555B"/>
    <w:rsid w:val="002559A0"/>
    <w:rsid w:val="002564CD"/>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6238"/>
    <w:rsid w:val="00266400"/>
    <w:rsid w:val="0026701F"/>
    <w:rsid w:val="002670F6"/>
    <w:rsid w:val="00267257"/>
    <w:rsid w:val="0026755C"/>
    <w:rsid w:val="00267682"/>
    <w:rsid w:val="002676DB"/>
    <w:rsid w:val="002679AC"/>
    <w:rsid w:val="00267B61"/>
    <w:rsid w:val="00270307"/>
    <w:rsid w:val="00270687"/>
    <w:rsid w:val="00270C1F"/>
    <w:rsid w:val="0027105F"/>
    <w:rsid w:val="00271236"/>
    <w:rsid w:val="0027152D"/>
    <w:rsid w:val="0027201F"/>
    <w:rsid w:val="002728EF"/>
    <w:rsid w:val="002730B5"/>
    <w:rsid w:val="00274409"/>
    <w:rsid w:val="00274FBC"/>
    <w:rsid w:val="00275994"/>
    <w:rsid w:val="00275DEA"/>
    <w:rsid w:val="00276947"/>
    <w:rsid w:val="002772E1"/>
    <w:rsid w:val="002774B4"/>
    <w:rsid w:val="0027765F"/>
    <w:rsid w:val="00277A6D"/>
    <w:rsid w:val="002800A9"/>
    <w:rsid w:val="00280386"/>
    <w:rsid w:val="0028042D"/>
    <w:rsid w:val="00280B8E"/>
    <w:rsid w:val="00280C4D"/>
    <w:rsid w:val="0028159E"/>
    <w:rsid w:val="00282C25"/>
    <w:rsid w:val="00282C7E"/>
    <w:rsid w:val="00283C71"/>
    <w:rsid w:val="002840C7"/>
    <w:rsid w:val="00284EAD"/>
    <w:rsid w:val="00285797"/>
    <w:rsid w:val="002858DC"/>
    <w:rsid w:val="00286A45"/>
    <w:rsid w:val="0028706F"/>
    <w:rsid w:val="0028737B"/>
    <w:rsid w:val="0028752D"/>
    <w:rsid w:val="0028764D"/>
    <w:rsid w:val="00290383"/>
    <w:rsid w:val="002906AF"/>
    <w:rsid w:val="00291296"/>
    <w:rsid w:val="002925EA"/>
    <w:rsid w:val="0029350C"/>
    <w:rsid w:val="0029381E"/>
    <w:rsid w:val="00293CC7"/>
    <w:rsid w:val="00295C41"/>
    <w:rsid w:val="00297128"/>
    <w:rsid w:val="00297994"/>
    <w:rsid w:val="00297A0E"/>
    <w:rsid w:val="002A0AE1"/>
    <w:rsid w:val="002A0C10"/>
    <w:rsid w:val="002A0CA8"/>
    <w:rsid w:val="002A10FD"/>
    <w:rsid w:val="002A2191"/>
    <w:rsid w:val="002A295C"/>
    <w:rsid w:val="002A2C5B"/>
    <w:rsid w:val="002A2C62"/>
    <w:rsid w:val="002A318C"/>
    <w:rsid w:val="002A3288"/>
    <w:rsid w:val="002A451E"/>
    <w:rsid w:val="002A4862"/>
    <w:rsid w:val="002A49E3"/>
    <w:rsid w:val="002A4A82"/>
    <w:rsid w:val="002A4C7E"/>
    <w:rsid w:val="002A59DE"/>
    <w:rsid w:val="002A5A8D"/>
    <w:rsid w:val="002A5C89"/>
    <w:rsid w:val="002A5E4C"/>
    <w:rsid w:val="002A6202"/>
    <w:rsid w:val="002A6B2F"/>
    <w:rsid w:val="002A6FB5"/>
    <w:rsid w:val="002A6FCA"/>
    <w:rsid w:val="002A6FED"/>
    <w:rsid w:val="002A7508"/>
    <w:rsid w:val="002A7792"/>
    <w:rsid w:val="002A7E09"/>
    <w:rsid w:val="002B009A"/>
    <w:rsid w:val="002B0206"/>
    <w:rsid w:val="002B11C7"/>
    <w:rsid w:val="002B1DA5"/>
    <w:rsid w:val="002B2179"/>
    <w:rsid w:val="002B2404"/>
    <w:rsid w:val="002B2CC8"/>
    <w:rsid w:val="002B3CA5"/>
    <w:rsid w:val="002B40EC"/>
    <w:rsid w:val="002B5ADD"/>
    <w:rsid w:val="002B5E89"/>
    <w:rsid w:val="002B6411"/>
    <w:rsid w:val="002B66E4"/>
    <w:rsid w:val="002B67A4"/>
    <w:rsid w:val="002B67D9"/>
    <w:rsid w:val="002B7115"/>
    <w:rsid w:val="002B7912"/>
    <w:rsid w:val="002B7AA8"/>
    <w:rsid w:val="002C05C2"/>
    <w:rsid w:val="002C0624"/>
    <w:rsid w:val="002C0648"/>
    <w:rsid w:val="002C0802"/>
    <w:rsid w:val="002C092D"/>
    <w:rsid w:val="002C0EF3"/>
    <w:rsid w:val="002C1331"/>
    <w:rsid w:val="002C1822"/>
    <w:rsid w:val="002C18D9"/>
    <w:rsid w:val="002C1D05"/>
    <w:rsid w:val="002C3457"/>
    <w:rsid w:val="002C42DA"/>
    <w:rsid w:val="002C4333"/>
    <w:rsid w:val="002C48D8"/>
    <w:rsid w:val="002C594D"/>
    <w:rsid w:val="002C5ABD"/>
    <w:rsid w:val="002C5C4E"/>
    <w:rsid w:val="002C61D3"/>
    <w:rsid w:val="002C624B"/>
    <w:rsid w:val="002C6D2D"/>
    <w:rsid w:val="002C6FA2"/>
    <w:rsid w:val="002C70BC"/>
    <w:rsid w:val="002C786E"/>
    <w:rsid w:val="002D0439"/>
    <w:rsid w:val="002D0613"/>
    <w:rsid w:val="002D16EC"/>
    <w:rsid w:val="002D17C5"/>
    <w:rsid w:val="002D23C1"/>
    <w:rsid w:val="002D2E52"/>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D7FF8"/>
    <w:rsid w:val="002E00D1"/>
    <w:rsid w:val="002E015D"/>
    <w:rsid w:val="002E0610"/>
    <w:rsid w:val="002E0D19"/>
    <w:rsid w:val="002E1908"/>
    <w:rsid w:val="002E1993"/>
    <w:rsid w:val="002E202E"/>
    <w:rsid w:val="002E2158"/>
    <w:rsid w:val="002E25B0"/>
    <w:rsid w:val="002E2A73"/>
    <w:rsid w:val="002E31BF"/>
    <w:rsid w:val="002E37BE"/>
    <w:rsid w:val="002E3DB1"/>
    <w:rsid w:val="002E4C0E"/>
    <w:rsid w:val="002E5D7E"/>
    <w:rsid w:val="002E708A"/>
    <w:rsid w:val="002E78AC"/>
    <w:rsid w:val="002E7904"/>
    <w:rsid w:val="002F02DF"/>
    <w:rsid w:val="002F070A"/>
    <w:rsid w:val="002F0C56"/>
    <w:rsid w:val="002F18B0"/>
    <w:rsid w:val="002F1BF6"/>
    <w:rsid w:val="002F204B"/>
    <w:rsid w:val="002F284F"/>
    <w:rsid w:val="002F2B20"/>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322"/>
    <w:rsid w:val="003026E4"/>
    <w:rsid w:val="00302955"/>
    <w:rsid w:val="00302BD3"/>
    <w:rsid w:val="00303A7A"/>
    <w:rsid w:val="003046A6"/>
    <w:rsid w:val="003049BD"/>
    <w:rsid w:val="00305247"/>
    <w:rsid w:val="003053BC"/>
    <w:rsid w:val="00305588"/>
    <w:rsid w:val="003057A9"/>
    <w:rsid w:val="0030733C"/>
    <w:rsid w:val="003073E8"/>
    <w:rsid w:val="0031013F"/>
    <w:rsid w:val="00310B6C"/>
    <w:rsid w:val="00311E36"/>
    <w:rsid w:val="00312019"/>
    <w:rsid w:val="00312111"/>
    <w:rsid w:val="00312964"/>
    <w:rsid w:val="00312A78"/>
    <w:rsid w:val="00312DCB"/>
    <w:rsid w:val="00313780"/>
    <w:rsid w:val="003146BB"/>
    <w:rsid w:val="00314B75"/>
    <w:rsid w:val="00314EAC"/>
    <w:rsid w:val="00315544"/>
    <w:rsid w:val="00315BDE"/>
    <w:rsid w:val="00315DDF"/>
    <w:rsid w:val="00315E7C"/>
    <w:rsid w:val="00316DA3"/>
    <w:rsid w:val="00317142"/>
    <w:rsid w:val="003173F6"/>
    <w:rsid w:val="00317CCD"/>
    <w:rsid w:val="00320A37"/>
    <w:rsid w:val="003211BB"/>
    <w:rsid w:val="0032144F"/>
    <w:rsid w:val="003220CE"/>
    <w:rsid w:val="003226AD"/>
    <w:rsid w:val="00322F11"/>
    <w:rsid w:val="00323142"/>
    <w:rsid w:val="00323654"/>
    <w:rsid w:val="00323A68"/>
    <w:rsid w:val="00323B0A"/>
    <w:rsid w:val="00325281"/>
    <w:rsid w:val="003252BB"/>
    <w:rsid w:val="00325826"/>
    <w:rsid w:val="00325EC7"/>
    <w:rsid w:val="00326105"/>
    <w:rsid w:val="003261F4"/>
    <w:rsid w:val="003266AD"/>
    <w:rsid w:val="0032755E"/>
    <w:rsid w:val="00330210"/>
    <w:rsid w:val="00330B80"/>
    <w:rsid w:val="00330DC1"/>
    <w:rsid w:val="00330E82"/>
    <w:rsid w:val="00330F07"/>
    <w:rsid w:val="0033189C"/>
    <w:rsid w:val="0033200D"/>
    <w:rsid w:val="003326BB"/>
    <w:rsid w:val="00332923"/>
    <w:rsid w:val="00332D04"/>
    <w:rsid w:val="0033383D"/>
    <w:rsid w:val="00333FD4"/>
    <w:rsid w:val="00334039"/>
    <w:rsid w:val="00334BFE"/>
    <w:rsid w:val="0033554B"/>
    <w:rsid w:val="00335C40"/>
    <w:rsid w:val="0033611C"/>
    <w:rsid w:val="003363C7"/>
    <w:rsid w:val="00336553"/>
    <w:rsid w:val="00336B87"/>
    <w:rsid w:val="00336EC3"/>
    <w:rsid w:val="003400FD"/>
    <w:rsid w:val="003420F3"/>
    <w:rsid w:val="00342305"/>
    <w:rsid w:val="0034363F"/>
    <w:rsid w:val="00343DA1"/>
    <w:rsid w:val="0034425E"/>
    <w:rsid w:val="0034543B"/>
    <w:rsid w:val="00345D96"/>
    <w:rsid w:val="00346B33"/>
    <w:rsid w:val="00346E6D"/>
    <w:rsid w:val="00346F08"/>
    <w:rsid w:val="003506BD"/>
    <w:rsid w:val="0035105F"/>
    <w:rsid w:val="00351497"/>
    <w:rsid w:val="0035210B"/>
    <w:rsid w:val="00352455"/>
    <w:rsid w:val="00352901"/>
    <w:rsid w:val="00353488"/>
    <w:rsid w:val="00353BCB"/>
    <w:rsid w:val="00354C10"/>
    <w:rsid w:val="00354D2D"/>
    <w:rsid w:val="00357282"/>
    <w:rsid w:val="003573CE"/>
    <w:rsid w:val="00357F94"/>
    <w:rsid w:val="0036004A"/>
    <w:rsid w:val="00360270"/>
    <w:rsid w:val="00360D6B"/>
    <w:rsid w:val="00361D7C"/>
    <w:rsid w:val="00362825"/>
    <w:rsid w:val="00362B26"/>
    <w:rsid w:val="00362B7B"/>
    <w:rsid w:val="00362DB3"/>
    <w:rsid w:val="0036340F"/>
    <w:rsid w:val="00363645"/>
    <w:rsid w:val="0036369D"/>
    <w:rsid w:val="003636FA"/>
    <w:rsid w:val="003654C6"/>
    <w:rsid w:val="00365777"/>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393E"/>
    <w:rsid w:val="00374CB1"/>
    <w:rsid w:val="00375F92"/>
    <w:rsid w:val="003765EB"/>
    <w:rsid w:val="00376BA7"/>
    <w:rsid w:val="00376F3F"/>
    <w:rsid w:val="00377037"/>
    <w:rsid w:val="0037717A"/>
    <w:rsid w:val="00377EBA"/>
    <w:rsid w:val="00380BB7"/>
    <w:rsid w:val="00381B54"/>
    <w:rsid w:val="0038221F"/>
    <w:rsid w:val="00382AF5"/>
    <w:rsid w:val="003837A4"/>
    <w:rsid w:val="00383E93"/>
    <w:rsid w:val="0038413F"/>
    <w:rsid w:val="00384276"/>
    <w:rsid w:val="00384480"/>
    <w:rsid w:val="00385346"/>
    <w:rsid w:val="00385761"/>
    <w:rsid w:val="00385EEB"/>
    <w:rsid w:val="0039075A"/>
    <w:rsid w:val="00390ABD"/>
    <w:rsid w:val="00390DB5"/>
    <w:rsid w:val="00391607"/>
    <w:rsid w:val="00391BCA"/>
    <w:rsid w:val="00391FFD"/>
    <w:rsid w:val="00392A08"/>
    <w:rsid w:val="00392F93"/>
    <w:rsid w:val="00393620"/>
    <w:rsid w:val="003945DB"/>
    <w:rsid w:val="003946A2"/>
    <w:rsid w:val="00394B2A"/>
    <w:rsid w:val="003959C4"/>
    <w:rsid w:val="00396EB9"/>
    <w:rsid w:val="0039729F"/>
    <w:rsid w:val="00397547"/>
    <w:rsid w:val="00397727"/>
    <w:rsid w:val="003A008C"/>
    <w:rsid w:val="003A0646"/>
    <w:rsid w:val="003A07D4"/>
    <w:rsid w:val="003A0CE3"/>
    <w:rsid w:val="003A10F8"/>
    <w:rsid w:val="003A153B"/>
    <w:rsid w:val="003A2AB8"/>
    <w:rsid w:val="003A2F45"/>
    <w:rsid w:val="003A32E0"/>
    <w:rsid w:val="003A4345"/>
    <w:rsid w:val="003A468F"/>
    <w:rsid w:val="003A4708"/>
    <w:rsid w:val="003A4A73"/>
    <w:rsid w:val="003A661C"/>
    <w:rsid w:val="003A6C63"/>
    <w:rsid w:val="003A7458"/>
    <w:rsid w:val="003A7A01"/>
    <w:rsid w:val="003B16DA"/>
    <w:rsid w:val="003B1AB8"/>
    <w:rsid w:val="003B1FF8"/>
    <w:rsid w:val="003B20A7"/>
    <w:rsid w:val="003B2F7A"/>
    <w:rsid w:val="003B30C1"/>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D0B"/>
    <w:rsid w:val="003C6E43"/>
    <w:rsid w:val="003C6F93"/>
    <w:rsid w:val="003C7206"/>
    <w:rsid w:val="003C7A29"/>
    <w:rsid w:val="003C7A44"/>
    <w:rsid w:val="003C7DB4"/>
    <w:rsid w:val="003C7E4D"/>
    <w:rsid w:val="003D0FEC"/>
    <w:rsid w:val="003D1E40"/>
    <w:rsid w:val="003D26D8"/>
    <w:rsid w:val="003D26E7"/>
    <w:rsid w:val="003D30E8"/>
    <w:rsid w:val="003D3A1C"/>
    <w:rsid w:val="003D3C6F"/>
    <w:rsid w:val="003D5E41"/>
    <w:rsid w:val="003D775D"/>
    <w:rsid w:val="003E04AE"/>
    <w:rsid w:val="003E0E7E"/>
    <w:rsid w:val="003E0F83"/>
    <w:rsid w:val="003E1109"/>
    <w:rsid w:val="003E132B"/>
    <w:rsid w:val="003E1D8F"/>
    <w:rsid w:val="003E2B82"/>
    <w:rsid w:val="003E2DA4"/>
    <w:rsid w:val="003E3C49"/>
    <w:rsid w:val="003E3D99"/>
    <w:rsid w:val="003E41EE"/>
    <w:rsid w:val="003E4C16"/>
    <w:rsid w:val="003E58F6"/>
    <w:rsid w:val="003E5B19"/>
    <w:rsid w:val="003E7909"/>
    <w:rsid w:val="003E7EA5"/>
    <w:rsid w:val="003F005D"/>
    <w:rsid w:val="003F14B0"/>
    <w:rsid w:val="003F187B"/>
    <w:rsid w:val="003F215E"/>
    <w:rsid w:val="003F2520"/>
    <w:rsid w:val="003F3387"/>
    <w:rsid w:val="003F38B1"/>
    <w:rsid w:val="003F4032"/>
    <w:rsid w:val="003F4B4D"/>
    <w:rsid w:val="003F56B8"/>
    <w:rsid w:val="003F56E1"/>
    <w:rsid w:val="003F5720"/>
    <w:rsid w:val="003F65E5"/>
    <w:rsid w:val="003F6697"/>
    <w:rsid w:val="003F678F"/>
    <w:rsid w:val="003F794D"/>
    <w:rsid w:val="003F7F01"/>
    <w:rsid w:val="00400339"/>
    <w:rsid w:val="00400A20"/>
    <w:rsid w:val="00400B8E"/>
    <w:rsid w:val="004016D2"/>
    <w:rsid w:val="004028F5"/>
    <w:rsid w:val="00402DA0"/>
    <w:rsid w:val="00403352"/>
    <w:rsid w:val="004036B6"/>
    <w:rsid w:val="00403BE5"/>
    <w:rsid w:val="00404105"/>
    <w:rsid w:val="0040457D"/>
    <w:rsid w:val="004047B2"/>
    <w:rsid w:val="00404A6A"/>
    <w:rsid w:val="00404CD8"/>
    <w:rsid w:val="00406D3D"/>
    <w:rsid w:val="004074D0"/>
    <w:rsid w:val="004076D0"/>
    <w:rsid w:val="00407A7C"/>
    <w:rsid w:val="00410164"/>
    <w:rsid w:val="0041020D"/>
    <w:rsid w:val="00410F48"/>
    <w:rsid w:val="0041118A"/>
    <w:rsid w:val="00411352"/>
    <w:rsid w:val="00411DC8"/>
    <w:rsid w:val="00412BCF"/>
    <w:rsid w:val="00413082"/>
    <w:rsid w:val="0041348D"/>
    <w:rsid w:val="00413C82"/>
    <w:rsid w:val="00413D54"/>
    <w:rsid w:val="00413DBD"/>
    <w:rsid w:val="00413FA1"/>
    <w:rsid w:val="00414055"/>
    <w:rsid w:val="004149D8"/>
    <w:rsid w:val="00414C15"/>
    <w:rsid w:val="00415CE3"/>
    <w:rsid w:val="00415DE2"/>
    <w:rsid w:val="0041680D"/>
    <w:rsid w:val="00416D16"/>
    <w:rsid w:val="00417368"/>
    <w:rsid w:val="00420B68"/>
    <w:rsid w:val="00421278"/>
    <w:rsid w:val="00421337"/>
    <w:rsid w:val="00421515"/>
    <w:rsid w:val="0042193B"/>
    <w:rsid w:val="004222B3"/>
    <w:rsid w:val="00422546"/>
    <w:rsid w:val="00422FDC"/>
    <w:rsid w:val="0042321D"/>
    <w:rsid w:val="0042381A"/>
    <w:rsid w:val="004244D3"/>
    <w:rsid w:val="004244F9"/>
    <w:rsid w:val="004245F1"/>
    <w:rsid w:val="00424DBE"/>
    <w:rsid w:val="00424EAE"/>
    <w:rsid w:val="004251FB"/>
    <w:rsid w:val="00425BF2"/>
    <w:rsid w:val="00426B8A"/>
    <w:rsid w:val="004277E7"/>
    <w:rsid w:val="004305CE"/>
    <w:rsid w:val="00430687"/>
    <w:rsid w:val="004306CE"/>
    <w:rsid w:val="00430915"/>
    <w:rsid w:val="004315F3"/>
    <w:rsid w:val="00432125"/>
    <w:rsid w:val="0043225F"/>
    <w:rsid w:val="00432549"/>
    <w:rsid w:val="00432775"/>
    <w:rsid w:val="004338C5"/>
    <w:rsid w:val="00433B00"/>
    <w:rsid w:val="00433B39"/>
    <w:rsid w:val="00433E69"/>
    <w:rsid w:val="0043411C"/>
    <w:rsid w:val="00435AEF"/>
    <w:rsid w:val="00440AB7"/>
    <w:rsid w:val="00441477"/>
    <w:rsid w:val="004416A5"/>
    <w:rsid w:val="00441EEC"/>
    <w:rsid w:val="00441F55"/>
    <w:rsid w:val="0044255B"/>
    <w:rsid w:val="00442BD4"/>
    <w:rsid w:val="00443342"/>
    <w:rsid w:val="00443DA9"/>
    <w:rsid w:val="00446374"/>
    <w:rsid w:val="00446425"/>
    <w:rsid w:val="004465F5"/>
    <w:rsid w:val="00446F54"/>
    <w:rsid w:val="00447FCD"/>
    <w:rsid w:val="004500A7"/>
    <w:rsid w:val="004507C9"/>
    <w:rsid w:val="00453727"/>
    <w:rsid w:val="00453FC5"/>
    <w:rsid w:val="00453FFC"/>
    <w:rsid w:val="00454262"/>
    <w:rsid w:val="004545CF"/>
    <w:rsid w:val="00455206"/>
    <w:rsid w:val="0045599C"/>
    <w:rsid w:val="00455C77"/>
    <w:rsid w:val="00456151"/>
    <w:rsid w:val="00456913"/>
    <w:rsid w:val="0045725A"/>
    <w:rsid w:val="00461104"/>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3411"/>
    <w:rsid w:val="00474B35"/>
    <w:rsid w:val="00474F86"/>
    <w:rsid w:val="0047523D"/>
    <w:rsid w:val="0047694F"/>
    <w:rsid w:val="00476E5D"/>
    <w:rsid w:val="00477DD1"/>
    <w:rsid w:val="00477F01"/>
    <w:rsid w:val="00480757"/>
    <w:rsid w:val="0048140E"/>
    <w:rsid w:val="00481801"/>
    <w:rsid w:val="00481EB3"/>
    <w:rsid w:val="00481F47"/>
    <w:rsid w:val="00482A9E"/>
    <w:rsid w:val="00482D0D"/>
    <w:rsid w:val="004831AF"/>
    <w:rsid w:val="00483BC2"/>
    <w:rsid w:val="00483BF6"/>
    <w:rsid w:val="00483E21"/>
    <w:rsid w:val="004844FE"/>
    <w:rsid w:val="00484923"/>
    <w:rsid w:val="00484EC4"/>
    <w:rsid w:val="00486144"/>
    <w:rsid w:val="0048664D"/>
    <w:rsid w:val="00486D6A"/>
    <w:rsid w:val="00487336"/>
    <w:rsid w:val="0048787D"/>
    <w:rsid w:val="00487CAF"/>
    <w:rsid w:val="00487FD4"/>
    <w:rsid w:val="00490006"/>
    <w:rsid w:val="00490B24"/>
    <w:rsid w:val="00491125"/>
    <w:rsid w:val="004913E3"/>
    <w:rsid w:val="004915A2"/>
    <w:rsid w:val="0049162B"/>
    <w:rsid w:val="004916FF"/>
    <w:rsid w:val="00491F94"/>
    <w:rsid w:val="004928BA"/>
    <w:rsid w:val="004939AA"/>
    <w:rsid w:val="00493DE1"/>
    <w:rsid w:val="0049426B"/>
    <w:rsid w:val="0049453C"/>
    <w:rsid w:val="00495477"/>
    <w:rsid w:val="0049653B"/>
    <w:rsid w:val="00496801"/>
    <w:rsid w:val="00497239"/>
    <w:rsid w:val="00497337"/>
    <w:rsid w:val="00497CB3"/>
    <w:rsid w:val="004A02B9"/>
    <w:rsid w:val="004A03C2"/>
    <w:rsid w:val="004A11D2"/>
    <w:rsid w:val="004A1378"/>
    <w:rsid w:val="004A1BDE"/>
    <w:rsid w:val="004A1CFB"/>
    <w:rsid w:val="004A267A"/>
    <w:rsid w:val="004A269E"/>
    <w:rsid w:val="004A3130"/>
    <w:rsid w:val="004A390D"/>
    <w:rsid w:val="004A45A5"/>
    <w:rsid w:val="004A4CE6"/>
    <w:rsid w:val="004A5D46"/>
    <w:rsid w:val="004A6758"/>
    <w:rsid w:val="004A6B47"/>
    <w:rsid w:val="004A6E41"/>
    <w:rsid w:val="004A6FB2"/>
    <w:rsid w:val="004A7104"/>
    <w:rsid w:val="004A7BE8"/>
    <w:rsid w:val="004A7C37"/>
    <w:rsid w:val="004B0373"/>
    <w:rsid w:val="004B040A"/>
    <w:rsid w:val="004B05E8"/>
    <w:rsid w:val="004B0AA9"/>
    <w:rsid w:val="004B0C6D"/>
    <w:rsid w:val="004B0F48"/>
    <w:rsid w:val="004B10DD"/>
    <w:rsid w:val="004B1FD4"/>
    <w:rsid w:val="004B2849"/>
    <w:rsid w:val="004B51E2"/>
    <w:rsid w:val="004B5780"/>
    <w:rsid w:val="004B6088"/>
    <w:rsid w:val="004B70DB"/>
    <w:rsid w:val="004B7334"/>
    <w:rsid w:val="004B7D9A"/>
    <w:rsid w:val="004B7DE2"/>
    <w:rsid w:val="004B7E00"/>
    <w:rsid w:val="004C04F4"/>
    <w:rsid w:val="004C05A9"/>
    <w:rsid w:val="004C05F7"/>
    <w:rsid w:val="004C1548"/>
    <w:rsid w:val="004C1EF1"/>
    <w:rsid w:val="004C2282"/>
    <w:rsid w:val="004C2993"/>
    <w:rsid w:val="004C2AD1"/>
    <w:rsid w:val="004C2CD9"/>
    <w:rsid w:val="004C371A"/>
    <w:rsid w:val="004C3F41"/>
    <w:rsid w:val="004C5276"/>
    <w:rsid w:val="004C61EB"/>
    <w:rsid w:val="004C62CB"/>
    <w:rsid w:val="004C67D1"/>
    <w:rsid w:val="004C6E5C"/>
    <w:rsid w:val="004C78A3"/>
    <w:rsid w:val="004C7A20"/>
    <w:rsid w:val="004D036D"/>
    <w:rsid w:val="004D0755"/>
    <w:rsid w:val="004D1462"/>
    <w:rsid w:val="004D1B08"/>
    <w:rsid w:val="004D251B"/>
    <w:rsid w:val="004D2770"/>
    <w:rsid w:val="004D2CF8"/>
    <w:rsid w:val="004D3C85"/>
    <w:rsid w:val="004D4B05"/>
    <w:rsid w:val="004D4B5F"/>
    <w:rsid w:val="004D5184"/>
    <w:rsid w:val="004D5A61"/>
    <w:rsid w:val="004D6548"/>
    <w:rsid w:val="004D681A"/>
    <w:rsid w:val="004D77D0"/>
    <w:rsid w:val="004D7F68"/>
    <w:rsid w:val="004E078F"/>
    <w:rsid w:val="004E0903"/>
    <w:rsid w:val="004E09FB"/>
    <w:rsid w:val="004E0B02"/>
    <w:rsid w:val="004E110D"/>
    <w:rsid w:val="004E157C"/>
    <w:rsid w:val="004E1CDC"/>
    <w:rsid w:val="004E233E"/>
    <w:rsid w:val="004E23FB"/>
    <w:rsid w:val="004E2BE9"/>
    <w:rsid w:val="004E38E1"/>
    <w:rsid w:val="004E4520"/>
    <w:rsid w:val="004E46AA"/>
    <w:rsid w:val="004E4E46"/>
    <w:rsid w:val="004E600F"/>
    <w:rsid w:val="004E6485"/>
    <w:rsid w:val="004E6A83"/>
    <w:rsid w:val="004E6ACE"/>
    <w:rsid w:val="004E6F67"/>
    <w:rsid w:val="004E6FD4"/>
    <w:rsid w:val="004E7162"/>
    <w:rsid w:val="004E71C9"/>
    <w:rsid w:val="004E7529"/>
    <w:rsid w:val="004E781E"/>
    <w:rsid w:val="004F0453"/>
    <w:rsid w:val="004F0522"/>
    <w:rsid w:val="004F0E37"/>
    <w:rsid w:val="004F0F70"/>
    <w:rsid w:val="004F1321"/>
    <w:rsid w:val="004F15F1"/>
    <w:rsid w:val="004F27CC"/>
    <w:rsid w:val="004F3F0F"/>
    <w:rsid w:val="004F4452"/>
    <w:rsid w:val="004F4497"/>
    <w:rsid w:val="004F51C2"/>
    <w:rsid w:val="004F52AF"/>
    <w:rsid w:val="004F5349"/>
    <w:rsid w:val="004F56F8"/>
    <w:rsid w:val="004F604E"/>
    <w:rsid w:val="004F6623"/>
    <w:rsid w:val="004F6D78"/>
    <w:rsid w:val="004F7AF8"/>
    <w:rsid w:val="004F7C57"/>
    <w:rsid w:val="005003FA"/>
    <w:rsid w:val="00500F06"/>
    <w:rsid w:val="00501452"/>
    <w:rsid w:val="00501A57"/>
    <w:rsid w:val="00502DBE"/>
    <w:rsid w:val="0050311F"/>
    <w:rsid w:val="00503493"/>
    <w:rsid w:val="005034D1"/>
    <w:rsid w:val="0050372E"/>
    <w:rsid w:val="00503D26"/>
    <w:rsid w:val="00503E36"/>
    <w:rsid w:val="00505127"/>
    <w:rsid w:val="00505C48"/>
    <w:rsid w:val="00505C66"/>
    <w:rsid w:val="005075B6"/>
    <w:rsid w:val="00510B4F"/>
    <w:rsid w:val="00510F9F"/>
    <w:rsid w:val="0051105D"/>
    <w:rsid w:val="00511365"/>
    <w:rsid w:val="005115E6"/>
    <w:rsid w:val="00511687"/>
    <w:rsid w:val="005118E7"/>
    <w:rsid w:val="00511D42"/>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96D"/>
    <w:rsid w:val="0052292E"/>
    <w:rsid w:val="00522B2F"/>
    <w:rsid w:val="00522B59"/>
    <w:rsid w:val="00522CA6"/>
    <w:rsid w:val="0052343E"/>
    <w:rsid w:val="00523B3C"/>
    <w:rsid w:val="00523B51"/>
    <w:rsid w:val="005240DC"/>
    <w:rsid w:val="00524185"/>
    <w:rsid w:val="00524AEB"/>
    <w:rsid w:val="00524C04"/>
    <w:rsid w:val="00524D65"/>
    <w:rsid w:val="0052570A"/>
    <w:rsid w:val="0052619F"/>
    <w:rsid w:val="00526429"/>
    <w:rsid w:val="00527161"/>
    <w:rsid w:val="00527952"/>
    <w:rsid w:val="00527AEF"/>
    <w:rsid w:val="00527B89"/>
    <w:rsid w:val="005307A0"/>
    <w:rsid w:val="0053167A"/>
    <w:rsid w:val="00531E9A"/>
    <w:rsid w:val="005329A4"/>
    <w:rsid w:val="00532AB5"/>
    <w:rsid w:val="005336FA"/>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1B87"/>
    <w:rsid w:val="00543545"/>
    <w:rsid w:val="00544401"/>
    <w:rsid w:val="0054499E"/>
    <w:rsid w:val="00544A47"/>
    <w:rsid w:val="005463DD"/>
    <w:rsid w:val="0054716F"/>
    <w:rsid w:val="00547299"/>
    <w:rsid w:val="0054738C"/>
    <w:rsid w:val="00550766"/>
    <w:rsid w:val="00551D17"/>
    <w:rsid w:val="00551F45"/>
    <w:rsid w:val="00552599"/>
    <w:rsid w:val="00552722"/>
    <w:rsid w:val="005533E1"/>
    <w:rsid w:val="0055360D"/>
    <w:rsid w:val="00554339"/>
    <w:rsid w:val="00554A6B"/>
    <w:rsid w:val="00554AB7"/>
    <w:rsid w:val="005555F6"/>
    <w:rsid w:val="0055685F"/>
    <w:rsid w:val="005573E7"/>
    <w:rsid w:val="00557B27"/>
    <w:rsid w:val="00561574"/>
    <w:rsid w:val="005625DA"/>
    <w:rsid w:val="00562BF0"/>
    <w:rsid w:val="00563775"/>
    <w:rsid w:val="00563D6C"/>
    <w:rsid w:val="0056407A"/>
    <w:rsid w:val="005649F5"/>
    <w:rsid w:val="00566102"/>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2982"/>
    <w:rsid w:val="00574009"/>
    <w:rsid w:val="005740E3"/>
    <w:rsid w:val="00574282"/>
    <w:rsid w:val="005745D3"/>
    <w:rsid w:val="00575154"/>
    <w:rsid w:val="00575776"/>
    <w:rsid w:val="0057594F"/>
    <w:rsid w:val="00575E27"/>
    <w:rsid w:val="00577413"/>
    <w:rsid w:val="00577E33"/>
    <w:rsid w:val="00580E50"/>
    <w:rsid w:val="00580F6F"/>
    <w:rsid w:val="00581E95"/>
    <w:rsid w:val="00583082"/>
    <w:rsid w:val="005839EA"/>
    <w:rsid w:val="00583A32"/>
    <w:rsid w:val="00583A67"/>
    <w:rsid w:val="00583E08"/>
    <w:rsid w:val="00583F88"/>
    <w:rsid w:val="00584A96"/>
    <w:rsid w:val="0058539C"/>
    <w:rsid w:val="005856CA"/>
    <w:rsid w:val="00585FFD"/>
    <w:rsid w:val="00586A74"/>
    <w:rsid w:val="00586CBA"/>
    <w:rsid w:val="0058736E"/>
    <w:rsid w:val="0058754C"/>
    <w:rsid w:val="0059088F"/>
    <w:rsid w:val="00590984"/>
    <w:rsid w:val="00590D15"/>
    <w:rsid w:val="00591165"/>
    <w:rsid w:val="0059141B"/>
    <w:rsid w:val="00592E71"/>
    <w:rsid w:val="00592F3C"/>
    <w:rsid w:val="005936CB"/>
    <w:rsid w:val="00593F16"/>
    <w:rsid w:val="0059441D"/>
    <w:rsid w:val="005951E3"/>
    <w:rsid w:val="00595424"/>
    <w:rsid w:val="00595639"/>
    <w:rsid w:val="0059678D"/>
    <w:rsid w:val="00597301"/>
    <w:rsid w:val="0059733F"/>
    <w:rsid w:val="00597578"/>
    <w:rsid w:val="00597A4A"/>
    <w:rsid w:val="00597E0B"/>
    <w:rsid w:val="00597FF8"/>
    <w:rsid w:val="005A08BA"/>
    <w:rsid w:val="005A1BDC"/>
    <w:rsid w:val="005A22A4"/>
    <w:rsid w:val="005A2A06"/>
    <w:rsid w:val="005A2BA8"/>
    <w:rsid w:val="005A335C"/>
    <w:rsid w:val="005A352B"/>
    <w:rsid w:val="005A36C3"/>
    <w:rsid w:val="005A3834"/>
    <w:rsid w:val="005A441C"/>
    <w:rsid w:val="005A4E46"/>
    <w:rsid w:val="005A5430"/>
    <w:rsid w:val="005A5AD4"/>
    <w:rsid w:val="005A6CF4"/>
    <w:rsid w:val="005A6EA0"/>
    <w:rsid w:val="005A7360"/>
    <w:rsid w:val="005A7580"/>
    <w:rsid w:val="005A75AB"/>
    <w:rsid w:val="005A75C4"/>
    <w:rsid w:val="005A7C28"/>
    <w:rsid w:val="005A7F65"/>
    <w:rsid w:val="005B04B2"/>
    <w:rsid w:val="005B0669"/>
    <w:rsid w:val="005B172B"/>
    <w:rsid w:val="005B247F"/>
    <w:rsid w:val="005B2601"/>
    <w:rsid w:val="005B2C9A"/>
    <w:rsid w:val="005B315F"/>
    <w:rsid w:val="005B3296"/>
    <w:rsid w:val="005B3721"/>
    <w:rsid w:val="005B4C2E"/>
    <w:rsid w:val="005B4C98"/>
    <w:rsid w:val="005B4CE0"/>
    <w:rsid w:val="005B504D"/>
    <w:rsid w:val="005B53C9"/>
    <w:rsid w:val="005B676A"/>
    <w:rsid w:val="005B6B72"/>
    <w:rsid w:val="005B75BA"/>
    <w:rsid w:val="005B7D30"/>
    <w:rsid w:val="005B7E2B"/>
    <w:rsid w:val="005C02AF"/>
    <w:rsid w:val="005C08A2"/>
    <w:rsid w:val="005C0ACA"/>
    <w:rsid w:val="005C0E84"/>
    <w:rsid w:val="005C1A28"/>
    <w:rsid w:val="005C1A2C"/>
    <w:rsid w:val="005C1E2F"/>
    <w:rsid w:val="005C1F77"/>
    <w:rsid w:val="005C244D"/>
    <w:rsid w:val="005C40B6"/>
    <w:rsid w:val="005C419B"/>
    <w:rsid w:val="005C4304"/>
    <w:rsid w:val="005C4828"/>
    <w:rsid w:val="005C4C29"/>
    <w:rsid w:val="005C4DA3"/>
    <w:rsid w:val="005C5CDA"/>
    <w:rsid w:val="005C6296"/>
    <w:rsid w:val="005C65DC"/>
    <w:rsid w:val="005C668B"/>
    <w:rsid w:val="005C6739"/>
    <w:rsid w:val="005C68A8"/>
    <w:rsid w:val="005D03E0"/>
    <w:rsid w:val="005D0CF6"/>
    <w:rsid w:val="005D10F4"/>
    <w:rsid w:val="005D1C9E"/>
    <w:rsid w:val="005D23AF"/>
    <w:rsid w:val="005D2504"/>
    <w:rsid w:val="005D2B6A"/>
    <w:rsid w:val="005D2E5A"/>
    <w:rsid w:val="005D3116"/>
    <w:rsid w:val="005D3500"/>
    <w:rsid w:val="005D42B8"/>
    <w:rsid w:val="005D54AC"/>
    <w:rsid w:val="005D5A54"/>
    <w:rsid w:val="005D5B63"/>
    <w:rsid w:val="005D5E8B"/>
    <w:rsid w:val="005D6186"/>
    <w:rsid w:val="005D6875"/>
    <w:rsid w:val="005D7104"/>
    <w:rsid w:val="005D7172"/>
    <w:rsid w:val="005D761F"/>
    <w:rsid w:val="005D784A"/>
    <w:rsid w:val="005D7C79"/>
    <w:rsid w:val="005E0148"/>
    <w:rsid w:val="005E0577"/>
    <w:rsid w:val="005E1159"/>
    <w:rsid w:val="005E147E"/>
    <w:rsid w:val="005E1C20"/>
    <w:rsid w:val="005E1D7C"/>
    <w:rsid w:val="005E24D2"/>
    <w:rsid w:val="005E2CF6"/>
    <w:rsid w:val="005E3A37"/>
    <w:rsid w:val="005E4783"/>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C1A"/>
    <w:rsid w:val="005F1D2B"/>
    <w:rsid w:val="005F20D5"/>
    <w:rsid w:val="005F2268"/>
    <w:rsid w:val="005F28B6"/>
    <w:rsid w:val="005F31A4"/>
    <w:rsid w:val="005F3F09"/>
    <w:rsid w:val="005F3FD9"/>
    <w:rsid w:val="005F4D03"/>
    <w:rsid w:val="005F5187"/>
    <w:rsid w:val="005F55B1"/>
    <w:rsid w:val="005F66F4"/>
    <w:rsid w:val="005F69F9"/>
    <w:rsid w:val="005F6FCB"/>
    <w:rsid w:val="005F7AD5"/>
    <w:rsid w:val="005F7DCB"/>
    <w:rsid w:val="00600549"/>
    <w:rsid w:val="00600A44"/>
    <w:rsid w:val="00601936"/>
    <w:rsid w:val="00601F68"/>
    <w:rsid w:val="00602079"/>
    <w:rsid w:val="006020A1"/>
    <w:rsid w:val="006032FF"/>
    <w:rsid w:val="00603B19"/>
    <w:rsid w:val="00603B70"/>
    <w:rsid w:val="00603E39"/>
    <w:rsid w:val="00603E80"/>
    <w:rsid w:val="006043B2"/>
    <w:rsid w:val="0060528C"/>
    <w:rsid w:val="0060641C"/>
    <w:rsid w:val="006065B4"/>
    <w:rsid w:val="00606783"/>
    <w:rsid w:val="00607679"/>
    <w:rsid w:val="0061058E"/>
    <w:rsid w:val="0061075A"/>
    <w:rsid w:val="0061092E"/>
    <w:rsid w:val="006109FA"/>
    <w:rsid w:val="0061196B"/>
    <w:rsid w:val="00611E0B"/>
    <w:rsid w:val="0061232C"/>
    <w:rsid w:val="0061279B"/>
    <w:rsid w:val="00612934"/>
    <w:rsid w:val="0061338E"/>
    <w:rsid w:val="00613F60"/>
    <w:rsid w:val="006142E3"/>
    <w:rsid w:val="0061457A"/>
    <w:rsid w:val="006151A6"/>
    <w:rsid w:val="006152E8"/>
    <w:rsid w:val="006152FC"/>
    <w:rsid w:val="00615565"/>
    <w:rsid w:val="00617041"/>
    <w:rsid w:val="00621312"/>
    <w:rsid w:val="00621C41"/>
    <w:rsid w:val="0062372F"/>
    <w:rsid w:val="00623A79"/>
    <w:rsid w:val="00624174"/>
    <w:rsid w:val="00625B45"/>
    <w:rsid w:val="00625E69"/>
    <w:rsid w:val="006262F9"/>
    <w:rsid w:val="00627FDE"/>
    <w:rsid w:val="00630204"/>
    <w:rsid w:val="006307DD"/>
    <w:rsid w:val="00630EDE"/>
    <w:rsid w:val="0063270C"/>
    <w:rsid w:val="006328F5"/>
    <w:rsid w:val="00632A10"/>
    <w:rsid w:val="00632B04"/>
    <w:rsid w:val="00632E50"/>
    <w:rsid w:val="006345C8"/>
    <w:rsid w:val="00634773"/>
    <w:rsid w:val="00634880"/>
    <w:rsid w:val="00634BA9"/>
    <w:rsid w:val="00634EDD"/>
    <w:rsid w:val="00634F5B"/>
    <w:rsid w:val="00636686"/>
    <w:rsid w:val="00636BD1"/>
    <w:rsid w:val="006370EE"/>
    <w:rsid w:val="00637613"/>
    <w:rsid w:val="006376D0"/>
    <w:rsid w:val="0063789B"/>
    <w:rsid w:val="006403F0"/>
    <w:rsid w:val="006408C3"/>
    <w:rsid w:val="00640C04"/>
    <w:rsid w:val="00641329"/>
    <w:rsid w:val="0064154B"/>
    <w:rsid w:val="006419A3"/>
    <w:rsid w:val="00642802"/>
    <w:rsid w:val="00642EB5"/>
    <w:rsid w:val="00643362"/>
    <w:rsid w:val="006434DA"/>
    <w:rsid w:val="00643E9F"/>
    <w:rsid w:val="006446FF"/>
    <w:rsid w:val="006451FB"/>
    <w:rsid w:val="00645534"/>
    <w:rsid w:val="00646A46"/>
    <w:rsid w:val="0065027F"/>
    <w:rsid w:val="006507A4"/>
    <w:rsid w:val="00651C87"/>
    <w:rsid w:val="00652469"/>
    <w:rsid w:val="00652FF2"/>
    <w:rsid w:val="006541E1"/>
    <w:rsid w:val="0065489A"/>
    <w:rsid w:val="006548A5"/>
    <w:rsid w:val="00654BBF"/>
    <w:rsid w:val="00655014"/>
    <w:rsid w:val="00655036"/>
    <w:rsid w:val="00655B56"/>
    <w:rsid w:val="00655DCD"/>
    <w:rsid w:val="0065622C"/>
    <w:rsid w:val="0065691D"/>
    <w:rsid w:val="00657262"/>
    <w:rsid w:val="006574F9"/>
    <w:rsid w:val="00657C85"/>
    <w:rsid w:val="00660528"/>
    <w:rsid w:val="006607C0"/>
    <w:rsid w:val="00661AB7"/>
    <w:rsid w:val="006625E5"/>
    <w:rsid w:val="00662866"/>
    <w:rsid w:val="0066432B"/>
    <w:rsid w:val="00665748"/>
    <w:rsid w:val="00665ABF"/>
    <w:rsid w:val="00666987"/>
    <w:rsid w:val="00666BAA"/>
    <w:rsid w:val="0066700E"/>
    <w:rsid w:val="00667402"/>
    <w:rsid w:val="00670CDA"/>
    <w:rsid w:val="00671B07"/>
    <w:rsid w:val="006720E2"/>
    <w:rsid w:val="00673544"/>
    <w:rsid w:val="006739DE"/>
    <w:rsid w:val="00674130"/>
    <w:rsid w:val="0067445D"/>
    <w:rsid w:val="006744A8"/>
    <w:rsid w:val="00675000"/>
    <w:rsid w:val="00676C9C"/>
    <w:rsid w:val="006808D3"/>
    <w:rsid w:val="00682650"/>
    <w:rsid w:val="006835F6"/>
    <w:rsid w:val="00685385"/>
    <w:rsid w:val="00685390"/>
    <w:rsid w:val="00685896"/>
    <w:rsid w:val="00686AAB"/>
    <w:rsid w:val="00690B5F"/>
    <w:rsid w:val="00691079"/>
    <w:rsid w:val="00691428"/>
    <w:rsid w:val="006919F5"/>
    <w:rsid w:val="00691A54"/>
    <w:rsid w:val="00691A68"/>
    <w:rsid w:val="006922ED"/>
    <w:rsid w:val="0069345D"/>
    <w:rsid w:val="00694DE2"/>
    <w:rsid w:val="0069550D"/>
    <w:rsid w:val="00695AED"/>
    <w:rsid w:val="00695BCC"/>
    <w:rsid w:val="00695E87"/>
    <w:rsid w:val="00696116"/>
    <w:rsid w:val="00697983"/>
    <w:rsid w:val="006A00B3"/>
    <w:rsid w:val="006A0980"/>
    <w:rsid w:val="006A09DC"/>
    <w:rsid w:val="006A2746"/>
    <w:rsid w:val="006A27D9"/>
    <w:rsid w:val="006A2921"/>
    <w:rsid w:val="006A3E7D"/>
    <w:rsid w:val="006A42A0"/>
    <w:rsid w:val="006A42A1"/>
    <w:rsid w:val="006A436E"/>
    <w:rsid w:val="006A53A6"/>
    <w:rsid w:val="006A5931"/>
    <w:rsid w:val="006A67FC"/>
    <w:rsid w:val="006A6985"/>
    <w:rsid w:val="006A702A"/>
    <w:rsid w:val="006A75CB"/>
    <w:rsid w:val="006A7E4F"/>
    <w:rsid w:val="006B0877"/>
    <w:rsid w:val="006B0B62"/>
    <w:rsid w:val="006B27D2"/>
    <w:rsid w:val="006B28CC"/>
    <w:rsid w:val="006B31EC"/>
    <w:rsid w:val="006B3862"/>
    <w:rsid w:val="006B4AED"/>
    <w:rsid w:val="006B4FB3"/>
    <w:rsid w:val="006B5A51"/>
    <w:rsid w:val="006B5B0E"/>
    <w:rsid w:val="006B5E4D"/>
    <w:rsid w:val="006B71A2"/>
    <w:rsid w:val="006B72CD"/>
    <w:rsid w:val="006B753F"/>
    <w:rsid w:val="006B7D3B"/>
    <w:rsid w:val="006B7D83"/>
    <w:rsid w:val="006B7F3B"/>
    <w:rsid w:val="006C0072"/>
    <w:rsid w:val="006C029B"/>
    <w:rsid w:val="006C0F59"/>
    <w:rsid w:val="006C0FE3"/>
    <w:rsid w:val="006C114E"/>
    <w:rsid w:val="006C13D5"/>
    <w:rsid w:val="006C1AD5"/>
    <w:rsid w:val="006C1EBD"/>
    <w:rsid w:val="006C2250"/>
    <w:rsid w:val="006C243B"/>
    <w:rsid w:val="006C265D"/>
    <w:rsid w:val="006C270E"/>
    <w:rsid w:val="006C3A02"/>
    <w:rsid w:val="006C3A4B"/>
    <w:rsid w:val="006C4193"/>
    <w:rsid w:val="006C4AE4"/>
    <w:rsid w:val="006C4BF0"/>
    <w:rsid w:val="006C4C63"/>
    <w:rsid w:val="006C5B3F"/>
    <w:rsid w:val="006C6563"/>
    <w:rsid w:val="006C6BF1"/>
    <w:rsid w:val="006C6D76"/>
    <w:rsid w:val="006C6D86"/>
    <w:rsid w:val="006C75A1"/>
    <w:rsid w:val="006D0AB6"/>
    <w:rsid w:val="006D1B77"/>
    <w:rsid w:val="006D22CA"/>
    <w:rsid w:val="006D22F1"/>
    <w:rsid w:val="006D2B6A"/>
    <w:rsid w:val="006D2E41"/>
    <w:rsid w:val="006D3627"/>
    <w:rsid w:val="006D4043"/>
    <w:rsid w:val="006D459F"/>
    <w:rsid w:val="006D4F8B"/>
    <w:rsid w:val="006D57B1"/>
    <w:rsid w:val="006D615E"/>
    <w:rsid w:val="006E113D"/>
    <w:rsid w:val="006E17CE"/>
    <w:rsid w:val="006E1A45"/>
    <w:rsid w:val="006E1D54"/>
    <w:rsid w:val="006E1EC0"/>
    <w:rsid w:val="006E26CF"/>
    <w:rsid w:val="006E28CC"/>
    <w:rsid w:val="006E2F50"/>
    <w:rsid w:val="006E39F5"/>
    <w:rsid w:val="006E637A"/>
    <w:rsid w:val="006E742E"/>
    <w:rsid w:val="006E7DD9"/>
    <w:rsid w:val="006F0A41"/>
    <w:rsid w:val="006F0E3F"/>
    <w:rsid w:val="006F1176"/>
    <w:rsid w:val="006F1559"/>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77E"/>
    <w:rsid w:val="00702AE5"/>
    <w:rsid w:val="00702B9A"/>
    <w:rsid w:val="00702C78"/>
    <w:rsid w:val="00703544"/>
    <w:rsid w:val="00703C95"/>
    <w:rsid w:val="007040AD"/>
    <w:rsid w:val="00704584"/>
    <w:rsid w:val="0070483F"/>
    <w:rsid w:val="007068C7"/>
    <w:rsid w:val="00706AE3"/>
    <w:rsid w:val="00707FAF"/>
    <w:rsid w:val="00710045"/>
    <w:rsid w:val="00710CEB"/>
    <w:rsid w:val="00710DA0"/>
    <w:rsid w:val="00711FA6"/>
    <w:rsid w:val="00711FCA"/>
    <w:rsid w:val="0071239D"/>
    <w:rsid w:val="0071247D"/>
    <w:rsid w:val="007138CC"/>
    <w:rsid w:val="0071420F"/>
    <w:rsid w:val="00715597"/>
    <w:rsid w:val="00715943"/>
    <w:rsid w:val="00715F5F"/>
    <w:rsid w:val="00715FA6"/>
    <w:rsid w:val="00716440"/>
    <w:rsid w:val="007165B6"/>
    <w:rsid w:val="0071715E"/>
    <w:rsid w:val="00717944"/>
    <w:rsid w:val="00717A04"/>
    <w:rsid w:val="00720259"/>
    <w:rsid w:val="00720CF6"/>
    <w:rsid w:val="00720FC9"/>
    <w:rsid w:val="00721DB3"/>
    <w:rsid w:val="00721E0E"/>
    <w:rsid w:val="0072209A"/>
    <w:rsid w:val="00722C44"/>
    <w:rsid w:val="00723285"/>
    <w:rsid w:val="00723480"/>
    <w:rsid w:val="00723582"/>
    <w:rsid w:val="00723798"/>
    <w:rsid w:val="0072460B"/>
    <w:rsid w:val="007252FE"/>
    <w:rsid w:val="00725D93"/>
    <w:rsid w:val="007264AB"/>
    <w:rsid w:val="00727F61"/>
    <w:rsid w:val="007305E3"/>
    <w:rsid w:val="00731F64"/>
    <w:rsid w:val="0073200A"/>
    <w:rsid w:val="00732222"/>
    <w:rsid w:val="007322EA"/>
    <w:rsid w:val="0073252D"/>
    <w:rsid w:val="00732F28"/>
    <w:rsid w:val="0073305C"/>
    <w:rsid w:val="0073421A"/>
    <w:rsid w:val="0073451D"/>
    <w:rsid w:val="00734B86"/>
    <w:rsid w:val="00736F45"/>
    <w:rsid w:val="007373D7"/>
    <w:rsid w:val="00737ABA"/>
    <w:rsid w:val="00737AF3"/>
    <w:rsid w:val="00737C83"/>
    <w:rsid w:val="00740244"/>
    <w:rsid w:val="0074086B"/>
    <w:rsid w:val="00740CBD"/>
    <w:rsid w:val="0074105B"/>
    <w:rsid w:val="0074132B"/>
    <w:rsid w:val="007413B9"/>
    <w:rsid w:val="00742239"/>
    <w:rsid w:val="0074224B"/>
    <w:rsid w:val="00742381"/>
    <w:rsid w:val="007425EC"/>
    <w:rsid w:val="007439B7"/>
    <w:rsid w:val="00743CF5"/>
    <w:rsid w:val="00745630"/>
    <w:rsid w:val="0074591A"/>
    <w:rsid w:val="0074607C"/>
    <w:rsid w:val="0074632A"/>
    <w:rsid w:val="00746339"/>
    <w:rsid w:val="00746462"/>
    <w:rsid w:val="00746B1D"/>
    <w:rsid w:val="00746C6E"/>
    <w:rsid w:val="00747840"/>
    <w:rsid w:val="00750221"/>
    <w:rsid w:val="0075223E"/>
    <w:rsid w:val="007527D4"/>
    <w:rsid w:val="0075414B"/>
    <w:rsid w:val="00754152"/>
    <w:rsid w:val="00754175"/>
    <w:rsid w:val="007546EF"/>
    <w:rsid w:val="00755470"/>
    <w:rsid w:val="00755CB6"/>
    <w:rsid w:val="00755E46"/>
    <w:rsid w:val="00756D06"/>
    <w:rsid w:val="00756E8B"/>
    <w:rsid w:val="00757724"/>
    <w:rsid w:val="007602EB"/>
    <w:rsid w:val="00760740"/>
    <w:rsid w:val="007608D3"/>
    <w:rsid w:val="007608EE"/>
    <w:rsid w:val="00760F1A"/>
    <w:rsid w:val="0076161F"/>
    <w:rsid w:val="0076222D"/>
    <w:rsid w:val="007622FD"/>
    <w:rsid w:val="00762876"/>
    <w:rsid w:val="007628DF"/>
    <w:rsid w:val="00762A1D"/>
    <w:rsid w:val="007653DB"/>
    <w:rsid w:val="00765931"/>
    <w:rsid w:val="0076639F"/>
    <w:rsid w:val="00766F25"/>
    <w:rsid w:val="007707B2"/>
    <w:rsid w:val="00770894"/>
    <w:rsid w:val="00770F62"/>
    <w:rsid w:val="007710BC"/>
    <w:rsid w:val="00771DB9"/>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93B"/>
    <w:rsid w:val="00791A86"/>
    <w:rsid w:val="00791B56"/>
    <w:rsid w:val="007924F5"/>
    <w:rsid w:val="00792AB4"/>
    <w:rsid w:val="0079355D"/>
    <w:rsid w:val="00793B8F"/>
    <w:rsid w:val="00794179"/>
    <w:rsid w:val="0079471A"/>
    <w:rsid w:val="00795054"/>
    <w:rsid w:val="00796D8A"/>
    <w:rsid w:val="00796EC6"/>
    <w:rsid w:val="00796EE0"/>
    <w:rsid w:val="00796F05"/>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4E7B"/>
    <w:rsid w:val="007A5134"/>
    <w:rsid w:val="007A583F"/>
    <w:rsid w:val="007A5A76"/>
    <w:rsid w:val="007A688B"/>
    <w:rsid w:val="007A6DDB"/>
    <w:rsid w:val="007A6F3D"/>
    <w:rsid w:val="007A725C"/>
    <w:rsid w:val="007A741F"/>
    <w:rsid w:val="007A7F0B"/>
    <w:rsid w:val="007B04A6"/>
    <w:rsid w:val="007B0EE4"/>
    <w:rsid w:val="007B0F84"/>
    <w:rsid w:val="007B149A"/>
    <w:rsid w:val="007B1B0C"/>
    <w:rsid w:val="007B1D1F"/>
    <w:rsid w:val="007B292B"/>
    <w:rsid w:val="007B2AEC"/>
    <w:rsid w:val="007B3226"/>
    <w:rsid w:val="007B3F99"/>
    <w:rsid w:val="007B448C"/>
    <w:rsid w:val="007B46FC"/>
    <w:rsid w:val="007B4FCF"/>
    <w:rsid w:val="007B5C51"/>
    <w:rsid w:val="007B61EE"/>
    <w:rsid w:val="007B6924"/>
    <w:rsid w:val="007B6C40"/>
    <w:rsid w:val="007B7609"/>
    <w:rsid w:val="007B7AC6"/>
    <w:rsid w:val="007C0538"/>
    <w:rsid w:val="007C068D"/>
    <w:rsid w:val="007C0A56"/>
    <w:rsid w:val="007C0ACF"/>
    <w:rsid w:val="007C1039"/>
    <w:rsid w:val="007C1727"/>
    <w:rsid w:val="007C1940"/>
    <w:rsid w:val="007C1C87"/>
    <w:rsid w:val="007C2563"/>
    <w:rsid w:val="007C2E08"/>
    <w:rsid w:val="007C354C"/>
    <w:rsid w:val="007C3E69"/>
    <w:rsid w:val="007C3FC5"/>
    <w:rsid w:val="007C4006"/>
    <w:rsid w:val="007C4AB4"/>
    <w:rsid w:val="007C56C8"/>
    <w:rsid w:val="007C6BF0"/>
    <w:rsid w:val="007D0F19"/>
    <w:rsid w:val="007D10B8"/>
    <w:rsid w:val="007D25BB"/>
    <w:rsid w:val="007D296F"/>
    <w:rsid w:val="007D2CE4"/>
    <w:rsid w:val="007D2DC8"/>
    <w:rsid w:val="007D350E"/>
    <w:rsid w:val="007D45E5"/>
    <w:rsid w:val="007D5F3C"/>
    <w:rsid w:val="007D78E9"/>
    <w:rsid w:val="007D795D"/>
    <w:rsid w:val="007D7C42"/>
    <w:rsid w:val="007D7FC1"/>
    <w:rsid w:val="007E0675"/>
    <w:rsid w:val="007E0DFB"/>
    <w:rsid w:val="007E285E"/>
    <w:rsid w:val="007E35B2"/>
    <w:rsid w:val="007E3E69"/>
    <w:rsid w:val="007E5D3D"/>
    <w:rsid w:val="007E6E3D"/>
    <w:rsid w:val="007E720A"/>
    <w:rsid w:val="007E795D"/>
    <w:rsid w:val="007E7EEF"/>
    <w:rsid w:val="007F01D1"/>
    <w:rsid w:val="007F1668"/>
    <w:rsid w:val="007F3C11"/>
    <w:rsid w:val="007F4211"/>
    <w:rsid w:val="007F42EB"/>
    <w:rsid w:val="007F469E"/>
    <w:rsid w:val="007F4D26"/>
    <w:rsid w:val="007F5BD3"/>
    <w:rsid w:val="007F7358"/>
    <w:rsid w:val="0080091B"/>
    <w:rsid w:val="00800D24"/>
    <w:rsid w:val="00801FAC"/>
    <w:rsid w:val="0080212F"/>
    <w:rsid w:val="0080230E"/>
    <w:rsid w:val="00802328"/>
    <w:rsid w:val="008024D4"/>
    <w:rsid w:val="00802D3F"/>
    <w:rsid w:val="008032F1"/>
    <w:rsid w:val="00803414"/>
    <w:rsid w:val="00803E55"/>
    <w:rsid w:val="008040EF"/>
    <w:rsid w:val="008047D0"/>
    <w:rsid w:val="00804CD5"/>
    <w:rsid w:val="00804E2C"/>
    <w:rsid w:val="008053C6"/>
    <w:rsid w:val="00806D7E"/>
    <w:rsid w:val="0080750B"/>
    <w:rsid w:val="00807CE3"/>
    <w:rsid w:val="00807EE3"/>
    <w:rsid w:val="00807FDC"/>
    <w:rsid w:val="0081031B"/>
    <w:rsid w:val="0081089B"/>
    <w:rsid w:val="008113A9"/>
    <w:rsid w:val="00811AD0"/>
    <w:rsid w:val="00812086"/>
    <w:rsid w:val="00812192"/>
    <w:rsid w:val="008123CB"/>
    <w:rsid w:val="00814822"/>
    <w:rsid w:val="00814C14"/>
    <w:rsid w:val="0081539F"/>
    <w:rsid w:val="0081566C"/>
    <w:rsid w:val="00816E38"/>
    <w:rsid w:val="0081777B"/>
    <w:rsid w:val="00817F46"/>
    <w:rsid w:val="0082027F"/>
    <w:rsid w:val="008217F6"/>
    <w:rsid w:val="00821926"/>
    <w:rsid w:val="00821B95"/>
    <w:rsid w:val="00822935"/>
    <w:rsid w:val="00824189"/>
    <w:rsid w:val="0082483B"/>
    <w:rsid w:val="00825345"/>
    <w:rsid w:val="0082579F"/>
    <w:rsid w:val="00827FB0"/>
    <w:rsid w:val="00830685"/>
    <w:rsid w:val="00830A8F"/>
    <w:rsid w:val="00832B6E"/>
    <w:rsid w:val="00832BC3"/>
    <w:rsid w:val="00832E67"/>
    <w:rsid w:val="00832F23"/>
    <w:rsid w:val="008348D1"/>
    <w:rsid w:val="00835768"/>
    <w:rsid w:val="0083670C"/>
    <w:rsid w:val="00836765"/>
    <w:rsid w:val="008378D7"/>
    <w:rsid w:val="00837D2E"/>
    <w:rsid w:val="0084079C"/>
    <w:rsid w:val="00840A9B"/>
    <w:rsid w:val="008413C5"/>
    <w:rsid w:val="0084197C"/>
    <w:rsid w:val="00841E05"/>
    <w:rsid w:val="008427C3"/>
    <w:rsid w:val="00842F26"/>
    <w:rsid w:val="00843316"/>
    <w:rsid w:val="0084456E"/>
    <w:rsid w:val="00845435"/>
    <w:rsid w:val="00845442"/>
    <w:rsid w:val="00846B9B"/>
    <w:rsid w:val="0084750D"/>
    <w:rsid w:val="00847C1E"/>
    <w:rsid w:val="00850592"/>
    <w:rsid w:val="00850609"/>
    <w:rsid w:val="0085089C"/>
    <w:rsid w:val="00850B67"/>
    <w:rsid w:val="00850C59"/>
    <w:rsid w:val="00851178"/>
    <w:rsid w:val="0085139D"/>
    <w:rsid w:val="00851495"/>
    <w:rsid w:val="008514ED"/>
    <w:rsid w:val="00851830"/>
    <w:rsid w:val="008524F9"/>
    <w:rsid w:val="00853E35"/>
    <w:rsid w:val="0085444E"/>
    <w:rsid w:val="00854A9A"/>
    <w:rsid w:val="00855D49"/>
    <w:rsid w:val="0085600A"/>
    <w:rsid w:val="00856902"/>
    <w:rsid w:val="00857447"/>
    <w:rsid w:val="00857798"/>
    <w:rsid w:val="00857CD9"/>
    <w:rsid w:val="00857D8C"/>
    <w:rsid w:val="00862029"/>
    <w:rsid w:val="00863C19"/>
    <w:rsid w:val="00864380"/>
    <w:rsid w:val="00865BA9"/>
    <w:rsid w:val="00865D83"/>
    <w:rsid w:val="00865F9F"/>
    <w:rsid w:val="008661B2"/>
    <w:rsid w:val="00866CF4"/>
    <w:rsid w:val="00867061"/>
    <w:rsid w:val="00867269"/>
    <w:rsid w:val="008672CD"/>
    <w:rsid w:val="008676A5"/>
    <w:rsid w:val="008706C4"/>
    <w:rsid w:val="00870AAC"/>
    <w:rsid w:val="0087126E"/>
    <w:rsid w:val="0087134D"/>
    <w:rsid w:val="00871475"/>
    <w:rsid w:val="00871D48"/>
    <w:rsid w:val="00872142"/>
    <w:rsid w:val="00872754"/>
    <w:rsid w:val="00872786"/>
    <w:rsid w:val="00873B14"/>
    <w:rsid w:val="00873B1B"/>
    <w:rsid w:val="00873B7F"/>
    <w:rsid w:val="008747FC"/>
    <w:rsid w:val="008753AC"/>
    <w:rsid w:val="0087614F"/>
    <w:rsid w:val="00876BC8"/>
    <w:rsid w:val="00876C65"/>
    <w:rsid w:val="008771A8"/>
    <w:rsid w:val="00877634"/>
    <w:rsid w:val="008801D4"/>
    <w:rsid w:val="008805B7"/>
    <w:rsid w:val="00880D1D"/>
    <w:rsid w:val="008815DC"/>
    <w:rsid w:val="008816EF"/>
    <w:rsid w:val="00881E47"/>
    <w:rsid w:val="00882175"/>
    <w:rsid w:val="00882533"/>
    <w:rsid w:val="00882678"/>
    <w:rsid w:val="00882C18"/>
    <w:rsid w:val="00884185"/>
    <w:rsid w:val="00884A4B"/>
    <w:rsid w:val="00884EAA"/>
    <w:rsid w:val="0088550F"/>
    <w:rsid w:val="0088604D"/>
    <w:rsid w:val="008861D0"/>
    <w:rsid w:val="00886393"/>
    <w:rsid w:val="00886C1E"/>
    <w:rsid w:val="00891241"/>
    <w:rsid w:val="008913B4"/>
    <w:rsid w:val="00891D22"/>
    <w:rsid w:val="008925B3"/>
    <w:rsid w:val="00892D0F"/>
    <w:rsid w:val="00893203"/>
    <w:rsid w:val="008936BC"/>
    <w:rsid w:val="0089390B"/>
    <w:rsid w:val="00893D34"/>
    <w:rsid w:val="00895051"/>
    <w:rsid w:val="00895196"/>
    <w:rsid w:val="00896F94"/>
    <w:rsid w:val="0089736E"/>
    <w:rsid w:val="008A02E4"/>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007"/>
    <w:rsid w:val="008B0230"/>
    <w:rsid w:val="008B0577"/>
    <w:rsid w:val="008B0EB5"/>
    <w:rsid w:val="008B1763"/>
    <w:rsid w:val="008B1851"/>
    <w:rsid w:val="008B1AED"/>
    <w:rsid w:val="008B2189"/>
    <w:rsid w:val="008B2C69"/>
    <w:rsid w:val="008B2D23"/>
    <w:rsid w:val="008B2FB7"/>
    <w:rsid w:val="008B317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B98"/>
    <w:rsid w:val="008C3EE9"/>
    <w:rsid w:val="008C410C"/>
    <w:rsid w:val="008C4C23"/>
    <w:rsid w:val="008C6BA5"/>
    <w:rsid w:val="008C6BAB"/>
    <w:rsid w:val="008C6DC5"/>
    <w:rsid w:val="008C70E4"/>
    <w:rsid w:val="008C75AD"/>
    <w:rsid w:val="008C79F9"/>
    <w:rsid w:val="008C7BD5"/>
    <w:rsid w:val="008C7F1F"/>
    <w:rsid w:val="008D02B2"/>
    <w:rsid w:val="008D0735"/>
    <w:rsid w:val="008D074C"/>
    <w:rsid w:val="008D16F3"/>
    <w:rsid w:val="008D2359"/>
    <w:rsid w:val="008D2A4D"/>
    <w:rsid w:val="008D46BF"/>
    <w:rsid w:val="008D46ED"/>
    <w:rsid w:val="008D49E6"/>
    <w:rsid w:val="008D6810"/>
    <w:rsid w:val="008D6BF1"/>
    <w:rsid w:val="008D70BD"/>
    <w:rsid w:val="008D7108"/>
    <w:rsid w:val="008E04CF"/>
    <w:rsid w:val="008E0BBF"/>
    <w:rsid w:val="008E0C80"/>
    <w:rsid w:val="008E1257"/>
    <w:rsid w:val="008E1EFD"/>
    <w:rsid w:val="008E3451"/>
    <w:rsid w:val="008E4AD2"/>
    <w:rsid w:val="008E4FF7"/>
    <w:rsid w:val="008E523E"/>
    <w:rsid w:val="008E582B"/>
    <w:rsid w:val="008E63FD"/>
    <w:rsid w:val="008E6624"/>
    <w:rsid w:val="008E6835"/>
    <w:rsid w:val="008E6B59"/>
    <w:rsid w:val="008E6E7A"/>
    <w:rsid w:val="008E7710"/>
    <w:rsid w:val="008E7C88"/>
    <w:rsid w:val="008F0E60"/>
    <w:rsid w:val="008F120D"/>
    <w:rsid w:val="008F163D"/>
    <w:rsid w:val="008F1D2C"/>
    <w:rsid w:val="008F2062"/>
    <w:rsid w:val="008F20A8"/>
    <w:rsid w:val="008F20D7"/>
    <w:rsid w:val="008F2717"/>
    <w:rsid w:val="008F3247"/>
    <w:rsid w:val="008F3344"/>
    <w:rsid w:val="008F39B1"/>
    <w:rsid w:val="008F3D2D"/>
    <w:rsid w:val="008F4078"/>
    <w:rsid w:val="008F449D"/>
    <w:rsid w:val="008F457A"/>
    <w:rsid w:val="008F5353"/>
    <w:rsid w:val="008F5462"/>
    <w:rsid w:val="008F592A"/>
    <w:rsid w:val="008F6DB3"/>
    <w:rsid w:val="0090023A"/>
    <w:rsid w:val="0090048C"/>
    <w:rsid w:val="009030CF"/>
    <w:rsid w:val="00903485"/>
    <w:rsid w:val="00903882"/>
    <w:rsid w:val="00903D3D"/>
    <w:rsid w:val="00904151"/>
    <w:rsid w:val="009042CC"/>
    <w:rsid w:val="009042EB"/>
    <w:rsid w:val="00904A11"/>
    <w:rsid w:val="00906B7F"/>
    <w:rsid w:val="00912E6C"/>
    <w:rsid w:val="00913218"/>
    <w:rsid w:val="009135CB"/>
    <w:rsid w:val="009143B5"/>
    <w:rsid w:val="00914B45"/>
    <w:rsid w:val="00914DC9"/>
    <w:rsid w:val="009167F2"/>
    <w:rsid w:val="0091749F"/>
    <w:rsid w:val="009200EE"/>
    <w:rsid w:val="00920395"/>
    <w:rsid w:val="0092113E"/>
    <w:rsid w:val="009213EA"/>
    <w:rsid w:val="00921757"/>
    <w:rsid w:val="009229C2"/>
    <w:rsid w:val="00922ACC"/>
    <w:rsid w:val="00922AD4"/>
    <w:rsid w:val="00922ECC"/>
    <w:rsid w:val="00922FFC"/>
    <w:rsid w:val="0092357B"/>
    <w:rsid w:val="009235D3"/>
    <w:rsid w:val="00923DF3"/>
    <w:rsid w:val="00923F6F"/>
    <w:rsid w:val="00924CB3"/>
    <w:rsid w:val="00924E6F"/>
    <w:rsid w:val="009254A9"/>
    <w:rsid w:val="00925AAA"/>
    <w:rsid w:val="0092622B"/>
    <w:rsid w:val="009263B7"/>
    <w:rsid w:val="009269B5"/>
    <w:rsid w:val="00926A42"/>
    <w:rsid w:val="00926B66"/>
    <w:rsid w:val="0092721F"/>
    <w:rsid w:val="009305EE"/>
    <w:rsid w:val="00930D08"/>
    <w:rsid w:val="00931168"/>
    <w:rsid w:val="00931736"/>
    <w:rsid w:val="0093175E"/>
    <w:rsid w:val="0093186D"/>
    <w:rsid w:val="00931C71"/>
    <w:rsid w:val="00931E86"/>
    <w:rsid w:val="00932084"/>
    <w:rsid w:val="009322A5"/>
    <w:rsid w:val="00932437"/>
    <w:rsid w:val="00932660"/>
    <w:rsid w:val="00933194"/>
    <w:rsid w:val="009338E1"/>
    <w:rsid w:val="00933B5F"/>
    <w:rsid w:val="00933D69"/>
    <w:rsid w:val="00933EC6"/>
    <w:rsid w:val="00934B93"/>
    <w:rsid w:val="00935382"/>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5423"/>
    <w:rsid w:val="00945517"/>
    <w:rsid w:val="009457F8"/>
    <w:rsid w:val="0094715B"/>
    <w:rsid w:val="009474A6"/>
    <w:rsid w:val="0094771C"/>
    <w:rsid w:val="0094780E"/>
    <w:rsid w:val="009479A2"/>
    <w:rsid w:val="009479DE"/>
    <w:rsid w:val="00947CA6"/>
    <w:rsid w:val="00950129"/>
    <w:rsid w:val="0095153C"/>
    <w:rsid w:val="009517F5"/>
    <w:rsid w:val="0095203C"/>
    <w:rsid w:val="0095263A"/>
    <w:rsid w:val="0095291E"/>
    <w:rsid w:val="00952D35"/>
    <w:rsid w:val="00952E7E"/>
    <w:rsid w:val="00952E94"/>
    <w:rsid w:val="00953685"/>
    <w:rsid w:val="00953D03"/>
    <w:rsid w:val="009549A1"/>
    <w:rsid w:val="009549B4"/>
    <w:rsid w:val="00954D94"/>
    <w:rsid w:val="009553D7"/>
    <w:rsid w:val="0095631E"/>
    <w:rsid w:val="00956544"/>
    <w:rsid w:val="00956E25"/>
    <w:rsid w:val="00956FA4"/>
    <w:rsid w:val="00957CC3"/>
    <w:rsid w:val="00960138"/>
    <w:rsid w:val="00960286"/>
    <w:rsid w:val="00960E66"/>
    <w:rsid w:val="00961B00"/>
    <w:rsid w:val="0096234C"/>
    <w:rsid w:val="009642A9"/>
    <w:rsid w:val="009648B5"/>
    <w:rsid w:val="009648C7"/>
    <w:rsid w:val="00965BF3"/>
    <w:rsid w:val="00966CD4"/>
    <w:rsid w:val="00967C83"/>
    <w:rsid w:val="009706FC"/>
    <w:rsid w:val="009708A9"/>
    <w:rsid w:val="009716BE"/>
    <w:rsid w:val="00971F40"/>
    <w:rsid w:val="00972B88"/>
    <w:rsid w:val="00973091"/>
    <w:rsid w:val="009734F9"/>
    <w:rsid w:val="00973614"/>
    <w:rsid w:val="00973A4D"/>
    <w:rsid w:val="00973D05"/>
    <w:rsid w:val="00974008"/>
    <w:rsid w:val="00974BF5"/>
    <w:rsid w:val="00975F8F"/>
    <w:rsid w:val="00976719"/>
    <w:rsid w:val="009777D5"/>
    <w:rsid w:val="0097798C"/>
    <w:rsid w:val="00980813"/>
    <w:rsid w:val="00980AA5"/>
    <w:rsid w:val="00981047"/>
    <w:rsid w:val="0098146C"/>
    <w:rsid w:val="009825DE"/>
    <w:rsid w:val="00982D9A"/>
    <w:rsid w:val="00982FF9"/>
    <w:rsid w:val="00984D77"/>
    <w:rsid w:val="009859EC"/>
    <w:rsid w:val="00985BBF"/>
    <w:rsid w:val="009860C5"/>
    <w:rsid w:val="00986396"/>
    <w:rsid w:val="00986A1C"/>
    <w:rsid w:val="00986D2A"/>
    <w:rsid w:val="00987A91"/>
    <w:rsid w:val="00990171"/>
    <w:rsid w:val="00990952"/>
    <w:rsid w:val="00990D1C"/>
    <w:rsid w:val="009910BA"/>
    <w:rsid w:val="0099150D"/>
    <w:rsid w:val="00991513"/>
    <w:rsid w:val="00992969"/>
    <w:rsid w:val="00993A5B"/>
    <w:rsid w:val="00993AD1"/>
    <w:rsid w:val="00993C5F"/>
    <w:rsid w:val="00993DBA"/>
    <w:rsid w:val="0099476F"/>
    <w:rsid w:val="00994B63"/>
    <w:rsid w:val="0099506C"/>
    <w:rsid w:val="00995A88"/>
    <w:rsid w:val="0099644F"/>
    <w:rsid w:val="009973DD"/>
    <w:rsid w:val="00997874"/>
    <w:rsid w:val="009A0BF8"/>
    <w:rsid w:val="009A2018"/>
    <w:rsid w:val="009A2AA6"/>
    <w:rsid w:val="009A2E4C"/>
    <w:rsid w:val="009A466B"/>
    <w:rsid w:val="009A6401"/>
    <w:rsid w:val="009A6426"/>
    <w:rsid w:val="009A694F"/>
    <w:rsid w:val="009A6BE7"/>
    <w:rsid w:val="009A6C32"/>
    <w:rsid w:val="009A7985"/>
    <w:rsid w:val="009A7FBC"/>
    <w:rsid w:val="009B26C0"/>
    <w:rsid w:val="009B274B"/>
    <w:rsid w:val="009B2967"/>
    <w:rsid w:val="009B3089"/>
    <w:rsid w:val="009B3111"/>
    <w:rsid w:val="009B366D"/>
    <w:rsid w:val="009B411E"/>
    <w:rsid w:val="009B442E"/>
    <w:rsid w:val="009B4682"/>
    <w:rsid w:val="009B5269"/>
    <w:rsid w:val="009B5C47"/>
    <w:rsid w:val="009B5E95"/>
    <w:rsid w:val="009B667E"/>
    <w:rsid w:val="009B6752"/>
    <w:rsid w:val="009B689B"/>
    <w:rsid w:val="009B7490"/>
    <w:rsid w:val="009C007D"/>
    <w:rsid w:val="009C0104"/>
    <w:rsid w:val="009C02C0"/>
    <w:rsid w:val="009C10C2"/>
    <w:rsid w:val="009C140C"/>
    <w:rsid w:val="009C1B14"/>
    <w:rsid w:val="009C1C06"/>
    <w:rsid w:val="009C1F21"/>
    <w:rsid w:val="009C2647"/>
    <w:rsid w:val="009C2FCA"/>
    <w:rsid w:val="009C3DD5"/>
    <w:rsid w:val="009C5432"/>
    <w:rsid w:val="009C5805"/>
    <w:rsid w:val="009C5D79"/>
    <w:rsid w:val="009C5DCD"/>
    <w:rsid w:val="009C5F1E"/>
    <w:rsid w:val="009C74A3"/>
    <w:rsid w:val="009D0A9B"/>
    <w:rsid w:val="009D1395"/>
    <w:rsid w:val="009D16DF"/>
    <w:rsid w:val="009D1DA0"/>
    <w:rsid w:val="009D227E"/>
    <w:rsid w:val="009D2E4D"/>
    <w:rsid w:val="009D3408"/>
    <w:rsid w:val="009D3E0C"/>
    <w:rsid w:val="009D4D50"/>
    <w:rsid w:val="009D5167"/>
    <w:rsid w:val="009D5191"/>
    <w:rsid w:val="009D540E"/>
    <w:rsid w:val="009D575A"/>
    <w:rsid w:val="009D5AC9"/>
    <w:rsid w:val="009D5CD2"/>
    <w:rsid w:val="009D5EAC"/>
    <w:rsid w:val="009D62F4"/>
    <w:rsid w:val="009D6E69"/>
    <w:rsid w:val="009D7478"/>
    <w:rsid w:val="009E013F"/>
    <w:rsid w:val="009E0920"/>
    <w:rsid w:val="009E0A34"/>
    <w:rsid w:val="009E0B87"/>
    <w:rsid w:val="009E1DC0"/>
    <w:rsid w:val="009E2155"/>
    <w:rsid w:val="009E26B4"/>
    <w:rsid w:val="009E2C0E"/>
    <w:rsid w:val="009E37FD"/>
    <w:rsid w:val="009E3B5C"/>
    <w:rsid w:val="009E58C6"/>
    <w:rsid w:val="009E5903"/>
    <w:rsid w:val="009E5E82"/>
    <w:rsid w:val="009E640F"/>
    <w:rsid w:val="009E65E8"/>
    <w:rsid w:val="009E666B"/>
    <w:rsid w:val="009E7271"/>
    <w:rsid w:val="009E73C9"/>
    <w:rsid w:val="009E783A"/>
    <w:rsid w:val="009E7A3D"/>
    <w:rsid w:val="009E7D4A"/>
    <w:rsid w:val="009F052A"/>
    <w:rsid w:val="009F07D5"/>
    <w:rsid w:val="009F1080"/>
    <w:rsid w:val="009F1622"/>
    <w:rsid w:val="009F1D54"/>
    <w:rsid w:val="009F2607"/>
    <w:rsid w:val="009F2884"/>
    <w:rsid w:val="009F3102"/>
    <w:rsid w:val="009F36C0"/>
    <w:rsid w:val="009F5147"/>
    <w:rsid w:val="009F58E5"/>
    <w:rsid w:val="009F61AB"/>
    <w:rsid w:val="009F7F4C"/>
    <w:rsid w:val="00A00500"/>
    <w:rsid w:val="00A00544"/>
    <w:rsid w:val="00A00595"/>
    <w:rsid w:val="00A01E3D"/>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AE9"/>
    <w:rsid w:val="00A15B7B"/>
    <w:rsid w:val="00A15BB8"/>
    <w:rsid w:val="00A16840"/>
    <w:rsid w:val="00A16890"/>
    <w:rsid w:val="00A16E49"/>
    <w:rsid w:val="00A17EA2"/>
    <w:rsid w:val="00A206C6"/>
    <w:rsid w:val="00A20F69"/>
    <w:rsid w:val="00A2123B"/>
    <w:rsid w:val="00A21368"/>
    <w:rsid w:val="00A22179"/>
    <w:rsid w:val="00A22649"/>
    <w:rsid w:val="00A227B4"/>
    <w:rsid w:val="00A22C9C"/>
    <w:rsid w:val="00A23166"/>
    <w:rsid w:val="00A2336C"/>
    <w:rsid w:val="00A235E0"/>
    <w:rsid w:val="00A239C4"/>
    <w:rsid w:val="00A25A27"/>
    <w:rsid w:val="00A25AAE"/>
    <w:rsid w:val="00A263C9"/>
    <w:rsid w:val="00A26C59"/>
    <w:rsid w:val="00A26CB8"/>
    <w:rsid w:val="00A26E32"/>
    <w:rsid w:val="00A27B10"/>
    <w:rsid w:val="00A3087A"/>
    <w:rsid w:val="00A30CB5"/>
    <w:rsid w:val="00A3143A"/>
    <w:rsid w:val="00A314C9"/>
    <w:rsid w:val="00A322AE"/>
    <w:rsid w:val="00A36712"/>
    <w:rsid w:val="00A37056"/>
    <w:rsid w:val="00A37309"/>
    <w:rsid w:val="00A3749C"/>
    <w:rsid w:val="00A37A1C"/>
    <w:rsid w:val="00A41B6F"/>
    <w:rsid w:val="00A41B8A"/>
    <w:rsid w:val="00A42158"/>
    <w:rsid w:val="00A423C0"/>
    <w:rsid w:val="00A42586"/>
    <w:rsid w:val="00A42B92"/>
    <w:rsid w:val="00A433F9"/>
    <w:rsid w:val="00A4368A"/>
    <w:rsid w:val="00A43B88"/>
    <w:rsid w:val="00A44170"/>
    <w:rsid w:val="00A44178"/>
    <w:rsid w:val="00A44EE5"/>
    <w:rsid w:val="00A466E6"/>
    <w:rsid w:val="00A47394"/>
    <w:rsid w:val="00A47587"/>
    <w:rsid w:val="00A47651"/>
    <w:rsid w:val="00A47A2E"/>
    <w:rsid w:val="00A50AF5"/>
    <w:rsid w:val="00A51114"/>
    <w:rsid w:val="00A51EE0"/>
    <w:rsid w:val="00A5228B"/>
    <w:rsid w:val="00A5278F"/>
    <w:rsid w:val="00A52A98"/>
    <w:rsid w:val="00A54361"/>
    <w:rsid w:val="00A54B68"/>
    <w:rsid w:val="00A567AE"/>
    <w:rsid w:val="00A578F2"/>
    <w:rsid w:val="00A57BCD"/>
    <w:rsid w:val="00A606FC"/>
    <w:rsid w:val="00A607E9"/>
    <w:rsid w:val="00A607F2"/>
    <w:rsid w:val="00A60D08"/>
    <w:rsid w:val="00A60F0E"/>
    <w:rsid w:val="00A61020"/>
    <w:rsid w:val="00A61866"/>
    <w:rsid w:val="00A618A1"/>
    <w:rsid w:val="00A62175"/>
    <w:rsid w:val="00A62ED6"/>
    <w:rsid w:val="00A6307C"/>
    <w:rsid w:val="00A641F1"/>
    <w:rsid w:val="00A64DC1"/>
    <w:rsid w:val="00A650F7"/>
    <w:rsid w:val="00A654C5"/>
    <w:rsid w:val="00A654F5"/>
    <w:rsid w:val="00A658D1"/>
    <w:rsid w:val="00A65A34"/>
    <w:rsid w:val="00A66BB9"/>
    <w:rsid w:val="00A6753F"/>
    <w:rsid w:val="00A67DDF"/>
    <w:rsid w:val="00A70C8E"/>
    <w:rsid w:val="00A715B6"/>
    <w:rsid w:val="00A71E9B"/>
    <w:rsid w:val="00A71F27"/>
    <w:rsid w:val="00A72827"/>
    <w:rsid w:val="00A729B4"/>
    <w:rsid w:val="00A72AB3"/>
    <w:rsid w:val="00A7317C"/>
    <w:rsid w:val="00A736C6"/>
    <w:rsid w:val="00A74B63"/>
    <w:rsid w:val="00A74E2B"/>
    <w:rsid w:val="00A7574C"/>
    <w:rsid w:val="00A75776"/>
    <w:rsid w:val="00A7613D"/>
    <w:rsid w:val="00A77D81"/>
    <w:rsid w:val="00A77DF0"/>
    <w:rsid w:val="00A8007B"/>
    <w:rsid w:val="00A80413"/>
    <w:rsid w:val="00A813C7"/>
    <w:rsid w:val="00A8197F"/>
    <w:rsid w:val="00A81B73"/>
    <w:rsid w:val="00A8220C"/>
    <w:rsid w:val="00A82B50"/>
    <w:rsid w:val="00A83044"/>
    <w:rsid w:val="00A83392"/>
    <w:rsid w:val="00A83592"/>
    <w:rsid w:val="00A84F64"/>
    <w:rsid w:val="00A8500C"/>
    <w:rsid w:val="00A85C04"/>
    <w:rsid w:val="00A8671B"/>
    <w:rsid w:val="00A86AB6"/>
    <w:rsid w:val="00A87088"/>
    <w:rsid w:val="00A90332"/>
    <w:rsid w:val="00A91C42"/>
    <w:rsid w:val="00A922BC"/>
    <w:rsid w:val="00A92B5A"/>
    <w:rsid w:val="00A92F8D"/>
    <w:rsid w:val="00A932BE"/>
    <w:rsid w:val="00A9371D"/>
    <w:rsid w:val="00A93C11"/>
    <w:rsid w:val="00A9407E"/>
    <w:rsid w:val="00A94C12"/>
    <w:rsid w:val="00A94FC6"/>
    <w:rsid w:val="00A9500F"/>
    <w:rsid w:val="00A95485"/>
    <w:rsid w:val="00A96071"/>
    <w:rsid w:val="00A9634C"/>
    <w:rsid w:val="00A968A4"/>
    <w:rsid w:val="00A9728E"/>
    <w:rsid w:val="00A97481"/>
    <w:rsid w:val="00A976BD"/>
    <w:rsid w:val="00A97B31"/>
    <w:rsid w:val="00A97C8A"/>
    <w:rsid w:val="00A97FBD"/>
    <w:rsid w:val="00AA008E"/>
    <w:rsid w:val="00AA04A5"/>
    <w:rsid w:val="00AA0B03"/>
    <w:rsid w:val="00AA1041"/>
    <w:rsid w:val="00AA1A0D"/>
    <w:rsid w:val="00AA1ACA"/>
    <w:rsid w:val="00AA274E"/>
    <w:rsid w:val="00AA2BCC"/>
    <w:rsid w:val="00AA30ED"/>
    <w:rsid w:val="00AA384B"/>
    <w:rsid w:val="00AA39A5"/>
    <w:rsid w:val="00AA4694"/>
    <w:rsid w:val="00AA4C0E"/>
    <w:rsid w:val="00AA4EA6"/>
    <w:rsid w:val="00AA5A90"/>
    <w:rsid w:val="00AA6382"/>
    <w:rsid w:val="00AA6FC4"/>
    <w:rsid w:val="00AA711C"/>
    <w:rsid w:val="00AA7600"/>
    <w:rsid w:val="00AB1954"/>
    <w:rsid w:val="00AB1A4B"/>
    <w:rsid w:val="00AB1CB8"/>
    <w:rsid w:val="00AB268A"/>
    <w:rsid w:val="00AB2D16"/>
    <w:rsid w:val="00AB2FA4"/>
    <w:rsid w:val="00AB36EB"/>
    <w:rsid w:val="00AB4019"/>
    <w:rsid w:val="00AB4096"/>
    <w:rsid w:val="00AB4110"/>
    <w:rsid w:val="00AB4255"/>
    <w:rsid w:val="00AB4F3A"/>
    <w:rsid w:val="00AB53CA"/>
    <w:rsid w:val="00AB563D"/>
    <w:rsid w:val="00AB6538"/>
    <w:rsid w:val="00AB713F"/>
    <w:rsid w:val="00AC0295"/>
    <w:rsid w:val="00AC02D0"/>
    <w:rsid w:val="00AC0BD6"/>
    <w:rsid w:val="00AC0D12"/>
    <w:rsid w:val="00AC164C"/>
    <w:rsid w:val="00AC214D"/>
    <w:rsid w:val="00AC2750"/>
    <w:rsid w:val="00AC2915"/>
    <w:rsid w:val="00AC29AF"/>
    <w:rsid w:val="00AC385C"/>
    <w:rsid w:val="00AC447F"/>
    <w:rsid w:val="00AC4975"/>
    <w:rsid w:val="00AC5026"/>
    <w:rsid w:val="00AC528A"/>
    <w:rsid w:val="00AC5903"/>
    <w:rsid w:val="00AC60E3"/>
    <w:rsid w:val="00AC6859"/>
    <w:rsid w:val="00AC6E30"/>
    <w:rsid w:val="00AC703C"/>
    <w:rsid w:val="00AC72A2"/>
    <w:rsid w:val="00AC7805"/>
    <w:rsid w:val="00AD2079"/>
    <w:rsid w:val="00AD28C5"/>
    <w:rsid w:val="00AD296F"/>
    <w:rsid w:val="00AD32D1"/>
    <w:rsid w:val="00AD3ACB"/>
    <w:rsid w:val="00AD459F"/>
    <w:rsid w:val="00AD4768"/>
    <w:rsid w:val="00AD4B36"/>
    <w:rsid w:val="00AD4B52"/>
    <w:rsid w:val="00AD564D"/>
    <w:rsid w:val="00AD6CD6"/>
    <w:rsid w:val="00AD73DC"/>
    <w:rsid w:val="00AD752C"/>
    <w:rsid w:val="00AD758A"/>
    <w:rsid w:val="00AD7837"/>
    <w:rsid w:val="00AD7F46"/>
    <w:rsid w:val="00AE0EE0"/>
    <w:rsid w:val="00AE13DB"/>
    <w:rsid w:val="00AE1BC2"/>
    <w:rsid w:val="00AE2436"/>
    <w:rsid w:val="00AE25EA"/>
    <w:rsid w:val="00AE2939"/>
    <w:rsid w:val="00AE2971"/>
    <w:rsid w:val="00AE2A12"/>
    <w:rsid w:val="00AE2CB1"/>
    <w:rsid w:val="00AE2DD5"/>
    <w:rsid w:val="00AE40F9"/>
    <w:rsid w:val="00AE472B"/>
    <w:rsid w:val="00AE59D5"/>
    <w:rsid w:val="00AE59F7"/>
    <w:rsid w:val="00AE5A9E"/>
    <w:rsid w:val="00AE6019"/>
    <w:rsid w:val="00AE6AF2"/>
    <w:rsid w:val="00AE7580"/>
    <w:rsid w:val="00AF00B1"/>
    <w:rsid w:val="00AF0CF5"/>
    <w:rsid w:val="00AF1426"/>
    <w:rsid w:val="00AF1F04"/>
    <w:rsid w:val="00AF1F09"/>
    <w:rsid w:val="00AF1F1B"/>
    <w:rsid w:val="00AF1FE6"/>
    <w:rsid w:val="00AF2162"/>
    <w:rsid w:val="00AF2857"/>
    <w:rsid w:val="00AF3E53"/>
    <w:rsid w:val="00AF3FF6"/>
    <w:rsid w:val="00AF49D6"/>
    <w:rsid w:val="00AF5395"/>
    <w:rsid w:val="00AF5DE5"/>
    <w:rsid w:val="00AF67DE"/>
    <w:rsid w:val="00B01912"/>
    <w:rsid w:val="00B019A6"/>
    <w:rsid w:val="00B02975"/>
    <w:rsid w:val="00B02B79"/>
    <w:rsid w:val="00B0391D"/>
    <w:rsid w:val="00B04400"/>
    <w:rsid w:val="00B05C89"/>
    <w:rsid w:val="00B05D2B"/>
    <w:rsid w:val="00B05F42"/>
    <w:rsid w:val="00B06113"/>
    <w:rsid w:val="00B0614D"/>
    <w:rsid w:val="00B06289"/>
    <w:rsid w:val="00B06C9D"/>
    <w:rsid w:val="00B07047"/>
    <w:rsid w:val="00B071F5"/>
    <w:rsid w:val="00B076CD"/>
    <w:rsid w:val="00B0793C"/>
    <w:rsid w:val="00B07965"/>
    <w:rsid w:val="00B10739"/>
    <w:rsid w:val="00B10BB7"/>
    <w:rsid w:val="00B11117"/>
    <w:rsid w:val="00B112D8"/>
    <w:rsid w:val="00B1142D"/>
    <w:rsid w:val="00B11A02"/>
    <w:rsid w:val="00B11C15"/>
    <w:rsid w:val="00B11E43"/>
    <w:rsid w:val="00B1231C"/>
    <w:rsid w:val="00B13BF4"/>
    <w:rsid w:val="00B13BF7"/>
    <w:rsid w:val="00B13DB2"/>
    <w:rsid w:val="00B141D2"/>
    <w:rsid w:val="00B15137"/>
    <w:rsid w:val="00B1517F"/>
    <w:rsid w:val="00B1577E"/>
    <w:rsid w:val="00B1579B"/>
    <w:rsid w:val="00B15C4B"/>
    <w:rsid w:val="00B16179"/>
    <w:rsid w:val="00B1662C"/>
    <w:rsid w:val="00B16DC8"/>
    <w:rsid w:val="00B17396"/>
    <w:rsid w:val="00B17B9D"/>
    <w:rsid w:val="00B2156B"/>
    <w:rsid w:val="00B21A20"/>
    <w:rsid w:val="00B223CD"/>
    <w:rsid w:val="00B22849"/>
    <w:rsid w:val="00B23C89"/>
    <w:rsid w:val="00B23E1A"/>
    <w:rsid w:val="00B241F6"/>
    <w:rsid w:val="00B245B6"/>
    <w:rsid w:val="00B24917"/>
    <w:rsid w:val="00B24CFB"/>
    <w:rsid w:val="00B25228"/>
    <w:rsid w:val="00B26159"/>
    <w:rsid w:val="00B26686"/>
    <w:rsid w:val="00B26912"/>
    <w:rsid w:val="00B27173"/>
    <w:rsid w:val="00B27CB1"/>
    <w:rsid w:val="00B27FCD"/>
    <w:rsid w:val="00B30211"/>
    <w:rsid w:val="00B30308"/>
    <w:rsid w:val="00B30816"/>
    <w:rsid w:val="00B30ECC"/>
    <w:rsid w:val="00B3104E"/>
    <w:rsid w:val="00B3105B"/>
    <w:rsid w:val="00B31A8A"/>
    <w:rsid w:val="00B32D31"/>
    <w:rsid w:val="00B32E6B"/>
    <w:rsid w:val="00B32E88"/>
    <w:rsid w:val="00B33199"/>
    <w:rsid w:val="00B33417"/>
    <w:rsid w:val="00B334B8"/>
    <w:rsid w:val="00B344F0"/>
    <w:rsid w:val="00B34616"/>
    <w:rsid w:val="00B3497B"/>
    <w:rsid w:val="00B34D70"/>
    <w:rsid w:val="00B350FD"/>
    <w:rsid w:val="00B359D8"/>
    <w:rsid w:val="00B35CDD"/>
    <w:rsid w:val="00B35E10"/>
    <w:rsid w:val="00B361EC"/>
    <w:rsid w:val="00B37A67"/>
    <w:rsid w:val="00B37AEB"/>
    <w:rsid w:val="00B405A1"/>
    <w:rsid w:val="00B406F9"/>
    <w:rsid w:val="00B407AB"/>
    <w:rsid w:val="00B4155E"/>
    <w:rsid w:val="00B41A1D"/>
    <w:rsid w:val="00B42571"/>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5F9C"/>
    <w:rsid w:val="00B56F08"/>
    <w:rsid w:val="00B575C4"/>
    <w:rsid w:val="00B607C7"/>
    <w:rsid w:val="00B612F0"/>
    <w:rsid w:val="00B61DE0"/>
    <w:rsid w:val="00B627F1"/>
    <w:rsid w:val="00B63D39"/>
    <w:rsid w:val="00B63EF3"/>
    <w:rsid w:val="00B6453A"/>
    <w:rsid w:val="00B64B08"/>
    <w:rsid w:val="00B64B95"/>
    <w:rsid w:val="00B65365"/>
    <w:rsid w:val="00B6579C"/>
    <w:rsid w:val="00B65902"/>
    <w:rsid w:val="00B65CB4"/>
    <w:rsid w:val="00B65FEC"/>
    <w:rsid w:val="00B6612C"/>
    <w:rsid w:val="00B66878"/>
    <w:rsid w:val="00B66ADD"/>
    <w:rsid w:val="00B672DF"/>
    <w:rsid w:val="00B70A9A"/>
    <w:rsid w:val="00B70E76"/>
    <w:rsid w:val="00B71009"/>
    <w:rsid w:val="00B71AFB"/>
    <w:rsid w:val="00B71D54"/>
    <w:rsid w:val="00B72D49"/>
    <w:rsid w:val="00B7575E"/>
    <w:rsid w:val="00B75927"/>
    <w:rsid w:val="00B76179"/>
    <w:rsid w:val="00B76CFF"/>
    <w:rsid w:val="00B77006"/>
    <w:rsid w:val="00B7729F"/>
    <w:rsid w:val="00B77705"/>
    <w:rsid w:val="00B77A7B"/>
    <w:rsid w:val="00B80152"/>
    <w:rsid w:val="00B80BCC"/>
    <w:rsid w:val="00B80E6B"/>
    <w:rsid w:val="00B81496"/>
    <w:rsid w:val="00B820DD"/>
    <w:rsid w:val="00B8238A"/>
    <w:rsid w:val="00B82D9D"/>
    <w:rsid w:val="00B82E45"/>
    <w:rsid w:val="00B83A66"/>
    <w:rsid w:val="00B8403D"/>
    <w:rsid w:val="00B85450"/>
    <w:rsid w:val="00B85962"/>
    <w:rsid w:val="00B85B41"/>
    <w:rsid w:val="00B86B70"/>
    <w:rsid w:val="00B86F84"/>
    <w:rsid w:val="00B87240"/>
    <w:rsid w:val="00B87BC7"/>
    <w:rsid w:val="00B87E45"/>
    <w:rsid w:val="00B901A5"/>
    <w:rsid w:val="00B901AF"/>
    <w:rsid w:val="00B901FA"/>
    <w:rsid w:val="00B905C4"/>
    <w:rsid w:val="00B9083E"/>
    <w:rsid w:val="00B90C8E"/>
    <w:rsid w:val="00B90D30"/>
    <w:rsid w:val="00B921B2"/>
    <w:rsid w:val="00B9234B"/>
    <w:rsid w:val="00B9334F"/>
    <w:rsid w:val="00B946AA"/>
    <w:rsid w:val="00B947CB"/>
    <w:rsid w:val="00B94A7F"/>
    <w:rsid w:val="00B95634"/>
    <w:rsid w:val="00B9572A"/>
    <w:rsid w:val="00B95FE6"/>
    <w:rsid w:val="00B960B6"/>
    <w:rsid w:val="00B967A1"/>
    <w:rsid w:val="00B975C4"/>
    <w:rsid w:val="00B977EC"/>
    <w:rsid w:val="00B97CD9"/>
    <w:rsid w:val="00BA08A8"/>
    <w:rsid w:val="00BA0D99"/>
    <w:rsid w:val="00BA16CE"/>
    <w:rsid w:val="00BA228F"/>
    <w:rsid w:val="00BA2D26"/>
    <w:rsid w:val="00BA3FED"/>
    <w:rsid w:val="00BA40C7"/>
    <w:rsid w:val="00BA444F"/>
    <w:rsid w:val="00BA4B6F"/>
    <w:rsid w:val="00BA5485"/>
    <w:rsid w:val="00BA5AC2"/>
    <w:rsid w:val="00BA634C"/>
    <w:rsid w:val="00BA65E7"/>
    <w:rsid w:val="00BA718B"/>
    <w:rsid w:val="00BA7288"/>
    <w:rsid w:val="00BA7403"/>
    <w:rsid w:val="00BA74FC"/>
    <w:rsid w:val="00BA76ED"/>
    <w:rsid w:val="00BA7B2E"/>
    <w:rsid w:val="00BB0044"/>
    <w:rsid w:val="00BB042B"/>
    <w:rsid w:val="00BB1538"/>
    <w:rsid w:val="00BB1D90"/>
    <w:rsid w:val="00BB1E40"/>
    <w:rsid w:val="00BB28EB"/>
    <w:rsid w:val="00BB370F"/>
    <w:rsid w:val="00BB40D8"/>
    <w:rsid w:val="00BB4138"/>
    <w:rsid w:val="00BB4C5B"/>
    <w:rsid w:val="00BB51D8"/>
    <w:rsid w:val="00BB57AF"/>
    <w:rsid w:val="00BB5E44"/>
    <w:rsid w:val="00BB632A"/>
    <w:rsid w:val="00BB6826"/>
    <w:rsid w:val="00BB6DE2"/>
    <w:rsid w:val="00BB7022"/>
    <w:rsid w:val="00BB73C2"/>
    <w:rsid w:val="00BB7564"/>
    <w:rsid w:val="00BB780C"/>
    <w:rsid w:val="00BB7E70"/>
    <w:rsid w:val="00BC026E"/>
    <w:rsid w:val="00BC026F"/>
    <w:rsid w:val="00BC0DEA"/>
    <w:rsid w:val="00BC14EC"/>
    <w:rsid w:val="00BC23AB"/>
    <w:rsid w:val="00BC25C0"/>
    <w:rsid w:val="00BC2A7E"/>
    <w:rsid w:val="00BC5525"/>
    <w:rsid w:val="00BC5586"/>
    <w:rsid w:val="00BC5E24"/>
    <w:rsid w:val="00BC5F2F"/>
    <w:rsid w:val="00BC5F53"/>
    <w:rsid w:val="00BC646C"/>
    <w:rsid w:val="00BC6556"/>
    <w:rsid w:val="00BC7961"/>
    <w:rsid w:val="00BC7A63"/>
    <w:rsid w:val="00BD0370"/>
    <w:rsid w:val="00BD1666"/>
    <w:rsid w:val="00BD22A6"/>
    <w:rsid w:val="00BD2D66"/>
    <w:rsid w:val="00BD3595"/>
    <w:rsid w:val="00BD3C55"/>
    <w:rsid w:val="00BD3F04"/>
    <w:rsid w:val="00BD3F6C"/>
    <w:rsid w:val="00BD4942"/>
    <w:rsid w:val="00BD4D83"/>
    <w:rsid w:val="00BD6111"/>
    <w:rsid w:val="00BD67A1"/>
    <w:rsid w:val="00BD79D2"/>
    <w:rsid w:val="00BE0356"/>
    <w:rsid w:val="00BE2AB8"/>
    <w:rsid w:val="00BE3258"/>
    <w:rsid w:val="00BE3777"/>
    <w:rsid w:val="00BE3840"/>
    <w:rsid w:val="00BE3C88"/>
    <w:rsid w:val="00BE3E4C"/>
    <w:rsid w:val="00BE3FF4"/>
    <w:rsid w:val="00BE4AFF"/>
    <w:rsid w:val="00BE4E61"/>
    <w:rsid w:val="00BE4F76"/>
    <w:rsid w:val="00BE5812"/>
    <w:rsid w:val="00BE5A37"/>
    <w:rsid w:val="00BE64A7"/>
    <w:rsid w:val="00BE661C"/>
    <w:rsid w:val="00BE6AA0"/>
    <w:rsid w:val="00BE7036"/>
    <w:rsid w:val="00BE7358"/>
    <w:rsid w:val="00BE77BB"/>
    <w:rsid w:val="00BE7D2B"/>
    <w:rsid w:val="00BF0D04"/>
    <w:rsid w:val="00BF0E80"/>
    <w:rsid w:val="00BF1715"/>
    <w:rsid w:val="00BF1816"/>
    <w:rsid w:val="00BF1895"/>
    <w:rsid w:val="00BF18BB"/>
    <w:rsid w:val="00BF1EFB"/>
    <w:rsid w:val="00BF2007"/>
    <w:rsid w:val="00BF215F"/>
    <w:rsid w:val="00BF2580"/>
    <w:rsid w:val="00BF32EE"/>
    <w:rsid w:val="00BF3950"/>
    <w:rsid w:val="00BF3CD7"/>
    <w:rsid w:val="00BF3DA3"/>
    <w:rsid w:val="00BF41FF"/>
    <w:rsid w:val="00BF5797"/>
    <w:rsid w:val="00BF6536"/>
    <w:rsid w:val="00BF7606"/>
    <w:rsid w:val="00BF76E0"/>
    <w:rsid w:val="00BF77EC"/>
    <w:rsid w:val="00BF7C98"/>
    <w:rsid w:val="00BF7FD5"/>
    <w:rsid w:val="00C00C00"/>
    <w:rsid w:val="00C00C19"/>
    <w:rsid w:val="00C00E3C"/>
    <w:rsid w:val="00C01ABA"/>
    <w:rsid w:val="00C01C74"/>
    <w:rsid w:val="00C03BCE"/>
    <w:rsid w:val="00C03EB8"/>
    <w:rsid w:val="00C03F34"/>
    <w:rsid w:val="00C048FC"/>
    <w:rsid w:val="00C04A98"/>
    <w:rsid w:val="00C04B91"/>
    <w:rsid w:val="00C04CFC"/>
    <w:rsid w:val="00C04F0C"/>
    <w:rsid w:val="00C05356"/>
    <w:rsid w:val="00C059B2"/>
    <w:rsid w:val="00C05C38"/>
    <w:rsid w:val="00C0669F"/>
    <w:rsid w:val="00C07336"/>
    <w:rsid w:val="00C076D9"/>
    <w:rsid w:val="00C078CA"/>
    <w:rsid w:val="00C07EC0"/>
    <w:rsid w:val="00C1051E"/>
    <w:rsid w:val="00C10C70"/>
    <w:rsid w:val="00C116CE"/>
    <w:rsid w:val="00C11C9F"/>
    <w:rsid w:val="00C11D05"/>
    <w:rsid w:val="00C11D74"/>
    <w:rsid w:val="00C11EA6"/>
    <w:rsid w:val="00C13045"/>
    <w:rsid w:val="00C14D0D"/>
    <w:rsid w:val="00C1542F"/>
    <w:rsid w:val="00C1562F"/>
    <w:rsid w:val="00C16F3F"/>
    <w:rsid w:val="00C20AE0"/>
    <w:rsid w:val="00C21020"/>
    <w:rsid w:val="00C21062"/>
    <w:rsid w:val="00C210CD"/>
    <w:rsid w:val="00C2151B"/>
    <w:rsid w:val="00C2262D"/>
    <w:rsid w:val="00C2299A"/>
    <w:rsid w:val="00C23A73"/>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5DA"/>
    <w:rsid w:val="00C347C6"/>
    <w:rsid w:val="00C34BCA"/>
    <w:rsid w:val="00C35640"/>
    <w:rsid w:val="00C36891"/>
    <w:rsid w:val="00C36A6E"/>
    <w:rsid w:val="00C36B95"/>
    <w:rsid w:val="00C36E97"/>
    <w:rsid w:val="00C36F7D"/>
    <w:rsid w:val="00C37C80"/>
    <w:rsid w:val="00C37F9C"/>
    <w:rsid w:val="00C4093A"/>
    <w:rsid w:val="00C4101A"/>
    <w:rsid w:val="00C415C1"/>
    <w:rsid w:val="00C41911"/>
    <w:rsid w:val="00C42A57"/>
    <w:rsid w:val="00C42C85"/>
    <w:rsid w:val="00C42DE6"/>
    <w:rsid w:val="00C43858"/>
    <w:rsid w:val="00C443C3"/>
    <w:rsid w:val="00C45B47"/>
    <w:rsid w:val="00C4611A"/>
    <w:rsid w:val="00C46355"/>
    <w:rsid w:val="00C46574"/>
    <w:rsid w:val="00C4759E"/>
    <w:rsid w:val="00C47B05"/>
    <w:rsid w:val="00C47BEE"/>
    <w:rsid w:val="00C47C80"/>
    <w:rsid w:val="00C47F9F"/>
    <w:rsid w:val="00C50241"/>
    <w:rsid w:val="00C5275D"/>
    <w:rsid w:val="00C52CE0"/>
    <w:rsid w:val="00C52E04"/>
    <w:rsid w:val="00C53894"/>
    <w:rsid w:val="00C538AB"/>
    <w:rsid w:val="00C5469E"/>
    <w:rsid w:val="00C55C5E"/>
    <w:rsid w:val="00C55E4F"/>
    <w:rsid w:val="00C55E9C"/>
    <w:rsid w:val="00C562BA"/>
    <w:rsid w:val="00C57266"/>
    <w:rsid w:val="00C57695"/>
    <w:rsid w:val="00C5790F"/>
    <w:rsid w:val="00C620E5"/>
    <w:rsid w:val="00C620FB"/>
    <w:rsid w:val="00C628C4"/>
    <w:rsid w:val="00C62905"/>
    <w:rsid w:val="00C6293B"/>
    <w:rsid w:val="00C62A02"/>
    <w:rsid w:val="00C62E96"/>
    <w:rsid w:val="00C62F67"/>
    <w:rsid w:val="00C636AB"/>
    <w:rsid w:val="00C639CE"/>
    <w:rsid w:val="00C641D8"/>
    <w:rsid w:val="00C642FF"/>
    <w:rsid w:val="00C645B6"/>
    <w:rsid w:val="00C64BB1"/>
    <w:rsid w:val="00C6530E"/>
    <w:rsid w:val="00C654F6"/>
    <w:rsid w:val="00C66425"/>
    <w:rsid w:val="00C666DE"/>
    <w:rsid w:val="00C66764"/>
    <w:rsid w:val="00C672D9"/>
    <w:rsid w:val="00C6758E"/>
    <w:rsid w:val="00C702AE"/>
    <w:rsid w:val="00C703E5"/>
    <w:rsid w:val="00C703FB"/>
    <w:rsid w:val="00C70C05"/>
    <w:rsid w:val="00C70C6E"/>
    <w:rsid w:val="00C70F29"/>
    <w:rsid w:val="00C72516"/>
    <w:rsid w:val="00C7253F"/>
    <w:rsid w:val="00C72DDF"/>
    <w:rsid w:val="00C73669"/>
    <w:rsid w:val="00C74FB5"/>
    <w:rsid w:val="00C75865"/>
    <w:rsid w:val="00C75F70"/>
    <w:rsid w:val="00C765A5"/>
    <w:rsid w:val="00C766CE"/>
    <w:rsid w:val="00C777EA"/>
    <w:rsid w:val="00C77834"/>
    <w:rsid w:val="00C77A66"/>
    <w:rsid w:val="00C77A96"/>
    <w:rsid w:val="00C804A5"/>
    <w:rsid w:val="00C81056"/>
    <w:rsid w:val="00C8109B"/>
    <w:rsid w:val="00C8161B"/>
    <w:rsid w:val="00C816C3"/>
    <w:rsid w:val="00C820A3"/>
    <w:rsid w:val="00C8233C"/>
    <w:rsid w:val="00C83030"/>
    <w:rsid w:val="00C83170"/>
    <w:rsid w:val="00C83826"/>
    <w:rsid w:val="00C83858"/>
    <w:rsid w:val="00C84295"/>
    <w:rsid w:val="00C846E6"/>
    <w:rsid w:val="00C85275"/>
    <w:rsid w:val="00C852D5"/>
    <w:rsid w:val="00C857B0"/>
    <w:rsid w:val="00C85BF2"/>
    <w:rsid w:val="00C8698E"/>
    <w:rsid w:val="00C86F45"/>
    <w:rsid w:val="00C86F50"/>
    <w:rsid w:val="00C87002"/>
    <w:rsid w:val="00C872DB"/>
    <w:rsid w:val="00C9014B"/>
    <w:rsid w:val="00C904EF"/>
    <w:rsid w:val="00C90A79"/>
    <w:rsid w:val="00C91F74"/>
    <w:rsid w:val="00C923C5"/>
    <w:rsid w:val="00C92A9D"/>
    <w:rsid w:val="00C93A8A"/>
    <w:rsid w:val="00C93B59"/>
    <w:rsid w:val="00C93CC2"/>
    <w:rsid w:val="00C9464D"/>
    <w:rsid w:val="00C95444"/>
    <w:rsid w:val="00C95856"/>
    <w:rsid w:val="00C95B2B"/>
    <w:rsid w:val="00C95C34"/>
    <w:rsid w:val="00C95D7E"/>
    <w:rsid w:val="00C95E9A"/>
    <w:rsid w:val="00C95F4A"/>
    <w:rsid w:val="00C95FC2"/>
    <w:rsid w:val="00C9609C"/>
    <w:rsid w:val="00C96222"/>
    <w:rsid w:val="00C96330"/>
    <w:rsid w:val="00C971D4"/>
    <w:rsid w:val="00C97A44"/>
    <w:rsid w:val="00C97B15"/>
    <w:rsid w:val="00C97F0B"/>
    <w:rsid w:val="00CA037E"/>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C03"/>
    <w:rsid w:val="00CA6D31"/>
    <w:rsid w:val="00CA6E6C"/>
    <w:rsid w:val="00CA7399"/>
    <w:rsid w:val="00CA79F4"/>
    <w:rsid w:val="00CA7BAB"/>
    <w:rsid w:val="00CB0A53"/>
    <w:rsid w:val="00CB0E16"/>
    <w:rsid w:val="00CB11B5"/>
    <w:rsid w:val="00CB1348"/>
    <w:rsid w:val="00CB1AB8"/>
    <w:rsid w:val="00CB1AC0"/>
    <w:rsid w:val="00CB1F5C"/>
    <w:rsid w:val="00CB210A"/>
    <w:rsid w:val="00CB287D"/>
    <w:rsid w:val="00CB2D23"/>
    <w:rsid w:val="00CB331F"/>
    <w:rsid w:val="00CB3637"/>
    <w:rsid w:val="00CB384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807"/>
    <w:rsid w:val="00CC48C3"/>
    <w:rsid w:val="00CC4913"/>
    <w:rsid w:val="00CC4E8A"/>
    <w:rsid w:val="00CC4F54"/>
    <w:rsid w:val="00CC4FDC"/>
    <w:rsid w:val="00CC50CE"/>
    <w:rsid w:val="00CC5334"/>
    <w:rsid w:val="00CC59DF"/>
    <w:rsid w:val="00CC5D08"/>
    <w:rsid w:val="00CC5E08"/>
    <w:rsid w:val="00CC610E"/>
    <w:rsid w:val="00CC6222"/>
    <w:rsid w:val="00CC6CEA"/>
    <w:rsid w:val="00CC7791"/>
    <w:rsid w:val="00CC7E34"/>
    <w:rsid w:val="00CD01F1"/>
    <w:rsid w:val="00CD05E1"/>
    <w:rsid w:val="00CD0681"/>
    <w:rsid w:val="00CD06E2"/>
    <w:rsid w:val="00CD26FD"/>
    <w:rsid w:val="00CD2AAA"/>
    <w:rsid w:val="00CD3825"/>
    <w:rsid w:val="00CD384F"/>
    <w:rsid w:val="00CD3B28"/>
    <w:rsid w:val="00CD3D0E"/>
    <w:rsid w:val="00CD4893"/>
    <w:rsid w:val="00CD516E"/>
    <w:rsid w:val="00CD5D08"/>
    <w:rsid w:val="00CD6475"/>
    <w:rsid w:val="00CD6544"/>
    <w:rsid w:val="00CE07A4"/>
    <w:rsid w:val="00CE0A95"/>
    <w:rsid w:val="00CE167E"/>
    <w:rsid w:val="00CE2153"/>
    <w:rsid w:val="00CE22A2"/>
    <w:rsid w:val="00CE29E7"/>
    <w:rsid w:val="00CE2FC5"/>
    <w:rsid w:val="00CE37D2"/>
    <w:rsid w:val="00CE4A14"/>
    <w:rsid w:val="00CE4AD7"/>
    <w:rsid w:val="00CE4BA5"/>
    <w:rsid w:val="00CE4E2A"/>
    <w:rsid w:val="00CE5173"/>
    <w:rsid w:val="00CE6668"/>
    <w:rsid w:val="00CE6716"/>
    <w:rsid w:val="00CE69D7"/>
    <w:rsid w:val="00CE6B77"/>
    <w:rsid w:val="00CE6BF6"/>
    <w:rsid w:val="00CE7D6D"/>
    <w:rsid w:val="00CF02D4"/>
    <w:rsid w:val="00CF3249"/>
    <w:rsid w:val="00CF331C"/>
    <w:rsid w:val="00CF37E8"/>
    <w:rsid w:val="00CF3AB0"/>
    <w:rsid w:val="00CF4B76"/>
    <w:rsid w:val="00CF4B80"/>
    <w:rsid w:val="00CF4BE4"/>
    <w:rsid w:val="00CF5031"/>
    <w:rsid w:val="00CF5113"/>
    <w:rsid w:val="00CF531D"/>
    <w:rsid w:val="00CF5C24"/>
    <w:rsid w:val="00CF5E32"/>
    <w:rsid w:val="00CF6088"/>
    <w:rsid w:val="00CF64DB"/>
    <w:rsid w:val="00CF67B7"/>
    <w:rsid w:val="00CF6A47"/>
    <w:rsid w:val="00CF7117"/>
    <w:rsid w:val="00CF76CF"/>
    <w:rsid w:val="00CF7812"/>
    <w:rsid w:val="00CF79F6"/>
    <w:rsid w:val="00D00519"/>
    <w:rsid w:val="00D00A5B"/>
    <w:rsid w:val="00D012D2"/>
    <w:rsid w:val="00D01731"/>
    <w:rsid w:val="00D01CF8"/>
    <w:rsid w:val="00D01D52"/>
    <w:rsid w:val="00D02958"/>
    <w:rsid w:val="00D02E62"/>
    <w:rsid w:val="00D035E7"/>
    <w:rsid w:val="00D04A78"/>
    <w:rsid w:val="00D064C5"/>
    <w:rsid w:val="00D06B91"/>
    <w:rsid w:val="00D0765E"/>
    <w:rsid w:val="00D07A2E"/>
    <w:rsid w:val="00D1091D"/>
    <w:rsid w:val="00D109A8"/>
    <w:rsid w:val="00D10A2B"/>
    <w:rsid w:val="00D10CEA"/>
    <w:rsid w:val="00D11027"/>
    <w:rsid w:val="00D1130C"/>
    <w:rsid w:val="00D12A6E"/>
    <w:rsid w:val="00D133FE"/>
    <w:rsid w:val="00D14FB0"/>
    <w:rsid w:val="00D150B4"/>
    <w:rsid w:val="00D15F1A"/>
    <w:rsid w:val="00D165EF"/>
    <w:rsid w:val="00D16732"/>
    <w:rsid w:val="00D16B6A"/>
    <w:rsid w:val="00D218BF"/>
    <w:rsid w:val="00D2225C"/>
    <w:rsid w:val="00D22366"/>
    <w:rsid w:val="00D22BE9"/>
    <w:rsid w:val="00D22E9A"/>
    <w:rsid w:val="00D2366D"/>
    <w:rsid w:val="00D23962"/>
    <w:rsid w:val="00D24430"/>
    <w:rsid w:val="00D24E19"/>
    <w:rsid w:val="00D2509F"/>
    <w:rsid w:val="00D25AF8"/>
    <w:rsid w:val="00D25FCC"/>
    <w:rsid w:val="00D26683"/>
    <w:rsid w:val="00D26793"/>
    <w:rsid w:val="00D269C0"/>
    <w:rsid w:val="00D269C8"/>
    <w:rsid w:val="00D26CAA"/>
    <w:rsid w:val="00D26F72"/>
    <w:rsid w:val="00D27721"/>
    <w:rsid w:val="00D27EDD"/>
    <w:rsid w:val="00D30674"/>
    <w:rsid w:val="00D309FF"/>
    <w:rsid w:val="00D31235"/>
    <w:rsid w:val="00D31A69"/>
    <w:rsid w:val="00D31CF4"/>
    <w:rsid w:val="00D323C0"/>
    <w:rsid w:val="00D32A3A"/>
    <w:rsid w:val="00D33081"/>
    <w:rsid w:val="00D337E5"/>
    <w:rsid w:val="00D33A60"/>
    <w:rsid w:val="00D33A79"/>
    <w:rsid w:val="00D33C69"/>
    <w:rsid w:val="00D33D8E"/>
    <w:rsid w:val="00D343AA"/>
    <w:rsid w:val="00D346DC"/>
    <w:rsid w:val="00D347F4"/>
    <w:rsid w:val="00D34C92"/>
    <w:rsid w:val="00D34E31"/>
    <w:rsid w:val="00D353DE"/>
    <w:rsid w:val="00D35872"/>
    <w:rsid w:val="00D35F15"/>
    <w:rsid w:val="00D362AC"/>
    <w:rsid w:val="00D36DDD"/>
    <w:rsid w:val="00D375BB"/>
    <w:rsid w:val="00D375EF"/>
    <w:rsid w:val="00D401D1"/>
    <w:rsid w:val="00D401F6"/>
    <w:rsid w:val="00D40A56"/>
    <w:rsid w:val="00D40F59"/>
    <w:rsid w:val="00D41968"/>
    <w:rsid w:val="00D41AE0"/>
    <w:rsid w:val="00D41F38"/>
    <w:rsid w:val="00D4226D"/>
    <w:rsid w:val="00D4289E"/>
    <w:rsid w:val="00D428C1"/>
    <w:rsid w:val="00D429A8"/>
    <w:rsid w:val="00D42BF8"/>
    <w:rsid w:val="00D434D6"/>
    <w:rsid w:val="00D4387A"/>
    <w:rsid w:val="00D43D15"/>
    <w:rsid w:val="00D452A6"/>
    <w:rsid w:val="00D45C3F"/>
    <w:rsid w:val="00D46AA3"/>
    <w:rsid w:val="00D46BF2"/>
    <w:rsid w:val="00D4793C"/>
    <w:rsid w:val="00D47EDE"/>
    <w:rsid w:val="00D508D6"/>
    <w:rsid w:val="00D50A6D"/>
    <w:rsid w:val="00D50C2E"/>
    <w:rsid w:val="00D50ED3"/>
    <w:rsid w:val="00D50F1A"/>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145"/>
    <w:rsid w:val="00D554ED"/>
    <w:rsid w:val="00D55C8B"/>
    <w:rsid w:val="00D56907"/>
    <w:rsid w:val="00D569C0"/>
    <w:rsid w:val="00D56A56"/>
    <w:rsid w:val="00D56F16"/>
    <w:rsid w:val="00D57392"/>
    <w:rsid w:val="00D57D49"/>
    <w:rsid w:val="00D60784"/>
    <w:rsid w:val="00D60E0C"/>
    <w:rsid w:val="00D616B1"/>
    <w:rsid w:val="00D620FE"/>
    <w:rsid w:val="00D622B8"/>
    <w:rsid w:val="00D62377"/>
    <w:rsid w:val="00D62BD5"/>
    <w:rsid w:val="00D634C4"/>
    <w:rsid w:val="00D63A37"/>
    <w:rsid w:val="00D63C9C"/>
    <w:rsid w:val="00D64818"/>
    <w:rsid w:val="00D64957"/>
    <w:rsid w:val="00D65960"/>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3647"/>
    <w:rsid w:val="00D73B03"/>
    <w:rsid w:val="00D73CB0"/>
    <w:rsid w:val="00D749FD"/>
    <w:rsid w:val="00D75418"/>
    <w:rsid w:val="00D75634"/>
    <w:rsid w:val="00D75730"/>
    <w:rsid w:val="00D75CFF"/>
    <w:rsid w:val="00D75EE0"/>
    <w:rsid w:val="00D768FC"/>
    <w:rsid w:val="00D770E3"/>
    <w:rsid w:val="00D77E3E"/>
    <w:rsid w:val="00D80175"/>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3C3"/>
    <w:rsid w:val="00D90CC7"/>
    <w:rsid w:val="00D913F2"/>
    <w:rsid w:val="00D91889"/>
    <w:rsid w:val="00D92DFB"/>
    <w:rsid w:val="00D9354B"/>
    <w:rsid w:val="00D93BDC"/>
    <w:rsid w:val="00D94801"/>
    <w:rsid w:val="00D952C0"/>
    <w:rsid w:val="00D95668"/>
    <w:rsid w:val="00D95AD5"/>
    <w:rsid w:val="00D95D13"/>
    <w:rsid w:val="00D95FBC"/>
    <w:rsid w:val="00D96192"/>
    <w:rsid w:val="00D96A39"/>
    <w:rsid w:val="00D97111"/>
    <w:rsid w:val="00D9725F"/>
    <w:rsid w:val="00D979DD"/>
    <w:rsid w:val="00D979E6"/>
    <w:rsid w:val="00D97BBA"/>
    <w:rsid w:val="00DA068C"/>
    <w:rsid w:val="00DA0954"/>
    <w:rsid w:val="00DA0D55"/>
    <w:rsid w:val="00DA1ECA"/>
    <w:rsid w:val="00DA2635"/>
    <w:rsid w:val="00DA3994"/>
    <w:rsid w:val="00DA44F3"/>
    <w:rsid w:val="00DA4E75"/>
    <w:rsid w:val="00DA5012"/>
    <w:rsid w:val="00DA5540"/>
    <w:rsid w:val="00DA5A39"/>
    <w:rsid w:val="00DA5B87"/>
    <w:rsid w:val="00DA6640"/>
    <w:rsid w:val="00DA6E2C"/>
    <w:rsid w:val="00DA74A9"/>
    <w:rsid w:val="00DA796E"/>
    <w:rsid w:val="00DB01A4"/>
    <w:rsid w:val="00DB03FB"/>
    <w:rsid w:val="00DB0B4E"/>
    <w:rsid w:val="00DB22CC"/>
    <w:rsid w:val="00DB36EF"/>
    <w:rsid w:val="00DB38DD"/>
    <w:rsid w:val="00DB4273"/>
    <w:rsid w:val="00DB452E"/>
    <w:rsid w:val="00DB4974"/>
    <w:rsid w:val="00DB586F"/>
    <w:rsid w:val="00DB58ED"/>
    <w:rsid w:val="00DB59B1"/>
    <w:rsid w:val="00DB5BC9"/>
    <w:rsid w:val="00DB6593"/>
    <w:rsid w:val="00DB66BE"/>
    <w:rsid w:val="00DB6E88"/>
    <w:rsid w:val="00DB72FF"/>
    <w:rsid w:val="00DB7B12"/>
    <w:rsid w:val="00DC01E9"/>
    <w:rsid w:val="00DC02B1"/>
    <w:rsid w:val="00DC0631"/>
    <w:rsid w:val="00DC11D4"/>
    <w:rsid w:val="00DC205E"/>
    <w:rsid w:val="00DC3024"/>
    <w:rsid w:val="00DC35CF"/>
    <w:rsid w:val="00DC3AB9"/>
    <w:rsid w:val="00DC3C9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93A"/>
    <w:rsid w:val="00DD2EAC"/>
    <w:rsid w:val="00DD314A"/>
    <w:rsid w:val="00DD3528"/>
    <w:rsid w:val="00DD3898"/>
    <w:rsid w:val="00DD409F"/>
    <w:rsid w:val="00DD4E78"/>
    <w:rsid w:val="00DD5681"/>
    <w:rsid w:val="00DD5C5D"/>
    <w:rsid w:val="00DD6081"/>
    <w:rsid w:val="00DD64C8"/>
    <w:rsid w:val="00DD6B44"/>
    <w:rsid w:val="00DD7022"/>
    <w:rsid w:val="00DD7040"/>
    <w:rsid w:val="00DD7754"/>
    <w:rsid w:val="00DD7EC2"/>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4F36"/>
    <w:rsid w:val="00DF56BB"/>
    <w:rsid w:val="00DF5A89"/>
    <w:rsid w:val="00DF5C17"/>
    <w:rsid w:val="00DF5E28"/>
    <w:rsid w:val="00DF60EF"/>
    <w:rsid w:val="00DF63AD"/>
    <w:rsid w:val="00DF6419"/>
    <w:rsid w:val="00DF64DA"/>
    <w:rsid w:val="00DF6A37"/>
    <w:rsid w:val="00DF7453"/>
    <w:rsid w:val="00DF7529"/>
    <w:rsid w:val="00DF7B46"/>
    <w:rsid w:val="00DF7C5D"/>
    <w:rsid w:val="00E00B21"/>
    <w:rsid w:val="00E00B9B"/>
    <w:rsid w:val="00E00E82"/>
    <w:rsid w:val="00E01C5D"/>
    <w:rsid w:val="00E020BB"/>
    <w:rsid w:val="00E0297F"/>
    <w:rsid w:val="00E02A45"/>
    <w:rsid w:val="00E02CAD"/>
    <w:rsid w:val="00E04493"/>
    <w:rsid w:val="00E0488B"/>
    <w:rsid w:val="00E04ADC"/>
    <w:rsid w:val="00E04E1A"/>
    <w:rsid w:val="00E05EC2"/>
    <w:rsid w:val="00E061B1"/>
    <w:rsid w:val="00E070AB"/>
    <w:rsid w:val="00E10989"/>
    <w:rsid w:val="00E10C07"/>
    <w:rsid w:val="00E10F84"/>
    <w:rsid w:val="00E12059"/>
    <w:rsid w:val="00E140F2"/>
    <w:rsid w:val="00E151DE"/>
    <w:rsid w:val="00E157FC"/>
    <w:rsid w:val="00E15974"/>
    <w:rsid w:val="00E15B64"/>
    <w:rsid w:val="00E16445"/>
    <w:rsid w:val="00E165B9"/>
    <w:rsid w:val="00E16ECE"/>
    <w:rsid w:val="00E17746"/>
    <w:rsid w:val="00E1799D"/>
    <w:rsid w:val="00E17ECD"/>
    <w:rsid w:val="00E20571"/>
    <w:rsid w:val="00E206E2"/>
    <w:rsid w:val="00E20AB1"/>
    <w:rsid w:val="00E20FE7"/>
    <w:rsid w:val="00E212F2"/>
    <w:rsid w:val="00E21A43"/>
    <w:rsid w:val="00E2202A"/>
    <w:rsid w:val="00E22270"/>
    <w:rsid w:val="00E22E3D"/>
    <w:rsid w:val="00E232CF"/>
    <w:rsid w:val="00E2353F"/>
    <w:rsid w:val="00E24229"/>
    <w:rsid w:val="00E24FDA"/>
    <w:rsid w:val="00E2509F"/>
    <w:rsid w:val="00E25271"/>
    <w:rsid w:val="00E25FAB"/>
    <w:rsid w:val="00E26A22"/>
    <w:rsid w:val="00E27E3A"/>
    <w:rsid w:val="00E3012F"/>
    <w:rsid w:val="00E303CF"/>
    <w:rsid w:val="00E30FB6"/>
    <w:rsid w:val="00E31AA1"/>
    <w:rsid w:val="00E322AE"/>
    <w:rsid w:val="00E3270B"/>
    <w:rsid w:val="00E33278"/>
    <w:rsid w:val="00E3344A"/>
    <w:rsid w:val="00E33992"/>
    <w:rsid w:val="00E339DF"/>
    <w:rsid w:val="00E339FB"/>
    <w:rsid w:val="00E33E50"/>
    <w:rsid w:val="00E3447F"/>
    <w:rsid w:val="00E34A80"/>
    <w:rsid w:val="00E34BAA"/>
    <w:rsid w:val="00E353EC"/>
    <w:rsid w:val="00E35CB3"/>
    <w:rsid w:val="00E362F5"/>
    <w:rsid w:val="00E36814"/>
    <w:rsid w:val="00E36CDD"/>
    <w:rsid w:val="00E370D0"/>
    <w:rsid w:val="00E37541"/>
    <w:rsid w:val="00E37BE7"/>
    <w:rsid w:val="00E37CC2"/>
    <w:rsid w:val="00E40285"/>
    <w:rsid w:val="00E402DF"/>
    <w:rsid w:val="00E407CD"/>
    <w:rsid w:val="00E4094F"/>
    <w:rsid w:val="00E4097B"/>
    <w:rsid w:val="00E40C0D"/>
    <w:rsid w:val="00E41057"/>
    <w:rsid w:val="00E415FF"/>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9BA"/>
    <w:rsid w:val="00E50BE9"/>
    <w:rsid w:val="00E50C7E"/>
    <w:rsid w:val="00E5162C"/>
    <w:rsid w:val="00E526A1"/>
    <w:rsid w:val="00E526B2"/>
    <w:rsid w:val="00E52CE1"/>
    <w:rsid w:val="00E52EB9"/>
    <w:rsid w:val="00E53AF9"/>
    <w:rsid w:val="00E53F2A"/>
    <w:rsid w:val="00E54400"/>
    <w:rsid w:val="00E5479A"/>
    <w:rsid w:val="00E5507E"/>
    <w:rsid w:val="00E56C0E"/>
    <w:rsid w:val="00E56DA6"/>
    <w:rsid w:val="00E571E7"/>
    <w:rsid w:val="00E571F3"/>
    <w:rsid w:val="00E57789"/>
    <w:rsid w:val="00E577D1"/>
    <w:rsid w:val="00E607B3"/>
    <w:rsid w:val="00E618FB"/>
    <w:rsid w:val="00E61E23"/>
    <w:rsid w:val="00E62954"/>
    <w:rsid w:val="00E63B90"/>
    <w:rsid w:val="00E64E97"/>
    <w:rsid w:val="00E656B0"/>
    <w:rsid w:val="00E6669C"/>
    <w:rsid w:val="00E671CC"/>
    <w:rsid w:val="00E672C1"/>
    <w:rsid w:val="00E6768F"/>
    <w:rsid w:val="00E67BEB"/>
    <w:rsid w:val="00E706FE"/>
    <w:rsid w:val="00E70923"/>
    <w:rsid w:val="00E70A8E"/>
    <w:rsid w:val="00E723F2"/>
    <w:rsid w:val="00E72C1C"/>
    <w:rsid w:val="00E740F9"/>
    <w:rsid w:val="00E744D5"/>
    <w:rsid w:val="00E74C39"/>
    <w:rsid w:val="00E7573E"/>
    <w:rsid w:val="00E7668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9D5"/>
    <w:rsid w:val="00E83B19"/>
    <w:rsid w:val="00E84136"/>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BA5"/>
    <w:rsid w:val="00E90E19"/>
    <w:rsid w:val="00E924FD"/>
    <w:rsid w:val="00E92594"/>
    <w:rsid w:val="00E92F57"/>
    <w:rsid w:val="00E9360B"/>
    <w:rsid w:val="00E9378C"/>
    <w:rsid w:val="00E941EA"/>
    <w:rsid w:val="00E942A4"/>
    <w:rsid w:val="00E951CA"/>
    <w:rsid w:val="00E956D7"/>
    <w:rsid w:val="00E964DC"/>
    <w:rsid w:val="00E96712"/>
    <w:rsid w:val="00E96B4B"/>
    <w:rsid w:val="00E97663"/>
    <w:rsid w:val="00E97711"/>
    <w:rsid w:val="00E97A86"/>
    <w:rsid w:val="00E97F91"/>
    <w:rsid w:val="00EA01E0"/>
    <w:rsid w:val="00EA04AE"/>
    <w:rsid w:val="00EA1407"/>
    <w:rsid w:val="00EA18FA"/>
    <w:rsid w:val="00EA19DB"/>
    <w:rsid w:val="00EA1A42"/>
    <w:rsid w:val="00EA1DB7"/>
    <w:rsid w:val="00EA1F32"/>
    <w:rsid w:val="00EA220E"/>
    <w:rsid w:val="00EA2569"/>
    <w:rsid w:val="00EA2646"/>
    <w:rsid w:val="00EA2B29"/>
    <w:rsid w:val="00EA2F8F"/>
    <w:rsid w:val="00EA2FC0"/>
    <w:rsid w:val="00EA2FFE"/>
    <w:rsid w:val="00EA3A85"/>
    <w:rsid w:val="00EA401C"/>
    <w:rsid w:val="00EA409A"/>
    <w:rsid w:val="00EA4312"/>
    <w:rsid w:val="00EA4D8D"/>
    <w:rsid w:val="00EA58D1"/>
    <w:rsid w:val="00EA61FC"/>
    <w:rsid w:val="00EA6371"/>
    <w:rsid w:val="00EA67D4"/>
    <w:rsid w:val="00EA68D1"/>
    <w:rsid w:val="00EA6D35"/>
    <w:rsid w:val="00EA78EA"/>
    <w:rsid w:val="00EA7D48"/>
    <w:rsid w:val="00EB009A"/>
    <w:rsid w:val="00EB0709"/>
    <w:rsid w:val="00EB126D"/>
    <w:rsid w:val="00EB1A6D"/>
    <w:rsid w:val="00EB20C5"/>
    <w:rsid w:val="00EB2314"/>
    <w:rsid w:val="00EB262D"/>
    <w:rsid w:val="00EB2700"/>
    <w:rsid w:val="00EB2901"/>
    <w:rsid w:val="00EB2E8F"/>
    <w:rsid w:val="00EB2F55"/>
    <w:rsid w:val="00EB3876"/>
    <w:rsid w:val="00EB3AD9"/>
    <w:rsid w:val="00EB3C82"/>
    <w:rsid w:val="00EB3CB4"/>
    <w:rsid w:val="00EB40A4"/>
    <w:rsid w:val="00EB504F"/>
    <w:rsid w:val="00EB50C9"/>
    <w:rsid w:val="00EB5CC7"/>
    <w:rsid w:val="00EB63AC"/>
    <w:rsid w:val="00EB6611"/>
    <w:rsid w:val="00EB6975"/>
    <w:rsid w:val="00EB6987"/>
    <w:rsid w:val="00EB6BCB"/>
    <w:rsid w:val="00EB6DA0"/>
    <w:rsid w:val="00EB7021"/>
    <w:rsid w:val="00EB71DF"/>
    <w:rsid w:val="00EB7319"/>
    <w:rsid w:val="00EB7BA3"/>
    <w:rsid w:val="00EC001A"/>
    <w:rsid w:val="00EC00BB"/>
    <w:rsid w:val="00EC0877"/>
    <w:rsid w:val="00EC0E19"/>
    <w:rsid w:val="00EC0ED7"/>
    <w:rsid w:val="00EC137D"/>
    <w:rsid w:val="00EC3052"/>
    <w:rsid w:val="00EC3544"/>
    <w:rsid w:val="00EC38A1"/>
    <w:rsid w:val="00EC4F15"/>
    <w:rsid w:val="00EC5FB2"/>
    <w:rsid w:val="00EC60C5"/>
    <w:rsid w:val="00EC60CD"/>
    <w:rsid w:val="00EC6D97"/>
    <w:rsid w:val="00EC6ED4"/>
    <w:rsid w:val="00EC705E"/>
    <w:rsid w:val="00EC7FC9"/>
    <w:rsid w:val="00ED07CD"/>
    <w:rsid w:val="00ED2749"/>
    <w:rsid w:val="00ED27AC"/>
    <w:rsid w:val="00ED28A8"/>
    <w:rsid w:val="00ED30E3"/>
    <w:rsid w:val="00ED3265"/>
    <w:rsid w:val="00ED353D"/>
    <w:rsid w:val="00ED3F70"/>
    <w:rsid w:val="00ED43B0"/>
    <w:rsid w:val="00ED4479"/>
    <w:rsid w:val="00ED4779"/>
    <w:rsid w:val="00ED49EB"/>
    <w:rsid w:val="00ED6467"/>
    <w:rsid w:val="00ED7284"/>
    <w:rsid w:val="00ED7846"/>
    <w:rsid w:val="00ED7897"/>
    <w:rsid w:val="00ED799D"/>
    <w:rsid w:val="00EE0379"/>
    <w:rsid w:val="00EE1454"/>
    <w:rsid w:val="00EE19B6"/>
    <w:rsid w:val="00EE1A68"/>
    <w:rsid w:val="00EE1CA0"/>
    <w:rsid w:val="00EE20A4"/>
    <w:rsid w:val="00EE2D1E"/>
    <w:rsid w:val="00EE32B6"/>
    <w:rsid w:val="00EE337F"/>
    <w:rsid w:val="00EE399A"/>
    <w:rsid w:val="00EE3DCA"/>
    <w:rsid w:val="00EE44CC"/>
    <w:rsid w:val="00EE4AB2"/>
    <w:rsid w:val="00EE4F1D"/>
    <w:rsid w:val="00EE5C47"/>
    <w:rsid w:val="00EE5DF6"/>
    <w:rsid w:val="00EE61EE"/>
    <w:rsid w:val="00EE61F4"/>
    <w:rsid w:val="00EE6524"/>
    <w:rsid w:val="00EF05F4"/>
    <w:rsid w:val="00EF0C47"/>
    <w:rsid w:val="00EF148C"/>
    <w:rsid w:val="00EF266B"/>
    <w:rsid w:val="00EF2DE3"/>
    <w:rsid w:val="00EF3711"/>
    <w:rsid w:val="00EF3B7A"/>
    <w:rsid w:val="00EF4175"/>
    <w:rsid w:val="00EF5867"/>
    <w:rsid w:val="00EF64ED"/>
    <w:rsid w:val="00EF6C74"/>
    <w:rsid w:val="00EF6F52"/>
    <w:rsid w:val="00F00091"/>
    <w:rsid w:val="00F000EB"/>
    <w:rsid w:val="00F010FB"/>
    <w:rsid w:val="00F024FD"/>
    <w:rsid w:val="00F02648"/>
    <w:rsid w:val="00F02B4F"/>
    <w:rsid w:val="00F02C6A"/>
    <w:rsid w:val="00F02DA5"/>
    <w:rsid w:val="00F03318"/>
    <w:rsid w:val="00F03816"/>
    <w:rsid w:val="00F04316"/>
    <w:rsid w:val="00F053DA"/>
    <w:rsid w:val="00F05408"/>
    <w:rsid w:val="00F05505"/>
    <w:rsid w:val="00F06348"/>
    <w:rsid w:val="00F0653D"/>
    <w:rsid w:val="00F066A6"/>
    <w:rsid w:val="00F0719B"/>
    <w:rsid w:val="00F07F0E"/>
    <w:rsid w:val="00F10F99"/>
    <w:rsid w:val="00F1174C"/>
    <w:rsid w:val="00F11E9F"/>
    <w:rsid w:val="00F124B4"/>
    <w:rsid w:val="00F1266E"/>
    <w:rsid w:val="00F138CD"/>
    <w:rsid w:val="00F13A2B"/>
    <w:rsid w:val="00F13BBA"/>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76D4"/>
    <w:rsid w:val="00F304A6"/>
    <w:rsid w:val="00F307D1"/>
    <w:rsid w:val="00F30856"/>
    <w:rsid w:val="00F31430"/>
    <w:rsid w:val="00F31529"/>
    <w:rsid w:val="00F318FA"/>
    <w:rsid w:val="00F319A8"/>
    <w:rsid w:val="00F3244B"/>
    <w:rsid w:val="00F32DC4"/>
    <w:rsid w:val="00F33583"/>
    <w:rsid w:val="00F33CF5"/>
    <w:rsid w:val="00F34964"/>
    <w:rsid w:val="00F34E32"/>
    <w:rsid w:val="00F34E60"/>
    <w:rsid w:val="00F36252"/>
    <w:rsid w:val="00F36DB6"/>
    <w:rsid w:val="00F371A8"/>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16BB"/>
    <w:rsid w:val="00F522F7"/>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2712"/>
    <w:rsid w:val="00F63258"/>
    <w:rsid w:val="00F63B60"/>
    <w:rsid w:val="00F63CBC"/>
    <w:rsid w:val="00F6428B"/>
    <w:rsid w:val="00F6465D"/>
    <w:rsid w:val="00F64AB0"/>
    <w:rsid w:val="00F64E0C"/>
    <w:rsid w:val="00F65325"/>
    <w:rsid w:val="00F65974"/>
    <w:rsid w:val="00F65E18"/>
    <w:rsid w:val="00F65F76"/>
    <w:rsid w:val="00F66131"/>
    <w:rsid w:val="00F66D70"/>
    <w:rsid w:val="00F6737A"/>
    <w:rsid w:val="00F70370"/>
    <w:rsid w:val="00F70995"/>
    <w:rsid w:val="00F71970"/>
    <w:rsid w:val="00F725FF"/>
    <w:rsid w:val="00F728BC"/>
    <w:rsid w:val="00F74374"/>
    <w:rsid w:val="00F744BD"/>
    <w:rsid w:val="00F744F5"/>
    <w:rsid w:val="00F74BC1"/>
    <w:rsid w:val="00F74BC4"/>
    <w:rsid w:val="00F74C37"/>
    <w:rsid w:val="00F759C9"/>
    <w:rsid w:val="00F75A13"/>
    <w:rsid w:val="00F75EAC"/>
    <w:rsid w:val="00F75F00"/>
    <w:rsid w:val="00F768CF"/>
    <w:rsid w:val="00F76B60"/>
    <w:rsid w:val="00F76E10"/>
    <w:rsid w:val="00F77583"/>
    <w:rsid w:val="00F77CF9"/>
    <w:rsid w:val="00F801E8"/>
    <w:rsid w:val="00F802FB"/>
    <w:rsid w:val="00F80449"/>
    <w:rsid w:val="00F80FC0"/>
    <w:rsid w:val="00F81D28"/>
    <w:rsid w:val="00F8273D"/>
    <w:rsid w:val="00F82DD5"/>
    <w:rsid w:val="00F8318C"/>
    <w:rsid w:val="00F833C4"/>
    <w:rsid w:val="00F83AA1"/>
    <w:rsid w:val="00F846DA"/>
    <w:rsid w:val="00F85C17"/>
    <w:rsid w:val="00F8617B"/>
    <w:rsid w:val="00F869B4"/>
    <w:rsid w:val="00F87E9B"/>
    <w:rsid w:val="00F87ECD"/>
    <w:rsid w:val="00F87F61"/>
    <w:rsid w:val="00F9026F"/>
    <w:rsid w:val="00F903AA"/>
    <w:rsid w:val="00F903FC"/>
    <w:rsid w:val="00F90861"/>
    <w:rsid w:val="00F910D7"/>
    <w:rsid w:val="00F91439"/>
    <w:rsid w:val="00F922D8"/>
    <w:rsid w:val="00F92B0F"/>
    <w:rsid w:val="00F92FE3"/>
    <w:rsid w:val="00F932B9"/>
    <w:rsid w:val="00F93AA9"/>
    <w:rsid w:val="00F9431D"/>
    <w:rsid w:val="00F94B73"/>
    <w:rsid w:val="00F95124"/>
    <w:rsid w:val="00F951C3"/>
    <w:rsid w:val="00F95376"/>
    <w:rsid w:val="00F9591B"/>
    <w:rsid w:val="00F96162"/>
    <w:rsid w:val="00F96268"/>
    <w:rsid w:val="00F964CC"/>
    <w:rsid w:val="00F96A8F"/>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3CF"/>
    <w:rsid w:val="00FA6C81"/>
    <w:rsid w:val="00FA7197"/>
    <w:rsid w:val="00FA743A"/>
    <w:rsid w:val="00FB05D7"/>
    <w:rsid w:val="00FB07AD"/>
    <w:rsid w:val="00FB0CF5"/>
    <w:rsid w:val="00FB25D1"/>
    <w:rsid w:val="00FB272B"/>
    <w:rsid w:val="00FB2932"/>
    <w:rsid w:val="00FB2AA9"/>
    <w:rsid w:val="00FB2E0E"/>
    <w:rsid w:val="00FB3540"/>
    <w:rsid w:val="00FB3AF2"/>
    <w:rsid w:val="00FB4FA0"/>
    <w:rsid w:val="00FB5461"/>
    <w:rsid w:val="00FB5BB5"/>
    <w:rsid w:val="00FB5D10"/>
    <w:rsid w:val="00FB7E46"/>
    <w:rsid w:val="00FB7F4D"/>
    <w:rsid w:val="00FB7F65"/>
    <w:rsid w:val="00FC042F"/>
    <w:rsid w:val="00FC08D7"/>
    <w:rsid w:val="00FC08F6"/>
    <w:rsid w:val="00FC0B93"/>
    <w:rsid w:val="00FC0C4D"/>
    <w:rsid w:val="00FC0F18"/>
    <w:rsid w:val="00FC15EC"/>
    <w:rsid w:val="00FC1601"/>
    <w:rsid w:val="00FC166D"/>
    <w:rsid w:val="00FC1A59"/>
    <w:rsid w:val="00FC1EB1"/>
    <w:rsid w:val="00FC245E"/>
    <w:rsid w:val="00FC357F"/>
    <w:rsid w:val="00FC3BB1"/>
    <w:rsid w:val="00FC3C10"/>
    <w:rsid w:val="00FC449D"/>
    <w:rsid w:val="00FC495D"/>
    <w:rsid w:val="00FC4CD0"/>
    <w:rsid w:val="00FC5BDA"/>
    <w:rsid w:val="00FC5E11"/>
    <w:rsid w:val="00FC627F"/>
    <w:rsid w:val="00FC695F"/>
    <w:rsid w:val="00FC6B21"/>
    <w:rsid w:val="00FC6CA0"/>
    <w:rsid w:val="00FC6CC2"/>
    <w:rsid w:val="00FC70D9"/>
    <w:rsid w:val="00FC7D51"/>
    <w:rsid w:val="00FD009E"/>
    <w:rsid w:val="00FD0690"/>
    <w:rsid w:val="00FD0CBD"/>
    <w:rsid w:val="00FD139E"/>
    <w:rsid w:val="00FD14BB"/>
    <w:rsid w:val="00FD17F6"/>
    <w:rsid w:val="00FD21CC"/>
    <w:rsid w:val="00FD2561"/>
    <w:rsid w:val="00FD35F3"/>
    <w:rsid w:val="00FD3681"/>
    <w:rsid w:val="00FD3C86"/>
    <w:rsid w:val="00FD4BA1"/>
    <w:rsid w:val="00FD5364"/>
    <w:rsid w:val="00FD5AF7"/>
    <w:rsid w:val="00FD5DA3"/>
    <w:rsid w:val="00FD6071"/>
    <w:rsid w:val="00FD6A88"/>
    <w:rsid w:val="00FD711F"/>
    <w:rsid w:val="00FE0A64"/>
    <w:rsid w:val="00FE0BA5"/>
    <w:rsid w:val="00FE13B4"/>
    <w:rsid w:val="00FE2305"/>
    <w:rsid w:val="00FE29E9"/>
    <w:rsid w:val="00FE2BC3"/>
    <w:rsid w:val="00FE3389"/>
    <w:rsid w:val="00FE3EA9"/>
    <w:rsid w:val="00FE42AC"/>
    <w:rsid w:val="00FE4579"/>
    <w:rsid w:val="00FE45E3"/>
    <w:rsid w:val="00FE49CD"/>
    <w:rsid w:val="00FE4A1A"/>
    <w:rsid w:val="00FE4F09"/>
    <w:rsid w:val="00FE5291"/>
    <w:rsid w:val="00FE560B"/>
    <w:rsid w:val="00FE57DA"/>
    <w:rsid w:val="00FE59CE"/>
    <w:rsid w:val="00FE5DFA"/>
    <w:rsid w:val="00FE69FE"/>
    <w:rsid w:val="00FE6B68"/>
    <w:rsid w:val="00FE6D64"/>
    <w:rsid w:val="00FE6DC8"/>
    <w:rsid w:val="00FE787F"/>
    <w:rsid w:val="00FF067D"/>
    <w:rsid w:val="00FF11B0"/>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uiPriority w:val="59"/>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6726">
      <w:bodyDiv w:val="1"/>
      <w:marLeft w:val="0"/>
      <w:marRight w:val="0"/>
      <w:marTop w:val="0"/>
      <w:marBottom w:val="0"/>
      <w:divBdr>
        <w:top w:val="none" w:sz="0" w:space="0" w:color="auto"/>
        <w:left w:val="none" w:sz="0" w:space="0" w:color="auto"/>
        <w:bottom w:val="none" w:sz="0" w:space="0" w:color="auto"/>
        <w:right w:val="none" w:sz="0" w:space="0" w:color="auto"/>
      </w:divBdr>
    </w:div>
    <w:div w:id="123890675">
      <w:bodyDiv w:val="1"/>
      <w:marLeft w:val="0"/>
      <w:marRight w:val="0"/>
      <w:marTop w:val="0"/>
      <w:marBottom w:val="0"/>
      <w:divBdr>
        <w:top w:val="none" w:sz="0" w:space="0" w:color="auto"/>
        <w:left w:val="none" w:sz="0" w:space="0" w:color="auto"/>
        <w:bottom w:val="none" w:sz="0" w:space="0" w:color="auto"/>
        <w:right w:val="none" w:sz="0" w:space="0" w:color="auto"/>
      </w:divBdr>
    </w:div>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335350103">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70608970">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16138305">
      <w:bodyDiv w:val="1"/>
      <w:marLeft w:val="0"/>
      <w:marRight w:val="0"/>
      <w:marTop w:val="0"/>
      <w:marBottom w:val="0"/>
      <w:divBdr>
        <w:top w:val="none" w:sz="0" w:space="0" w:color="auto"/>
        <w:left w:val="none" w:sz="0" w:space="0" w:color="auto"/>
        <w:bottom w:val="none" w:sz="0" w:space="0" w:color="auto"/>
        <w:right w:val="none" w:sz="0" w:space="0" w:color="auto"/>
      </w:divBdr>
      <w:divsChild>
        <w:div w:id="309292782">
          <w:marLeft w:val="0"/>
          <w:marRight w:val="0"/>
          <w:marTop w:val="0"/>
          <w:marBottom w:val="0"/>
          <w:divBdr>
            <w:top w:val="none" w:sz="0" w:space="0" w:color="auto"/>
            <w:left w:val="none" w:sz="0" w:space="0" w:color="auto"/>
            <w:bottom w:val="none" w:sz="0" w:space="0" w:color="auto"/>
            <w:right w:val="none" w:sz="0" w:space="0" w:color="auto"/>
          </w:divBdr>
          <w:divsChild>
            <w:div w:id="405151636">
              <w:marLeft w:val="0"/>
              <w:marRight w:val="0"/>
              <w:marTop w:val="0"/>
              <w:marBottom w:val="0"/>
              <w:divBdr>
                <w:top w:val="none" w:sz="0" w:space="0" w:color="auto"/>
                <w:left w:val="none" w:sz="0" w:space="0" w:color="auto"/>
                <w:bottom w:val="none" w:sz="0" w:space="0" w:color="auto"/>
                <w:right w:val="none" w:sz="0" w:space="0" w:color="auto"/>
              </w:divBdr>
              <w:divsChild>
                <w:div w:id="471756481">
                  <w:marLeft w:val="0"/>
                  <w:marRight w:val="0"/>
                  <w:marTop w:val="0"/>
                  <w:marBottom w:val="0"/>
                  <w:divBdr>
                    <w:top w:val="none" w:sz="0" w:space="0" w:color="auto"/>
                    <w:left w:val="none" w:sz="0" w:space="0" w:color="auto"/>
                    <w:bottom w:val="none" w:sz="0" w:space="0" w:color="auto"/>
                    <w:right w:val="none" w:sz="0" w:space="0" w:color="auto"/>
                  </w:divBdr>
                  <w:divsChild>
                    <w:div w:id="1551499391">
                      <w:marLeft w:val="0"/>
                      <w:marRight w:val="0"/>
                      <w:marTop w:val="0"/>
                      <w:marBottom w:val="0"/>
                      <w:divBdr>
                        <w:top w:val="none" w:sz="0" w:space="0" w:color="auto"/>
                        <w:left w:val="none" w:sz="0" w:space="0" w:color="auto"/>
                        <w:bottom w:val="none" w:sz="0" w:space="0" w:color="auto"/>
                        <w:right w:val="none" w:sz="0" w:space="0" w:color="auto"/>
                      </w:divBdr>
                      <w:divsChild>
                        <w:div w:id="599490341">
                          <w:marLeft w:val="0"/>
                          <w:marRight w:val="0"/>
                          <w:marTop w:val="0"/>
                          <w:marBottom w:val="0"/>
                          <w:divBdr>
                            <w:top w:val="none" w:sz="0" w:space="0" w:color="auto"/>
                            <w:left w:val="none" w:sz="0" w:space="0" w:color="auto"/>
                            <w:bottom w:val="none" w:sz="0" w:space="0" w:color="auto"/>
                            <w:right w:val="none" w:sz="0" w:space="0" w:color="auto"/>
                          </w:divBdr>
                          <w:divsChild>
                            <w:div w:id="1744715798">
                              <w:marLeft w:val="0"/>
                              <w:marRight w:val="0"/>
                              <w:marTop w:val="0"/>
                              <w:marBottom w:val="0"/>
                              <w:divBdr>
                                <w:top w:val="none" w:sz="0" w:space="0" w:color="auto"/>
                                <w:left w:val="none" w:sz="0" w:space="0" w:color="auto"/>
                                <w:bottom w:val="none" w:sz="0" w:space="0" w:color="auto"/>
                                <w:right w:val="none" w:sz="0" w:space="0" w:color="auto"/>
                              </w:divBdr>
                              <w:divsChild>
                                <w:div w:id="1980455351">
                                  <w:marLeft w:val="0"/>
                                  <w:marRight w:val="0"/>
                                  <w:marTop w:val="0"/>
                                  <w:marBottom w:val="0"/>
                                  <w:divBdr>
                                    <w:top w:val="none" w:sz="0" w:space="0" w:color="auto"/>
                                    <w:left w:val="none" w:sz="0" w:space="0" w:color="auto"/>
                                    <w:bottom w:val="none" w:sz="0" w:space="0" w:color="auto"/>
                                    <w:right w:val="none" w:sz="0" w:space="0" w:color="auto"/>
                                  </w:divBdr>
                                  <w:divsChild>
                                    <w:div w:id="2073232130">
                                      <w:marLeft w:val="0"/>
                                      <w:marRight w:val="0"/>
                                      <w:marTop w:val="0"/>
                                      <w:marBottom w:val="0"/>
                                      <w:divBdr>
                                        <w:top w:val="none" w:sz="0" w:space="0" w:color="auto"/>
                                        <w:left w:val="none" w:sz="0" w:space="0" w:color="auto"/>
                                        <w:bottom w:val="none" w:sz="0" w:space="0" w:color="auto"/>
                                        <w:right w:val="none" w:sz="0" w:space="0" w:color="auto"/>
                                      </w:divBdr>
                                      <w:divsChild>
                                        <w:div w:id="1597013344">
                                          <w:marLeft w:val="0"/>
                                          <w:marRight w:val="0"/>
                                          <w:marTop w:val="0"/>
                                          <w:marBottom w:val="0"/>
                                          <w:divBdr>
                                            <w:top w:val="none" w:sz="0" w:space="0" w:color="auto"/>
                                            <w:left w:val="none" w:sz="0" w:space="0" w:color="auto"/>
                                            <w:bottom w:val="none" w:sz="0" w:space="0" w:color="auto"/>
                                            <w:right w:val="none" w:sz="0" w:space="0" w:color="auto"/>
                                          </w:divBdr>
                                          <w:divsChild>
                                            <w:div w:id="1876843712">
                                              <w:marLeft w:val="0"/>
                                              <w:marRight w:val="0"/>
                                              <w:marTop w:val="0"/>
                                              <w:marBottom w:val="0"/>
                                              <w:divBdr>
                                                <w:top w:val="none" w:sz="0" w:space="0" w:color="auto"/>
                                                <w:left w:val="none" w:sz="0" w:space="0" w:color="auto"/>
                                                <w:bottom w:val="none" w:sz="0" w:space="0" w:color="auto"/>
                                                <w:right w:val="none" w:sz="0" w:space="0" w:color="auto"/>
                                              </w:divBdr>
                                              <w:divsChild>
                                                <w:div w:id="1411737663">
                                                  <w:marLeft w:val="0"/>
                                                  <w:marRight w:val="0"/>
                                                  <w:marTop w:val="0"/>
                                                  <w:marBottom w:val="0"/>
                                                  <w:divBdr>
                                                    <w:top w:val="none" w:sz="0" w:space="0" w:color="auto"/>
                                                    <w:left w:val="none" w:sz="0" w:space="0" w:color="auto"/>
                                                    <w:bottom w:val="none" w:sz="0" w:space="0" w:color="auto"/>
                                                    <w:right w:val="none" w:sz="0" w:space="0" w:color="auto"/>
                                                  </w:divBdr>
                                                  <w:divsChild>
                                                    <w:div w:id="1537498651">
                                                      <w:marLeft w:val="0"/>
                                                      <w:marRight w:val="0"/>
                                                      <w:marTop w:val="0"/>
                                                      <w:marBottom w:val="0"/>
                                                      <w:divBdr>
                                                        <w:top w:val="none" w:sz="0" w:space="0" w:color="auto"/>
                                                        <w:left w:val="none" w:sz="0" w:space="0" w:color="auto"/>
                                                        <w:bottom w:val="none" w:sz="0" w:space="0" w:color="auto"/>
                                                        <w:right w:val="none" w:sz="0" w:space="0" w:color="auto"/>
                                                      </w:divBdr>
                                                      <w:divsChild>
                                                        <w:div w:id="1072119868">
                                                          <w:marLeft w:val="0"/>
                                                          <w:marRight w:val="0"/>
                                                          <w:marTop w:val="0"/>
                                                          <w:marBottom w:val="0"/>
                                                          <w:divBdr>
                                                            <w:top w:val="none" w:sz="0" w:space="0" w:color="auto"/>
                                                            <w:left w:val="none" w:sz="0" w:space="0" w:color="auto"/>
                                                            <w:bottom w:val="none" w:sz="0" w:space="0" w:color="auto"/>
                                                            <w:right w:val="none" w:sz="0" w:space="0" w:color="auto"/>
                                                          </w:divBdr>
                                                          <w:divsChild>
                                                            <w:div w:id="654535112">
                                                              <w:marLeft w:val="0"/>
                                                              <w:marRight w:val="0"/>
                                                              <w:marTop w:val="0"/>
                                                              <w:marBottom w:val="0"/>
                                                              <w:divBdr>
                                                                <w:top w:val="none" w:sz="0" w:space="0" w:color="auto"/>
                                                                <w:left w:val="none" w:sz="0" w:space="0" w:color="auto"/>
                                                                <w:bottom w:val="none" w:sz="0" w:space="0" w:color="auto"/>
                                                                <w:right w:val="none" w:sz="0" w:space="0" w:color="auto"/>
                                                              </w:divBdr>
                                                              <w:divsChild>
                                                                <w:div w:id="40133683">
                                                                  <w:marLeft w:val="0"/>
                                                                  <w:marRight w:val="0"/>
                                                                  <w:marTop w:val="0"/>
                                                                  <w:marBottom w:val="0"/>
                                                                  <w:divBdr>
                                                                    <w:top w:val="none" w:sz="0" w:space="0" w:color="auto"/>
                                                                    <w:left w:val="none" w:sz="0" w:space="0" w:color="auto"/>
                                                                    <w:bottom w:val="none" w:sz="0" w:space="0" w:color="auto"/>
                                                                    <w:right w:val="none" w:sz="0" w:space="0" w:color="auto"/>
                                                                  </w:divBdr>
                                                                  <w:divsChild>
                                                                    <w:div w:id="636642398">
                                                                      <w:marLeft w:val="0"/>
                                                                      <w:marRight w:val="0"/>
                                                                      <w:marTop w:val="0"/>
                                                                      <w:marBottom w:val="0"/>
                                                                      <w:divBdr>
                                                                        <w:top w:val="none" w:sz="0" w:space="0" w:color="auto"/>
                                                                        <w:left w:val="none" w:sz="0" w:space="0" w:color="auto"/>
                                                                        <w:bottom w:val="none" w:sz="0" w:space="0" w:color="auto"/>
                                                                        <w:right w:val="none" w:sz="0" w:space="0" w:color="auto"/>
                                                                      </w:divBdr>
                                                                      <w:divsChild>
                                                                        <w:div w:id="2029670823">
                                                                          <w:marLeft w:val="0"/>
                                                                          <w:marRight w:val="0"/>
                                                                          <w:marTop w:val="0"/>
                                                                          <w:marBottom w:val="0"/>
                                                                          <w:divBdr>
                                                                            <w:top w:val="none" w:sz="0" w:space="0" w:color="auto"/>
                                                                            <w:left w:val="none" w:sz="0" w:space="0" w:color="auto"/>
                                                                            <w:bottom w:val="none" w:sz="0" w:space="0" w:color="auto"/>
                                                                            <w:right w:val="none" w:sz="0" w:space="0" w:color="auto"/>
                                                                          </w:divBdr>
                                                                          <w:divsChild>
                                                                            <w:div w:id="655573393">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 w:id="1687361759">
                                                                                  <w:marLeft w:val="0"/>
                                                                                  <w:marRight w:val="0"/>
                                                                                  <w:marTop w:val="0"/>
                                                                                  <w:marBottom w:val="0"/>
                                                                                  <w:divBdr>
                                                                                    <w:top w:val="none" w:sz="0" w:space="0" w:color="auto"/>
                                                                                    <w:left w:val="none" w:sz="0" w:space="0" w:color="auto"/>
                                                                                    <w:bottom w:val="none" w:sz="0" w:space="0" w:color="auto"/>
                                                                                    <w:right w:val="none" w:sz="0" w:space="0" w:color="auto"/>
                                                                                  </w:divBdr>
                                                                                  <w:divsChild>
                                                                                    <w:div w:id="294144058">
                                                                                      <w:marLeft w:val="0"/>
                                                                                      <w:marRight w:val="0"/>
                                                                                      <w:marTop w:val="0"/>
                                                                                      <w:marBottom w:val="0"/>
                                                                                      <w:divBdr>
                                                                                        <w:top w:val="none" w:sz="0" w:space="0" w:color="auto"/>
                                                                                        <w:left w:val="none" w:sz="0" w:space="0" w:color="auto"/>
                                                                                        <w:bottom w:val="none" w:sz="0" w:space="0" w:color="auto"/>
                                                                                        <w:right w:val="none" w:sz="0" w:space="0" w:color="auto"/>
                                                                                      </w:divBdr>
                                                                                      <w:divsChild>
                                                                                        <w:div w:id="1256671047">
                                                                                          <w:marLeft w:val="0"/>
                                                                                          <w:marRight w:val="0"/>
                                                                                          <w:marTop w:val="0"/>
                                                                                          <w:marBottom w:val="0"/>
                                                                                          <w:divBdr>
                                                                                            <w:top w:val="none" w:sz="0" w:space="0" w:color="auto"/>
                                                                                            <w:left w:val="none" w:sz="0" w:space="0" w:color="auto"/>
                                                                                            <w:bottom w:val="none" w:sz="0" w:space="0" w:color="auto"/>
                                                                                            <w:right w:val="none" w:sz="0" w:space="0" w:color="auto"/>
                                                                                          </w:divBdr>
                                                                                          <w:divsChild>
                                                                                            <w:div w:id="901330569">
                                                                                              <w:marLeft w:val="0"/>
                                                                                              <w:marRight w:val="0"/>
                                                                                              <w:marTop w:val="0"/>
                                                                                              <w:marBottom w:val="0"/>
                                                                                              <w:divBdr>
                                                                                                <w:top w:val="none" w:sz="0" w:space="0" w:color="auto"/>
                                                                                                <w:left w:val="none" w:sz="0" w:space="0" w:color="auto"/>
                                                                                                <w:bottom w:val="none" w:sz="0" w:space="0" w:color="auto"/>
                                                                                                <w:right w:val="none" w:sz="0" w:space="0" w:color="auto"/>
                                                                                              </w:divBdr>
                                                                                              <w:divsChild>
                                                                                                <w:div w:id="595214585">
                                                                                                  <w:marLeft w:val="0"/>
                                                                                                  <w:marRight w:val="0"/>
                                                                                                  <w:marTop w:val="0"/>
                                                                                                  <w:marBottom w:val="0"/>
                                                                                                  <w:divBdr>
                                                                                                    <w:top w:val="none" w:sz="0" w:space="0" w:color="auto"/>
                                                                                                    <w:left w:val="none" w:sz="0" w:space="0" w:color="auto"/>
                                                                                                    <w:bottom w:val="none" w:sz="0" w:space="0" w:color="auto"/>
                                                                                                    <w:right w:val="none" w:sz="0" w:space="0" w:color="auto"/>
                                                                                                  </w:divBdr>
                                                                                                  <w:divsChild>
                                                                                                    <w:div w:id="1232236863">
                                                                                                      <w:marLeft w:val="0"/>
                                                                                                      <w:marRight w:val="0"/>
                                                                                                      <w:marTop w:val="0"/>
                                                                                                      <w:marBottom w:val="0"/>
                                                                                                      <w:divBdr>
                                                                                                        <w:top w:val="none" w:sz="0" w:space="0" w:color="auto"/>
                                                                                                        <w:left w:val="none" w:sz="0" w:space="0" w:color="auto"/>
                                                                                                        <w:bottom w:val="none" w:sz="0" w:space="0" w:color="auto"/>
                                                                                                        <w:right w:val="none" w:sz="0" w:space="0" w:color="auto"/>
                                                                                                      </w:divBdr>
                                                                                                      <w:divsChild>
                                                                                                        <w:div w:id="476605960">
                                                                                                          <w:marLeft w:val="0"/>
                                                                                                          <w:marRight w:val="0"/>
                                                                                                          <w:marTop w:val="0"/>
                                                                                                          <w:marBottom w:val="0"/>
                                                                                                          <w:divBdr>
                                                                                                            <w:top w:val="none" w:sz="0" w:space="0" w:color="auto"/>
                                                                                                            <w:left w:val="none" w:sz="0" w:space="0" w:color="auto"/>
                                                                                                            <w:bottom w:val="none" w:sz="0" w:space="0" w:color="auto"/>
                                                                                                            <w:right w:val="none" w:sz="0" w:space="0" w:color="auto"/>
                                                                                                          </w:divBdr>
                                                                                                          <w:divsChild>
                                                                                                            <w:div w:id="1577400645">
                                                                                                              <w:marLeft w:val="0"/>
                                                                                                              <w:marRight w:val="0"/>
                                                                                                              <w:marTop w:val="0"/>
                                                                                                              <w:marBottom w:val="0"/>
                                                                                                              <w:divBdr>
                                                                                                                <w:top w:val="none" w:sz="0" w:space="0" w:color="auto"/>
                                                                                                                <w:left w:val="none" w:sz="0" w:space="0" w:color="auto"/>
                                                                                                                <w:bottom w:val="none" w:sz="0" w:space="0" w:color="auto"/>
                                                                                                                <w:right w:val="none" w:sz="0" w:space="0" w:color="auto"/>
                                                                                                              </w:divBdr>
                                                                                                              <w:divsChild>
                                                                                                                <w:div w:id="1103113068">
                                                                                                                  <w:marLeft w:val="0"/>
                                                                                                                  <w:marRight w:val="0"/>
                                                                                                                  <w:marTop w:val="0"/>
                                                                                                                  <w:marBottom w:val="0"/>
                                                                                                                  <w:divBdr>
                                                                                                                    <w:top w:val="none" w:sz="0" w:space="0" w:color="auto"/>
                                                                                                                    <w:left w:val="none" w:sz="0" w:space="0" w:color="auto"/>
                                                                                                                    <w:bottom w:val="none" w:sz="0" w:space="0" w:color="auto"/>
                                                                                                                    <w:right w:val="none" w:sz="0" w:space="0" w:color="auto"/>
                                                                                                                  </w:divBdr>
                                                                                                                  <w:divsChild>
                                                                                                                    <w:div w:id="1685010147">
                                                                                                                      <w:marLeft w:val="0"/>
                                                                                                                      <w:marRight w:val="0"/>
                                                                                                                      <w:marTop w:val="0"/>
                                                                                                                      <w:marBottom w:val="0"/>
                                                                                                                      <w:divBdr>
                                                                                                                        <w:top w:val="none" w:sz="0" w:space="0" w:color="auto"/>
                                                                                                                        <w:left w:val="none" w:sz="0" w:space="0" w:color="auto"/>
                                                                                                                        <w:bottom w:val="none" w:sz="0" w:space="0" w:color="auto"/>
                                                                                                                        <w:right w:val="none" w:sz="0" w:space="0" w:color="auto"/>
                                                                                                                      </w:divBdr>
                                                                                                                      <w:divsChild>
                                                                                                                        <w:div w:id="1490949481">
                                                                                                                          <w:marLeft w:val="0"/>
                                                                                                                          <w:marRight w:val="0"/>
                                                                                                                          <w:marTop w:val="0"/>
                                                                                                                          <w:marBottom w:val="0"/>
                                                                                                                          <w:divBdr>
                                                                                                                            <w:top w:val="none" w:sz="0" w:space="0" w:color="auto"/>
                                                                                                                            <w:left w:val="none" w:sz="0" w:space="0" w:color="auto"/>
                                                                                                                            <w:bottom w:val="none" w:sz="0" w:space="0" w:color="auto"/>
                                                                                                                            <w:right w:val="none" w:sz="0" w:space="0" w:color="auto"/>
                                                                                                                          </w:divBdr>
                                                                                                                          <w:divsChild>
                                                                                                                            <w:div w:id="140075274">
                                                                                                                              <w:marLeft w:val="0"/>
                                                                                                                              <w:marRight w:val="0"/>
                                                                                                                              <w:marTop w:val="0"/>
                                                                                                                              <w:marBottom w:val="0"/>
                                                                                                                              <w:divBdr>
                                                                                                                                <w:top w:val="none" w:sz="0" w:space="0" w:color="auto"/>
                                                                                                                                <w:left w:val="none" w:sz="0" w:space="0" w:color="auto"/>
                                                                                                                                <w:bottom w:val="none" w:sz="0" w:space="0" w:color="auto"/>
                                                                                                                                <w:right w:val="none" w:sz="0" w:space="0" w:color="auto"/>
                                                                                                                              </w:divBdr>
                                                                                                                              <w:divsChild>
                                                                                                                                <w:div w:id="579756176">
                                                                                                                                  <w:marLeft w:val="0"/>
                                                                                                                                  <w:marRight w:val="0"/>
                                                                                                                                  <w:marTop w:val="0"/>
                                                                                                                                  <w:marBottom w:val="0"/>
                                                                                                                                  <w:divBdr>
                                                                                                                                    <w:top w:val="none" w:sz="0" w:space="0" w:color="auto"/>
                                                                                                                                    <w:left w:val="none" w:sz="0" w:space="0" w:color="auto"/>
                                                                                                                                    <w:bottom w:val="none" w:sz="0" w:space="0" w:color="auto"/>
                                                                                                                                    <w:right w:val="none" w:sz="0" w:space="0" w:color="auto"/>
                                                                                                                                  </w:divBdr>
                                                                                                                                  <w:divsChild>
                                                                                                                                    <w:div w:id="1352688424">
                                                                                                                                      <w:marLeft w:val="0"/>
                                                                                                                                      <w:marRight w:val="0"/>
                                                                                                                                      <w:marTop w:val="0"/>
                                                                                                                                      <w:marBottom w:val="0"/>
                                                                                                                                      <w:divBdr>
                                                                                                                                        <w:top w:val="none" w:sz="0" w:space="0" w:color="auto"/>
                                                                                                                                        <w:left w:val="none" w:sz="0" w:space="0" w:color="auto"/>
                                                                                                                                        <w:bottom w:val="none" w:sz="0" w:space="0" w:color="auto"/>
                                                                                                                                        <w:right w:val="none" w:sz="0" w:space="0" w:color="auto"/>
                                                                                                                                      </w:divBdr>
                                                                                                                                      <w:divsChild>
                                                                                                                                        <w:div w:id="1643004688">
                                                                                                                                          <w:marLeft w:val="0"/>
                                                                                                                                          <w:marRight w:val="0"/>
                                                                                                                                          <w:marTop w:val="0"/>
                                                                                                                                          <w:marBottom w:val="0"/>
                                                                                                                                          <w:divBdr>
                                                                                                                                            <w:top w:val="none" w:sz="0" w:space="0" w:color="auto"/>
                                                                                                                                            <w:left w:val="none" w:sz="0" w:space="0" w:color="auto"/>
                                                                                                                                            <w:bottom w:val="none" w:sz="0" w:space="0" w:color="auto"/>
                                                                                                                                            <w:right w:val="none" w:sz="0" w:space="0" w:color="auto"/>
                                                                                                                                          </w:divBdr>
                                                                                                                                          <w:divsChild>
                                                                                                                                            <w:div w:id="582883008">
                                                                                                                                              <w:marLeft w:val="0"/>
                                                                                                                                              <w:marRight w:val="0"/>
                                                                                                                                              <w:marTop w:val="0"/>
                                                                                                                                              <w:marBottom w:val="0"/>
                                                                                                                                              <w:divBdr>
                                                                                                                                                <w:top w:val="none" w:sz="0" w:space="0" w:color="auto"/>
                                                                                                                                                <w:left w:val="none" w:sz="0" w:space="0" w:color="auto"/>
                                                                                                                                                <w:bottom w:val="none" w:sz="0" w:space="0" w:color="auto"/>
                                                                                                                                                <w:right w:val="none" w:sz="0" w:space="0" w:color="auto"/>
                                                                                                                                              </w:divBdr>
                                                                                                                                              <w:divsChild>
                                                                                                                                                <w:div w:id="1056852951">
                                                                                                                                                  <w:marLeft w:val="0"/>
                                                                                                                                                  <w:marRight w:val="0"/>
                                                                                                                                                  <w:marTop w:val="0"/>
                                                                                                                                                  <w:marBottom w:val="0"/>
                                                                                                                                                  <w:divBdr>
                                                                                                                                                    <w:top w:val="none" w:sz="0" w:space="0" w:color="auto"/>
                                                                                                                                                    <w:left w:val="none" w:sz="0" w:space="0" w:color="auto"/>
                                                                                                                                                    <w:bottom w:val="none" w:sz="0" w:space="0" w:color="auto"/>
                                                                                                                                                    <w:right w:val="none" w:sz="0" w:space="0" w:color="auto"/>
                                                                                                                                                  </w:divBdr>
                                                                                                                                                  <w:divsChild>
                                                                                                                                                    <w:div w:id="1098527676">
                                                                                                                                                      <w:marLeft w:val="0"/>
                                                                                                                                                      <w:marRight w:val="0"/>
                                                                                                                                                      <w:marTop w:val="0"/>
                                                                                                                                                      <w:marBottom w:val="0"/>
                                                                                                                                                      <w:divBdr>
                                                                                                                                                        <w:top w:val="none" w:sz="0" w:space="0" w:color="auto"/>
                                                                                                                                                        <w:left w:val="none" w:sz="0" w:space="0" w:color="auto"/>
                                                                                                                                                        <w:bottom w:val="none" w:sz="0" w:space="0" w:color="auto"/>
                                                                                                                                                        <w:right w:val="none" w:sz="0" w:space="0" w:color="auto"/>
                                                                                                                                                      </w:divBdr>
                                                                                                                                                      <w:divsChild>
                                                                                                                                                        <w:div w:id="1461024544">
                                                                                                                                                          <w:marLeft w:val="0"/>
                                                                                                                                                          <w:marRight w:val="0"/>
                                                                                                                                                          <w:marTop w:val="0"/>
                                                                                                                                                          <w:marBottom w:val="0"/>
                                                                                                                                                          <w:divBdr>
                                                                                                                                                            <w:top w:val="none" w:sz="0" w:space="0" w:color="auto"/>
                                                                                                                                                            <w:left w:val="none" w:sz="0" w:space="0" w:color="auto"/>
                                                                                                                                                            <w:bottom w:val="none" w:sz="0" w:space="0" w:color="auto"/>
                                                                                                                                                            <w:right w:val="none" w:sz="0" w:space="0" w:color="auto"/>
                                                                                                                                                          </w:divBdr>
                                                                                                                                                          <w:divsChild>
                                                                                                                                                            <w:div w:id="1993833016">
                                                                                                                                                              <w:marLeft w:val="0"/>
                                                                                                                                                              <w:marRight w:val="0"/>
                                                                                                                                                              <w:marTop w:val="0"/>
                                                                                                                                                              <w:marBottom w:val="0"/>
                                                                                                                                                              <w:divBdr>
                                                                                                                                                                <w:top w:val="none" w:sz="0" w:space="0" w:color="auto"/>
                                                                                                                                                                <w:left w:val="none" w:sz="0" w:space="0" w:color="auto"/>
                                                                                                                                                                <w:bottom w:val="none" w:sz="0" w:space="0" w:color="auto"/>
                                                                                                                                                                <w:right w:val="none" w:sz="0" w:space="0" w:color="auto"/>
                                                                                                                                                              </w:divBdr>
                                                                                                                                                              <w:divsChild>
                                                                                                                                                                <w:div w:id="1463039153">
                                                                                                                                                                  <w:marLeft w:val="0"/>
                                                                                                                                                                  <w:marRight w:val="0"/>
                                                                                                                                                                  <w:marTop w:val="0"/>
                                                                                                                                                                  <w:marBottom w:val="0"/>
                                                                                                                                                                  <w:divBdr>
                                                                                                                                                                    <w:top w:val="none" w:sz="0" w:space="0" w:color="auto"/>
                                                                                                                                                                    <w:left w:val="none" w:sz="0" w:space="0" w:color="auto"/>
                                                                                                                                                                    <w:bottom w:val="none" w:sz="0" w:space="0" w:color="auto"/>
                                                                                                                                                                    <w:right w:val="none" w:sz="0" w:space="0" w:color="auto"/>
                                                                                                                                                                  </w:divBdr>
                                                                                                                                                                  <w:divsChild>
                                                                                                                                                                    <w:div w:id="1982802726">
                                                                                                                                                                      <w:marLeft w:val="0"/>
                                                                                                                                                                      <w:marRight w:val="0"/>
                                                                                                                                                                      <w:marTop w:val="0"/>
                                                                                                                                                                      <w:marBottom w:val="0"/>
                                                                                                                                                                      <w:divBdr>
                                                                                                                                                                        <w:top w:val="none" w:sz="0" w:space="0" w:color="auto"/>
                                                                                                                                                                        <w:left w:val="none" w:sz="0" w:space="0" w:color="auto"/>
                                                                                                                                                                        <w:bottom w:val="none" w:sz="0" w:space="0" w:color="auto"/>
                                                                                                                                                                        <w:right w:val="none" w:sz="0" w:space="0" w:color="auto"/>
                                                                                                                                                                      </w:divBdr>
                                                                                                                                                                      <w:divsChild>
                                                                                                                                                                        <w:div w:id="633368193">
                                                                                                                                                                          <w:marLeft w:val="0"/>
                                                                                                                                                                          <w:marRight w:val="0"/>
                                                                                                                                                                          <w:marTop w:val="0"/>
                                                                                                                                                                          <w:marBottom w:val="0"/>
                                                                                                                                                                          <w:divBdr>
                                                                                                                                                                            <w:top w:val="none" w:sz="0" w:space="0" w:color="auto"/>
                                                                                                                                                                            <w:left w:val="none" w:sz="0" w:space="0" w:color="auto"/>
                                                                                                                                                                            <w:bottom w:val="none" w:sz="0" w:space="0" w:color="auto"/>
                                                                                                                                                                            <w:right w:val="none" w:sz="0" w:space="0" w:color="auto"/>
                                                                                                                                                                          </w:divBdr>
                                                                                                                                                                          <w:divsChild>
                                                                                                                                                                            <w:div w:id="1296133609">
                                                                                                                                                                              <w:marLeft w:val="0"/>
                                                                                                                                                                              <w:marRight w:val="0"/>
                                                                                                                                                                              <w:marTop w:val="0"/>
                                                                                                                                                                              <w:marBottom w:val="0"/>
                                                                                                                                                                              <w:divBdr>
                                                                                                                                                                                <w:top w:val="none" w:sz="0" w:space="0" w:color="auto"/>
                                                                                                                                                                                <w:left w:val="none" w:sz="0" w:space="0" w:color="auto"/>
                                                                                                                                                                                <w:bottom w:val="none" w:sz="0" w:space="0" w:color="auto"/>
                                                                                                                                                                                <w:right w:val="none" w:sz="0" w:space="0" w:color="auto"/>
                                                                                                                                                                              </w:divBdr>
                                                                                                                                                                              <w:divsChild>
                                                                                                                                                                                <w:div w:id="1970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413053">
          <w:marLeft w:val="0"/>
          <w:marRight w:val="0"/>
          <w:marTop w:val="0"/>
          <w:marBottom w:val="0"/>
          <w:divBdr>
            <w:top w:val="none" w:sz="0" w:space="0" w:color="auto"/>
            <w:left w:val="none" w:sz="0" w:space="0" w:color="auto"/>
            <w:bottom w:val="none" w:sz="0" w:space="0" w:color="auto"/>
            <w:right w:val="none" w:sz="0" w:space="0" w:color="auto"/>
          </w:divBdr>
        </w:div>
        <w:div w:id="2016616366">
          <w:marLeft w:val="0"/>
          <w:marRight w:val="0"/>
          <w:marTop w:val="0"/>
          <w:marBottom w:val="0"/>
          <w:divBdr>
            <w:top w:val="none" w:sz="0" w:space="0" w:color="auto"/>
            <w:left w:val="none" w:sz="0" w:space="0" w:color="auto"/>
            <w:bottom w:val="none" w:sz="0" w:space="0" w:color="auto"/>
            <w:right w:val="none" w:sz="0" w:space="0" w:color="auto"/>
          </w:divBdr>
        </w:div>
      </w:divsChild>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sto.gov.co/index.php/decretos/decretos-2013?download=5302:dec-0909-14-nov-20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sto.gov.co/index.php/decretos/decretos-2013?download=5301:dec-0908-14-nov-20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to.gov.co/index.php/decretos/decretos-2013?download=5304:dec-1003-17-dic-2013" TargetMode="External"/><Relationship Id="rId5" Type="http://schemas.openxmlformats.org/officeDocument/2006/relationships/settings" Target="settings.xml"/><Relationship Id="rId15" Type="http://schemas.openxmlformats.org/officeDocument/2006/relationships/hyperlink" Target="http://www.pasto.gov.co/index.php/decretos/decretos-2013?download=5305:dec-1004-17-dic-2013" TargetMode="External"/><Relationship Id="rId10" Type="http://schemas.openxmlformats.org/officeDocument/2006/relationships/hyperlink" Target="http://www.pasto.gov.c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asto.gov.co/index.php/decretos/decretos-2013?download=5303:dec-0986-09-dic-20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FCC3C-23C3-4E5B-AEE2-52CA26D8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2249</Words>
  <Characters>12375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112</cp:revision>
  <dcterms:created xsi:type="dcterms:W3CDTF">2013-12-16T22:54:00Z</dcterms:created>
  <dcterms:modified xsi:type="dcterms:W3CDTF">2013-12-18T00:05:00Z</dcterms:modified>
</cp:coreProperties>
</file>