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DA72B" w14:textId="7394BA44" w:rsidR="004C0C10" w:rsidRPr="0000388D" w:rsidRDefault="004C0C10" w:rsidP="004C0C10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</w:pPr>
      <w:bookmarkStart w:id="0" w:name="_Hlk520907147"/>
      <w:r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 xml:space="preserve">ALCALDE DE PASTO </w:t>
      </w:r>
      <w:r w:rsidR="00461C52"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>ENTREGÓ</w:t>
      </w:r>
      <w:r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 xml:space="preserve"> OBRAS </w:t>
      </w:r>
      <w:r w:rsidR="00461C52"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 xml:space="preserve">DE MEJORAMIENTO EN LA PLAZA </w:t>
      </w:r>
      <w:r w:rsidRPr="0000388D"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  <w:t>DE GANADO DE JONGOVITO</w:t>
      </w:r>
    </w:p>
    <w:p w14:paraId="1147E3B7" w14:textId="77777777" w:rsidR="004517BC" w:rsidRPr="0000388D" w:rsidRDefault="004517BC" w:rsidP="004C0C10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Calibri"/>
          <w:b/>
          <w:bCs/>
          <w:color w:val="212121"/>
          <w:sz w:val="22"/>
          <w:szCs w:val="22"/>
          <w:bdr w:val="none" w:sz="0" w:space="0" w:color="auto" w:frame="1"/>
          <w:lang w:eastAsia="es-CO"/>
        </w:rPr>
      </w:pPr>
    </w:p>
    <w:p w14:paraId="3B1657FE" w14:textId="57D7D248" w:rsidR="004517BC" w:rsidRPr="004C0C10" w:rsidRDefault="004517BC" w:rsidP="004C0C10">
      <w:pPr>
        <w:shd w:val="clear" w:color="auto" w:fill="FFFFFF"/>
        <w:spacing w:after="0" w:line="235" w:lineRule="atLeast"/>
        <w:jc w:val="center"/>
        <w:rPr>
          <w:rFonts w:ascii="Calibri" w:eastAsia="Times New Roman" w:hAnsi="Calibri" w:cs="Calibri"/>
          <w:color w:val="212121"/>
          <w:sz w:val="22"/>
          <w:szCs w:val="22"/>
          <w:lang w:eastAsia="es-CO"/>
        </w:rPr>
      </w:pPr>
      <w:r>
        <w:rPr>
          <w:rFonts w:ascii="Calibri" w:eastAsia="Times New Roman" w:hAnsi="Calibri" w:cs="Calibri"/>
          <w:noProof/>
          <w:color w:val="212121"/>
          <w:sz w:val="22"/>
          <w:szCs w:val="22"/>
          <w:lang w:eastAsia="es-CO"/>
        </w:rPr>
        <w:drawing>
          <wp:inline distT="0" distB="0" distL="0" distR="0" wp14:anchorId="0DAB041A" wp14:editId="595A62BC">
            <wp:extent cx="5613400" cy="4210050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AZA DE FERIAS JONGOVITO (5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F795" w14:textId="77777777" w:rsidR="004C0C10" w:rsidRPr="004C0C10" w:rsidRDefault="004C0C10" w:rsidP="004C0C1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12121"/>
          <w:sz w:val="22"/>
          <w:szCs w:val="22"/>
          <w:lang w:eastAsia="es-CO"/>
        </w:rPr>
      </w:pPr>
      <w:r w:rsidRPr="004C0C10">
        <w:rPr>
          <w:rFonts w:ascii="Century Gothic" w:eastAsia="Times New Roman" w:hAnsi="Century Gothic" w:cs="Calibri"/>
          <w:color w:val="212121"/>
          <w:sz w:val="18"/>
          <w:szCs w:val="18"/>
          <w:bdr w:val="none" w:sz="0" w:space="0" w:color="auto" w:frame="1"/>
          <w:lang w:eastAsia="es-CO"/>
        </w:rPr>
        <w:t> </w:t>
      </w:r>
    </w:p>
    <w:p w14:paraId="0F2F4B97" w14:textId="77777777" w:rsidR="00E746FC" w:rsidRDefault="00E746FC" w:rsidP="00CA680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>“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D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e aquí sale el ganado que consumimos diariamente en el municipio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por eso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fue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prioridad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h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aber construido este muro y el arco aspersor de 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desinfección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ya que necesitamos un ganado en buenas condiciones para 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nuestros ciudadanos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”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enfatizó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el mandatario </w:t>
      </w:r>
      <w:r w:rsidR="00461C52" w:rsidRPr="004C0C10">
        <w:rPr>
          <w:rFonts w:ascii="Century Gothic" w:eastAsia="Calibri" w:hAnsi="Century Gothic" w:cs="Calibri"/>
          <w:sz w:val="22"/>
          <w:szCs w:val="22"/>
          <w:lang w:eastAsia="ar-SA"/>
        </w:rPr>
        <w:t>Pedro Vicente Obando Ordóñez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durante la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entrega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de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 obras de infraestructura física realizadas en la </w:t>
      </w:r>
      <w:r w:rsidR="00461C52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plaza de ganado de </w:t>
      </w:r>
      <w:proofErr w:type="spellStart"/>
      <w:r w:rsidR="00461C52" w:rsidRPr="004C0C10">
        <w:rPr>
          <w:rFonts w:ascii="Century Gothic" w:eastAsia="Calibri" w:hAnsi="Century Gothic" w:cs="Calibri"/>
          <w:sz w:val="22"/>
          <w:szCs w:val="22"/>
          <w:lang w:eastAsia="ar-SA"/>
        </w:rPr>
        <w:t>Jongovito</w:t>
      </w:r>
      <w:proofErr w:type="spellEnd"/>
      <w:r>
        <w:rPr>
          <w:rFonts w:ascii="Century Gothic" w:eastAsia="Calibri" w:hAnsi="Century Gothic" w:cs="Calibri"/>
          <w:sz w:val="22"/>
          <w:szCs w:val="22"/>
          <w:lang w:eastAsia="ar-SA"/>
        </w:rPr>
        <w:t>.</w:t>
      </w:r>
    </w:p>
    <w:p w14:paraId="602F023F" w14:textId="69EBA3F4" w:rsidR="00E746FC" w:rsidRDefault="00AC0FEE" w:rsidP="00CA680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>Funcionarios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 xml:space="preserve"> del I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nstituto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C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olombiano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gropecuario, c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 xml:space="preserve">oncejales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del municipio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, integrantes de la Comisión Veedora de esta</w:t>
      </w:r>
      <w:r w:rsidR="00E746FC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pla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za, ganaderos, comerciantes, usuarios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>y medios de comunicación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 w:rsidR="00E746FC">
        <w:rPr>
          <w:rFonts w:ascii="Century Gothic" w:eastAsia="Calibri" w:hAnsi="Century Gothic" w:cs="Calibri"/>
          <w:sz w:val="22"/>
          <w:szCs w:val="22"/>
          <w:lang w:eastAsia="ar-SA"/>
        </w:rPr>
        <w:t xml:space="preserve">constataron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e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 xml:space="preserve">l mejoramiento de las condiciones de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atención y </w:t>
      </w:r>
      <w:r w:rsidR="00461C52">
        <w:rPr>
          <w:rFonts w:ascii="Century Gothic" w:eastAsia="Calibri" w:hAnsi="Century Gothic" w:cs="Calibri"/>
          <w:sz w:val="22"/>
          <w:szCs w:val="22"/>
          <w:lang w:eastAsia="ar-SA"/>
        </w:rPr>
        <w:t>servicio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derivadas de las nuevas adecuaciones, en beneficio de los distintos sectores que confluyen diariamente a este mercado. </w:t>
      </w:r>
    </w:p>
    <w:p w14:paraId="5C270F04" w14:textId="11CC6A7A" w:rsidR="00AC0FEE" w:rsidRPr="004C0C10" w:rsidRDefault="00AC0FEE" w:rsidP="00AC0FE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>Según la Directora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Administrativa de Plazas de Mercado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Blanca Luz García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,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la construcción del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muro de más de 250 metros,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el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arco aspersor para el control fitosanitario del ganado vacuno y porcino, y otras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intervenciones de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adecuación</w:t>
      </w:r>
      <w:r w:rsidR="00925944">
        <w:rPr>
          <w:rFonts w:ascii="Century Gothic" w:eastAsia="Calibri" w:hAnsi="Century Gothic" w:cs="Calibri"/>
          <w:sz w:val="22"/>
          <w:szCs w:val="22"/>
          <w:lang w:eastAsia="ar-SA"/>
        </w:rPr>
        <w:t xml:space="preserve"> física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lograron ejecutarse con una inversión estimada en $ 128 millones.</w:t>
      </w:r>
    </w:p>
    <w:p w14:paraId="2765B3F6" w14:textId="5842E16A" w:rsidR="00AC0FEE" w:rsidRPr="004C0C10" w:rsidRDefault="00E27A9A" w:rsidP="00AC0FEE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lastRenderedPageBreak/>
        <w:t xml:space="preserve">Por su parte la gerente del ICA en Nariño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Doris Lucia Bolaños Oliva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destacó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las condiciones sanitarias que cumple esta plaza de ganado, la más grande del departamento y que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semanalmente alberga alrededor de más de1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.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300 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>animales, en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su mayoría bovinos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y cerca de un 30% de porcinos</w:t>
      </w:r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 xml:space="preserve">. 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>“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E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l cerco perimetral que existía en alambre de 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púas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, no era el más adecuado y hoy celebramos que la 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A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>lcaldía haya destinado los recursos para la construcción de este muro que es además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="00AC0FEE" w:rsidRPr="004C0C10">
        <w:rPr>
          <w:rFonts w:ascii="Century Gothic" w:eastAsia="Calibri" w:hAnsi="Century Gothic" w:cs="Calibri"/>
          <w:sz w:val="22"/>
          <w:szCs w:val="22"/>
          <w:lang w:eastAsia="ar-SA"/>
        </w:rPr>
        <w:t>una de las exigencias que se realiza por parte del ICA para esta clase de lugares”</w:t>
      </w:r>
      <w:r w:rsidR="00AC0FEE" w:rsidRPr="004517BC">
        <w:rPr>
          <w:rFonts w:ascii="Century Gothic" w:eastAsia="Calibri" w:hAnsi="Century Gothic" w:cs="Calibri"/>
          <w:sz w:val="22"/>
          <w:szCs w:val="22"/>
          <w:lang w:eastAsia="ar-SA"/>
        </w:rPr>
        <w:t>, precisó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 xml:space="preserve"> la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funcionaria. </w:t>
      </w:r>
      <w:r w:rsidR="00AC0FEE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</w:p>
    <w:p w14:paraId="5712DE83" w14:textId="63E0E8ED" w:rsidR="004C0C10" w:rsidRDefault="004C0C10" w:rsidP="004517BC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 “Agradecemos al señor alcalde Pedro Vicente Obando Ordoñez que nos ha podido cumplir los puntos más importantes que se habían pactado con esta administración y que felizmente cumple con la normatividad que rigen a estas plazas a nivel nacional”</w:t>
      </w:r>
      <w:r w:rsidR="000A3CEE">
        <w:rPr>
          <w:rFonts w:ascii="Century Gothic" w:eastAsia="Calibri" w:hAnsi="Century Gothic" w:cs="Calibri"/>
          <w:sz w:val="22"/>
          <w:szCs w:val="22"/>
          <w:lang w:eastAsia="ar-SA"/>
        </w:rPr>
        <w:t>, expresó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el 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>Presidente de la Comisión Veedora de la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 plaza de 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 xml:space="preserve">ganado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de </w:t>
      </w:r>
      <w:proofErr w:type="spellStart"/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Jongovito</w:t>
      </w:r>
      <w:proofErr w:type="spellEnd"/>
      <w:r w:rsidRPr="004517BC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 xml:space="preserve">Carlos Humberto </w:t>
      </w:r>
      <w:proofErr w:type="spellStart"/>
      <w:r w:rsidRPr="004C0C10">
        <w:rPr>
          <w:rFonts w:ascii="Century Gothic" w:eastAsia="Calibri" w:hAnsi="Century Gothic" w:cs="Calibri"/>
          <w:sz w:val="22"/>
          <w:szCs w:val="22"/>
          <w:lang w:eastAsia="ar-SA"/>
        </w:rPr>
        <w:t>Pejendino</w:t>
      </w:r>
      <w:proofErr w:type="spellEnd"/>
      <w:r w:rsidR="000A3CEE">
        <w:rPr>
          <w:rFonts w:ascii="Century Gothic" w:eastAsia="Calibri" w:hAnsi="Century Gothic" w:cs="Calibri"/>
          <w:sz w:val="22"/>
          <w:szCs w:val="22"/>
          <w:lang w:eastAsia="ar-SA"/>
        </w:rPr>
        <w:t xml:space="preserve">, además de reconocer 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 xml:space="preserve">la gestión transparente </w:t>
      </w:r>
      <w:r w:rsidR="000A3CEE">
        <w:rPr>
          <w:rFonts w:ascii="Century Gothic" w:eastAsia="Calibri" w:hAnsi="Century Gothic" w:cs="Calibri"/>
          <w:sz w:val="22"/>
          <w:szCs w:val="22"/>
          <w:lang w:eastAsia="ar-SA"/>
        </w:rPr>
        <w:t>del actual gobierno, reflejada</w:t>
      </w:r>
      <w:r w:rsidR="00CA680E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 la efectiva y oportuna consecución de estas obras.</w:t>
      </w:r>
    </w:p>
    <w:p w14:paraId="20B5A0F1" w14:textId="710D6827" w:rsidR="004517BC" w:rsidRDefault="004517BC" w:rsidP="004517BC">
      <w:pPr>
        <w:shd w:val="clear" w:color="auto" w:fill="FFFFFF"/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  <w:r w:rsidRPr="004517BC">
        <w:rPr>
          <w:rFonts w:ascii="Century Gothic" w:eastAsia="Calibri" w:hAnsi="Century Gothic" w:cs="Calibri"/>
          <w:b/>
          <w:sz w:val="18"/>
          <w:szCs w:val="22"/>
          <w:lang w:eastAsia="ar-SA"/>
        </w:rPr>
        <w:t>Información: Directora Administrativa de Plazas de Mercado, Blanca Luz García. Celular: 3185548374</w:t>
      </w:r>
    </w:p>
    <w:p w14:paraId="2A61926F" w14:textId="7C3B864F" w:rsidR="004517BC" w:rsidRDefault="004517BC" w:rsidP="004517BC">
      <w:pPr>
        <w:shd w:val="clear" w:color="auto" w:fill="FFFFFF"/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</w:p>
    <w:p w14:paraId="1A80B9A2" w14:textId="77777777" w:rsidR="004517BC" w:rsidRDefault="004517BC" w:rsidP="004517BC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129C8AAD" w14:textId="77777777" w:rsidR="004517BC" w:rsidRPr="004517BC" w:rsidRDefault="004517BC" w:rsidP="004517BC">
      <w:pPr>
        <w:shd w:val="clear" w:color="auto" w:fill="FFFFFF"/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</w:p>
    <w:p w14:paraId="4F574604" w14:textId="57D7FA8F" w:rsidR="00F44313" w:rsidRDefault="00F44313" w:rsidP="00F44313">
      <w:pPr>
        <w:spacing w:after="0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005B2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ESTUDIANTES DE PASTO 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RECIBIERON ALIMENTACIÓN ESCOLAR DESDE SU PRIMER DÍA DE CLASES</w:t>
      </w:r>
      <w:r w:rsidR="00A44ACD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EN LOS ESTABLECIMIENTOS OFICIALES</w:t>
      </w:r>
    </w:p>
    <w:p w14:paraId="462BEBAF" w14:textId="77777777" w:rsidR="00B16D29" w:rsidRDefault="00B16D29" w:rsidP="00F44313">
      <w:pPr>
        <w:spacing w:after="0"/>
        <w:jc w:val="center"/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</w:pPr>
    </w:p>
    <w:p w14:paraId="3C61B27C" w14:textId="751134FF" w:rsidR="00B16D29" w:rsidRDefault="00B16D29" w:rsidP="00F44313">
      <w:pPr>
        <w:spacing w:after="0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302B1C57" wp14:editId="79A4E681">
            <wp:extent cx="5608320" cy="3540035"/>
            <wp:effectExtent l="0" t="0" r="0" b="381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E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39"/>
                    <a:stretch/>
                  </pic:blipFill>
                  <pic:spPr bwMode="auto">
                    <a:xfrm>
                      <a:off x="0" y="0"/>
                      <a:ext cx="5613400" cy="3543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AF23E" w14:textId="754C9095" w:rsidR="00A0031D" w:rsidRDefault="00A0031D" w:rsidP="00A0031D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Tengo que hacer un reconocimiento a la administración municipal por garantizar desde el primer día de clases el suministro del apoyo alimentario que se da a nuestros niños y niñas, es un acierto que desde el primer día lo tengamos”, señaló el rector de la I.E.M Santa Bárbara, Santiago Villota.</w:t>
      </w:r>
    </w:p>
    <w:p w14:paraId="01F8A1BD" w14:textId="35C5A672" w:rsidR="00F44313" w:rsidRDefault="00F44313" w:rsidP="00F4431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Tal como lo había anunciado el gobierno municipal, </w:t>
      </w:r>
      <w:r w:rsidR="00D66F6A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este lunes 28 de enero cuando dio inicio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el calendario e</w:t>
      </w:r>
      <w:r w:rsidR="00D66F6A">
        <w:rPr>
          <w:rFonts w:ascii="Century Gothic" w:eastAsia="Calibri" w:hAnsi="Century Gothic" w:cs="Calibri"/>
          <w:sz w:val="22"/>
          <w:szCs w:val="22"/>
          <w:lang w:val="es-ES_tradnl" w:eastAsia="ar-SA"/>
        </w:rPr>
        <w:t>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colar 2019, los 52 mil estudiantes matriculados en las instituciones educativas oficiales de Pasto, recibieron la alimentación escolar gratuita suministrada mediante el</w:t>
      </w:r>
      <w:r w:rsidRPr="000F5DE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C04B5F">
        <w:rPr>
          <w:rFonts w:ascii="Century Gothic" w:eastAsia="Calibri" w:hAnsi="Century Gothic" w:cs="Calibri"/>
          <w:sz w:val="22"/>
          <w:szCs w:val="22"/>
          <w:lang w:val="es-ES_tradnl" w:eastAsia="ar-SA"/>
        </w:rPr>
        <w:t>Progra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ma de Alimentación Escolar, PAE. </w:t>
      </w:r>
    </w:p>
    <w:p w14:paraId="2B68F2ED" w14:textId="2476AB70" w:rsidR="00DB45CC" w:rsidRDefault="00DB45CC" w:rsidP="00F4431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“Hoy fue nuestro primer día de clases y desde hoy comenzamos con nuestro restaurante normal, en orden, excelente restaurante”, dijo Daniel Morán, estudiante de la I.E.M. Santa Bárbara”. </w:t>
      </w:r>
    </w:p>
    <w:p w14:paraId="3A6175A6" w14:textId="41E5E402" w:rsidR="00F44313" w:rsidRDefault="00D66F6A" w:rsidP="00F4431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Para el Alcalde de Pasto Pedro Vicente Obando es satisfactorio </w:t>
      </w:r>
      <w:r w:rsidR="00896813">
        <w:rPr>
          <w:rFonts w:ascii="Century Gothic" w:eastAsia="Calibri" w:hAnsi="Century Gothic" w:cs="Calibri"/>
          <w:sz w:val="22"/>
          <w:szCs w:val="22"/>
          <w:lang w:val="es-ES_tradnl" w:eastAsia="ar-SA"/>
        </w:rPr>
        <w:t>que este gobierno garantice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los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derechos a la infancia, adolescencia y juventud, </w:t>
      </w:r>
      <w:r w:rsidR="00A44ACD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que además de 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>favorecer</w:t>
      </w:r>
      <w:r w:rsidR="00A44ACD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la salud nutricional</w:t>
      </w:r>
      <w:r w:rsidR="00A44ACD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y el desempeño </w:t>
      </w:r>
      <w:r w:rsidR="00A44ACD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de 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estos grupos poblacionales, fortalece la permanencia en el sistema escolar.</w:t>
      </w:r>
    </w:p>
    <w:p w14:paraId="386B8132" w14:textId="6DDA9660" w:rsidR="00D243EC" w:rsidRDefault="00F44313" w:rsidP="00F4431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</w:t>
      </w:r>
      <w:r w:rsidR="00D243EC">
        <w:rPr>
          <w:rFonts w:ascii="Century Gothic" w:eastAsia="Calibri" w:hAnsi="Century Gothic" w:cs="Calibri"/>
          <w:sz w:val="22"/>
          <w:szCs w:val="22"/>
          <w:lang w:val="es-ES_tradnl" w:eastAsia="ar-SA"/>
        </w:rPr>
        <w:t>l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C04B5F">
        <w:rPr>
          <w:rFonts w:ascii="Century Gothic" w:eastAsia="Calibri" w:hAnsi="Century Gothic" w:cs="Calibri"/>
          <w:sz w:val="22"/>
          <w:szCs w:val="22"/>
          <w:lang w:val="es-ES_tradnl" w:eastAsia="ar-SA"/>
        </w:rPr>
        <w:t>Progra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ma de Alimentación Escolar,</w:t>
      </w:r>
      <w:r w:rsidR="00D243EC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PAE,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D243EC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es ejecutado a través de la Unión Temporal Valle de </w:t>
      </w:r>
      <w:proofErr w:type="spellStart"/>
      <w:r w:rsidR="00D243EC">
        <w:rPr>
          <w:rFonts w:ascii="Century Gothic" w:eastAsia="Calibri" w:hAnsi="Century Gothic" w:cs="Calibri"/>
          <w:sz w:val="22"/>
          <w:szCs w:val="22"/>
          <w:lang w:val="es-ES_tradnl" w:eastAsia="ar-SA"/>
        </w:rPr>
        <w:t>Atri</w:t>
      </w:r>
      <w:r w:rsidR="00D243EC" w:rsidRPr="00C04B5F">
        <w:rPr>
          <w:rFonts w:ascii="Century Gothic" w:eastAsia="Calibri" w:hAnsi="Century Gothic" w:cs="Calibri"/>
          <w:sz w:val="22"/>
          <w:szCs w:val="22"/>
          <w:lang w:val="es-ES_tradnl" w:eastAsia="ar-SA"/>
        </w:rPr>
        <w:t>z</w:t>
      </w:r>
      <w:proofErr w:type="spellEnd"/>
      <w:r w:rsidR="00D243EC" w:rsidRPr="00C04B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2019</w:t>
      </w:r>
      <w:r w:rsidR="00D243EC">
        <w:rPr>
          <w:rFonts w:ascii="Century Gothic" w:eastAsia="Calibri" w:hAnsi="Century Gothic" w:cs="Calibri"/>
          <w:sz w:val="22"/>
          <w:szCs w:val="22"/>
          <w:lang w:val="es-ES_tradnl" w:eastAsia="ar-SA"/>
        </w:rPr>
        <w:t>, en calidad de operad</w:t>
      </w:r>
      <w:r w:rsid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>or</w:t>
      </w:r>
      <w:r w:rsidR="00896813">
        <w:rPr>
          <w:rFonts w:ascii="Century Gothic" w:eastAsia="Calibri" w:hAnsi="Century Gothic" w:cs="Calibri"/>
          <w:sz w:val="22"/>
          <w:szCs w:val="22"/>
          <w:lang w:val="es-ES_tradnl" w:eastAsia="ar-SA"/>
        </w:rPr>
        <w:t>,</w:t>
      </w:r>
      <w:r w:rsid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contratado por la Secretaría de Educación Municipal, encargado de suministrar 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>el complemento al</w:t>
      </w:r>
      <w:r w:rsidR="00601D1C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imentario 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y el almuerzo </w:t>
      </w:r>
      <w:r w:rsidR="00601D1C">
        <w:rPr>
          <w:rFonts w:ascii="Century Gothic" w:eastAsia="Calibri" w:hAnsi="Century Gothic" w:cs="Calibri"/>
          <w:sz w:val="22"/>
          <w:szCs w:val="22"/>
          <w:lang w:val="es-ES_tradnl" w:eastAsia="ar-SA"/>
        </w:rPr>
        <w:t>según c</w:t>
      </w:r>
      <w:r w:rsidR="00443454">
        <w:rPr>
          <w:rFonts w:ascii="Century Gothic" w:eastAsia="Calibri" w:hAnsi="Century Gothic" w:cs="Calibri"/>
          <w:sz w:val="22"/>
          <w:szCs w:val="22"/>
          <w:lang w:val="es-ES_tradnl" w:eastAsia="ar-SA"/>
        </w:rPr>
        <w:t>orresponda a la jornada escolar</w:t>
      </w:r>
      <w:r w:rsidR="009179BE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</w:p>
    <w:p w14:paraId="26CFFD0A" w14:textId="49F37190" w:rsidR="00F44313" w:rsidRDefault="00896813" w:rsidP="00F4431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La supervisión</w:t>
      </w:r>
      <w:r w:rsid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permanente frente a la ejecución del programa de alimentación escolar, es un trabajo articulado que se realiza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desde la Alcaldía de Pasto</w:t>
      </w:r>
      <w:r w:rsidR="00312B87" w:rsidRP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>con el concurso de las Secretarí</w:t>
      </w:r>
      <w:r w:rsidR="00312B87" w:rsidRP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>as de Educación, Salud, las Instituciones Educativas, directivos docentes, coordinadores del PA</w:t>
      </w:r>
      <w:r w:rsidR="008179AA">
        <w:rPr>
          <w:rFonts w:ascii="Century Gothic" w:eastAsia="Calibri" w:hAnsi="Century Gothic" w:cs="Calibri"/>
          <w:sz w:val="22"/>
          <w:szCs w:val="22"/>
          <w:lang w:val="es-ES_tradnl" w:eastAsia="ar-SA"/>
        </w:rPr>
        <w:t>E, docentes y padres de familia</w:t>
      </w:r>
      <w:r w:rsidR="00936F1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que hacen parte del C</w:t>
      </w:r>
      <w:r w:rsidR="00312B87" w:rsidRP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>omit</w:t>
      </w:r>
      <w:r w:rsidR="00936F18">
        <w:rPr>
          <w:rFonts w:ascii="Century Gothic" w:eastAsia="Calibri" w:hAnsi="Century Gothic" w:cs="Calibri"/>
          <w:sz w:val="22"/>
          <w:szCs w:val="22"/>
          <w:lang w:val="es-ES_tradnl" w:eastAsia="ar-SA"/>
        </w:rPr>
        <w:t>é de Alimentación E</w:t>
      </w:r>
      <w:r w:rsid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>scolar –CAE-</w:t>
      </w:r>
      <w:r w:rsidR="00312B87" w:rsidRPr="00312B87"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</w:p>
    <w:p w14:paraId="2391855A" w14:textId="40CFCB36" w:rsidR="004517BC" w:rsidRDefault="00F44313" w:rsidP="00F44313">
      <w:pPr>
        <w:suppressAutoHyphens/>
        <w:spacing w:line="240" w:lineRule="auto"/>
        <w:jc w:val="both"/>
        <w:rPr>
          <w:rFonts w:ascii="Century Gothic" w:eastAsia="Calibri" w:hAnsi="Century Gothic" w:cs="Calibri"/>
          <w:b/>
          <w:sz w:val="18"/>
          <w:szCs w:val="22"/>
          <w:lang w:val="es-ES_tradnl" w:eastAsia="ar-SA"/>
        </w:rPr>
      </w:pPr>
      <w:r w:rsidRPr="00005B23">
        <w:rPr>
          <w:rFonts w:ascii="Century Gothic" w:eastAsia="Calibri" w:hAnsi="Century Gothic" w:cs="Calibri"/>
          <w:b/>
          <w:sz w:val="18"/>
          <w:szCs w:val="22"/>
          <w:lang w:val="es-ES_tradnl" w:eastAsia="ar-SA"/>
        </w:rPr>
        <w:t>Información: Subse</w:t>
      </w:r>
      <w:r>
        <w:rPr>
          <w:rFonts w:ascii="Century Gothic" w:eastAsia="Calibri" w:hAnsi="Century Gothic" w:cs="Calibri"/>
          <w:b/>
          <w:sz w:val="18"/>
          <w:szCs w:val="22"/>
          <w:lang w:val="es-ES_tradnl" w:eastAsia="ar-SA"/>
        </w:rPr>
        <w:t>cretaria de Cobertura Educativa</w:t>
      </w:r>
      <w:r w:rsidRPr="00005B23">
        <w:rPr>
          <w:rFonts w:ascii="Century Gothic" w:eastAsia="Calibri" w:hAnsi="Century Gothic" w:cs="Calibri"/>
          <w:b/>
          <w:sz w:val="18"/>
          <w:szCs w:val="22"/>
          <w:lang w:val="es-ES_tradnl" w:eastAsia="ar-SA"/>
        </w:rPr>
        <w:t xml:space="preserve"> María Elvira de la Espriella. Celular: 3004820256</w:t>
      </w:r>
    </w:p>
    <w:p w14:paraId="4DFE3041" w14:textId="77777777" w:rsidR="000E6D98" w:rsidRDefault="000E6D98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1DFD6621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1D43B364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4945CE08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15FDE66B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487D64B9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0D8DDC7C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1EFE7EB7" w14:textId="77777777" w:rsidR="00B16D29" w:rsidRDefault="00B16D29" w:rsidP="000E6D98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2E13E001" w14:textId="3B42E89C" w:rsidR="00F664BF" w:rsidRDefault="00833775" w:rsidP="00833775">
      <w:pPr>
        <w:suppressAutoHyphens/>
        <w:spacing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 w:rsidRPr="00833775">
        <w:rPr>
          <w:rFonts w:ascii="Century Gothic" w:eastAsia="Calibri" w:hAnsi="Century Gothic" w:cs="Calibri"/>
          <w:b/>
          <w:sz w:val="22"/>
          <w:szCs w:val="22"/>
          <w:lang w:eastAsia="ar-SA"/>
        </w:rPr>
        <w:lastRenderedPageBreak/>
        <w:t>EN PASTO SE APLICARON 794 DOSIS DE VACUNAS DURANTE LA JORNADA NACIONAL 2019</w:t>
      </w:r>
    </w:p>
    <w:p w14:paraId="5398214A" w14:textId="7361C96D" w:rsidR="00F664BF" w:rsidRPr="00833775" w:rsidRDefault="00F664BF" w:rsidP="00833775">
      <w:pPr>
        <w:suppressAutoHyphens/>
        <w:spacing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 w:rsidRPr="00F664BF"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17FDD85C" wp14:editId="7E6F45E5">
            <wp:extent cx="5613400" cy="3742267"/>
            <wp:effectExtent l="0" t="0" r="6350" b="0"/>
            <wp:docPr id="6" name="Imagen 6" descr="D:\DSC_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C_4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7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B846B" w14:textId="7E1E3D48" w:rsidR="000E6D98" w:rsidRPr="000E6D98" w:rsidRDefault="0005617F" w:rsidP="000E6D9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Un balance positivo dejó la 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Jornada de Vacunación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Nacional cumplida este fin de semana en el municipio de Pasto, logrando la aplicación de 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794 dosis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de vacunas, cuyos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resultados superan los obtenidos en la primera jornada del 2018 cuando se aplicaron</w:t>
      </w:r>
      <w:r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 395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dosis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. </w:t>
      </w:r>
    </w:p>
    <w:p w14:paraId="1B48B1D1" w14:textId="77777777" w:rsidR="00303E8A" w:rsidRDefault="0005617F" w:rsidP="0005617F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Los</w:t>
      </w:r>
      <w:r w:rsidRPr="001E1E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32 puestos habilitados en el </w:t>
      </w:r>
      <w:r w:rsidR="008C30ED">
        <w:rPr>
          <w:rFonts w:ascii="Century Gothic" w:eastAsia="Calibri" w:hAnsi="Century Gothic" w:cs="Calibri"/>
          <w:sz w:val="22"/>
          <w:szCs w:val="22"/>
          <w:lang w:val="es-ES_tradnl" w:eastAsia="ar-SA"/>
        </w:rPr>
        <w:t>sector rural y urbano</w:t>
      </w:r>
      <w:r w:rsidRPr="001E1E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 Pasto</w:t>
      </w:r>
      <w:r w:rsidR="008C30ED">
        <w:rPr>
          <w:rFonts w:ascii="Century Gothic" w:eastAsia="Calibri" w:hAnsi="Century Gothic" w:cs="Calibri"/>
          <w:sz w:val="22"/>
          <w:szCs w:val="22"/>
          <w:lang w:val="es-ES_tradnl" w:eastAsia="ar-SA"/>
        </w:rPr>
        <w:t>, permitieron la inmunización de niños, adolescentes, jóvenes, mujeres y adultos</w:t>
      </w:r>
      <w:r w:rsidRPr="001E1E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8C30ED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mayores, que acudieron al llamado de la Alcaldía de Pasto, para protegerse de enfermedades evitables. </w:t>
      </w:r>
    </w:p>
    <w:p w14:paraId="25A87984" w14:textId="1DF49158" w:rsidR="0005617F" w:rsidRPr="001E1E08" w:rsidRDefault="008C30ED" w:rsidP="0005617F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</w:t>
      </w:r>
      <w:r w:rsidR="0005617F" w:rsidRPr="001E1E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lanzamiento de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la jornada gratuita y sin barreras se cumplió</w:t>
      </w:r>
      <w:r w:rsidR="0005617F" w:rsidRPr="001E1E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en la cancha de m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icrofútbol del barrio </w:t>
      </w:r>
      <w:proofErr w:type="spellStart"/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Tamasagra</w:t>
      </w:r>
      <w:proofErr w:type="spellEnd"/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el sábado 27 de enero, con el concurso de la E.S.E. Pasto Salud, a través de actividades </w:t>
      </w:r>
      <w:r w:rsidR="00E36979">
        <w:rPr>
          <w:rFonts w:ascii="Century Gothic" w:eastAsia="Calibri" w:hAnsi="Century Gothic" w:cs="Calibri"/>
          <w:sz w:val="22"/>
          <w:szCs w:val="22"/>
          <w:lang w:val="es-ES_tradnl" w:eastAsia="ar-SA"/>
        </w:rPr>
        <w:t>de comunicación y movilización social en salud.</w:t>
      </w:r>
    </w:p>
    <w:p w14:paraId="655A6740" w14:textId="36271E5E" w:rsidR="0081225B" w:rsidRPr="00937745" w:rsidRDefault="008C30ED" w:rsidP="00937745">
      <w:pPr>
        <w:suppressAutoHyphens/>
        <w:spacing w:line="240" w:lineRule="auto"/>
        <w:jc w:val="both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La Secretaria de Salud de Pasto Diana Paola Rosero, informó que 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este año se inició con una articulación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>efectiva y oportuna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 xml:space="preserve"> 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entre los 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>responsables del Programa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 Ampliado de Inmunizaciones PAI, las IPS, EAPB y actores s</w:t>
      </w:r>
      <w:r w:rsidR="000E6D98" w:rsidRPr="000E6D98">
        <w:rPr>
          <w:rFonts w:ascii="Century Gothic" w:eastAsia="Calibri" w:hAnsi="Century Gothic" w:cs="Calibri"/>
          <w:sz w:val="22"/>
          <w:szCs w:val="22"/>
          <w:lang w:eastAsia="ar-SA"/>
        </w:rPr>
        <w:t>ociales</w:t>
      </w:r>
      <w:r>
        <w:rPr>
          <w:rFonts w:ascii="Century Gothic" w:eastAsia="Calibri" w:hAnsi="Century Gothic" w:cs="Calibri"/>
          <w:sz w:val="22"/>
          <w:szCs w:val="22"/>
          <w:lang w:eastAsia="ar-SA"/>
        </w:rPr>
        <w:t xml:space="preserve">, cuyos esfuerzos están enfocados </w:t>
      </w:r>
      <w:r w:rsidR="00977261">
        <w:rPr>
          <w:rFonts w:ascii="Century Gothic" w:eastAsia="Calibri" w:hAnsi="Century Gothic" w:cs="Calibri"/>
          <w:sz w:val="22"/>
          <w:szCs w:val="22"/>
          <w:lang w:eastAsia="ar-SA"/>
        </w:rPr>
        <w:t xml:space="preserve">hacia el logro de coberturas útiles en el municipio de acuerdo al esquema de vacunación establecido en Colombia, para </w:t>
      </w:r>
      <w:r w:rsidRPr="000E6D98">
        <w:rPr>
          <w:rFonts w:ascii="Century Gothic" w:eastAsia="Calibri" w:hAnsi="Century Gothic" w:cs="Calibri"/>
          <w:sz w:val="22"/>
          <w:szCs w:val="22"/>
          <w:lang w:eastAsia="ar-SA"/>
        </w:rPr>
        <w:t>prevenir la morbilidad y mortalidad de la población</w:t>
      </w:r>
      <w:r w:rsidR="00977261">
        <w:rPr>
          <w:rFonts w:ascii="Century Gothic" w:eastAsia="Calibri" w:hAnsi="Century Gothic" w:cs="Calibri"/>
          <w:sz w:val="22"/>
          <w:szCs w:val="22"/>
          <w:lang w:eastAsia="ar-SA"/>
        </w:rPr>
        <w:t>.</w:t>
      </w:r>
      <w:bookmarkStart w:id="1" w:name="_GoBack"/>
      <w:bookmarkEnd w:id="1"/>
    </w:p>
    <w:p w14:paraId="2D1B2868" w14:textId="6BA3AB8E" w:rsidR="00B84AB3" w:rsidRDefault="004534E8" w:rsidP="00A360F0">
      <w:pPr>
        <w:spacing w:after="0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lastRenderedPageBreak/>
        <w:t xml:space="preserve">LA </w:t>
      </w:r>
      <w:r w:rsidR="00B84AB3" w:rsidRPr="00B84AB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SECR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ETARÍA DE TRÁNSITO Y TRANSPORTE RENDIRÁ </w:t>
      </w:r>
      <w:r w:rsidR="00352A38" w:rsidRPr="00B84AB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CUENTAS 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A LA CIUDADANÍA</w:t>
      </w:r>
      <w:r w:rsidR="00B84AB3" w:rsidRPr="00B84AB3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</w:t>
      </w:r>
    </w:p>
    <w:p w14:paraId="77FD3F68" w14:textId="61EF4326" w:rsidR="00352A38" w:rsidRPr="00B84AB3" w:rsidRDefault="00352A38" w:rsidP="00B84AB3">
      <w:pPr>
        <w:spacing w:after="0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32F003D7" wp14:editId="51D16ADF">
            <wp:extent cx="5613400" cy="335661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er rendición de cuentas 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C5D45" w14:textId="2BE0FC6E" w:rsidR="00B84AB3" w:rsidRPr="00B84AB3" w:rsidRDefault="00B84AB3" w:rsidP="00B84AB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Con el propósito de dar a conocer todo lo relacionado con la ejecución de planes y programas del cobro de sanciones de tránsito de 2018 y la proyección del recaudo para la vigencia 2019, la Secretaría de Tránsito y Transporte de Pasto </w:t>
      </w:r>
      <w:r w:rsidR="00252463">
        <w:rPr>
          <w:rFonts w:ascii="Century Gothic" w:eastAsia="Calibri" w:hAnsi="Century Gothic" w:cs="Calibri"/>
          <w:sz w:val="22"/>
          <w:szCs w:val="22"/>
          <w:lang w:eastAsia="ar-SA"/>
        </w:rPr>
        <w:t>rendirá cuentas a la ciudadanía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este miércoles 30 de enero</w:t>
      </w:r>
      <w:r w:rsidR="00252463"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en el auditorio de la Escuela de Administración Pública, ESAP, a partir de las 8:00 am.</w:t>
      </w:r>
    </w:p>
    <w:p w14:paraId="01A31E1A" w14:textId="55401C07" w:rsidR="00B84AB3" w:rsidRPr="00B84AB3" w:rsidRDefault="00B84AB3" w:rsidP="00B84AB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En la jornada se presentarán temas referentes a los recursos que percibió esta dependencia en 2018 por concepto de infracciones de tránsito y cómo fueron invertidos, las medidas destinadas a reducir la siniestralidad vial en el municipio, las labores de señalización, demarcación y mantenimiento de señales de tránsito, la socialización de los resultados arrojados por los programas de educación y prevención </w:t>
      </w:r>
      <w:r w:rsidR="001250A3" w:rsidRPr="00B84AB3">
        <w:rPr>
          <w:rFonts w:ascii="Century Gothic" w:eastAsia="Calibri" w:hAnsi="Century Gothic" w:cs="Calibri"/>
          <w:sz w:val="22"/>
          <w:szCs w:val="22"/>
          <w:lang w:eastAsia="ar-SA"/>
        </w:rPr>
        <w:t>vial,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así como la proyección del recaudo para este 2019, entre otros temas. </w:t>
      </w:r>
    </w:p>
    <w:p w14:paraId="69C66CA3" w14:textId="7140D429" w:rsidR="00B84AB3" w:rsidRPr="00B84AB3" w:rsidRDefault="00B84AB3" w:rsidP="00B84AB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>El secretario Luis Alfredo Burbano Fuentes dijo que también se informará sobre los avances de la implementación de medios alternativos de transporte y expondrá algunas de las acciones más importantes que en este 2019</w:t>
      </w:r>
      <w:r w:rsidR="00252463">
        <w:rPr>
          <w:rFonts w:ascii="Century Gothic" w:eastAsia="Calibri" w:hAnsi="Century Gothic" w:cs="Calibri"/>
          <w:sz w:val="22"/>
          <w:szCs w:val="22"/>
          <w:lang w:eastAsia="ar-SA"/>
        </w:rPr>
        <w:t>,</w:t>
      </w: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 desarrollará la Secretaría de Tránsito y Transporte para seguir mejorando la movilidad y la prestación de sus diferentes servicios.</w:t>
      </w:r>
    </w:p>
    <w:p w14:paraId="7C4294F6" w14:textId="77777777" w:rsidR="00B84AB3" w:rsidRPr="00B84AB3" w:rsidRDefault="00B84AB3" w:rsidP="00B84AB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t xml:space="preserve">La invitación para participar de esta Rendición de Cuentas Públicas va dirigida a la ciudadanía en general, líderes comunitarios, medios de comunicación, organismos de control, empresas del sector transporte y entidades de apoyo a los organismos de tránsito, entre otros. </w:t>
      </w:r>
    </w:p>
    <w:p w14:paraId="21A9C532" w14:textId="799C329E" w:rsidR="00B84AB3" w:rsidRDefault="00B84AB3" w:rsidP="00B84AB3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  <w:r w:rsidRPr="00B84AB3">
        <w:rPr>
          <w:rFonts w:ascii="Century Gothic" w:eastAsia="Calibri" w:hAnsi="Century Gothic" w:cs="Calibri"/>
          <w:sz w:val="22"/>
          <w:szCs w:val="22"/>
          <w:lang w:eastAsia="ar-SA"/>
        </w:rPr>
        <w:lastRenderedPageBreak/>
        <w:t>Cabe señalar que este ejercicio se realiza conforme a lo establecido en el artículo 26 de Ley 1383 de 2010 y el Decreto 0019 de 2012.</w:t>
      </w:r>
    </w:p>
    <w:p w14:paraId="0389C282" w14:textId="77EC49B8" w:rsidR="001A3363" w:rsidRDefault="001A3363" w:rsidP="001A3363">
      <w:pPr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  <w:r w:rsidRPr="001A3363">
        <w:rPr>
          <w:rFonts w:ascii="Century Gothic" w:eastAsia="Calibri" w:hAnsi="Century Gothic" w:cs="Calibri"/>
          <w:b/>
          <w:sz w:val="18"/>
          <w:szCs w:val="22"/>
          <w:lang w:eastAsia="ar-SA"/>
        </w:rPr>
        <w:t>Información: Secretario de Tránsito, Luis Alfredo Burbano Fuentes. Celular: 3113148585</w:t>
      </w:r>
    </w:p>
    <w:p w14:paraId="3ED50FCE" w14:textId="0ECC2456" w:rsidR="00F71DFD" w:rsidRDefault="00F71DFD" w:rsidP="001A3363">
      <w:pPr>
        <w:spacing w:after="0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</w:p>
    <w:p w14:paraId="7080076B" w14:textId="60985596" w:rsidR="00F71DFD" w:rsidRDefault="00F71DFD" w:rsidP="00F71DFD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5BF22390" w14:textId="77777777" w:rsidR="00A360F0" w:rsidRDefault="00A360F0" w:rsidP="00A360F0">
      <w:pPr>
        <w:spacing w:after="0"/>
        <w:rPr>
          <w:rFonts w:cs="Tahoma"/>
          <w:b/>
          <w:sz w:val="18"/>
          <w:szCs w:val="18"/>
        </w:rPr>
      </w:pPr>
    </w:p>
    <w:p w14:paraId="33304895" w14:textId="7E55D609" w:rsidR="003C5037" w:rsidRDefault="00EA08E8" w:rsidP="001D1385">
      <w:pPr>
        <w:suppressAutoHyphens/>
        <w:spacing w:line="240" w:lineRule="auto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LA ALCALDÍA DE PASTO</w:t>
      </w:r>
      <w:r w:rsidR="00B43C40" w:rsidRPr="00B43C40">
        <w:rPr>
          <w:rFonts w:ascii="Century Gothic" w:hAnsi="Century Gothic"/>
          <w:b/>
          <w:sz w:val="22"/>
          <w:szCs w:val="22"/>
        </w:rPr>
        <w:t xml:space="preserve"> </w:t>
      </w:r>
      <w:r w:rsidR="003A39A5">
        <w:rPr>
          <w:rFonts w:ascii="Century Gothic" w:hAnsi="Century Gothic"/>
          <w:b/>
          <w:sz w:val="22"/>
          <w:szCs w:val="22"/>
        </w:rPr>
        <w:t>EJECUTARÁ</w:t>
      </w:r>
      <w:r w:rsidR="00B43C40" w:rsidRPr="00B43C40">
        <w:rPr>
          <w:rFonts w:ascii="Century Gothic" w:hAnsi="Century Gothic"/>
          <w:b/>
          <w:sz w:val="22"/>
          <w:szCs w:val="22"/>
        </w:rPr>
        <w:t xml:space="preserve"> PROYECTO DE PAVIMENTACIÓN ENTRE EL SECTOR DE CRUZ DE AM</w:t>
      </w:r>
      <w:r w:rsidR="003C5037">
        <w:rPr>
          <w:rFonts w:ascii="Century Gothic" w:hAnsi="Century Gothic"/>
          <w:b/>
          <w:sz w:val="22"/>
          <w:szCs w:val="22"/>
        </w:rPr>
        <w:t>ARILLO Y RÍO BOBO</w:t>
      </w:r>
    </w:p>
    <w:p w14:paraId="5B08B9DE" w14:textId="55CEA26A" w:rsidR="00B43C40" w:rsidRPr="00B43C40" w:rsidRDefault="003C5037" w:rsidP="00B43C40">
      <w:pPr>
        <w:suppressAutoHyphens/>
        <w:spacing w:line="240" w:lineRule="auto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noProof/>
          <w:sz w:val="22"/>
          <w:szCs w:val="22"/>
          <w:lang w:eastAsia="es-CO"/>
        </w:rPr>
        <w:drawing>
          <wp:inline distT="0" distB="0" distL="0" distR="0" wp14:anchorId="73399692" wp14:editId="53C12188">
            <wp:extent cx="5588201" cy="3268980"/>
            <wp:effectExtent l="0" t="0" r="0" b="762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o bobo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8" b="5454"/>
                    <a:stretch/>
                  </pic:blipFill>
                  <pic:spPr bwMode="auto">
                    <a:xfrm>
                      <a:off x="0" y="0"/>
                      <a:ext cx="5613400" cy="328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3C40" w:rsidRPr="00B43C40">
        <w:rPr>
          <w:rFonts w:ascii="Century Gothic" w:hAnsi="Century Gothic"/>
          <w:b/>
          <w:sz w:val="22"/>
          <w:szCs w:val="22"/>
        </w:rPr>
        <w:t xml:space="preserve"> </w:t>
      </w:r>
    </w:p>
    <w:p w14:paraId="4091341F" w14:textId="190B7358" w:rsidR="00095168" w:rsidRDefault="00B43C40" w:rsidP="00D2183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 w:rsidRPr="00B43C40">
        <w:rPr>
          <w:rFonts w:ascii="Century Gothic" w:hAnsi="Century Gothic"/>
          <w:sz w:val="22"/>
          <w:szCs w:val="22"/>
        </w:rPr>
        <w:t xml:space="preserve">Cerca de 6.000 millones de pesos serán </w:t>
      </w:r>
      <w:r w:rsidR="003840E8">
        <w:rPr>
          <w:rFonts w:ascii="Century Gothic" w:hAnsi="Century Gothic"/>
          <w:sz w:val="22"/>
          <w:szCs w:val="22"/>
        </w:rPr>
        <w:t xml:space="preserve">invertidos en la ejecución del </w:t>
      </w:r>
      <w:r w:rsidRPr="00B43C40">
        <w:rPr>
          <w:rFonts w:ascii="Century Gothic" w:hAnsi="Century Gothic"/>
          <w:sz w:val="22"/>
          <w:szCs w:val="22"/>
        </w:rPr>
        <w:t>proyecto de pavimentación y obras complementarias d</w:t>
      </w:r>
      <w:r w:rsidR="00475566">
        <w:rPr>
          <w:rFonts w:ascii="Century Gothic" w:hAnsi="Century Gothic"/>
          <w:sz w:val="22"/>
          <w:szCs w:val="22"/>
        </w:rPr>
        <w:t>el corredor Cruz de Amarillo - P</w:t>
      </w:r>
      <w:r w:rsidRPr="00B43C40">
        <w:rPr>
          <w:rFonts w:ascii="Century Gothic" w:hAnsi="Century Gothic"/>
          <w:sz w:val="22"/>
          <w:szCs w:val="22"/>
        </w:rPr>
        <w:t>uente de</w:t>
      </w:r>
      <w:r w:rsidR="00D21830">
        <w:rPr>
          <w:rFonts w:ascii="Century Gothic" w:hAnsi="Century Gothic"/>
          <w:sz w:val="22"/>
          <w:szCs w:val="22"/>
        </w:rPr>
        <w:t>l</w:t>
      </w:r>
      <w:r w:rsidRPr="00B43C40">
        <w:rPr>
          <w:rFonts w:ascii="Century Gothic" w:hAnsi="Century Gothic"/>
          <w:sz w:val="22"/>
          <w:szCs w:val="22"/>
        </w:rPr>
        <w:t xml:space="preserve"> Río Bobo, en el corregimiento de Catambuco, una obra priorizada por el gobierno municipal</w:t>
      </w:r>
      <w:r w:rsidR="003840E8">
        <w:rPr>
          <w:rFonts w:ascii="Century Gothic" w:hAnsi="Century Gothic"/>
          <w:sz w:val="22"/>
          <w:szCs w:val="22"/>
        </w:rPr>
        <w:t xml:space="preserve"> en cabeza del mandatario </w:t>
      </w:r>
      <w:r w:rsidR="003840E8" w:rsidRPr="00B43C40">
        <w:rPr>
          <w:rFonts w:ascii="Century Gothic" w:hAnsi="Century Gothic"/>
          <w:sz w:val="22"/>
          <w:szCs w:val="22"/>
        </w:rPr>
        <w:t>Pedro Vicente Obando Ordóñez</w:t>
      </w:r>
      <w:r w:rsidR="00D21830">
        <w:rPr>
          <w:rFonts w:ascii="Century Gothic" w:hAnsi="Century Gothic"/>
          <w:sz w:val="22"/>
          <w:szCs w:val="22"/>
        </w:rPr>
        <w:t xml:space="preserve"> y</w:t>
      </w:r>
      <w:r w:rsidR="003840E8">
        <w:rPr>
          <w:rFonts w:ascii="Century Gothic" w:hAnsi="Century Gothic"/>
          <w:sz w:val="22"/>
          <w:szCs w:val="22"/>
        </w:rPr>
        <w:t xml:space="preserve"> </w:t>
      </w:r>
      <w:r w:rsidR="00D21830">
        <w:rPr>
          <w:rFonts w:ascii="Century Gothic" w:hAnsi="Century Gothic"/>
          <w:sz w:val="22"/>
          <w:szCs w:val="22"/>
        </w:rPr>
        <w:t xml:space="preserve">socializada </w:t>
      </w:r>
      <w:r w:rsidR="003840E8">
        <w:rPr>
          <w:rFonts w:ascii="Century Gothic" w:hAnsi="Century Gothic"/>
          <w:sz w:val="22"/>
          <w:szCs w:val="22"/>
        </w:rPr>
        <w:t>a</w:t>
      </w:r>
      <w:r w:rsidRPr="00B43C40">
        <w:rPr>
          <w:rFonts w:ascii="Century Gothic" w:hAnsi="Century Gothic"/>
          <w:sz w:val="22"/>
          <w:szCs w:val="22"/>
        </w:rPr>
        <w:t xml:space="preserve">nte la comunidad </w:t>
      </w:r>
      <w:r w:rsidR="003840E8">
        <w:rPr>
          <w:rFonts w:ascii="Century Gothic" w:hAnsi="Century Gothic"/>
          <w:sz w:val="22"/>
          <w:szCs w:val="22"/>
        </w:rPr>
        <w:t>este fin de semana. “</w:t>
      </w:r>
      <w:r w:rsidR="00095168" w:rsidRPr="00B43C40">
        <w:rPr>
          <w:rFonts w:ascii="Century Gothic" w:hAnsi="Century Gothic"/>
          <w:sz w:val="22"/>
          <w:szCs w:val="22"/>
        </w:rPr>
        <w:t>Este es un sueño de todas las personas que viven aquí y que por muchos años han e</w:t>
      </w:r>
      <w:r w:rsidR="00095168">
        <w:rPr>
          <w:rFonts w:ascii="Century Gothic" w:hAnsi="Century Gothic"/>
          <w:sz w:val="22"/>
          <w:szCs w:val="22"/>
        </w:rPr>
        <w:t>sperado tener una vía adecuada</w:t>
      </w:r>
      <w:r w:rsidR="00D21830">
        <w:rPr>
          <w:rFonts w:ascii="Century Gothic" w:hAnsi="Century Gothic"/>
          <w:sz w:val="22"/>
          <w:szCs w:val="22"/>
        </w:rPr>
        <w:t>; nuestro propósito es</w:t>
      </w:r>
      <w:r w:rsidR="00D21830" w:rsidRPr="00B43C40">
        <w:rPr>
          <w:rFonts w:ascii="Century Gothic" w:hAnsi="Century Gothic"/>
          <w:sz w:val="22"/>
          <w:szCs w:val="22"/>
        </w:rPr>
        <w:t xml:space="preserve"> cerrar la brecha entre lo urbano y l</w:t>
      </w:r>
      <w:r w:rsidR="00D21830">
        <w:rPr>
          <w:rFonts w:ascii="Century Gothic" w:hAnsi="Century Gothic"/>
          <w:sz w:val="22"/>
          <w:szCs w:val="22"/>
        </w:rPr>
        <w:t>o rural”, indicó el mandatario.</w:t>
      </w:r>
    </w:p>
    <w:p w14:paraId="5E793E8E" w14:textId="49332F8C" w:rsidR="003C5037" w:rsidRDefault="003840E8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El proyecto de infraestructura vial contempla</w:t>
      </w:r>
      <w:r w:rsidR="00B43C40" w:rsidRPr="00B43C40">
        <w:rPr>
          <w:rFonts w:ascii="Century Gothic" w:hAnsi="Century Gothic"/>
          <w:sz w:val="22"/>
          <w:szCs w:val="22"/>
        </w:rPr>
        <w:t xml:space="preserve"> </w:t>
      </w:r>
      <w:r w:rsidR="00BE614E">
        <w:rPr>
          <w:rFonts w:ascii="Century Gothic" w:hAnsi="Century Gothic"/>
          <w:sz w:val="22"/>
          <w:szCs w:val="22"/>
        </w:rPr>
        <w:t>la pavimentación</w:t>
      </w:r>
      <w:r w:rsidR="00B43C40" w:rsidRPr="00B43C40">
        <w:rPr>
          <w:rFonts w:ascii="Century Gothic" w:hAnsi="Century Gothic"/>
          <w:sz w:val="22"/>
          <w:szCs w:val="22"/>
        </w:rPr>
        <w:t xml:space="preserve"> de 3 kilómetros</w:t>
      </w:r>
      <w:r w:rsidR="00D21830">
        <w:rPr>
          <w:rFonts w:ascii="Century Gothic" w:hAnsi="Century Gothic"/>
          <w:sz w:val="22"/>
          <w:szCs w:val="22"/>
        </w:rPr>
        <w:t xml:space="preserve">, </w:t>
      </w:r>
      <w:r w:rsidR="00BE614E">
        <w:rPr>
          <w:rFonts w:ascii="Century Gothic" w:hAnsi="Century Gothic"/>
          <w:sz w:val="22"/>
          <w:szCs w:val="22"/>
        </w:rPr>
        <w:t xml:space="preserve">la construcción de </w:t>
      </w:r>
      <w:r w:rsidR="00D21830" w:rsidRPr="00B43C40">
        <w:rPr>
          <w:rFonts w:ascii="Century Gothic" w:hAnsi="Century Gothic"/>
          <w:sz w:val="22"/>
          <w:szCs w:val="22"/>
        </w:rPr>
        <w:t>26 alcantarillas y obra</w:t>
      </w:r>
      <w:r w:rsidR="009A7408">
        <w:rPr>
          <w:rFonts w:ascii="Century Gothic" w:hAnsi="Century Gothic"/>
          <w:sz w:val="22"/>
          <w:szCs w:val="22"/>
        </w:rPr>
        <w:t>s complementarias en la vereda L</w:t>
      </w:r>
      <w:r w:rsidR="00D21830" w:rsidRPr="00B43C40">
        <w:rPr>
          <w:rFonts w:ascii="Century Gothic" w:hAnsi="Century Gothic"/>
          <w:sz w:val="22"/>
          <w:szCs w:val="22"/>
        </w:rPr>
        <w:t>a Aserradora</w:t>
      </w:r>
      <w:r w:rsidR="00D21830">
        <w:rPr>
          <w:rFonts w:ascii="Century Gothic" w:hAnsi="Century Gothic"/>
          <w:sz w:val="22"/>
          <w:szCs w:val="22"/>
        </w:rPr>
        <w:t xml:space="preserve">, </w:t>
      </w:r>
      <w:r w:rsidR="00BE614E">
        <w:rPr>
          <w:rFonts w:ascii="Century Gothic" w:hAnsi="Century Gothic"/>
          <w:sz w:val="22"/>
          <w:szCs w:val="22"/>
        </w:rPr>
        <w:t xml:space="preserve">con las cuales se </w:t>
      </w:r>
      <w:r w:rsidR="00B43C40" w:rsidRPr="00B43C40">
        <w:rPr>
          <w:rFonts w:ascii="Century Gothic" w:hAnsi="Century Gothic"/>
          <w:sz w:val="22"/>
          <w:szCs w:val="22"/>
        </w:rPr>
        <w:t xml:space="preserve">beneficiará a más de 25 mil habitantes de los corregimientos de Catambuco, El Socorro y Santa Bárbara, además de sectores vecinos del municipio </w:t>
      </w:r>
      <w:r>
        <w:rPr>
          <w:rFonts w:ascii="Century Gothic" w:hAnsi="Century Gothic"/>
          <w:sz w:val="22"/>
          <w:szCs w:val="22"/>
        </w:rPr>
        <w:t xml:space="preserve">de Tangua. </w:t>
      </w:r>
    </w:p>
    <w:p w14:paraId="15491E56" w14:textId="4A33F7F1" w:rsidR="00BE614E" w:rsidRDefault="00BE614E" w:rsidP="00BE614E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Según la S</w:t>
      </w:r>
      <w:r w:rsidRPr="00B43C40">
        <w:rPr>
          <w:rFonts w:ascii="Century Gothic" w:hAnsi="Century Gothic"/>
          <w:sz w:val="22"/>
          <w:szCs w:val="22"/>
        </w:rPr>
        <w:t>ecretar</w:t>
      </w:r>
      <w:r>
        <w:rPr>
          <w:rFonts w:ascii="Century Gothic" w:hAnsi="Century Gothic"/>
          <w:sz w:val="22"/>
          <w:szCs w:val="22"/>
        </w:rPr>
        <w:t xml:space="preserve">ia de Infraestructura municipal Viviana Cabrera, </w:t>
      </w:r>
      <w:r w:rsidRPr="00B43C40">
        <w:rPr>
          <w:rFonts w:ascii="Century Gothic" w:hAnsi="Century Gothic"/>
          <w:sz w:val="22"/>
          <w:szCs w:val="22"/>
        </w:rPr>
        <w:t>el plazo de ejecución del proyecto será de 12 meses</w:t>
      </w:r>
      <w:r>
        <w:rPr>
          <w:rFonts w:ascii="Century Gothic" w:hAnsi="Century Gothic"/>
          <w:sz w:val="22"/>
          <w:szCs w:val="22"/>
        </w:rPr>
        <w:t>, teniendo en cuenta que ya iniciaron los trabajos preliminares y que la semana entrante se dará curso a las excavaciones</w:t>
      </w:r>
      <w:r w:rsidRPr="00B43C40">
        <w:rPr>
          <w:rFonts w:ascii="Century Gothic" w:hAnsi="Century Gothic"/>
          <w:sz w:val="22"/>
          <w:szCs w:val="22"/>
        </w:rPr>
        <w:t>. “Esta es una de las obras rurales más importantes que ha tenido la voluntad del alcalde Pedro Vicente Obando y que tendrá un pavimento flexible para mejorar las condiciones de movilidad del sector</w:t>
      </w:r>
      <w:r>
        <w:rPr>
          <w:rFonts w:ascii="Century Gothic" w:hAnsi="Century Gothic"/>
          <w:sz w:val="22"/>
          <w:szCs w:val="22"/>
        </w:rPr>
        <w:t>,</w:t>
      </w:r>
      <w:r w:rsidRPr="00B43C40">
        <w:rPr>
          <w:rFonts w:ascii="Century Gothic" w:hAnsi="Century Gothic"/>
          <w:sz w:val="22"/>
          <w:szCs w:val="22"/>
        </w:rPr>
        <w:t xml:space="preserve"> considerado como la despensa agrícola del municipio de Pasto. </w:t>
      </w:r>
    </w:p>
    <w:p w14:paraId="0058659B" w14:textId="5828731D" w:rsidR="00BE614E" w:rsidRDefault="00095168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</w:t>
      </w:r>
      <w:r w:rsidR="00BE614E">
        <w:rPr>
          <w:rFonts w:ascii="Century Gothic" w:hAnsi="Century Gothic"/>
          <w:sz w:val="22"/>
          <w:szCs w:val="22"/>
        </w:rPr>
        <w:t>l término de la jornada de socialización del proyecto, las</w:t>
      </w:r>
      <w:r w:rsidR="00BE614E" w:rsidRPr="00B43C40">
        <w:rPr>
          <w:rFonts w:ascii="Century Gothic" w:hAnsi="Century Gothic"/>
          <w:sz w:val="22"/>
          <w:szCs w:val="22"/>
        </w:rPr>
        <w:t xml:space="preserve"> comunidad</w:t>
      </w:r>
      <w:r w:rsidR="00BE614E">
        <w:rPr>
          <w:rFonts w:ascii="Century Gothic" w:hAnsi="Century Gothic"/>
          <w:sz w:val="22"/>
          <w:szCs w:val="22"/>
        </w:rPr>
        <w:t>es</w:t>
      </w:r>
      <w:r w:rsidR="00BE614E" w:rsidRPr="00B43C40">
        <w:rPr>
          <w:rFonts w:ascii="Century Gothic" w:hAnsi="Century Gothic"/>
          <w:sz w:val="22"/>
          <w:szCs w:val="22"/>
        </w:rPr>
        <w:t xml:space="preserve"> de Catamb</w:t>
      </w:r>
      <w:r w:rsidR="00BE614E">
        <w:rPr>
          <w:rFonts w:ascii="Century Gothic" w:hAnsi="Century Gothic"/>
          <w:sz w:val="22"/>
          <w:szCs w:val="22"/>
        </w:rPr>
        <w:t xml:space="preserve">uco, El Socorro y Santa Bárbara, conformaron un </w:t>
      </w:r>
      <w:r w:rsidR="00BE614E" w:rsidRPr="00B43C40">
        <w:rPr>
          <w:rFonts w:ascii="Century Gothic" w:hAnsi="Century Gothic"/>
          <w:sz w:val="22"/>
          <w:szCs w:val="22"/>
        </w:rPr>
        <w:t xml:space="preserve">comité veedor </w:t>
      </w:r>
      <w:r w:rsidR="00F95727">
        <w:rPr>
          <w:rFonts w:ascii="Century Gothic" w:hAnsi="Century Gothic"/>
          <w:sz w:val="22"/>
          <w:szCs w:val="22"/>
        </w:rPr>
        <w:t xml:space="preserve">para ejercer el control social y la participación activa en la ejecución </w:t>
      </w:r>
      <w:r w:rsidR="00755604">
        <w:rPr>
          <w:rFonts w:ascii="Century Gothic" w:hAnsi="Century Gothic"/>
          <w:sz w:val="22"/>
          <w:szCs w:val="22"/>
        </w:rPr>
        <w:t>de las obras</w:t>
      </w:r>
      <w:r w:rsidR="00F95727">
        <w:rPr>
          <w:rFonts w:ascii="Century Gothic" w:hAnsi="Century Gothic"/>
          <w:sz w:val="22"/>
          <w:szCs w:val="22"/>
        </w:rPr>
        <w:t xml:space="preserve">, al igual que lo han hecho en otras iniciativas como en la construcción del acueducto multi-veredal y </w:t>
      </w:r>
      <w:r w:rsidR="00755604">
        <w:rPr>
          <w:rFonts w:ascii="Century Gothic" w:hAnsi="Century Gothic"/>
          <w:sz w:val="22"/>
          <w:szCs w:val="22"/>
        </w:rPr>
        <w:t>la institución educativa</w:t>
      </w:r>
      <w:r w:rsidR="00F95727">
        <w:rPr>
          <w:rFonts w:ascii="Century Gothic" w:hAnsi="Century Gothic"/>
          <w:sz w:val="22"/>
          <w:szCs w:val="22"/>
        </w:rPr>
        <w:t xml:space="preserve"> de Santa Bárbara. </w:t>
      </w:r>
      <w:r w:rsidR="00BE614E" w:rsidRPr="00B43C40">
        <w:rPr>
          <w:rFonts w:ascii="Century Gothic" w:hAnsi="Century Gothic"/>
          <w:sz w:val="22"/>
          <w:szCs w:val="22"/>
        </w:rPr>
        <w:t xml:space="preserve"> </w:t>
      </w:r>
      <w:r w:rsidR="00F95727">
        <w:rPr>
          <w:rFonts w:ascii="Century Gothic" w:hAnsi="Century Gothic"/>
          <w:sz w:val="22"/>
          <w:szCs w:val="22"/>
        </w:rPr>
        <w:t>“</w:t>
      </w:r>
      <w:r w:rsidR="00BE614E" w:rsidRPr="00B43C40">
        <w:rPr>
          <w:rFonts w:ascii="Century Gothic" w:hAnsi="Century Gothic"/>
          <w:sz w:val="22"/>
          <w:szCs w:val="22"/>
        </w:rPr>
        <w:t>Es un logro que se lo agradecemos al alcalde Pedro Vicente Obando y a sus funcionarios</w:t>
      </w:r>
      <w:r w:rsidR="00F95727">
        <w:rPr>
          <w:rFonts w:ascii="Century Gothic" w:hAnsi="Century Gothic"/>
          <w:sz w:val="22"/>
          <w:szCs w:val="22"/>
        </w:rPr>
        <w:t>,</w:t>
      </w:r>
      <w:r w:rsidR="00BE614E" w:rsidRPr="00B43C40">
        <w:rPr>
          <w:rFonts w:ascii="Century Gothic" w:hAnsi="Century Gothic"/>
          <w:sz w:val="22"/>
          <w:szCs w:val="22"/>
        </w:rPr>
        <w:t xml:space="preserve"> por darnos la importancia que tenemos como comun</w:t>
      </w:r>
      <w:r w:rsidR="00F95727">
        <w:rPr>
          <w:rFonts w:ascii="Century Gothic" w:hAnsi="Century Gothic"/>
          <w:sz w:val="22"/>
          <w:szCs w:val="22"/>
        </w:rPr>
        <w:t xml:space="preserve">idad rural y campesina”, expresó </w:t>
      </w:r>
      <w:r w:rsidR="00F95727" w:rsidRPr="00B43C40">
        <w:rPr>
          <w:rFonts w:ascii="Century Gothic" w:hAnsi="Century Gothic"/>
          <w:sz w:val="22"/>
          <w:szCs w:val="22"/>
        </w:rPr>
        <w:t>Milena Riascos, habitante del sector de Cruz de Amarillo</w:t>
      </w:r>
      <w:r w:rsidR="00F95727">
        <w:rPr>
          <w:rFonts w:ascii="Century Gothic" w:hAnsi="Century Gothic"/>
          <w:sz w:val="22"/>
          <w:szCs w:val="22"/>
        </w:rPr>
        <w:t>.</w:t>
      </w:r>
    </w:p>
    <w:p w14:paraId="034ABFDF" w14:textId="77777777" w:rsidR="00A0201D" w:rsidRPr="00041DA5" w:rsidRDefault="00A0201D" w:rsidP="00A0201D">
      <w:pPr>
        <w:spacing w:after="0"/>
        <w:jc w:val="center"/>
        <w:rPr>
          <w:rFonts w:cs="Tahoma"/>
          <w:b/>
          <w:sz w:val="18"/>
          <w:szCs w:val="18"/>
        </w:rPr>
      </w:pPr>
      <w:r w:rsidRPr="002244F2">
        <w:rPr>
          <w:b/>
          <w:sz w:val="18"/>
          <w:szCs w:val="18"/>
        </w:rPr>
        <w:t xml:space="preserve">Información: </w:t>
      </w:r>
      <w:r w:rsidRPr="002244F2">
        <w:rPr>
          <w:rFonts w:cs="Tahoma"/>
          <w:b/>
          <w:sz w:val="18"/>
          <w:szCs w:val="18"/>
        </w:rPr>
        <w:t>Secretaria de Infraestructura, Viviana Elizabeth Cabrera. Celular: 3</w:t>
      </w:r>
      <w:r>
        <w:rPr>
          <w:rFonts w:cs="Tahoma"/>
          <w:b/>
          <w:sz w:val="18"/>
          <w:szCs w:val="18"/>
        </w:rPr>
        <w:t>174039267</w:t>
      </w:r>
    </w:p>
    <w:p w14:paraId="1D626487" w14:textId="77777777" w:rsidR="003C5037" w:rsidRDefault="003C5037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</w:p>
    <w:p w14:paraId="2DE6DE50" w14:textId="77777777" w:rsidR="003C5037" w:rsidRDefault="003C5037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21719307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1D224AE9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47A09E8A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77EF026D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273CF7D3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68FC269A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2C61D0B1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3F8FDB9C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0CE8CA30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59A15719" w14:textId="77777777" w:rsidR="00813683" w:rsidRDefault="00813683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5EC7F20C" w14:textId="77777777" w:rsidR="00937745" w:rsidRDefault="00937745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379DA747" w14:textId="77777777" w:rsidR="00937745" w:rsidRDefault="00937745" w:rsidP="003C5037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14:paraId="62B7528D" w14:textId="77777777" w:rsidR="003C5037" w:rsidRDefault="003C5037" w:rsidP="00B43C40">
      <w:pPr>
        <w:suppressAutoHyphens/>
        <w:spacing w:line="240" w:lineRule="auto"/>
        <w:jc w:val="both"/>
        <w:rPr>
          <w:rFonts w:ascii="Century Gothic" w:hAnsi="Century Gothic"/>
          <w:sz w:val="22"/>
          <w:szCs w:val="22"/>
        </w:rPr>
      </w:pPr>
    </w:p>
    <w:p w14:paraId="51E0000D" w14:textId="0B7BF127" w:rsidR="00A45964" w:rsidRDefault="00E90E61" w:rsidP="00E90E61">
      <w:pPr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lang w:val="es-ES_tradnl"/>
        </w:rPr>
      </w:pPr>
      <w:r>
        <w:rPr>
          <w:rFonts w:ascii="Century Gothic" w:hAnsi="Century Gothic" w:cs="Arial"/>
          <w:b/>
          <w:sz w:val="22"/>
          <w:szCs w:val="22"/>
          <w:lang w:val="es-ES_tradnl"/>
        </w:rPr>
        <w:lastRenderedPageBreak/>
        <w:t xml:space="preserve">GOBIERNO MUNICIPAL EJECUTÓ </w:t>
      </w:r>
      <w:r w:rsidR="00475566">
        <w:rPr>
          <w:rFonts w:ascii="Century Gothic" w:hAnsi="Century Gothic" w:cs="Arial"/>
          <w:b/>
          <w:sz w:val="22"/>
          <w:szCs w:val="22"/>
          <w:lang w:val="es-ES_tradnl"/>
        </w:rPr>
        <w:t xml:space="preserve">PROYECTO </w:t>
      </w:r>
      <w:r>
        <w:rPr>
          <w:rFonts w:ascii="Century Gothic" w:hAnsi="Century Gothic" w:cs="Arial"/>
          <w:b/>
          <w:sz w:val="22"/>
          <w:szCs w:val="22"/>
          <w:lang w:val="es-ES_tradnl"/>
        </w:rPr>
        <w:t xml:space="preserve">SOCIAL </w:t>
      </w:r>
      <w:r w:rsidR="00475566">
        <w:rPr>
          <w:rFonts w:ascii="Century Gothic" w:hAnsi="Century Gothic" w:cs="Arial"/>
          <w:b/>
          <w:sz w:val="22"/>
          <w:szCs w:val="22"/>
          <w:lang w:val="es-ES_tradnl"/>
        </w:rPr>
        <w:t>PRIORIZADO</w:t>
      </w:r>
      <w:r>
        <w:rPr>
          <w:rFonts w:ascii="Century Gothic" w:hAnsi="Century Gothic" w:cs="Arial"/>
          <w:b/>
          <w:sz w:val="22"/>
          <w:szCs w:val="22"/>
          <w:lang w:val="es-ES_tradnl"/>
        </w:rPr>
        <w:t xml:space="preserve"> </w:t>
      </w:r>
      <w:r w:rsidR="005D37E4">
        <w:rPr>
          <w:rFonts w:ascii="Century Gothic" w:hAnsi="Century Gothic" w:cs="Arial"/>
          <w:b/>
          <w:sz w:val="22"/>
          <w:szCs w:val="22"/>
          <w:lang w:val="es-ES_tradnl"/>
        </w:rPr>
        <w:t xml:space="preserve">POR LA COMUNIDAD DE MOCONDINO A TRAVÉS DE </w:t>
      </w:r>
      <w:r w:rsidR="00475566">
        <w:rPr>
          <w:rFonts w:ascii="Century Gothic" w:hAnsi="Century Gothic" w:cs="Arial"/>
          <w:b/>
          <w:sz w:val="22"/>
          <w:szCs w:val="22"/>
          <w:lang w:val="es-ES_tradnl"/>
        </w:rPr>
        <w:t>CABILDOS</w:t>
      </w:r>
      <w:r>
        <w:rPr>
          <w:rFonts w:ascii="Century Gothic" w:hAnsi="Century Gothic" w:cs="Arial"/>
          <w:b/>
          <w:sz w:val="22"/>
          <w:szCs w:val="22"/>
          <w:lang w:val="es-ES_tradnl"/>
        </w:rPr>
        <w:t xml:space="preserve"> </w:t>
      </w:r>
    </w:p>
    <w:p w14:paraId="641A82DE" w14:textId="77777777" w:rsidR="001B4A5F" w:rsidRDefault="001B4A5F" w:rsidP="001B4A5F">
      <w:pPr>
        <w:spacing w:after="0" w:line="240" w:lineRule="auto"/>
        <w:rPr>
          <w:rFonts w:ascii="Century Gothic" w:hAnsi="Century Gothic" w:cs="Arial"/>
          <w:b/>
          <w:noProof/>
          <w:sz w:val="22"/>
          <w:szCs w:val="22"/>
          <w:lang w:eastAsia="es-CO"/>
        </w:rPr>
      </w:pPr>
    </w:p>
    <w:p w14:paraId="07688CF0" w14:textId="2B67C393" w:rsidR="00A45964" w:rsidRPr="00A45964" w:rsidRDefault="00A45964" w:rsidP="00A45964">
      <w:pPr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lang w:val="es-ES_tradnl"/>
        </w:rPr>
      </w:pPr>
      <w:r>
        <w:rPr>
          <w:rFonts w:ascii="Century Gothic" w:hAnsi="Century Gothic" w:cs="Arial"/>
          <w:b/>
          <w:noProof/>
          <w:sz w:val="22"/>
          <w:szCs w:val="22"/>
          <w:lang w:eastAsia="es-CO"/>
        </w:rPr>
        <w:drawing>
          <wp:inline distT="0" distB="0" distL="0" distR="0" wp14:anchorId="46C6B1DF" wp14:editId="0019428B">
            <wp:extent cx="5597928" cy="3237470"/>
            <wp:effectExtent l="0" t="0" r="3175" b="127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5"/>
                    <a:stretch/>
                  </pic:blipFill>
                  <pic:spPr bwMode="auto">
                    <a:xfrm>
                      <a:off x="0" y="0"/>
                      <a:ext cx="5613400" cy="3246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EC55F" w14:textId="77777777" w:rsidR="00A45964" w:rsidRPr="00A45964" w:rsidRDefault="00A45964" w:rsidP="00A45964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736B77FB" w14:textId="2D162BB9" w:rsidR="007C7B55" w:rsidRDefault="00A45964" w:rsidP="007C7B55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  <w:r>
        <w:rPr>
          <w:rFonts w:ascii="Century Gothic" w:hAnsi="Century Gothic" w:cs="Arial"/>
          <w:sz w:val="22"/>
          <w:szCs w:val="22"/>
          <w:lang w:val="es-ES_tradnl"/>
        </w:rPr>
        <w:t>El a</w:t>
      </w:r>
      <w:r w:rsidRPr="00A45964">
        <w:rPr>
          <w:rFonts w:ascii="Century Gothic" w:hAnsi="Century Gothic" w:cs="Arial"/>
          <w:sz w:val="22"/>
          <w:szCs w:val="22"/>
          <w:lang w:val="es-ES_tradnl"/>
        </w:rPr>
        <w:t xml:space="preserve">lcalde </w:t>
      </w:r>
      <w:r w:rsidR="00475566">
        <w:rPr>
          <w:rFonts w:ascii="Century Gothic" w:hAnsi="Century Gothic" w:cs="Arial"/>
          <w:sz w:val="22"/>
          <w:szCs w:val="22"/>
          <w:lang w:val="es-ES_tradnl"/>
        </w:rPr>
        <w:t xml:space="preserve">de Pasto </w:t>
      </w:r>
      <w:r w:rsidRPr="00A45964">
        <w:rPr>
          <w:rFonts w:ascii="Century Gothic" w:hAnsi="Century Gothic" w:cs="Arial"/>
          <w:sz w:val="22"/>
          <w:szCs w:val="22"/>
          <w:lang w:val="es-ES_tradnl"/>
        </w:rPr>
        <w:t xml:space="preserve">Pedro Vicente Obando Ordóñez, presidió </w:t>
      </w:r>
      <w:r w:rsidR="005D37E4">
        <w:rPr>
          <w:rFonts w:ascii="Century Gothic" w:hAnsi="Century Gothic" w:cs="Arial"/>
          <w:sz w:val="22"/>
          <w:szCs w:val="22"/>
          <w:lang w:val="es-ES_tradnl"/>
        </w:rPr>
        <w:t xml:space="preserve">la </w:t>
      </w:r>
      <w:r w:rsidR="003D5ABD">
        <w:rPr>
          <w:rFonts w:ascii="Century Gothic" w:hAnsi="Century Gothic" w:cs="Arial"/>
          <w:sz w:val="22"/>
          <w:szCs w:val="22"/>
          <w:lang w:val="es-ES_tradnl"/>
        </w:rPr>
        <w:t xml:space="preserve">entrega </w:t>
      </w:r>
      <w:r w:rsidR="005D37E4">
        <w:rPr>
          <w:rFonts w:ascii="Century Gothic" w:hAnsi="Century Gothic" w:cs="Arial"/>
          <w:sz w:val="22"/>
          <w:szCs w:val="22"/>
          <w:lang w:val="es-ES_tradnl"/>
        </w:rPr>
        <w:t>oficial de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 xml:space="preserve">l </w:t>
      </w:r>
      <w:r w:rsidR="003D5ABD">
        <w:rPr>
          <w:rFonts w:ascii="Century Gothic" w:hAnsi="Century Gothic" w:cs="Arial"/>
          <w:sz w:val="22"/>
          <w:szCs w:val="22"/>
          <w:lang w:val="es-ES_tradnl"/>
        </w:rPr>
        <w:t>menaje de cocina industrial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 xml:space="preserve"> para promover actividades de </w:t>
      </w:r>
      <w:r w:rsidR="00150E44">
        <w:rPr>
          <w:rFonts w:ascii="Century Gothic" w:hAnsi="Century Gothic" w:cs="Arial"/>
          <w:sz w:val="22"/>
          <w:szCs w:val="22"/>
          <w:lang w:val="es-ES_tradnl"/>
        </w:rPr>
        <w:t xml:space="preserve">emprendimiento del adulto mayor, y revivir la cultura y tradiciones ancestrales, 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 xml:space="preserve">cuya iniciativa fue </w:t>
      </w:r>
      <w:r w:rsidR="007C7B55" w:rsidRPr="00A45964">
        <w:rPr>
          <w:rFonts w:ascii="Century Gothic" w:hAnsi="Century Gothic" w:cs="Arial"/>
          <w:sz w:val="22"/>
          <w:szCs w:val="22"/>
          <w:lang w:val="es-ES_tradnl"/>
        </w:rPr>
        <w:t>p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>riorizada</w:t>
      </w:r>
      <w:r w:rsidR="007C7B55" w:rsidRPr="00A45964">
        <w:rPr>
          <w:rFonts w:ascii="Century Gothic" w:hAnsi="Century Gothic" w:cs="Arial"/>
          <w:sz w:val="22"/>
          <w:szCs w:val="22"/>
          <w:lang w:val="es-ES_tradnl"/>
        </w:rPr>
        <w:t xml:space="preserve"> por la comunidad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 xml:space="preserve"> de </w:t>
      </w:r>
      <w:proofErr w:type="spellStart"/>
      <w:r w:rsidR="007C7B55">
        <w:rPr>
          <w:rFonts w:ascii="Century Gothic" w:hAnsi="Century Gothic" w:cs="Arial"/>
          <w:sz w:val="22"/>
          <w:szCs w:val="22"/>
          <w:lang w:val="es-ES_tradnl"/>
        </w:rPr>
        <w:t>Mocondino</w:t>
      </w:r>
      <w:proofErr w:type="spellEnd"/>
      <w:r w:rsidR="007C7B55">
        <w:rPr>
          <w:rFonts w:ascii="Century Gothic" w:hAnsi="Century Gothic" w:cs="Arial"/>
          <w:sz w:val="22"/>
          <w:szCs w:val="22"/>
          <w:lang w:val="es-ES_tradnl"/>
        </w:rPr>
        <w:t xml:space="preserve"> a través del ejercicio de planeación local y presupuesto participativo, con una inversión de </w:t>
      </w:r>
      <w:r w:rsidR="007C7B55" w:rsidRPr="00A45964">
        <w:rPr>
          <w:rFonts w:ascii="Century Gothic" w:hAnsi="Century Gothic" w:cs="Arial"/>
          <w:sz w:val="22"/>
          <w:szCs w:val="22"/>
          <w:lang w:val="es-ES_tradnl"/>
        </w:rPr>
        <w:t>$77.000 millones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>. “</w:t>
      </w:r>
      <w:r w:rsidR="007C7B55" w:rsidRPr="00A45964">
        <w:rPr>
          <w:rFonts w:ascii="Century Gothic" w:hAnsi="Century Gothic" w:cs="Arial"/>
          <w:sz w:val="22"/>
          <w:szCs w:val="22"/>
          <w:lang w:val="es-ES_tradnl"/>
        </w:rPr>
        <w:t>Se ha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>n</w:t>
      </w:r>
      <w:r w:rsidR="007C7B55" w:rsidRPr="00A45964">
        <w:rPr>
          <w:rFonts w:ascii="Century Gothic" w:hAnsi="Century Gothic" w:cs="Arial"/>
          <w:sz w:val="22"/>
          <w:szCs w:val="22"/>
          <w:lang w:val="es-ES_tradnl"/>
        </w:rPr>
        <w:t xml:space="preserve"> entregado los elementos necesarios para que puedan llevar a cabo sus iniciativas, es un aporte para favorecer la calidad de vida de todas estas personas que han dedicado toda una vida a sacar adelante sus hogares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>”, expresó el mandatario local.</w:t>
      </w:r>
    </w:p>
    <w:p w14:paraId="14115A5F" w14:textId="77777777" w:rsidR="007C7B55" w:rsidRDefault="007C7B55" w:rsidP="00A45964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347DB8D0" w14:textId="4696EFD6" w:rsidR="007C7B55" w:rsidRPr="00A45964" w:rsidRDefault="007C7B55" w:rsidP="007C7B55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  <w:r w:rsidRPr="00A45964">
        <w:rPr>
          <w:rFonts w:ascii="Century Gothic" w:hAnsi="Century Gothic" w:cs="Arial"/>
          <w:sz w:val="22"/>
          <w:szCs w:val="22"/>
          <w:lang w:val="es-ES_tradnl"/>
        </w:rPr>
        <w:t xml:space="preserve">María Eugenia Rosas Acosta, habitante de la vereda </w:t>
      </w:r>
      <w:proofErr w:type="spellStart"/>
      <w:r w:rsidRPr="00A45964">
        <w:rPr>
          <w:rFonts w:ascii="Century Gothic" w:hAnsi="Century Gothic" w:cs="Arial"/>
          <w:sz w:val="22"/>
          <w:szCs w:val="22"/>
          <w:lang w:val="es-ES_tradnl"/>
        </w:rPr>
        <w:t>Mocondino</w:t>
      </w:r>
      <w:proofErr w:type="spellEnd"/>
      <w:r w:rsidRPr="00A45964">
        <w:rPr>
          <w:rFonts w:ascii="Century Gothic" w:hAnsi="Century Gothic" w:cs="Arial"/>
          <w:sz w:val="22"/>
          <w:szCs w:val="22"/>
          <w:lang w:val="es-ES_tradnl"/>
        </w:rPr>
        <w:t xml:space="preserve"> Bajo, dijo que esta es una iniciativa </w:t>
      </w:r>
      <w:r>
        <w:rPr>
          <w:rFonts w:ascii="Century Gothic" w:hAnsi="Century Gothic" w:cs="Arial"/>
          <w:sz w:val="22"/>
          <w:szCs w:val="22"/>
          <w:lang w:val="es-ES_tradnl"/>
        </w:rPr>
        <w:t>significativa</w:t>
      </w:r>
      <w:r w:rsidRPr="00A45964">
        <w:rPr>
          <w:rFonts w:ascii="Century Gothic" w:hAnsi="Century Gothic" w:cs="Arial"/>
          <w:sz w:val="22"/>
          <w:szCs w:val="22"/>
          <w:lang w:val="es-ES_tradnl"/>
        </w:rPr>
        <w:t xml:space="preserve"> para la población del adulto mayor, porque 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representa una alternativa para la generación de </w:t>
      </w:r>
      <w:r w:rsidRPr="00A45964">
        <w:rPr>
          <w:rFonts w:ascii="Century Gothic" w:hAnsi="Century Gothic" w:cs="Arial"/>
          <w:sz w:val="22"/>
          <w:szCs w:val="22"/>
          <w:lang w:val="es-ES_tradnl"/>
        </w:rPr>
        <w:t xml:space="preserve">ingresos 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y una oportunidad de apoyo </w:t>
      </w:r>
      <w:r w:rsidRPr="00A45964">
        <w:rPr>
          <w:rFonts w:ascii="Century Gothic" w:hAnsi="Century Gothic" w:cs="Arial"/>
          <w:sz w:val="22"/>
          <w:szCs w:val="22"/>
          <w:lang w:val="es-ES_tradnl"/>
        </w:rPr>
        <w:t>a sus familias. “Agradecer a la Alcaldía de Pasto por su continuo acompañamiento en todas las iniciativas que hemos liderado desde este sector”, destacó.</w:t>
      </w:r>
    </w:p>
    <w:p w14:paraId="063196D3" w14:textId="77777777" w:rsidR="007C7B55" w:rsidRDefault="007C7B55" w:rsidP="00A45964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56B904E5" w14:textId="3C350873" w:rsidR="00A45964" w:rsidRPr="00A45964" w:rsidRDefault="00150E44" w:rsidP="00A45964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  <w:r>
        <w:rPr>
          <w:rFonts w:ascii="Century Gothic" w:hAnsi="Century Gothic" w:cs="Arial"/>
          <w:sz w:val="22"/>
          <w:szCs w:val="22"/>
          <w:lang w:val="es-ES_tradnl"/>
        </w:rPr>
        <w:t>Por su parte, e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l 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Secretario de Bienestar Social 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>Arley Bastidas Bilbao, informó que desde la Alcaldía de Pasto se gestionará</w:t>
      </w:r>
      <w:r>
        <w:rPr>
          <w:rFonts w:ascii="Century Gothic" w:hAnsi="Century Gothic" w:cs="Arial"/>
          <w:sz w:val="22"/>
          <w:szCs w:val="22"/>
          <w:lang w:val="es-ES_tradnl"/>
        </w:rPr>
        <w:t>n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 </w:t>
      </w:r>
      <w:r>
        <w:rPr>
          <w:rFonts w:ascii="Century Gothic" w:hAnsi="Century Gothic" w:cs="Arial"/>
          <w:sz w:val="22"/>
          <w:szCs w:val="22"/>
          <w:lang w:val="es-ES_tradnl"/>
        </w:rPr>
        <w:t>procesos formativos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 en asocio con el SENA</w:t>
      </w:r>
      <w:r>
        <w:rPr>
          <w:rFonts w:ascii="Century Gothic" w:hAnsi="Century Gothic" w:cs="Arial"/>
          <w:sz w:val="22"/>
          <w:szCs w:val="22"/>
          <w:lang w:val="es-ES_tradnl"/>
        </w:rPr>
        <w:t>,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 para qu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e la población del adulto mayor 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>pueda sacarle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 el</w:t>
      </w:r>
      <w:r w:rsidR="007C7B55">
        <w:rPr>
          <w:rFonts w:ascii="Century Gothic" w:hAnsi="Century Gothic" w:cs="Arial"/>
          <w:sz w:val="22"/>
          <w:szCs w:val="22"/>
          <w:lang w:val="es-ES_tradnl"/>
        </w:rPr>
        <w:t xml:space="preserve"> mayor provecho a este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 proyecto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. 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“Las Juntas de Acción Comunal de las siete veredas del corregimiento de </w:t>
      </w:r>
      <w:proofErr w:type="spellStart"/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>Mocondino</w:t>
      </w:r>
      <w:proofErr w:type="spellEnd"/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, serán las encargadas </w:t>
      </w:r>
      <w:r>
        <w:rPr>
          <w:rFonts w:ascii="Century Gothic" w:hAnsi="Century Gothic" w:cs="Arial"/>
          <w:sz w:val="22"/>
          <w:szCs w:val="22"/>
          <w:lang w:val="es-ES_tradnl"/>
        </w:rPr>
        <w:t>de administrar la iniciativa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 </w:t>
      </w:r>
      <w:r>
        <w:rPr>
          <w:rFonts w:ascii="Century Gothic" w:hAnsi="Century Gothic" w:cs="Arial"/>
          <w:sz w:val="22"/>
          <w:szCs w:val="22"/>
          <w:lang w:val="es-ES_tradnl"/>
        </w:rPr>
        <w:lastRenderedPageBreak/>
        <w:t xml:space="preserve">mediante la 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>cual se</w:t>
      </w:r>
      <w:r>
        <w:rPr>
          <w:rFonts w:ascii="Century Gothic" w:hAnsi="Century Gothic" w:cs="Arial"/>
          <w:sz w:val="22"/>
          <w:szCs w:val="22"/>
          <w:lang w:val="es-ES_tradnl"/>
        </w:rPr>
        <w:t xml:space="preserve"> busca instaurar unos comedores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 xml:space="preserve"> que entrarán en funcionamiento con la entrega de esta dotación</w:t>
      </w:r>
      <w:r>
        <w:rPr>
          <w:rFonts w:ascii="Century Gothic" w:hAnsi="Century Gothic" w:cs="Arial"/>
          <w:sz w:val="22"/>
          <w:szCs w:val="22"/>
          <w:lang w:val="es-ES_tradnl"/>
        </w:rPr>
        <w:t>”</w:t>
      </w:r>
      <w:r w:rsidR="00A45964" w:rsidRPr="00A45964">
        <w:rPr>
          <w:rFonts w:ascii="Century Gothic" w:hAnsi="Century Gothic" w:cs="Arial"/>
          <w:sz w:val="22"/>
          <w:szCs w:val="22"/>
          <w:lang w:val="es-ES_tradnl"/>
        </w:rPr>
        <w:t>, puntualizó el funcionario.</w:t>
      </w:r>
    </w:p>
    <w:p w14:paraId="12FDBAD5" w14:textId="77777777" w:rsidR="00A45964" w:rsidRPr="00A45964" w:rsidRDefault="00A45964" w:rsidP="00A45964">
      <w:pPr>
        <w:spacing w:after="0" w:line="240" w:lineRule="auto"/>
        <w:jc w:val="both"/>
        <w:rPr>
          <w:rFonts w:ascii="Century Gothic" w:hAnsi="Century Gothic" w:cs="Arial"/>
          <w:sz w:val="22"/>
          <w:szCs w:val="22"/>
          <w:lang w:val="es-ES_tradnl"/>
        </w:rPr>
      </w:pPr>
    </w:p>
    <w:p w14:paraId="27FDF168" w14:textId="5BA1642F" w:rsidR="001B4A5F" w:rsidRPr="001B4A5F" w:rsidRDefault="001B4A5F" w:rsidP="00E90E61">
      <w:pPr>
        <w:suppressAutoHyphens/>
        <w:spacing w:line="240" w:lineRule="auto"/>
        <w:jc w:val="center"/>
        <w:rPr>
          <w:rFonts w:ascii="Century Gothic" w:eastAsia="Calibri" w:hAnsi="Century Gothic" w:cs="Calibri"/>
          <w:b/>
          <w:sz w:val="18"/>
          <w:szCs w:val="22"/>
          <w:lang w:eastAsia="ar-SA"/>
        </w:rPr>
      </w:pPr>
      <w:r w:rsidRPr="001B4A5F">
        <w:rPr>
          <w:rFonts w:ascii="Century Gothic" w:eastAsia="Calibri" w:hAnsi="Century Gothic" w:cs="Calibri"/>
          <w:b/>
          <w:sz w:val="18"/>
          <w:szCs w:val="22"/>
          <w:lang w:eastAsia="ar-SA"/>
        </w:rPr>
        <w:t>Información: Secretario de Bienestar Social, Arley Darío Bastidas Bilbao. Celular: 3188342107</w:t>
      </w:r>
    </w:p>
    <w:p w14:paraId="1D0BF54F" w14:textId="77777777" w:rsidR="001B4A5F" w:rsidRDefault="001B4A5F" w:rsidP="001B4A5F">
      <w:pPr>
        <w:shd w:val="clear" w:color="auto" w:fill="FFFFFF"/>
        <w:spacing w:after="0"/>
        <w:jc w:val="center"/>
        <w:rPr>
          <w:b/>
          <w:sz w:val="18"/>
          <w:szCs w:val="18"/>
        </w:rPr>
      </w:pPr>
    </w:p>
    <w:p w14:paraId="321792A2" w14:textId="135642FE" w:rsidR="00A360F0" w:rsidRDefault="001B4A5F" w:rsidP="00A360F0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</w:t>
      </w:r>
      <w:r w:rsidR="00A360F0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az</w:t>
      </w:r>
    </w:p>
    <w:p w14:paraId="26F46546" w14:textId="711447E8" w:rsidR="001E1E08" w:rsidRDefault="001E1E08" w:rsidP="001E1E08">
      <w:pPr>
        <w:suppressAutoHyphens/>
        <w:spacing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 w:rsidRPr="001E1E08">
        <w:rPr>
          <w:rFonts w:ascii="Century Gothic" w:eastAsia="Calibri" w:hAnsi="Century Gothic" w:cs="Calibri"/>
          <w:b/>
          <w:sz w:val="22"/>
          <w:szCs w:val="22"/>
          <w:lang w:eastAsia="ar-SA"/>
        </w:rPr>
        <w:t>EQUIPO CONSULTOR DE LA CAF LLEGÓ A PASTO PARA AVANZAR EN LA IMPLEMENTACIÓN DE PROYECTOS DE MOVILIDAD SOSTENIBLE</w:t>
      </w:r>
    </w:p>
    <w:p w14:paraId="7AD0C024" w14:textId="77205043" w:rsidR="00BD7F98" w:rsidRPr="001E1E08" w:rsidRDefault="00BD7F98" w:rsidP="001E1E08">
      <w:pPr>
        <w:suppressAutoHyphens/>
        <w:spacing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eastAsia="es-CO"/>
        </w:rPr>
        <w:drawing>
          <wp:inline distT="0" distB="0" distL="0" distR="0" wp14:anchorId="2DB4191F" wp14:editId="2D683F6F">
            <wp:extent cx="4912994" cy="2928489"/>
            <wp:effectExtent l="0" t="0" r="254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VILIDAD SOSTENIBLE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0"/>
                    <a:stretch/>
                  </pic:blipFill>
                  <pic:spPr bwMode="auto">
                    <a:xfrm>
                      <a:off x="0" y="0"/>
                      <a:ext cx="4918605" cy="293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49141" w14:textId="620EF942" w:rsidR="001E1E08" w:rsidRPr="008930D0" w:rsidRDefault="001E1E08" w:rsidP="001E1E0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En aras de avanzar en el desarrollo de proyectos que fortalezcan y mejoren el uso del transporte público y no motorizado como la bicicleta, reduciendo los gases de efecto invernadero y mejorando la movilidad en Pasto, un equipo consultor del Banco de Desarrollo de América Latina (CAF) arribó a la ciudad. </w:t>
      </w:r>
    </w:p>
    <w:p w14:paraId="03A5547E" w14:textId="77777777" w:rsidR="001E1E08" w:rsidRPr="008930D0" w:rsidRDefault="001E1E08" w:rsidP="001E1E0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Jesús Acero, de la firma </w:t>
      </w:r>
      <w:proofErr w:type="spellStart"/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>Ecomobilé</w:t>
      </w:r>
      <w:proofErr w:type="spellEnd"/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>, explicó que esta visita técnica tiene dos propósitos: aplicar una serie de encuestas de preferencias declaradas, para caracterizar a los usuarios de las vías e identificar sus dinámicas de transporte, así como para desarrollar un taller el próximo jueves 31 de enero.</w:t>
      </w:r>
    </w:p>
    <w:p w14:paraId="78A70C22" w14:textId="77777777" w:rsidR="001E1E08" w:rsidRPr="008930D0" w:rsidRDefault="001E1E08" w:rsidP="001E1E0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“Las encuestas estarán dirigidas a personas que se movilizan en transportes motorizados como carros y motos, y </w:t>
      </w:r>
      <w:proofErr w:type="spellStart"/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>biciusuarios</w:t>
      </w:r>
      <w:proofErr w:type="spellEnd"/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Mientras que en el taller abordaremos temas sobre las políticas públicas alrededor de la bicicleta y la ciclo-infraestructura”, expresó Acero. </w:t>
      </w:r>
    </w:p>
    <w:p w14:paraId="3B89748E" w14:textId="13C12B95" w:rsidR="001E1E08" w:rsidRPr="008930D0" w:rsidRDefault="001E1E08" w:rsidP="001E1E0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 integrante del equipo consultor de la CAF, que junto con el Fondo Verde se encargarán del apoyo técnico y financiero para impulsar en el municipio de </w:t>
      </w: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Pasto estos proyectos,</w:t>
      </w:r>
      <w:r w:rsidR="00511514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señaló que las expectativas en</w:t>
      </w: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relación a este programa son bastantes altas.</w:t>
      </w:r>
    </w:p>
    <w:p w14:paraId="23493D56" w14:textId="77777777" w:rsidR="001E1E08" w:rsidRPr="008930D0" w:rsidRDefault="001E1E08" w:rsidP="001E1E0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>“La idea es encontrar proyectos que sean viables y que permitan reducir la contaminación derivada de las fuentes móviles, desestimular el uso del vehículo particular, robustecer el sistema de transporte público e incentivar las formas de movilidad sostenible”, precisó.</w:t>
      </w:r>
    </w:p>
    <w:p w14:paraId="4BC2C63C" w14:textId="77777777" w:rsidR="001E1E08" w:rsidRPr="008930D0" w:rsidRDefault="001E1E08" w:rsidP="001E1E08">
      <w:pPr>
        <w:suppressAutoHyphens/>
        <w:spacing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930D0">
        <w:rPr>
          <w:rFonts w:ascii="Century Gothic" w:eastAsia="Calibri" w:hAnsi="Century Gothic" w:cs="Calibri"/>
          <w:sz w:val="22"/>
          <w:szCs w:val="22"/>
          <w:lang w:val="es-ES_tradnl" w:eastAsia="ar-SA"/>
        </w:rPr>
        <w:t>Jesús Acero dijo que, entre Valledupar, Montería y Pereira, ciudades que también han sido priorizadas para aplicar estas iniciativas, Pasto es la que ha logrado mayores avances no sólo en su ciclo-infraestructura e implementación del Sistema Estratégico de Transporte Público, sino en la promoción de formas de movilidad sostenibles y alternativas.</w:t>
      </w:r>
    </w:p>
    <w:p w14:paraId="1C234F93" w14:textId="0FFE5321" w:rsidR="001E1E08" w:rsidRDefault="001E1E08" w:rsidP="001E1E08">
      <w:pPr>
        <w:spacing w:after="0"/>
        <w:jc w:val="center"/>
        <w:rPr>
          <w:rFonts w:ascii="Century Gothic" w:hAnsi="Century Gothic" w:cs="Arial"/>
          <w:b/>
          <w:sz w:val="18"/>
          <w:szCs w:val="20"/>
          <w:lang w:val="es-ES_tradnl"/>
        </w:rPr>
      </w:pPr>
      <w:r w:rsidRPr="001E1E08">
        <w:rPr>
          <w:rFonts w:ascii="Century Gothic" w:hAnsi="Century Gothic" w:cs="Arial"/>
          <w:b/>
          <w:sz w:val="18"/>
          <w:szCs w:val="20"/>
          <w:lang w:val="es-ES_tradnl"/>
        </w:rPr>
        <w:t>Información, Subsecretario de Movilidad Luis Armando Merino</w:t>
      </w:r>
      <w:r>
        <w:rPr>
          <w:rFonts w:ascii="Century Gothic" w:hAnsi="Century Gothic" w:cs="Arial"/>
          <w:b/>
          <w:sz w:val="18"/>
          <w:szCs w:val="20"/>
          <w:lang w:val="es-ES_tradnl"/>
        </w:rPr>
        <w:t>.</w:t>
      </w:r>
      <w:r w:rsidRPr="001E1E08">
        <w:rPr>
          <w:rFonts w:ascii="Century Gothic" w:hAnsi="Century Gothic" w:cs="Arial"/>
          <w:b/>
          <w:sz w:val="18"/>
          <w:szCs w:val="20"/>
          <w:lang w:val="es-ES_tradnl"/>
        </w:rPr>
        <w:t xml:space="preserve"> Cel</w:t>
      </w:r>
      <w:r>
        <w:rPr>
          <w:rFonts w:ascii="Century Gothic" w:hAnsi="Century Gothic" w:cs="Arial"/>
          <w:b/>
          <w:sz w:val="18"/>
          <w:szCs w:val="20"/>
          <w:lang w:val="es-ES_tradnl"/>
        </w:rPr>
        <w:t>ular</w:t>
      </w:r>
      <w:r w:rsidRPr="001E1E08">
        <w:rPr>
          <w:rFonts w:ascii="Century Gothic" w:hAnsi="Century Gothic" w:cs="Arial"/>
          <w:b/>
          <w:sz w:val="18"/>
          <w:szCs w:val="20"/>
          <w:lang w:val="es-ES_tradnl"/>
        </w:rPr>
        <w:t>: 3205724878</w:t>
      </w:r>
    </w:p>
    <w:p w14:paraId="3846719E" w14:textId="01819225" w:rsidR="001E1E08" w:rsidRDefault="001E1E08" w:rsidP="001E1E08">
      <w:pPr>
        <w:spacing w:after="0"/>
        <w:jc w:val="center"/>
        <w:rPr>
          <w:rFonts w:ascii="Century Gothic" w:hAnsi="Century Gothic" w:cs="Arial"/>
          <w:b/>
          <w:sz w:val="18"/>
          <w:szCs w:val="20"/>
          <w:lang w:val="es-ES_tradnl"/>
        </w:rPr>
      </w:pPr>
    </w:p>
    <w:p w14:paraId="04990B7C" w14:textId="23D1BFF7" w:rsidR="001F15A5" w:rsidRDefault="001F15A5" w:rsidP="008F1A34">
      <w:pPr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003478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14:paraId="1C2BAA7B" w14:textId="77777777" w:rsidR="006538F8" w:rsidRDefault="006538F8" w:rsidP="008930D0">
      <w:pPr>
        <w:shd w:val="clear" w:color="auto" w:fill="FFFFFF"/>
        <w:spacing w:after="12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bookmarkEnd w:id="0"/>
    <w:p w14:paraId="7D1B072D" w14:textId="77777777" w:rsidR="004D0826" w:rsidRPr="00395E32" w:rsidRDefault="004D0826" w:rsidP="00395E32">
      <w:pPr>
        <w:shd w:val="clear" w:color="auto" w:fill="FFFFFF"/>
        <w:spacing w:after="120" w:line="240" w:lineRule="auto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14:paraId="10EF4881" w14:textId="77777777" w:rsidR="004D0826" w:rsidRPr="00395E32" w:rsidRDefault="004D0826" w:rsidP="00395E32">
      <w:pPr>
        <w:shd w:val="clear" w:color="auto" w:fill="FFFFFF"/>
        <w:spacing w:after="120" w:line="240" w:lineRule="auto"/>
        <w:jc w:val="center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95E32">
        <w:rPr>
          <w:rFonts w:ascii="Century Gothic" w:eastAsia="Calibri" w:hAnsi="Century Gothic" w:cs="Calibri"/>
          <w:sz w:val="22"/>
          <w:szCs w:val="22"/>
          <w:lang w:val="es-ES_tradnl" w:eastAsia="ar-SA"/>
        </w:rPr>
        <w:t>Oficina de Comunicación Social</w:t>
      </w:r>
    </w:p>
    <w:p w14:paraId="10E79EDA" w14:textId="7E5885D6" w:rsidR="009A1571" w:rsidRPr="00E575D3" w:rsidRDefault="004D0826" w:rsidP="00E575D3">
      <w:pPr>
        <w:shd w:val="clear" w:color="auto" w:fill="FFFFFF"/>
        <w:spacing w:after="120"/>
        <w:jc w:val="center"/>
        <w:rPr>
          <w:rFonts w:cs="Tahoma"/>
          <w:b/>
          <w:bCs/>
          <w:color w:val="222222"/>
        </w:rPr>
      </w:pPr>
      <w:r w:rsidRPr="00CE4B9C">
        <w:rPr>
          <w:rFonts w:cs="Tahoma"/>
          <w:b/>
          <w:bCs/>
          <w:color w:val="222222"/>
        </w:rPr>
        <w:t>Alcaldía de Pasto</w:t>
      </w:r>
    </w:p>
    <w:sectPr w:rsidR="009A1571" w:rsidRPr="00E575D3" w:rsidSect="000A1D37">
      <w:head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BA83B" w14:textId="77777777" w:rsidR="00D51CB8" w:rsidRDefault="00D51CB8" w:rsidP="005D28FB">
      <w:pPr>
        <w:spacing w:after="0"/>
      </w:pPr>
      <w:r>
        <w:separator/>
      </w:r>
    </w:p>
  </w:endnote>
  <w:endnote w:type="continuationSeparator" w:id="0">
    <w:p w14:paraId="32A7A968" w14:textId="77777777" w:rsidR="00D51CB8" w:rsidRDefault="00D51CB8" w:rsidP="005D28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CF63A" w14:textId="77777777" w:rsidR="00D51CB8" w:rsidRDefault="00D51CB8" w:rsidP="005D28FB">
      <w:pPr>
        <w:spacing w:after="0"/>
      </w:pPr>
      <w:r>
        <w:separator/>
      </w:r>
    </w:p>
  </w:footnote>
  <w:footnote w:type="continuationSeparator" w:id="0">
    <w:p w14:paraId="7932EECB" w14:textId="77777777" w:rsidR="00D51CB8" w:rsidRDefault="00D51CB8" w:rsidP="005D28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581E3" w14:textId="77777777" w:rsidR="00FE0715" w:rsidRDefault="00CC2BA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320994FA" wp14:editId="5C3DCD3E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BDFB1E" wp14:editId="0E5776E2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86C6E" w14:textId="446A68EE" w:rsidR="00FE0715" w:rsidRDefault="00CC2BA9" w:rsidP="006A7E77">
                          <w:pPr>
                            <w:spacing w:after="0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</w:t>
                          </w:r>
                          <w:r w:rsidR="008F1A34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7E5952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4</w:t>
                          </w:r>
                        </w:p>
                        <w:p w14:paraId="42E497DF" w14:textId="101C5B32" w:rsidR="00FE0715" w:rsidRPr="00505F60" w:rsidRDefault="004143D8" w:rsidP="006A7E77">
                          <w:pPr>
                            <w:spacing w:after="0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7E5952">
                            <w:rPr>
                              <w:b/>
                              <w:sz w:val="16"/>
                              <w:szCs w:val="20"/>
                            </w:rPr>
                            <w:t>9</w:t>
                          </w:r>
                          <w:r w:rsidR="00CC2BA9">
                            <w:rPr>
                              <w:b/>
                              <w:sz w:val="16"/>
                              <w:szCs w:val="20"/>
                            </w:rPr>
                            <w:t>/enero</w:t>
                          </w:r>
                          <w:r w:rsidR="00CC2BA9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CC2BA9">
                            <w:rPr>
                              <w:b/>
                              <w:sz w:val="16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BDF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4C786C6E" w14:textId="446A68EE" w:rsidR="00FE0715" w:rsidRDefault="00CC2BA9" w:rsidP="006A7E77">
                    <w:pPr>
                      <w:spacing w:after="0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0</w:t>
                    </w:r>
                    <w:r w:rsidR="008F1A34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  <w:r w:rsidR="007E5952">
                      <w:rPr>
                        <w:rFonts w:cs="Tahoma"/>
                        <w:b/>
                        <w:sz w:val="16"/>
                        <w:szCs w:val="20"/>
                      </w:rPr>
                      <w:t>4</w:t>
                    </w:r>
                  </w:p>
                  <w:p w14:paraId="42E497DF" w14:textId="101C5B32" w:rsidR="00FE0715" w:rsidRPr="00505F60" w:rsidRDefault="004143D8" w:rsidP="006A7E77">
                    <w:pPr>
                      <w:spacing w:after="0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</w:t>
                    </w:r>
                    <w:r w:rsidR="007E5952">
                      <w:rPr>
                        <w:b/>
                        <w:sz w:val="16"/>
                        <w:szCs w:val="20"/>
                      </w:rPr>
                      <w:t>9</w:t>
                    </w:r>
                    <w:r w:rsidR="00CC2BA9">
                      <w:rPr>
                        <w:b/>
                        <w:sz w:val="16"/>
                        <w:szCs w:val="20"/>
                      </w:rPr>
                      <w:t>/enero</w:t>
                    </w:r>
                    <w:r w:rsidR="00CC2BA9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CC2BA9">
                      <w:rPr>
                        <w:b/>
                        <w:sz w:val="16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26"/>
    <w:rsid w:val="00002150"/>
    <w:rsid w:val="00003478"/>
    <w:rsid w:val="0000388D"/>
    <w:rsid w:val="00005168"/>
    <w:rsid w:val="00005B23"/>
    <w:rsid w:val="000111CA"/>
    <w:rsid w:val="00033064"/>
    <w:rsid w:val="00040058"/>
    <w:rsid w:val="0005617F"/>
    <w:rsid w:val="00095168"/>
    <w:rsid w:val="000A0893"/>
    <w:rsid w:val="000A3CEE"/>
    <w:rsid w:val="000B49FE"/>
    <w:rsid w:val="000D2DEF"/>
    <w:rsid w:val="000E6D98"/>
    <w:rsid w:val="000E7E75"/>
    <w:rsid w:val="000F0402"/>
    <w:rsid w:val="000F5DE8"/>
    <w:rsid w:val="0011077E"/>
    <w:rsid w:val="00111A8E"/>
    <w:rsid w:val="001202E5"/>
    <w:rsid w:val="001250A3"/>
    <w:rsid w:val="00126891"/>
    <w:rsid w:val="00126DAB"/>
    <w:rsid w:val="001446B8"/>
    <w:rsid w:val="00146CA0"/>
    <w:rsid w:val="00147B48"/>
    <w:rsid w:val="00150E44"/>
    <w:rsid w:val="001514A4"/>
    <w:rsid w:val="001A3363"/>
    <w:rsid w:val="001A5042"/>
    <w:rsid w:val="001B4A5F"/>
    <w:rsid w:val="001C3AB4"/>
    <w:rsid w:val="001D1385"/>
    <w:rsid w:val="001D5C4F"/>
    <w:rsid w:val="001E1E08"/>
    <w:rsid w:val="001E287F"/>
    <w:rsid w:val="001F15A5"/>
    <w:rsid w:val="00207F2C"/>
    <w:rsid w:val="00214A75"/>
    <w:rsid w:val="00250188"/>
    <w:rsid w:val="00252463"/>
    <w:rsid w:val="00255F5D"/>
    <w:rsid w:val="00274953"/>
    <w:rsid w:val="002749F0"/>
    <w:rsid w:val="00277B5D"/>
    <w:rsid w:val="00283A0C"/>
    <w:rsid w:val="00287B42"/>
    <w:rsid w:val="002A0501"/>
    <w:rsid w:val="002D1ECA"/>
    <w:rsid w:val="002F0049"/>
    <w:rsid w:val="002F54F3"/>
    <w:rsid w:val="002F6F7F"/>
    <w:rsid w:val="00303E8A"/>
    <w:rsid w:val="00305312"/>
    <w:rsid w:val="00306874"/>
    <w:rsid w:val="003074DD"/>
    <w:rsid w:val="00312B87"/>
    <w:rsid w:val="003238EB"/>
    <w:rsid w:val="00324B94"/>
    <w:rsid w:val="003339A5"/>
    <w:rsid w:val="00352A38"/>
    <w:rsid w:val="00362DB6"/>
    <w:rsid w:val="00365334"/>
    <w:rsid w:val="0037358A"/>
    <w:rsid w:val="0038406F"/>
    <w:rsid w:val="003840E8"/>
    <w:rsid w:val="00395E32"/>
    <w:rsid w:val="00396CD1"/>
    <w:rsid w:val="003A39A5"/>
    <w:rsid w:val="003A447E"/>
    <w:rsid w:val="003A7D9B"/>
    <w:rsid w:val="003C5037"/>
    <w:rsid w:val="003D5ABD"/>
    <w:rsid w:val="003D67EF"/>
    <w:rsid w:val="00402715"/>
    <w:rsid w:val="00405BBF"/>
    <w:rsid w:val="004143D8"/>
    <w:rsid w:val="00443454"/>
    <w:rsid w:val="004450F7"/>
    <w:rsid w:val="004517BC"/>
    <w:rsid w:val="004534E8"/>
    <w:rsid w:val="00461C52"/>
    <w:rsid w:val="0046709E"/>
    <w:rsid w:val="004754CC"/>
    <w:rsid w:val="00475566"/>
    <w:rsid w:val="004A144B"/>
    <w:rsid w:val="004C0C10"/>
    <w:rsid w:val="004D0826"/>
    <w:rsid w:val="004D7BFF"/>
    <w:rsid w:val="00503A33"/>
    <w:rsid w:val="00511514"/>
    <w:rsid w:val="00516D08"/>
    <w:rsid w:val="0052123A"/>
    <w:rsid w:val="00523913"/>
    <w:rsid w:val="005353A3"/>
    <w:rsid w:val="00536057"/>
    <w:rsid w:val="00537498"/>
    <w:rsid w:val="00543776"/>
    <w:rsid w:val="005453C2"/>
    <w:rsid w:val="00554A2C"/>
    <w:rsid w:val="00570248"/>
    <w:rsid w:val="00570CE9"/>
    <w:rsid w:val="00572A54"/>
    <w:rsid w:val="00575C85"/>
    <w:rsid w:val="00577417"/>
    <w:rsid w:val="0059614F"/>
    <w:rsid w:val="005A3E2B"/>
    <w:rsid w:val="005C08FD"/>
    <w:rsid w:val="005D28FB"/>
    <w:rsid w:val="005D37E4"/>
    <w:rsid w:val="005E56FA"/>
    <w:rsid w:val="005F4C61"/>
    <w:rsid w:val="005F7B50"/>
    <w:rsid w:val="006017D6"/>
    <w:rsid w:val="00601D1C"/>
    <w:rsid w:val="00627940"/>
    <w:rsid w:val="00633072"/>
    <w:rsid w:val="00640368"/>
    <w:rsid w:val="006538F8"/>
    <w:rsid w:val="006554FE"/>
    <w:rsid w:val="00683505"/>
    <w:rsid w:val="006A16CB"/>
    <w:rsid w:val="006A3410"/>
    <w:rsid w:val="006B4876"/>
    <w:rsid w:val="006B5D09"/>
    <w:rsid w:val="006B78DE"/>
    <w:rsid w:val="006E514D"/>
    <w:rsid w:val="006F2A60"/>
    <w:rsid w:val="006F3A93"/>
    <w:rsid w:val="006F3B28"/>
    <w:rsid w:val="006F4F73"/>
    <w:rsid w:val="00722833"/>
    <w:rsid w:val="0072302B"/>
    <w:rsid w:val="00723FA7"/>
    <w:rsid w:val="0074135C"/>
    <w:rsid w:val="00751D2E"/>
    <w:rsid w:val="00755604"/>
    <w:rsid w:val="00767A9F"/>
    <w:rsid w:val="00771E86"/>
    <w:rsid w:val="007A1F75"/>
    <w:rsid w:val="007A5DD0"/>
    <w:rsid w:val="007C1E80"/>
    <w:rsid w:val="007C7B55"/>
    <w:rsid w:val="007E5952"/>
    <w:rsid w:val="007E69D9"/>
    <w:rsid w:val="007F7105"/>
    <w:rsid w:val="008017DC"/>
    <w:rsid w:val="008033F4"/>
    <w:rsid w:val="0081225B"/>
    <w:rsid w:val="00812F98"/>
    <w:rsid w:val="00813683"/>
    <w:rsid w:val="00817836"/>
    <w:rsid w:val="008179AA"/>
    <w:rsid w:val="008206CC"/>
    <w:rsid w:val="00823B09"/>
    <w:rsid w:val="00833775"/>
    <w:rsid w:val="00850149"/>
    <w:rsid w:val="00851B05"/>
    <w:rsid w:val="00890179"/>
    <w:rsid w:val="008930D0"/>
    <w:rsid w:val="00894577"/>
    <w:rsid w:val="00896813"/>
    <w:rsid w:val="008A76C1"/>
    <w:rsid w:val="008C30ED"/>
    <w:rsid w:val="008F1A34"/>
    <w:rsid w:val="008F6E5B"/>
    <w:rsid w:val="009179BE"/>
    <w:rsid w:val="00923035"/>
    <w:rsid w:val="00925944"/>
    <w:rsid w:val="00936F18"/>
    <w:rsid w:val="00937745"/>
    <w:rsid w:val="00977261"/>
    <w:rsid w:val="00981B4A"/>
    <w:rsid w:val="00982A53"/>
    <w:rsid w:val="009839D3"/>
    <w:rsid w:val="0099089C"/>
    <w:rsid w:val="009A1571"/>
    <w:rsid w:val="009A7408"/>
    <w:rsid w:val="009C05E6"/>
    <w:rsid w:val="009C3E3A"/>
    <w:rsid w:val="009D4FB7"/>
    <w:rsid w:val="009F137E"/>
    <w:rsid w:val="009F3E71"/>
    <w:rsid w:val="00A0031D"/>
    <w:rsid w:val="00A0201D"/>
    <w:rsid w:val="00A05EC7"/>
    <w:rsid w:val="00A21F11"/>
    <w:rsid w:val="00A2724D"/>
    <w:rsid w:val="00A360F0"/>
    <w:rsid w:val="00A42037"/>
    <w:rsid w:val="00A43EC0"/>
    <w:rsid w:val="00A44ACD"/>
    <w:rsid w:val="00A45964"/>
    <w:rsid w:val="00A47E78"/>
    <w:rsid w:val="00A50040"/>
    <w:rsid w:val="00A82892"/>
    <w:rsid w:val="00A837D2"/>
    <w:rsid w:val="00A94F9E"/>
    <w:rsid w:val="00AB3C47"/>
    <w:rsid w:val="00AC0FEE"/>
    <w:rsid w:val="00AC74CA"/>
    <w:rsid w:val="00AE44A7"/>
    <w:rsid w:val="00AF7469"/>
    <w:rsid w:val="00B008E6"/>
    <w:rsid w:val="00B1581C"/>
    <w:rsid w:val="00B16D29"/>
    <w:rsid w:val="00B23406"/>
    <w:rsid w:val="00B2695C"/>
    <w:rsid w:val="00B34A61"/>
    <w:rsid w:val="00B43C40"/>
    <w:rsid w:val="00B564DA"/>
    <w:rsid w:val="00B56CE2"/>
    <w:rsid w:val="00B66935"/>
    <w:rsid w:val="00B71445"/>
    <w:rsid w:val="00B84AB3"/>
    <w:rsid w:val="00B9649B"/>
    <w:rsid w:val="00B96FA8"/>
    <w:rsid w:val="00BB55E4"/>
    <w:rsid w:val="00BB7354"/>
    <w:rsid w:val="00BD7F98"/>
    <w:rsid w:val="00BE3648"/>
    <w:rsid w:val="00BE614E"/>
    <w:rsid w:val="00C04B5F"/>
    <w:rsid w:val="00C0613F"/>
    <w:rsid w:val="00C243F4"/>
    <w:rsid w:val="00C24A66"/>
    <w:rsid w:val="00C25DED"/>
    <w:rsid w:val="00C35669"/>
    <w:rsid w:val="00C41481"/>
    <w:rsid w:val="00C460A9"/>
    <w:rsid w:val="00C508A5"/>
    <w:rsid w:val="00C52EB8"/>
    <w:rsid w:val="00C61CA4"/>
    <w:rsid w:val="00C71CA4"/>
    <w:rsid w:val="00C83C2C"/>
    <w:rsid w:val="00C8403A"/>
    <w:rsid w:val="00CA5647"/>
    <w:rsid w:val="00CA680E"/>
    <w:rsid w:val="00CC2BA9"/>
    <w:rsid w:val="00CD0116"/>
    <w:rsid w:val="00CE4B9C"/>
    <w:rsid w:val="00CF0BD4"/>
    <w:rsid w:val="00D06436"/>
    <w:rsid w:val="00D177D2"/>
    <w:rsid w:val="00D21830"/>
    <w:rsid w:val="00D243EC"/>
    <w:rsid w:val="00D26252"/>
    <w:rsid w:val="00D345F2"/>
    <w:rsid w:val="00D51CB8"/>
    <w:rsid w:val="00D664A7"/>
    <w:rsid w:val="00D66F6A"/>
    <w:rsid w:val="00D8517C"/>
    <w:rsid w:val="00DA25B6"/>
    <w:rsid w:val="00DA4E3C"/>
    <w:rsid w:val="00DB0A85"/>
    <w:rsid w:val="00DB45CC"/>
    <w:rsid w:val="00DF0BB6"/>
    <w:rsid w:val="00E12D55"/>
    <w:rsid w:val="00E1555E"/>
    <w:rsid w:val="00E27A9A"/>
    <w:rsid w:val="00E36979"/>
    <w:rsid w:val="00E41B4B"/>
    <w:rsid w:val="00E50379"/>
    <w:rsid w:val="00E518C1"/>
    <w:rsid w:val="00E571E9"/>
    <w:rsid w:val="00E575D3"/>
    <w:rsid w:val="00E67A87"/>
    <w:rsid w:val="00E720B9"/>
    <w:rsid w:val="00E746FC"/>
    <w:rsid w:val="00E81E8C"/>
    <w:rsid w:val="00E90E61"/>
    <w:rsid w:val="00E919BB"/>
    <w:rsid w:val="00EA08E8"/>
    <w:rsid w:val="00EA5498"/>
    <w:rsid w:val="00F035E3"/>
    <w:rsid w:val="00F138D6"/>
    <w:rsid w:val="00F25E1D"/>
    <w:rsid w:val="00F26D7D"/>
    <w:rsid w:val="00F27F7E"/>
    <w:rsid w:val="00F4087D"/>
    <w:rsid w:val="00F42352"/>
    <w:rsid w:val="00F42B0E"/>
    <w:rsid w:val="00F44313"/>
    <w:rsid w:val="00F6113F"/>
    <w:rsid w:val="00F642B6"/>
    <w:rsid w:val="00F664BF"/>
    <w:rsid w:val="00F666AC"/>
    <w:rsid w:val="00F71DFD"/>
    <w:rsid w:val="00F7373E"/>
    <w:rsid w:val="00F85C4D"/>
    <w:rsid w:val="00F95727"/>
    <w:rsid w:val="00F96ECF"/>
    <w:rsid w:val="00FC77C2"/>
    <w:rsid w:val="00FD5169"/>
    <w:rsid w:val="00FF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792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1C"/>
  </w:style>
  <w:style w:type="paragraph" w:styleId="Ttulo1">
    <w:name w:val="heading 1"/>
    <w:basedOn w:val="Normal"/>
    <w:next w:val="Normal"/>
    <w:link w:val="Ttulo1Car"/>
    <w:uiPriority w:val="9"/>
    <w:qFormat/>
    <w:rsid w:val="00B1581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8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8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8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8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8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0826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0826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2A53"/>
    <w:pPr>
      <w:spacing w:after="0" w:line="240" w:lineRule="auto"/>
      <w:jc w:val="center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5D28F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8FB"/>
    <w:rPr>
      <w:rFonts w:eastAsia="Calibri" w:cs="Calibri"/>
      <w:lang w:eastAsia="ar-SA"/>
    </w:rPr>
  </w:style>
  <w:style w:type="character" w:styleId="Hipervnculo">
    <w:name w:val="Hyperlink"/>
    <w:basedOn w:val="Fuentedeprrafopredeter"/>
    <w:uiPriority w:val="99"/>
    <w:unhideWhenUsed/>
    <w:rsid w:val="00396C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7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msonormal">
    <w:name w:val="x_msonormal"/>
    <w:basedOn w:val="Normal"/>
    <w:rsid w:val="00F666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B1581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81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81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581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B158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B1581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8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B1581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B1581C"/>
    <w:rPr>
      <w:b/>
      <w:bCs/>
    </w:rPr>
  </w:style>
  <w:style w:type="character" w:styleId="nfasis">
    <w:name w:val="Emphasis"/>
    <w:basedOn w:val="Fuentedeprrafopredeter"/>
    <w:uiPriority w:val="20"/>
    <w:qFormat/>
    <w:rsid w:val="00B1581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B1581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1581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B1581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81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81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B1581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B1581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1581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B1581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B1581C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1581C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1C"/>
  </w:style>
  <w:style w:type="paragraph" w:styleId="Ttulo1">
    <w:name w:val="heading 1"/>
    <w:basedOn w:val="Normal"/>
    <w:next w:val="Normal"/>
    <w:link w:val="Ttulo1Car"/>
    <w:uiPriority w:val="9"/>
    <w:qFormat/>
    <w:rsid w:val="00B1581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81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8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8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8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8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8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0826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0826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2A53"/>
    <w:pPr>
      <w:spacing w:after="0" w:line="240" w:lineRule="auto"/>
      <w:jc w:val="center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5D28F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8FB"/>
    <w:rPr>
      <w:rFonts w:eastAsia="Calibri" w:cs="Calibri"/>
      <w:lang w:eastAsia="ar-SA"/>
    </w:rPr>
  </w:style>
  <w:style w:type="character" w:styleId="Hipervnculo">
    <w:name w:val="Hyperlink"/>
    <w:basedOn w:val="Fuentedeprrafopredeter"/>
    <w:uiPriority w:val="99"/>
    <w:unhideWhenUsed/>
    <w:rsid w:val="00396C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7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msonormal">
    <w:name w:val="x_msonormal"/>
    <w:basedOn w:val="Normal"/>
    <w:rsid w:val="00F666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B1581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81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81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81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81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81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581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B158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B1581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8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B1581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B1581C"/>
    <w:rPr>
      <w:b/>
      <w:bCs/>
    </w:rPr>
  </w:style>
  <w:style w:type="character" w:styleId="nfasis">
    <w:name w:val="Emphasis"/>
    <w:basedOn w:val="Fuentedeprrafopredeter"/>
    <w:uiPriority w:val="20"/>
    <w:qFormat/>
    <w:rsid w:val="00B1581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B1581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1581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B1581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81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81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B1581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B1581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1581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B1581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B1581C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1581C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A4CA5-7B76-48A8-B34F-071ACEC5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2077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Carlos Andres Sanchez Obando</cp:lastModifiedBy>
  <cp:revision>2</cp:revision>
  <cp:lastPrinted>2019-01-29T04:24:00Z</cp:lastPrinted>
  <dcterms:created xsi:type="dcterms:W3CDTF">2019-01-29T04:26:00Z</dcterms:created>
  <dcterms:modified xsi:type="dcterms:W3CDTF">2019-01-29T04:26:00Z</dcterms:modified>
</cp:coreProperties>
</file>