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C921A" w14:textId="6A63C7AA" w:rsidR="003E22D5" w:rsidRPr="00A22533" w:rsidRDefault="009C2D44" w:rsidP="003E22D5">
      <w:pPr>
        <w:tabs>
          <w:tab w:val="left" w:pos="2310"/>
        </w:tabs>
        <w:jc w:val="center"/>
        <w:rPr>
          <w:rFonts w:ascii="Century Gothic" w:eastAsia="Calibri" w:hAnsi="Century Gothic" w:cs="Calibri"/>
          <w:b/>
          <w:sz w:val="22"/>
          <w:szCs w:val="22"/>
          <w:lang w:val="es-ES_tradnl" w:eastAsia="ar-SA"/>
        </w:rPr>
      </w:pPr>
      <w:bookmarkStart w:id="0" w:name="_Hlk520907147"/>
      <w:r w:rsidRPr="00A22533">
        <w:rPr>
          <w:rFonts w:ascii="Century Gothic" w:eastAsia="Calibri" w:hAnsi="Century Gothic" w:cs="Calibri"/>
          <w:b/>
          <w:sz w:val="22"/>
          <w:szCs w:val="22"/>
          <w:lang w:val="es-ES_tradnl" w:eastAsia="ar-SA"/>
        </w:rPr>
        <w:t xml:space="preserve">EN JONGOVITO SE ENTREGARON </w:t>
      </w:r>
      <w:r w:rsidR="003E22D5" w:rsidRPr="00A22533">
        <w:rPr>
          <w:rFonts w:ascii="Century Gothic" w:eastAsia="Calibri" w:hAnsi="Century Gothic" w:cs="Calibri"/>
          <w:b/>
          <w:sz w:val="22"/>
          <w:szCs w:val="22"/>
          <w:lang w:val="es-ES_tradnl" w:eastAsia="ar-SA"/>
        </w:rPr>
        <w:t>INSTRUMENTOS PARA LA CONFORMACIÓN DE LA BANDA MUSIC</w:t>
      </w:r>
      <w:r w:rsidRPr="00A22533">
        <w:rPr>
          <w:rFonts w:ascii="Century Gothic" w:eastAsia="Calibri" w:hAnsi="Century Gothic" w:cs="Calibri"/>
          <w:b/>
          <w:sz w:val="22"/>
          <w:szCs w:val="22"/>
          <w:lang w:val="es-ES_tradnl" w:eastAsia="ar-SA"/>
        </w:rPr>
        <w:t>AL</w:t>
      </w:r>
      <w:r w:rsidR="003E22D5" w:rsidRPr="00A22533">
        <w:rPr>
          <w:rFonts w:ascii="Century Gothic" w:eastAsia="Calibri" w:hAnsi="Century Gothic" w:cs="Calibri"/>
          <w:b/>
          <w:sz w:val="22"/>
          <w:szCs w:val="22"/>
          <w:lang w:val="es-ES_tradnl" w:eastAsia="ar-SA"/>
        </w:rPr>
        <w:t>, PROYECTO PRIORIZADO DURANTE CABILDOS</w:t>
      </w:r>
    </w:p>
    <w:p w14:paraId="59FDB221" w14:textId="05FA71A2" w:rsidR="003E22D5" w:rsidRPr="00C1212B" w:rsidRDefault="00C1212B" w:rsidP="00C1212B">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EF89744" wp14:editId="15B2C349">
            <wp:extent cx="5613400" cy="272796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ONGOVITO.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14:paraId="74A78F26" w14:textId="29FE3A75"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El Alcalde de Pasto</w:t>
      </w:r>
      <w:r w:rsidR="00103836">
        <w:rPr>
          <w:rFonts w:ascii="Century Gothic" w:eastAsia="Calibri" w:hAnsi="Century Gothic" w:cs="Calibri"/>
          <w:sz w:val="22"/>
          <w:szCs w:val="22"/>
          <w:lang w:val="es-ES_tradnl" w:eastAsia="ar-SA"/>
        </w:rPr>
        <w:t>,</w:t>
      </w:r>
      <w:r w:rsidRPr="003E22D5">
        <w:rPr>
          <w:rFonts w:ascii="Century Gothic" w:eastAsia="Calibri" w:hAnsi="Century Gothic" w:cs="Calibri"/>
          <w:sz w:val="22"/>
          <w:szCs w:val="22"/>
          <w:lang w:val="es-ES_tradnl" w:eastAsia="ar-SA"/>
        </w:rPr>
        <w:t xml:space="preserve"> Pedro Vicente Obando Ordóñez</w:t>
      </w:r>
      <w:r w:rsidR="00103836">
        <w:rPr>
          <w:rFonts w:ascii="Century Gothic" w:eastAsia="Calibri" w:hAnsi="Century Gothic" w:cs="Calibri"/>
          <w:sz w:val="22"/>
          <w:szCs w:val="22"/>
          <w:lang w:val="es-ES_tradnl" w:eastAsia="ar-SA"/>
        </w:rPr>
        <w:t>,</w:t>
      </w:r>
      <w:r w:rsidRPr="003E22D5">
        <w:rPr>
          <w:rFonts w:ascii="Century Gothic" w:eastAsia="Calibri" w:hAnsi="Century Gothic" w:cs="Calibri"/>
          <w:sz w:val="22"/>
          <w:szCs w:val="22"/>
          <w:lang w:val="es-ES_tradnl" w:eastAsia="ar-SA"/>
        </w:rPr>
        <w:t xml:space="preserve"> se reunió con la comunidad del corregimiento de Jongovito para hacer entrega de instrumentos para la conformación de la banda musical, iniciativa priorizada en el marco del ejercicio participativo de Cabildos.</w:t>
      </w:r>
    </w:p>
    <w:p w14:paraId="5B2BABF9"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 xml:space="preserve">“El cumplimiento a Pasto es una realidad y hoy estamos en Jongovito materializando los compromisos adquiridos con los habitantes. Es un merecido reconocimiento al destacado trabajo de los líderes de sector y también a la organización que tiene la comunidad para apoyar todo tipo de iniciativas en beneficio del corregimiento”, indicó el alcalde. </w:t>
      </w:r>
    </w:p>
    <w:p w14:paraId="3571635F"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Al presentar esta iniciativa durante el proceso de Cabildos se buscó que la niñez, juventud y la comunidad adulta, tenga una alternativa para el buen uso del tiempo libre, utilizando la cultura para mitigar las problemáticas sociales que existen en el sector, así lo indicó la rectora de la Institución Educativa Municipal Gualmatán Sandra Mora Moreno.</w:t>
      </w:r>
    </w:p>
    <w:p w14:paraId="59FE0D46"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 xml:space="preserve">“El alcalde ha demostrado coherencia con el Plan de Desarrollo Pasto Educado Constructor de Paz apoyando al campo de la educación, la cultura y el deporte. Las iniciativas tendrán un impacto a mediano y largo plazo, beneficiando a toda la población del sector rural”, explicó la directiva. </w:t>
      </w:r>
    </w:p>
    <w:p w14:paraId="02502780"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Durante el encuentro, la comunidad de Jongovito reconoció el trabajo desarrollado por el gobierno actual en cabeza del alcalde Pedro Vicente Obando Ordóñez para llegar a las comunidades rurales, dando solución a las históricas necesidades del territorio.</w:t>
      </w:r>
    </w:p>
    <w:p w14:paraId="580810A5"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lastRenderedPageBreak/>
        <w:t xml:space="preserve">“Son cosas pequeñas, pero que brindan un enorme beneficio para la comunidad. Lo que hoy ha entregado nuestro alcalde son semillas de educación para el progreso y desarrollo de estas comunidades campesinas del corregimiento”, expresó el presidente de la Junta de Acción Comunal de la vereda San Francisco, José Alirio Obando Marmol. </w:t>
      </w:r>
    </w:p>
    <w:p w14:paraId="48737E28"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Por su parte la secretaria de Desarrollo Comunitario, Paula Rosero Lombana precisó que dentro del proceso de planeación local y presupuesto participativo se hace interlocución con la ciudadanía, informándole el cumplimiento de cada uno de los proyectos que se gestaron dentro del proceso de Cabildos.</w:t>
      </w:r>
    </w:p>
    <w:p w14:paraId="11BBAAD0" w14:textId="3FF69716" w:rsid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“Han sido cinco proyectos enfocados en cultura, adulto mayor, gestión ambiental e infraestructura con los que hemos llegado hasta Jongovito, obras muy importantes que benefician al corregimiento. Tenemos esas voces de la comunidad que destacan la gestión del Alcalde de Pasto, demostrando que esta Administración le está cumpliendo al municipio”, indicó la funcionaria.</w:t>
      </w:r>
    </w:p>
    <w:p w14:paraId="45F8AD88" w14:textId="2662FB16" w:rsidR="00E32428" w:rsidRDefault="00E32428" w:rsidP="00E3242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E32428">
        <w:rPr>
          <w:rFonts w:ascii="Century Gothic" w:eastAsia="Times New Roman" w:hAnsi="Century Gothic" w:cs="Calibri"/>
          <w:b/>
          <w:bCs/>
          <w:color w:val="212121"/>
          <w:sz w:val="18"/>
          <w:szCs w:val="22"/>
          <w:bdr w:val="none" w:sz="0" w:space="0" w:color="auto" w:frame="1"/>
          <w:lang w:val="es-ES_tradnl" w:eastAsia="es-CO"/>
        </w:rPr>
        <w:t>Información: Secretaria de Desarrollo Comunitario, Paula Andrea Rosero Lombana. Celular: 3017833825</w:t>
      </w:r>
    </w:p>
    <w:p w14:paraId="3E473271" w14:textId="4C66DC69" w:rsidR="00E32428" w:rsidRDefault="00E32428" w:rsidP="00E3242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F7554A9" w14:textId="14D92C54" w:rsidR="00C1212B" w:rsidRPr="00A22533" w:rsidRDefault="00A22533" w:rsidP="00A22533">
      <w:pPr>
        <w:shd w:val="clear" w:color="auto" w:fill="FFFFFF"/>
        <w:spacing w:after="160" w:line="235"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2D5D9233" w14:textId="77777777" w:rsidR="00C1212B" w:rsidRDefault="00C1212B" w:rsidP="00E32428">
      <w:pPr>
        <w:pStyle w:val="NormalWeb"/>
        <w:shd w:val="clear" w:color="auto" w:fill="FFFFFF"/>
        <w:spacing w:before="0" w:beforeAutospacing="0" w:after="0" w:afterAutospacing="0" w:line="240" w:lineRule="auto"/>
        <w:rPr>
          <w:rFonts w:ascii="Century Gothic" w:hAnsi="Century Gothic" w:cs="Arial"/>
          <w:b/>
          <w:color w:val="333333"/>
          <w:sz w:val="20"/>
          <w:szCs w:val="20"/>
          <w:bdr w:val="none" w:sz="0" w:space="0" w:color="auto" w:frame="1"/>
        </w:rPr>
      </w:pPr>
    </w:p>
    <w:p w14:paraId="5EF68CAE" w14:textId="77777777" w:rsidR="00B10587" w:rsidRDefault="00B10587"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23D0A4C2" w14:textId="15C4DA78" w:rsidR="0079419E" w:rsidRPr="00A22533" w:rsidRDefault="00C1212B" w:rsidP="00A22533">
      <w:pPr>
        <w:shd w:val="clear" w:color="auto" w:fill="FFFFFF"/>
        <w:spacing w:after="160" w:line="240" w:lineRule="auto"/>
        <w:jc w:val="center"/>
        <w:rPr>
          <w:rFonts w:ascii="Century Gothic" w:eastAsia="Calibri" w:hAnsi="Century Gothic" w:cs="Calibri"/>
          <w:b/>
          <w:sz w:val="22"/>
          <w:szCs w:val="22"/>
          <w:lang w:val="es-ES_tradnl" w:eastAsia="ar-SA"/>
        </w:rPr>
      </w:pPr>
      <w:r w:rsidRPr="00A22533">
        <w:rPr>
          <w:rFonts w:ascii="Century Gothic" w:eastAsia="Calibri" w:hAnsi="Century Gothic" w:cs="Calibri"/>
          <w:b/>
          <w:sz w:val="22"/>
          <w:szCs w:val="22"/>
          <w:lang w:val="es-ES_tradnl" w:eastAsia="ar-SA"/>
        </w:rPr>
        <w:t>ALCALDE DE PASTO ENTREGÓ OBRAS EN LA INSTITUCIÓN EDUCATIVA SANTA BÁRBARA</w:t>
      </w:r>
    </w:p>
    <w:p w14:paraId="7B114A22" w14:textId="13461F71" w:rsidR="009C2D44" w:rsidRDefault="009C2D44" w:rsidP="0079419E">
      <w:pPr>
        <w:rPr>
          <w:noProof/>
        </w:rPr>
      </w:pPr>
      <w:r>
        <w:rPr>
          <w:noProof/>
          <w:lang w:eastAsia="es-CO"/>
        </w:rPr>
        <w:drawing>
          <wp:inline distT="0" distB="0" distL="0" distR="0" wp14:anchorId="0458E232" wp14:editId="705F9FEC">
            <wp:extent cx="5280025" cy="352937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DERÍ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81913" cy="3530636"/>
                    </a:xfrm>
                    <a:prstGeom prst="rect">
                      <a:avLst/>
                    </a:prstGeom>
                  </pic:spPr>
                </pic:pic>
              </a:graphicData>
            </a:graphic>
          </wp:inline>
        </w:drawing>
      </w:r>
    </w:p>
    <w:p w14:paraId="3412CE30" w14:textId="40806CBD" w:rsidR="0079419E" w:rsidRPr="0079419E" w:rsidRDefault="0079419E" w:rsidP="0079419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lastRenderedPageBreak/>
        <w:t xml:space="preserve">Durante la inauguración de las obras de la nueva gradería </w:t>
      </w:r>
      <w:r w:rsidR="007E0120">
        <w:rPr>
          <w:rFonts w:ascii="Century Gothic" w:eastAsia="Calibri" w:hAnsi="Century Gothic" w:cs="Calibri"/>
          <w:sz w:val="22"/>
          <w:szCs w:val="22"/>
          <w:lang w:val="es-ES_tradnl" w:eastAsia="ar-SA"/>
        </w:rPr>
        <w:t>y</w:t>
      </w:r>
      <w:r w:rsidRPr="0079419E">
        <w:rPr>
          <w:rFonts w:ascii="Century Gothic" w:eastAsia="Calibri" w:hAnsi="Century Gothic" w:cs="Calibri"/>
          <w:sz w:val="22"/>
          <w:szCs w:val="22"/>
          <w:lang w:val="es-ES_tradnl" w:eastAsia="ar-SA"/>
        </w:rPr>
        <w:t xml:space="preserve"> cancha multifuncional en la comunidad educativa de la IEM Santa Bárbara, el alcalde de Pasto Pedro Vicente Obando Ordóñez </w:t>
      </w:r>
      <w:r w:rsidR="007E0120">
        <w:rPr>
          <w:rFonts w:ascii="Century Gothic" w:eastAsia="Calibri" w:hAnsi="Century Gothic" w:cs="Calibri"/>
          <w:sz w:val="22"/>
          <w:szCs w:val="22"/>
          <w:lang w:val="es-ES_tradnl" w:eastAsia="ar-SA"/>
        </w:rPr>
        <w:t xml:space="preserve">también </w:t>
      </w:r>
      <w:r w:rsidRPr="0079419E">
        <w:rPr>
          <w:rFonts w:ascii="Century Gothic" w:eastAsia="Calibri" w:hAnsi="Century Gothic" w:cs="Calibri"/>
          <w:sz w:val="22"/>
          <w:szCs w:val="22"/>
          <w:lang w:val="es-ES_tradnl" w:eastAsia="ar-SA"/>
        </w:rPr>
        <w:t>hizo entrega simbólica de los nuevos pupitres que se están entregando a todas las instituciones educativas del municipio.</w:t>
      </w:r>
    </w:p>
    <w:p w14:paraId="507CDAAF"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Son cerca de 20 mil pupitres los que se están entregando en el sector urbano en esta segunda fase del proyecto con el cual se busca garantizar las condiciones dignas para los estudiantes de Pasto. En la primera fase, ya fueron suministrados más de 11 mil a todas las instituciones educativas del sector rural. En los próximos meses se ejecutará una tercera parte de la iniciativa para lograr la cobertura del 100 % de los colegios oficiales en Pasto. </w:t>
      </w:r>
    </w:p>
    <w:p w14:paraId="48F7723E" w14:textId="10EFA8F1"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“Es satisfactorio entregar estas obras que cambian la vida de los estudiantes con escenarios y herramientas que le apuntan a la formación de hombres y mujeres útiles a la sociedad. El Pasto Educado Constructor de Paz es una realidad, estamos buscando un municipio con los mejores estándares educativos, pero esto se logra con un trabajo estrecho de las instituciones educativas”, sostuvo el alcalde Pedro Vicente Obando Ordóñez.</w:t>
      </w:r>
    </w:p>
    <w:p w14:paraId="57E68824"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Padres de familia de Santa Bárbara se mostraron satisfechos con las obras que fueron entregadas por el Gobierno municipal, además de resaltar la gestión para que niños y jóvenes estudien bajo condiciones dignas. </w:t>
      </w:r>
    </w:p>
    <w:p w14:paraId="1D804EF1" w14:textId="77777777" w:rsidR="00A22533" w:rsidRDefault="0079419E" w:rsidP="00A22533">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“Desde hace mucho tiempo la institución necesitaba un apoyo, pero no se tenían los recursos. Gracias a la labor de la Administración y la gestión del rector nuestros hijos podrán disfrutar de espacios apropiados y seguros” indicó el padre de familia Guido Germán Burbano. </w:t>
      </w:r>
    </w:p>
    <w:p w14:paraId="1A5F384C" w14:textId="77777777" w:rsidR="00A22533" w:rsidRDefault="0079419E" w:rsidP="00A22533">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De igual forma Santiago Villota, rector de la Institución Educativa Municipal Santa Bárbara, indicó que, tras la entrega de las obras de la adecuación de la cancha y las graderías, se espera trabajar en la construcción de la cubierta. "Quiero destacar el esfuerzo de esta Administración en promover una educación influyente, de calidad y transformadora", expresó el directivo.</w:t>
      </w:r>
    </w:p>
    <w:p w14:paraId="434F31B5" w14:textId="77777777" w:rsidR="00A22533" w:rsidRDefault="0079419E" w:rsidP="00A22533">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Además, sostuvo que el talento humano, tanto en docentes, administrativos y padres de familia, se constituye en la principal cualidad de este plantel, donde los estudiantes tienen la posibilidad de acceder a una educación sin barreras y que impulse siempre la convivencia y el respeto por el otro.</w:t>
      </w:r>
    </w:p>
    <w:p w14:paraId="048F6AF5" w14:textId="77777777" w:rsidR="006F5A93" w:rsidRDefault="00103836" w:rsidP="00A22533">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obras entregadas de la nueva gradería, tuvieron una inversión de </w:t>
      </w:r>
      <w:r w:rsidR="005B5444">
        <w:rPr>
          <w:rFonts w:ascii="Century Gothic" w:eastAsia="Calibri" w:hAnsi="Century Gothic" w:cs="Calibri"/>
          <w:sz w:val="22"/>
          <w:szCs w:val="22"/>
          <w:lang w:val="es-ES_tradnl" w:eastAsia="ar-SA"/>
        </w:rPr>
        <w:t xml:space="preserve">58 millones de pesos, que sumadas a las obras de construcción de la cancha multifuncional </w:t>
      </w:r>
      <w:r w:rsidR="006F5A93">
        <w:rPr>
          <w:rFonts w:ascii="Century Gothic" w:eastAsia="Calibri" w:hAnsi="Century Gothic" w:cs="Calibri"/>
          <w:sz w:val="22"/>
          <w:szCs w:val="22"/>
          <w:lang w:val="es-ES_tradnl" w:eastAsia="ar-SA"/>
        </w:rPr>
        <w:t xml:space="preserve">que fueron entregadas el pasado mes de noviembre, suman cerca de 100 millones de pesos. </w:t>
      </w:r>
      <w:r w:rsidRPr="006F5A93">
        <w:rPr>
          <w:rFonts w:ascii="Century Gothic" w:eastAsia="Calibri" w:hAnsi="Century Gothic" w:cs="Calibri"/>
          <w:sz w:val="22"/>
          <w:szCs w:val="22"/>
          <w:lang w:val="es-ES_tradnl" w:eastAsia="ar-SA"/>
        </w:rPr>
        <w:t>Estas obras benefician a cerca de 900 estudiantes.</w:t>
      </w:r>
      <w:r>
        <w:rPr>
          <w:rFonts w:ascii="Century Gothic" w:eastAsia="Calibri" w:hAnsi="Century Gothic" w:cs="Calibri"/>
          <w:sz w:val="22"/>
          <w:szCs w:val="22"/>
          <w:lang w:val="es-ES_tradnl" w:eastAsia="ar-SA"/>
        </w:rPr>
        <w:t xml:space="preserve"> </w:t>
      </w:r>
    </w:p>
    <w:p w14:paraId="7B6645FB" w14:textId="0D06FB52" w:rsidR="00A22533" w:rsidRPr="006F5A93" w:rsidRDefault="0079419E" w:rsidP="00A22533">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hAnsi="Century Gothic" w:cs="Calibri"/>
          <w:b/>
          <w:bCs/>
          <w:color w:val="212121"/>
          <w:sz w:val="18"/>
          <w:szCs w:val="22"/>
          <w:bdr w:val="none" w:sz="0" w:space="0" w:color="auto" w:frame="1"/>
          <w:lang w:val="es-ES_tradnl"/>
        </w:rPr>
        <w:t xml:space="preserve">Información: Secretario de Educación José Félix Solarte. Celular: 3173651796 </w:t>
      </w:r>
    </w:p>
    <w:p w14:paraId="28073F0D" w14:textId="1D97B821" w:rsidR="0079419E" w:rsidRPr="00A22533" w:rsidRDefault="0079419E" w:rsidP="00A22533">
      <w:pPr>
        <w:pStyle w:val="NormalWeb"/>
        <w:shd w:val="clear" w:color="auto" w:fill="FFFFFF"/>
        <w:spacing w:before="90" w:beforeAutospacing="0" w:after="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721D578" w14:textId="77777777" w:rsidR="0079419E" w:rsidRPr="0079419E" w:rsidRDefault="0079419E" w:rsidP="0079419E">
      <w:pPr>
        <w:spacing w:line="240" w:lineRule="auto"/>
        <w:jc w:val="both"/>
        <w:rPr>
          <w:rFonts w:ascii="Century Gothic" w:eastAsia="Calibri" w:hAnsi="Century Gothic" w:cs="Calibri"/>
          <w:sz w:val="22"/>
          <w:szCs w:val="22"/>
          <w:lang w:val="es-ES_tradnl" w:eastAsia="ar-SA"/>
        </w:rPr>
      </w:pPr>
    </w:p>
    <w:p w14:paraId="4A7E704E" w14:textId="77777777" w:rsidR="00B10587" w:rsidRDefault="00B10587"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7E4A1830" w14:textId="77777777" w:rsidR="00B10587" w:rsidRDefault="00B10587"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33A915B5" w14:textId="77777777" w:rsidR="00B10587" w:rsidRDefault="00B10587"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16A87526" w14:textId="3670355A" w:rsidR="0020731E" w:rsidRPr="00A22533" w:rsidRDefault="0020731E" w:rsidP="0079419E">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A22533">
        <w:rPr>
          <w:rFonts w:ascii="Century Gothic" w:eastAsia="Calibri" w:hAnsi="Century Gothic" w:cs="Calibri"/>
          <w:b/>
          <w:sz w:val="22"/>
          <w:szCs w:val="22"/>
          <w:lang w:val="es-ES_tradnl" w:eastAsia="ar-SA"/>
        </w:rPr>
        <w:lastRenderedPageBreak/>
        <w:t>SECRETARÍA DE GOBIERNO CONTINÚA REALIZANDO OPERATIVOS CONTRA LA EXPLOTACIÓN ECONÓMICA Y MENDICIDAD INFANTIL EN EL MUNICIPIO DE PASTO</w:t>
      </w:r>
    </w:p>
    <w:p w14:paraId="782CD97F" w14:textId="58059850" w:rsidR="0020731E" w:rsidRDefault="0020731E" w:rsidP="0020731E">
      <w:pPr>
        <w:pStyle w:val="NormalWeb"/>
        <w:shd w:val="clear" w:color="auto" w:fill="FFFFFF"/>
        <w:spacing w:before="0" w:beforeAutospacing="0" w:after="0" w:afterAutospacing="0"/>
        <w:jc w:val="center"/>
        <w:rPr>
          <w:rFonts w:ascii="Century Gothic" w:hAnsi="Century Gothic" w:cs="Arial"/>
          <w:b/>
          <w:color w:val="333333"/>
          <w:sz w:val="20"/>
          <w:szCs w:val="20"/>
          <w:bdr w:val="none" w:sz="0" w:space="0" w:color="auto" w:frame="1"/>
        </w:rPr>
      </w:pPr>
      <w:r>
        <w:rPr>
          <w:rFonts w:ascii="Century Gothic" w:hAnsi="Century Gothic" w:cs="Arial"/>
          <w:b/>
          <w:noProof/>
          <w:color w:val="333333"/>
          <w:sz w:val="20"/>
          <w:szCs w:val="20"/>
          <w:bdr w:val="none" w:sz="0" w:space="0" w:color="auto" w:frame="1"/>
        </w:rPr>
        <w:drawing>
          <wp:inline distT="0" distB="0" distL="0" distR="0" wp14:anchorId="03807975" wp14:editId="361E366A">
            <wp:extent cx="4844415" cy="314966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ndicidad.jpg"/>
                    <pic:cNvPicPr/>
                  </pic:nvPicPr>
                  <pic:blipFill>
                    <a:blip r:embed="rId10">
                      <a:extLst>
                        <a:ext uri="{28A0092B-C50C-407E-A947-70E740481C1C}">
                          <a14:useLocalDpi xmlns:a14="http://schemas.microsoft.com/office/drawing/2010/main" val="0"/>
                        </a:ext>
                      </a:extLst>
                    </a:blip>
                    <a:stretch>
                      <a:fillRect/>
                    </a:stretch>
                  </pic:blipFill>
                  <pic:spPr>
                    <a:xfrm>
                      <a:off x="0" y="0"/>
                      <a:ext cx="4849745" cy="3153134"/>
                    </a:xfrm>
                    <a:prstGeom prst="rect">
                      <a:avLst/>
                    </a:prstGeom>
                  </pic:spPr>
                </pic:pic>
              </a:graphicData>
            </a:graphic>
          </wp:inline>
        </w:drawing>
      </w:r>
    </w:p>
    <w:p w14:paraId="7F39F96E" w14:textId="5A793D2D"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Con el fin de contrarrestar la explotación económica y mendicidad infantil en el municipio, la Alcaldía de Pasto, a través de la Secretaría de Gobierno, continúa trabajando en operativos preventivos y de sensibilización para la aplicación del decreto 0437 del 2017. Esta labor se desarrolla con el apoyo de la Policía de Infancia y Adolescencia, el Instituto de Bienestar Familiar, la Dirección Administrativa de Plazas de Mercado y Secretaría de Bienestar Social.</w:t>
      </w:r>
    </w:p>
    <w:p w14:paraId="6E22FF06"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 xml:space="preserve">El contratista de la Subsecretaría de Convivencia y Derechos Humanos y coordinador del decreto 0437 de 2017, Mario Cuellar, manifestó que se han realizado diferentes operativos en plazas de mercado y en espacios públicos, focalizando los sitios estratégicos de la ciudad. </w:t>
      </w:r>
    </w:p>
    <w:p w14:paraId="4F9E7201"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 xml:space="preserve">“Nos encontramos en un ejercicio de funciones operativas y preventivas que protejan a todos los niños, niñas y adolescentes contra actos de explotación económica y mendicidad. Por medio de la articulación que hemos tenido con la institucionalidad se ha logrado una gran disminución de estas situaciones que afectan a nuestra población infantil en las calles de la ciudad y en las plazas de mercado” sostuvo. </w:t>
      </w:r>
    </w:p>
    <w:p w14:paraId="0C886EB4"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Cuellar resaltó que desde la Secretaría de Gobierno se realizan capacitaciones en instituciones educativas públicas y privadas con el fin de que los niños y padres de familia conozcan más sobre el decreto 0437. “Hemos tenido una buena receptividad por parte de la comunidad, recibimos varias denuncias de sitios y lugares donde se están presentando estas situaciones de mendicidad para actuar e intervenir”, expresó.</w:t>
      </w:r>
    </w:p>
    <w:p w14:paraId="772D30B1" w14:textId="77777777" w:rsidR="00A22533" w:rsidRDefault="0020731E" w:rsidP="00A22533">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lastRenderedPageBreak/>
        <w:t>De igual manera el subsecretario de Convivencia y Derechos Humanos Víctor Hugo Domínguez manifestó que desde la dependencia también se han enfocado en temáticas como el bulliyng, consumo de sustancias psicoactivas, donde se busca concientizar y trabajar estrategias que reduzcan su uso en niños, niñas y adolescentes de Pasto. El funcionario e invitó a la comunidad a denunciar ante las autoridades competentes cualquier caso que atente contra los derechos esta población. “Si tienen conocimiento de lugares donde se esté presentando esta problemática pueden comunicarse a la línea 7244326 extensión 2026 para tomar medidas y poder intervenir estos sitios”</w:t>
      </w:r>
      <w:r>
        <w:rPr>
          <w:rFonts w:ascii="Century Gothic" w:eastAsia="Calibri" w:hAnsi="Century Gothic" w:cs="Calibri"/>
          <w:sz w:val="22"/>
          <w:szCs w:val="22"/>
          <w:lang w:val="es-ES_tradnl" w:eastAsia="ar-SA"/>
        </w:rPr>
        <w:t xml:space="preserve">, puntualizó. </w:t>
      </w:r>
    </w:p>
    <w:p w14:paraId="33860404" w14:textId="13B256FA"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Times New Roman" w:hAnsi="Century Gothic" w:cs="Calibri"/>
          <w:b/>
          <w:bCs/>
          <w:color w:val="212121"/>
          <w:sz w:val="18"/>
          <w:szCs w:val="22"/>
          <w:bdr w:val="none" w:sz="0" w:space="0" w:color="auto" w:frame="1"/>
          <w:lang w:val="es-ES_tradnl" w:eastAsia="es-CO"/>
        </w:rPr>
        <w:t>Información: Subsecretario de Convivencia y Derechos Humanos, Víctor Hugo Domínguez Celular: 3182974783</w:t>
      </w:r>
    </w:p>
    <w:p w14:paraId="27D71566" w14:textId="77777777" w:rsidR="0020731E" w:rsidRPr="00EA4FF9" w:rsidRDefault="0020731E" w:rsidP="0020731E">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C90B891" w14:textId="1DC23C35" w:rsidR="0020731E" w:rsidRDefault="0020731E" w:rsidP="002053C3">
      <w:pPr>
        <w:tabs>
          <w:tab w:val="left" w:pos="2310"/>
        </w:tabs>
        <w:jc w:val="center"/>
        <w:rPr>
          <w:rFonts w:ascii="Century Gothic" w:hAnsi="Century Gothic" w:cs="Arial"/>
          <w:b/>
          <w:sz w:val="20"/>
          <w:szCs w:val="20"/>
        </w:rPr>
      </w:pPr>
    </w:p>
    <w:p w14:paraId="7FD535F0" w14:textId="1E3CA013" w:rsidR="003968BD" w:rsidRPr="00A22533" w:rsidRDefault="00065D4E" w:rsidP="00A22533">
      <w:pPr>
        <w:tabs>
          <w:tab w:val="left" w:pos="2310"/>
        </w:tabs>
        <w:jc w:val="center"/>
        <w:rPr>
          <w:rFonts w:ascii="Century Gothic" w:eastAsia="Calibri" w:hAnsi="Century Gothic" w:cs="Calibri"/>
          <w:b/>
          <w:sz w:val="22"/>
          <w:szCs w:val="22"/>
          <w:lang w:val="es-ES_tradnl" w:eastAsia="ar-SA"/>
        </w:rPr>
      </w:pPr>
      <w:r w:rsidRPr="00A22533">
        <w:rPr>
          <w:rFonts w:ascii="Century Gothic" w:eastAsia="Calibri" w:hAnsi="Century Gothic" w:cs="Calibri"/>
          <w:b/>
          <w:sz w:val="22"/>
          <w:szCs w:val="22"/>
          <w:lang w:val="es-ES_tradnl" w:eastAsia="ar-SA"/>
        </w:rPr>
        <w:t>ESTE 17 DE FEBRERO SE DARÁ</w:t>
      </w:r>
      <w:r w:rsidR="003968BD" w:rsidRPr="00A22533">
        <w:rPr>
          <w:rFonts w:ascii="Century Gothic" w:eastAsia="Calibri" w:hAnsi="Century Gothic" w:cs="Calibri"/>
          <w:b/>
          <w:sz w:val="22"/>
          <w:szCs w:val="22"/>
          <w:lang w:val="es-ES_tradnl" w:eastAsia="ar-SA"/>
        </w:rPr>
        <w:t xml:space="preserve"> APERTURA OFICIAL A LA CICLOVÍA DOMINICAL 2019</w:t>
      </w:r>
    </w:p>
    <w:p w14:paraId="13FA105A" w14:textId="0615B4F4" w:rsidR="003968BD" w:rsidRPr="00385A61" w:rsidRDefault="00A22533" w:rsidP="00385A61">
      <w:pPr>
        <w:tabs>
          <w:tab w:val="left" w:pos="2310"/>
        </w:tabs>
        <w:spacing w:line="240" w:lineRule="auto"/>
        <w:jc w:val="both"/>
        <w:rPr>
          <w:rFonts w:ascii="Century Gothic" w:hAnsi="Century Gothic" w:cs="Arial"/>
          <w:b/>
          <w:sz w:val="20"/>
          <w:szCs w:val="20"/>
        </w:rPr>
      </w:pPr>
      <w:r>
        <w:rPr>
          <w:rFonts w:ascii="Century Gothic" w:eastAsia="Calibri" w:hAnsi="Century Gothic" w:cs="Calibri"/>
          <w:noProof/>
          <w:sz w:val="22"/>
          <w:szCs w:val="22"/>
          <w:lang w:eastAsia="es-CO"/>
        </w:rPr>
        <w:drawing>
          <wp:inline distT="0" distB="0" distL="0" distR="0" wp14:anchorId="09CBA858" wp14:editId="39F36980">
            <wp:extent cx="5613400" cy="335661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o deporte - ciclovi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356610"/>
                    </a:xfrm>
                    <a:prstGeom prst="rect">
                      <a:avLst/>
                    </a:prstGeom>
                  </pic:spPr>
                </pic:pic>
              </a:graphicData>
            </a:graphic>
          </wp:inline>
        </w:drawing>
      </w:r>
      <w:r w:rsidR="003968BD" w:rsidRPr="003968BD">
        <w:rPr>
          <w:rFonts w:ascii="Century Gothic" w:eastAsia="Calibri" w:hAnsi="Century Gothic" w:cs="Calibri"/>
          <w:sz w:val="22"/>
          <w:szCs w:val="22"/>
          <w:lang w:val="es-ES_tradnl" w:eastAsia="ar-SA"/>
        </w:rPr>
        <w:t xml:space="preserve">La Alcaldía de Pasto y el Instituto Pasto Deporte, a través de su Programa de Vías Activas y Saludables, invitan a toda la ciudadanía a participar el próximo domingo 17 de febrero a partir de las 8 de la mañana en la inauguración de la Ciclovía Dominical </w:t>
      </w:r>
      <w:r w:rsidR="003968BD">
        <w:rPr>
          <w:rFonts w:ascii="Century Gothic" w:eastAsia="Calibri" w:hAnsi="Century Gothic" w:cs="Calibri"/>
          <w:sz w:val="22"/>
          <w:szCs w:val="22"/>
          <w:lang w:val="es-ES_tradnl" w:eastAsia="ar-SA"/>
        </w:rPr>
        <w:t>2019</w:t>
      </w:r>
    </w:p>
    <w:p w14:paraId="14928183" w14:textId="189F04C1" w:rsidR="003968BD" w:rsidRP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El recorrido de 4.9 kilómetros comenzará en la Plaza del Carnaval y recorrerá </w:t>
      </w:r>
      <w:r w:rsidR="00385A61">
        <w:rPr>
          <w:rFonts w:ascii="Century Gothic" w:eastAsia="Calibri" w:hAnsi="Century Gothic" w:cs="Calibri"/>
          <w:sz w:val="22"/>
          <w:szCs w:val="22"/>
          <w:lang w:val="es-ES_tradnl" w:eastAsia="ar-SA"/>
        </w:rPr>
        <w:t xml:space="preserve">de sur a norte y viceversa, </w:t>
      </w:r>
      <w:r w:rsidRPr="003968BD">
        <w:rPr>
          <w:rFonts w:ascii="Century Gothic" w:eastAsia="Calibri" w:hAnsi="Century Gothic" w:cs="Calibri"/>
          <w:sz w:val="22"/>
          <w:szCs w:val="22"/>
          <w:lang w:val="es-ES_tradnl" w:eastAsia="ar-SA"/>
        </w:rPr>
        <w:t>las principales calles de la capital nariñense</w:t>
      </w:r>
      <w:r w:rsidR="00385A61">
        <w:rPr>
          <w:rFonts w:ascii="Century Gothic" w:eastAsia="Calibri" w:hAnsi="Century Gothic" w:cs="Calibri"/>
          <w:sz w:val="22"/>
          <w:szCs w:val="22"/>
          <w:lang w:val="es-ES_tradnl" w:eastAsia="ar-SA"/>
        </w:rPr>
        <w:t xml:space="preserve">. </w:t>
      </w:r>
      <w:r w:rsidRPr="003968BD">
        <w:rPr>
          <w:rFonts w:ascii="Century Gothic" w:eastAsia="Calibri" w:hAnsi="Century Gothic" w:cs="Calibri"/>
          <w:sz w:val="22"/>
          <w:szCs w:val="22"/>
          <w:lang w:val="es-ES_tradnl" w:eastAsia="ar-SA"/>
        </w:rPr>
        <w:t xml:space="preserve">En el trazado participarán niñas, niños, jóvenes, adultos y personas mayores que podrán movilizarse en bicicleta, patines, trotando, caminando y en silla de ruedas.  </w:t>
      </w:r>
    </w:p>
    <w:p w14:paraId="52F8391B" w14:textId="014055BA" w:rsidR="003968BD" w:rsidRP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lastRenderedPageBreak/>
        <w:t xml:space="preserve">De igual manera, los monitores del Programa de Hábitos y Estilos de Vida Saludable Zarandéate Pasto coordinarán en la Plaza del Carnaval la sesión de Actividad Física en todas sus modalidades y los </w:t>
      </w:r>
      <w:r w:rsidR="00385A61">
        <w:rPr>
          <w:rFonts w:ascii="Century Gothic" w:eastAsia="Calibri" w:hAnsi="Century Gothic" w:cs="Calibri"/>
          <w:sz w:val="22"/>
          <w:szCs w:val="22"/>
          <w:lang w:val="es-ES_tradnl" w:eastAsia="ar-SA"/>
        </w:rPr>
        <w:t>niños</w:t>
      </w:r>
      <w:r w:rsidRPr="003968BD">
        <w:rPr>
          <w:rFonts w:ascii="Century Gothic" w:eastAsia="Calibri" w:hAnsi="Century Gothic" w:cs="Calibri"/>
          <w:sz w:val="22"/>
          <w:szCs w:val="22"/>
          <w:lang w:val="es-ES_tradnl" w:eastAsia="ar-SA"/>
        </w:rPr>
        <w:t xml:space="preserve"> tendrán diferentes alternativas de Recreación con los inflables y las manitos creativas bajo la coordinación y acompañamiento del personal de Pasto Deporte.</w:t>
      </w:r>
    </w:p>
    <w:p w14:paraId="0B4A662F" w14:textId="35B8C4BE" w:rsid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Como lo han hecho en los últimos tres años, la Administración Municipal y su </w:t>
      </w:r>
      <w:r w:rsidR="00385A61" w:rsidRPr="003968BD">
        <w:rPr>
          <w:rFonts w:ascii="Century Gothic" w:eastAsia="Calibri" w:hAnsi="Century Gothic" w:cs="Calibri"/>
          <w:sz w:val="22"/>
          <w:szCs w:val="22"/>
          <w:lang w:val="es-ES_tradnl" w:eastAsia="ar-SA"/>
        </w:rPr>
        <w:t xml:space="preserve">ente deportivo local </w:t>
      </w:r>
      <w:r w:rsidRPr="003968BD">
        <w:rPr>
          <w:rFonts w:ascii="Century Gothic" w:eastAsia="Calibri" w:hAnsi="Century Gothic" w:cs="Calibri"/>
          <w:sz w:val="22"/>
          <w:szCs w:val="22"/>
          <w:lang w:val="es-ES_tradnl" w:eastAsia="ar-SA"/>
        </w:rPr>
        <w:t>continuarán trabajando en el 2019 para brindarle a toda la comunidad de Pasto beneficios en su salud física y me</w:t>
      </w:r>
      <w:r w:rsidR="00385A61">
        <w:rPr>
          <w:rFonts w:ascii="Century Gothic" w:eastAsia="Calibri" w:hAnsi="Century Gothic" w:cs="Calibri"/>
          <w:sz w:val="22"/>
          <w:szCs w:val="22"/>
          <w:lang w:val="es-ES_tradnl" w:eastAsia="ar-SA"/>
        </w:rPr>
        <w:t>n</w:t>
      </w:r>
      <w:r w:rsidRPr="003968BD">
        <w:rPr>
          <w:rFonts w:ascii="Century Gothic" w:eastAsia="Calibri" w:hAnsi="Century Gothic" w:cs="Calibri"/>
          <w:sz w:val="22"/>
          <w:szCs w:val="22"/>
          <w:lang w:val="es-ES_tradnl" w:eastAsia="ar-SA"/>
        </w:rPr>
        <w:t xml:space="preserve">tal a través de todos sus </w:t>
      </w:r>
      <w:r w:rsidR="00385A61" w:rsidRPr="003968BD">
        <w:rPr>
          <w:rFonts w:ascii="Century Gothic" w:eastAsia="Calibri" w:hAnsi="Century Gothic" w:cs="Calibri"/>
          <w:sz w:val="22"/>
          <w:szCs w:val="22"/>
          <w:lang w:val="es-ES_tradnl" w:eastAsia="ar-SA"/>
        </w:rPr>
        <w:t>programas de deporte, recreación y actividad física.</w:t>
      </w:r>
    </w:p>
    <w:p w14:paraId="0C6079FA" w14:textId="4CFFF977" w:rsidR="00385A61" w:rsidRDefault="00385A61" w:rsidP="00385A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85A61">
        <w:rPr>
          <w:rFonts w:ascii="Century Gothic" w:eastAsia="Times New Roman" w:hAnsi="Century Gothic" w:cs="Calibri"/>
          <w:b/>
          <w:bCs/>
          <w:color w:val="212121"/>
          <w:sz w:val="18"/>
          <w:szCs w:val="22"/>
          <w:bdr w:val="none" w:sz="0" w:space="0" w:color="auto" w:frame="1"/>
          <w:lang w:val="es-ES_tradnl" w:eastAsia="es-CO"/>
        </w:rPr>
        <w:t>Información: Director Pasto Deporte Pedro Pablo Delgado Romo. Celular: 3002987880</w:t>
      </w:r>
    </w:p>
    <w:p w14:paraId="13121922" w14:textId="385AEB18" w:rsidR="00385A61" w:rsidRDefault="00385A61" w:rsidP="00385A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306425A" w14:textId="5E7ABCED" w:rsidR="00385A61" w:rsidRDefault="00385A61" w:rsidP="00385A6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692E7F6" w14:textId="1FDD6866" w:rsidR="00C1212B" w:rsidRDefault="00C1212B" w:rsidP="00385A61">
      <w:pPr>
        <w:shd w:val="clear" w:color="auto" w:fill="FFFFFF"/>
        <w:spacing w:after="160" w:line="235" w:lineRule="atLeast"/>
        <w:jc w:val="center"/>
        <w:rPr>
          <w:rFonts w:ascii="Century Gothic" w:eastAsia="Calibri" w:hAnsi="Century Gothic" w:cs="Calibri"/>
          <w:i/>
          <w:sz w:val="22"/>
          <w:szCs w:val="22"/>
          <w:lang w:val="es-ES_tradnl" w:eastAsia="ar-SA"/>
        </w:rPr>
      </w:pPr>
    </w:p>
    <w:p w14:paraId="0BFAD851" w14:textId="0D4CA364" w:rsidR="00C1212B" w:rsidRPr="00A22533" w:rsidRDefault="00C1212B" w:rsidP="00385A61">
      <w:pPr>
        <w:shd w:val="clear" w:color="auto" w:fill="FFFFFF"/>
        <w:spacing w:after="160" w:line="235" w:lineRule="atLeast"/>
        <w:jc w:val="center"/>
        <w:rPr>
          <w:rFonts w:ascii="Century Gothic" w:eastAsia="Calibri" w:hAnsi="Century Gothic" w:cs="Calibri"/>
          <w:b/>
          <w:sz w:val="22"/>
          <w:szCs w:val="22"/>
          <w:lang w:val="es-ES_tradnl" w:eastAsia="ar-SA"/>
        </w:rPr>
      </w:pPr>
      <w:r w:rsidRPr="00A22533">
        <w:rPr>
          <w:rFonts w:ascii="Century Gothic" w:eastAsia="Calibri" w:hAnsi="Century Gothic" w:cs="Calibri"/>
          <w:b/>
          <w:sz w:val="22"/>
          <w:szCs w:val="22"/>
          <w:lang w:val="es-ES_tradnl" w:eastAsia="ar-SA"/>
        </w:rPr>
        <w:t xml:space="preserve">SE INICIÓ CAMPAÑA DE DESPARASITACIÓN SANITARIA Y AMBIENTAL EN SANTA LUCÍA CORREGIMIENTO DE </w:t>
      </w:r>
      <w:r w:rsidR="00181778">
        <w:rPr>
          <w:rFonts w:ascii="Century Gothic" w:eastAsia="Calibri" w:hAnsi="Century Gothic" w:cs="Calibri"/>
          <w:b/>
          <w:sz w:val="22"/>
          <w:szCs w:val="22"/>
          <w:lang w:val="es-ES_tradnl" w:eastAsia="ar-SA"/>
        </w:rPr>
        <w:t xml:space="preserve">EL </w:t>
      </w:r>
      <w:bookmarkStart w:id="1" w:name="_GoBack"/>
      <w:bookmarkEnd w:id="1"/>
      <w:r w:rsidRPr="00A22533">
        <w:rPr>
          <w:rFonts w:ascii="Century Gothic" w:eastAsia="Calibri" w:hAnsi="Century Gothic" w:cs="Calibri"/>
          <w:b/>
          <w:sz w:val="22"/>
          <w:szCs w:val="22"/>
          <w:lang w:val="es-ES_tradnl" w:eastAsia="ar-SA"/>
        </w:rPr>
        <w:t>ENCANO</w:t>
      </w:r>
    </w:p>
    <w:p w14:paraId="5B0B8DE6" w14:textId="77777777" w:rsidR="009C2D44" w:rsidRDefault="009C2D44" w:rsidP="009C2D44">
      <w:pPr>
        <w:shd w:val="clear" w:color="auto" w:fill="FFFFFF"/>
        <w:spacing w:after="160" w:line="235" w:lineRule="atLeast"/>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eastAsia="es-CO"/>
        </w:rPr>
        <w:drawing>
          <wp:inline distT="0" distB="0" distL="0" distR="0" wp14:anchorId="1AE0A5D6" wp14:editId="1765941E">
            <wp:extent cx="4953964" cy="3305818"/>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sparacita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8086" cy="3308569"/>
                    </a:xfrm>
                    <a:prstGeom prst="rect">
                      <a:avLst/>
                    </a:prstGeom>
                  </pic:spPr>
                </pic:pic>
              </a:graphicData>
            </a:graphic>
          </wp:inline>
        </w:drawing>
      </w:r>
    </w:p>
    <w:p w14:paraId="7B8A339C" w14:textId="49805361" w:rsidR="00C1212B" w:rsidRPr="009C2D44" w:rsidRDefault="00C1212B" w:rsidP="009C2D44">
      <w:pPr>
        <w:shd w:val="clear" w:color="auto" w:fill="FFFFFF"/>
        <w:spacing w:after="160" w:line="235" w:lineRule="atLeast"/>
        <w:jc w:val="both"/>
        <w:rPr>
          <w:rFonts w:ascii="Century Gothic" w:eastAsia="Calibri" w:hAnsi="Century Gothic" w:cs="Calibri"/>
          <w:i/>
          <w:sz w:val="22"/>
          <w:szCs w:val="22"/>
          <w:lang w:val="es-ES_tradnl" w:eastAsia="ar-SA"/>
        </w:rPr>
      </w:pPr>
      <w:r w:rsidRPr="00C1212B">
        <w:rPr>
          <w:rFonts w:ascii="Century Gothic" w:eastAsia="Calibri" w:hAnsi="Century Gothic" w:cs="Calibri"/>
          <w:sz w:val="22"/>
          <w:szCs w:val="22"/>
          <w:lang w:val="es-ES_tradnl" w:eastAsia="ar-SA"/>
        </w:rPr>
        <w:t>En la vereda Santa Lucia del corregimiento de El Encano, se dio inicio a la campaña de desparasitación sanitaria y ambiental que se hace de manera gratuita realizada por la Alcaldía de Pasto a través de la Secretaría de Agricultura</w:t>
      </w:r>
      <w:r>
        <w:rPr>
          <w:rFonts w:ascii="Century Gothic" w:eastAsia="Calibri" w:hAnsi="Century Gothic" w:cs="Calibri"/>
          <w:sz w:val="22"/>
          <w:szCs w:val="22"/>
          <w:lang w:val="es-ES_tradnl" w:eastAsia="ar-SA"/>
        </w:rPr>
        <w:t>.</w:t>
      </w:r>
    </w:p>
    <w:p w14:paraId="137E4777" w14:textId="46042372" w:rsidR="00C1212B" w:rsidRP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C1212B">
        <w:rPr>
          <w:rFonts w:ascii="Century Gothic" w:eastAsia="Calibri" w:hAnsi="Century Gothic" w:cs="Calibri"/>
          <w:sz w:val="22"/>
          <w:szCs w:val="22"/>
          <w:lang w:val="es-ES_tradnl" w:eastAsia="ar-SA"/>
        </w:rPr>
        <w:t xml:space="preserve">l propósito de esta campaña es que los pequeños productores de los 17 corregimientos puedan ofrecer a los consumidores locales especies animales en óptimas condiciones de sanidad y salud para el consumo, se brinda principalmente </w:t>
      </w:r>
      <w:r w:rsidRPr="00C1212B">
        <w:rPr>
          <w:rFonts w:ascii="Century Gothic" w:eastAsia="Calibri" w:hAnsi="Century Gothic" w:cs="Calibri"/>
          <w:sz w:val="22"/>
          <w:szCs w:val="22"/>
          <w:lang w:val="es-ES_tradnl" w:eastAsia="ar-SA"/>
        </w:rPr>
        <w:lastRenderedPageBreak/>
        <w:t>a los grupos asociativos de pequeños productores rurales que atiende esta dependencia.</w:t>
      </w:r>
    </w:p>
    <w:p w14:paraId="1707239B" w14:textId="5252EDCA" w:rsidR="009C2D44" w:rsidRDefault="00A22533" w:rsidP="00C1212B">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productos veterinarios</w:t>
      </w:r>
      <w:r w:rsidR="00C1212B" w:rsidRPr="00C1212B">
        <w:rPr>
          <w:rFonts w:ascii="Century Gothic" w:eastAsia="Calibri" w:hAnsi="Century Gothic" w:cs="Calibri"/>
          <w:sz w:val="22"/>
          <w:szCs w:val="22"/>
          <w:lang w:val="es-ES_tradnl" w:eastAsia="ar-SA"/>
        </w:rPr>
        <w:t xml:space="preserve"> y desparasi</w:t>
      </w:r>
      <w:r>
        <w:rPr>
          <w:rFonts w:ascii="Century Gothic" w:eastAsia="Calibri" w:hAnsi="Century Gothic" w:cs="Calibri"/>
          <w:sz w:val="22"/>
          <w:szCs w:val="22"/>
          <w:lang w:val="es-ES_tradnl" w:eastAsia="ar-SA"/>
        </w:rPr>
        <w:t>tantes los cuales son aplicados</w:t>
      </w:r>
      <w:r w:rsidR="00C1212B" w:rsidRPr="00C1212B">
        <w:rPr>
          <w:rFonts w:ascii="Century Gothic" w:eastAsia="Calibri" w:hAnsi="Century Gothic" w:cs="Calibri"/>
          <w:sz w:val="22"/>
          <w:szCs w:val="22"/>
          <w:lang w:val="es-ES_tradnl" w:eastAsia="ar-SA"/>
        </w:rPr>
        <w:t xml:space="preserve"> de manera idónea por profesionales adscritos a la Secretaría de Agricultura, y administrados con la ayuda de los propietarios de los animales, </w:t>
      </w:r>
      <w:r w:rsidR="009C2D44">
        <w:rPr>
          <w:rFonts w:ascii="Century Gothic" w:eastAsia="Calibri" w:hAnsi="Century Gothic" w:cs="Calibri"/>
          <w:sz w:val="22"/>
          <w:szCs w:val="22"/>
          <w:lang w:val="es-ES_tradnl" w:eastAsia="ar-SA"/>
        </w:rPr>
        <w:t>a</w:t>
      </w:r>
      <w:r w:rsidR="00C1212B" w:rsidRPr="00C1212B">
        <w:rPr>
          <w:rFonts w:ascii="Century Gothic" w:eastAsia="Calibri" w:hAnsi="Century Gothic" w:cs="Calibri"/>
          <w:sz w:val="22"/>
          <w:szCs w:val="22"/>
          <w:lang w:val="es-ES_tradnl" w:eastAsia="ar-SA"/>
        </w:rPr>
        <w:t>gradecieron la puesta en marcha de esta campaña</w:t>
      </w:r>
      <w:r w:rsidR="009C2D44">
        <w:rPr>
          <w:rFonts w:ascii="Century Gothic" w:eastAsia="Calibri" w:hAnsi="Century Gothic" w:cs="Calibri"/>
          <w:sz w:val="22"/>
          <w:szCs w:val="22"/>
          <w:lang w:val="es-ES_tradnl" w:eastAsia="ar-SA"/>
        </w:rPr>
        <w:t>.</w:t>
      </w:r>
    </w:p>
    <w:p w14:paraId="4269B708" w14:textId="3C572DA4" w:rsidR="009C2D44"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w:t>
      </w:r>
      <w:r w:rsidR="009C2D44">
        <w:rPr>
          <w:rFonts w:ascii="Century Gothic" w:eastAsia="Calibri" w:hAnsi="Century Gothic" w:cs="Calibri"/>
          <w:sz w:val="22"/>
          <w:szCs w:val="22"/>
          <w:lang w:val="es-ES_tradnl" w:eastAsia="ar-SA"/>
        </w:rPr>
        <w:t>P</w:t>
      </w:r>
      <w:r w:rsidRPr="00C1212B">
        <w:rPr>
          <w:rFonts w:ascii="Century Gothic" w:eastAsia="Calibri" w:hAnsi="Century Gothic" w:cs="Calibri"/>
          <w:sz w:val="22"/>
          <w:szCs w:val="22"/>
          <w:lang w:val="es-ES_tradnl" w:eastAsia="ar-SA"/>
        </w:rPr>
        <w:t>or motivo de que estas veredas quedan muy lejos y además la única forma de entrar es en lancha, se nos dificulta mucho e</w:t>
      </w:r>
      <w:r w:rsidR="00A22533">
        <w:rPr>
          <w:rFonts w:ascii="Century Gothic" w:eastAsia="Calibri" w:hAnsi="Century Gothic" w:cs="Calibri"/>
          <w:sz w:val="22"/>
          <w:szCs w:val="22"/>
          <w:lang w:val="es-ES_tradnl" w:eastAsia="ar-SA"/>
        </w:rPr>
        <w:t>l cuidado de nuestros animales,</w:t>
      </w:r>
      <w:r w:rsidRPr="00C1212B">
        <w:rPr>
          <w:rFonts w:ascii="Century Gothic" w:eastAsia="Calibri" w:hAnsi="Century Gothic" w:cs="Calibri"/>
          <w:sz w:val="22"/>
          <w:szCs w:val="22"/>
          <w:lang w:val="es-ES_tradnl" w:eastAsia="ar-SA"/>
        </w:rPr>
        <w:t xml:space="preserve"> ya que cuando se nos enferman es muy difícil poder favorecerlos por la falta de un veterinario que esté cerca, por eso agradecemos mucho esta jornada de desparasitación y esperamos que sigan viniendo”, </w:t>
      </w:r>
      <w:r w:rsidR="009C2D44">
        <w:rPr>
          <w:rFonts w:ascii="Century Gothic" w:eastAsia="Calibri" w:hAnsi="Century Gothic" w:cs="Calibri"/>
          <w:sz w:val="22"/>
          <w:szCs w:val="22"/>
          <w:lang w:val="es-ES_tradnl" w:eastAsia="ar-SA"/>
        </w:rPr>
        <w:t>sostuvo</w:t>
      </w:r>
      <w:r w:rsidR="009C2D44" w:rsidRPr="00C1212B">
        <w:rPr>
          <w:rFonts w:ascii="Century Gothic" w:eastAsia="Calibri" w:hAnsi="Century Gothic" w:cs="Calibri"/>
          <w:sz w:val="22"/>
          <w:szCs w:val="22"/>
          <w:lang w:val="es-ES_tradnl" w:eastAsia="ar-SA"/>
        </w:rPr>
        <w:t xml:space="preserve"> José Quistial, líder comunitario</w:t>
      </w:r>
      <w:r w:rsidR="009C2D44">
        <w:rPr>
          <w:rFonts w:ascii="Century Gothic" w:eastAsia="Calibri" w:hAnsi="Century Gothic" w:cs="Calibri"/>
          <w:sz w:val="22"/>
          <w:szCs w:val="22"/>
          <w:lang w:val="es-ES_tradnl" w:eastAsia="ar-SA"/>
        </w:rPr>
        <w:t>.</w:t>
      </w:r>
    </w:p>
    <w:p w14:paraId="6E884ED5" w14:textId="338C8623" w:rsidR="00C1212B" w:rsidRPr="00C1212B" w:rsidRDefault="009C2D44" w:rsidP="00C1212B">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00C1212B" w:rsidRPr="00C1212B">
        <w:rPr>
          <w:rFonts w:ascii="Century Gothic" w:eastAsia="Calibri" w:hAnsi="Century Gothic" w:cs="Calibri"/>
          <w:sz w:val="22"/>
          <w:szCs w:val="22"/>
          <w:lang w:val="es-ES_tradnl" w:eastAsia="ar-SA"/>
        </w:rPr>
        <w:t xml:space="preserve">e igual manera Yeny Cuchala, beneficiaria de esta jornada de desparasitación, expresó, “esto nos ayuda a prevenir las enfermedades de nuestro ganado, tener un mejor control </w:t>
      </w:r>
      <w:r w:rsidRPr="00C1212B">
        <w:rPr>
          <w:rFonts w:ascii="Century Gothic" w:eastAsia="Calibri" w:hAnsi="Century Gothic" w:cs="Calibri"/>
          <w:sz w:val="22"/>
          <w:szCs w:val="22"/>
          <w:lang w:val="es-ES_tradnl" w:eastAsia="ar-SA"/>
        </w:rPr>
        <w:t>y es</w:t>
      </w:r>
      <w:r w:rsidR="00C1212B" w:rsidRPr="00C1212B">
        <w:rPr>
          <w:rFonts w:ascii="Century Gothic" w:eastAsia="Calibri" w:hAnsi="Century Gothic" w:cs="Calibri"/>
          <w:sz w:val="22"/>
          <w:szCs w:val="22"/>
          <w:lang w:val="es-ES_tradnl" w:eastAsia="ar-SA"/>
        </w:rPr>
        <w:t xml:space="preserve"> una gran ventaja que los técnicos de la alcaldía nos están apoyando para que nuestros animales estén más sanos”.</w:t>
      </w:r>
    </w:p>
    <w:p w14:paraId="240DC8E7" w14:textId="34688391" w:rsidR="00C1212B" w:rsidRP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 xml:space="preserve">Alba Lucía Ramos, </w:t>
      </w:r>
      <w:r w:rsidR="009C2D44" w:rsidRPr="00C1212B">
        <w:rPr>
          <w:rFonts w:ascii="Century Gothic" w:eastAsia="Calibri" w:hAnsi="Century Gothic" w:cs="Calibri"/>
          <w:sz w:val="22"/>
          <w:szCs w:val="22"/>
          <w:lang w:val="es-ES_tradnl" w:eastAsia="ar-SA"/>
        </w:rPr>
        <w:t>profesional unive</w:t>
      </w:r>
      <w:r w:rsidRPr="00C1212B">
        <w:rPr>
          <w:rFonts w:ascii="Century Gothic" w:eastAsia="Calibri" w:hAnsi="Century Gothic" w:cs="Calibri"/>
          <w:sz w:val="22"/>
          <w:szCs w:val="22"/>
          <w:lang w:val="es-ES_tradnl" w:eastAsia="ar-SA"/>
        </w:rPr>
        <w:t>rsitaria al servicio de la Secretaría de Agricultura explicó que los animales que son objeto de desparasitación son bovinos, porcinos y especies menores como cuyes y conejos</w:t>
      </w:r>
      <w:r w:rsidR="009C2D44">
        <w:rPr>
          <w:rFonts w:ascii="Century Gothic" w:eastAsia="Calibri" w:hAnsi="Century Gothic" w:cs="Calibri"/>
          <w:sz w:val="22"/>
          <w:szCs w:val="22"/>
          <w:lang w:val="es-ES_tradnl" w:eastAsia="ar-SA"/>
        </w:rPr>
        <w:t>. “L</w:t>
      </w:r>
      <w:r w:rsidRPr="00C1212B">
        <w:rPr>
          <w:rFonts w:ascii="Century Gothic" w:eastAsia="Calibri" w:hAnsi="Century Gothic" w:cs="Calibri"/>
          <w:sz w:val="22"/>
          <w:szCs w:val="22"/>
          <w:lang w:val="es-ES_tradnl" w:eastAsia="ar-SA"/>
        </w:rPr>
        <w:t xml:space="preserve">a idea de comenzar con estas brigadas de desparasitación es para que todas las personas que viven en estos lugares </w:t>
      </w:r>
      <w:r w:rsidR="009C2D44" w:rsidRPr="00C1212B">
        <w:rPr>
          <w:rFonts w:ascii="Century Gothic" w:eastAsia="Calibri" w:hAnsi="Century Gothic" w:cs="Calibri"/>
          <w:sz w:val="22"/>
          <w:szCs w:val="22"/>
          <w:lang w:val="es-ES_tradnl" w:eastAsia="ar-SA"/>
        </w:rPr>
        <w:t>alejados,</w:t>
      </w:r>
      <w:r w:rsidRPr="00C1212B">
        <w:rPr>
          <w:rFonts w:ascii="Century Gothic" w:eastAsia="Calibri" w:hAnsi="Century Gothic" w:cs="Calibri"/>
          <w:sz w:val="22"/>
          <w:szCs w:val="22"/>
          <w:lang w:val="es-ES_tradnl" w:eastAsia="ar-SA"/>
        </w:rPr>
        <w:t xml:space="preserve"> pero a la </w:t>
      </w:r>
      <w:r w:rsidR="009C2D44" w:rsidRPr="00C1212B">
        <w:rPr>
          <w:rFonts w:ascii="Century Gothic" w:eastAsia="Calibri" w:hAnsi="Century Gothic" w:cs="Calibri"/>
          <w:sz w:val="22"/>
          <w:szCs w:val="22"/>
          <w:lang w:val="es-ES_tradnl" w:eastAsia="ar-SA"/>
        </w:rPr>
        <w:t>vez tan</w:t>
      </w:r>
      <w:r w:rsidRPr="00C1212B">
        <w:rPr>
          <w:rFonts w:ascii="Century Gothic" w:eastAsia="Calibri" w:hAnsi="Century Gothic" w:cs="Calibri"/>
          <w:sz w:val="22"/>
          <w:szCs w:val="22"/>
          <w:lang w:val="es-ES_tradnl" w:eastAsia="ar-SA"/>
        </w:rPr>
        <w:t xml:space="preserve"> bonitos, puedan tener obtener los servicios que ofrecemos en esta dependencia, puedan contar con animales más sanos, mejor producción y por ende entregarlos al consumidor final en óptimas condiciones de salud y salubridad</w:t>
      </w:r>
      <w:r w:rsidR="009C2D44" w:rsidRPr="00C1212B">
        <w:rPr>
          <w:rFonts w:ascii="Century Gothic" w:eastAsia="Calibri" w:hAnsi="Century Gothic" w:cs="Calibri"/>
          <w:sz w:val="22"/>
          <w:szCs w:val="22"/>
          <w:lang w:val="es-ES_tradnl" w:eastAsia="ar-SA"/>
        </w:rPr>
        <w:t>”, puntualizó</w:t>
      </w:r>
      <w:r w:rsidRPr="00C1212B">
        <w:rPr>
          <w:rFonts w:ascii="Century Gothic" w:eastAsia="Calibri" w:hAnsi="Century Gothic" w:cs="Calibri"/>
          <w:sz w:val="22"/>
          <w:szCs w:val="22"/>
          <w:lang w:val="es-ES_tradnl" w:eastAsia="ar-SA"/>
        </w:rPr>
        <w:t xml:space="preserve"> la funcionaria de la Alcaldía de Pasto. </w:t>
      </w:r>
    </w:p>
    <w:p w14:paraId="3FE1133F" w14:textId="0D1AAA66" w:rsid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 xml:space="preserve">La Secretaría de Agricultura, estará llevando diariamente estas jornadas en el </w:t>
      </w:r>
      <w:r w:rsidR="009C2D44" w:rsidRPr="00C1212B">
        <w:rPr>
          <w:rFonts w:ascii="Century Gothic" w:eastAsia="Calibri" w:hAnsi="Century Gothic" w:cs="Calibri"/>
          <w:sz w:val="22"/>
          <w:szCs w:val="22"/>
          <w:lang w:val="es-ES_tradnl" w:eastAsia="ar-SA"/>
        </w:rPr>
        <w:t>área rural</w:t>
      </w:r>
      <w:r w:rsidRPr="00C1212B">
        <w:rPr>
          <w:rFonts w:ascii="Century Gothic" w:eastAsia="Calibri" w:hAnsi="Century Gothic" w:cs="Calibri"/>
          <w:sz w:val="22"/>
          <w:szCs w:val="22"/>
          <w:lang w:val="es-ES_tradnl" w:eastAsia="ar-SA"/>
        </w:rPr>
        <w:t xml:space="preserve"> del </w:t>
      </w:r>
      <w:r w:rsidR="009C2D44">
        <w:rPr>
          <w:rFonts w:ascii="Century Gothic" w:eastAsia="Calibri" w:hAnsi="Century Gothic" w:cs="Calibri"/>
          <w:sz w:val="22"/>
          <w:szCs w:val="22"/>
          <w:lang w:val="es-ES_tradnl" w:eastAsia="ar-SA"/>
        </w:rPr>
        <w:t>m</w:t>
      </w:r>
      <w:r w:rsidRPr="00C1212B">
        <w:rPr>
          <w:rFonts w:ascii="Century Gothic" w:eastAsia="Calibri" w:hAnsi="Century Gothic" w:cs="Calibri"/>
          <w:sz w:val="22"/>
          <w:szCs w:val="22"/>
          <w:lang w:val="es-ES_tradnl" w:eastAsia="ar-SA"/>
        </w:rPr>
        <w:t>unicipio hasta el mes</w:t>
      </w:r>
      <w:r w:rsidR="009C2D44">
        <w:rPr>
          <w:rFonts w:ascii="Century Gothic" w:eastAsia="Calibri" w:hAnsi="Century Gothic" w:cs="Calibri"/>
          <w:sz w:val="22"/>
          <w:szCs w:val="22"/>
          <w:lang w:val="es-ES_tradnl" w:eastAsia="ar-SA"/>
        </w:rPr>
        <w:t xml:space="preserve"> de abril</w:t>
      </w:r>
      <w:r w:rsidRPr="00C1212B">
        <w:rPr>
          <w:rFonts w:ascii="Century Gothic" w:eastAsia="Calibri" w:hAnsi="Century Gothic" w:cs="Calibri"/>
          <w:sz w:val="22"/>
          <w:szCs w:val="22"/>
          <w:lang w:val="es-ES_tradnl" w:eastAsia="ar-SA"/>
        </w:rPr>
        <w:t xml:space="preserve">, fecha en la cual la Secretaría presentará un informe de la población animal atendida en esta iniciativa que cuenta con los servicios de </w:t>
      </w:r>
      <w:r w:rsidR="009C2D44" w:rsidRPr="00C1212B">
        <w:rPr>
          <w:rFonts w:ascii="Century Gothic" w:eastAsia="Calibri" w:hAnsi="Century Gothic" w:cs="Calibri"/>
          <w:sz w:val="22"/>
          <w:szCs w:val="22"/>
          <w:lang w:val="es-ES_tradnl" w:eastAsia="ar-SA"/>
        </w:rPr>
        <w:t>nueve profesionales</w:t>
      </w:r>
      <w:r w:rsidRPr="00C1212B">
        <w:rPr>
          <w:rFonts w:ascii="Century Gothic" w:eastAsia="Calibri" w:hAnsi="Century Gothic" w:cs="Calibri"/>
          <w:sz w:val="22"/>
          <w:szCs w:val="22"/>
          <w:lang w:val="es-ES_tradnl" w:eastAsia="ar-SA"/>
        </w:rPr>
        <w:t xml:space="preserve"> en zootecnia, veterinaria e ingeniería ambiental</w:t>
      </w:r>
      <w:r w:rsidR="009C2D44">
        <w:rPr>
          <w:rFonts w:ascii="Century Gothic" w:eastAsia="Calibri" w:hAnsi="Century Gothic" w:cs="Calibri"/>
          <w:sz w:val="22"/>
          <w:szCs w:val="22"/>
          <w:lang w:val="es-ES_tradnl" w:eastAsia="ar-SA"/>
        </w:rPr>
        <w:t>. A</w:t>
      </w:r>
      <w:r w:rsidRPr="00C1212B">
        <w:rPr>
          <w:rFonts w:ascii="Century Gothic" w:eastAsia="Calibri" w:hAnsi="Century Gothic" w:cs="Calibri"/>
          <w:sz w:val="22"/>
          <w:szCs w:val="22"/>
          <w:lang w:val="es-ES_tradnl" w:eastAsia="ar-SA"/>
        </w:rPr>
        <w:t xml:space="preserve">dicional a esta brigada la </w:t>
      </w:r>
      <w:r w:rsidR="009C2D44">
        <w:rPr>
          <w:rFonts w:ascii="Century Gothic" w:eastAsia="Calibri" w:hAnsi="Century Gothic" w:cs="Calibri"/>
          <w:sz w:val="22"/>
          <w:szCs w:val="22"/>
          <w:lang w:val="es-ES_tradnl" w:eastAsia="ar-SA"/>
        </w:rPr>
        <w:t>S</w:t>
      </w:r>
      <w:r w:rsidR="009C2D44" w:rsidRPr="00C1212B">
        <w:rPr>
          <w:rFonts w:ascii="Century Gothic" w:eastAsia="Calibri" w:hAnsi="Century Gothic" w:cs="Calibri"/>
          <w:sz w:val="22"/>
          <w:szCs w:val="22"/>
          <w:lang w:val="es-ES_tradnl" w:eastAsia="ar-SA"/>
        </w:rPr>
        <w:t>ecretaría</w:t>
      </w:r>
      <w:r w:rsidR="009C2D44">
        <w:rPr>
          <w:rFonts w:ascii="Century Gothic" w:eastAsia="Calibri" w:hAnsi="Century Gothic" w:cs="Calibri"/>
          <w:sz w:val="22"/>
          <w:szCs w:val="22"/>
          <w:lang w:val="es-ES_tradnl" w:eastAsia="ar-SA"/>
        </w:rPr>
        <w:t>,</w:t>
      </w:r>
      <w:r w:rsidR="009C2D44" w:rsidRPr="00C1212B">
        <w:rPr>
          <w:rFonts w:ascii="Century Gothic" w:eastAsia="Calibri" w:hAnsi="Century Gothic" w:cs="Calibri"/>
          <w:sz w:val="22"/>
          <w:szCs w:val="22"/>
          <w:lang w:val="es-ES_tradnl" w:eastAsia="ar-SA"/>
        </w:rPr>
        <w:t xml:space="preserve"> durante</w:t>
      </w:r>
      <w:r w:rsidRPr="00C1212B">
        <w:rPr>
          <w:rFonts w:ascii="Century Gothic" w:eastAsia="Calibri" w:hAnsi="Century Gothic" w:cs="Calibri"/>
          <w:sz w:val="22"/>
          <w:szCs w:val="22"/>
          <w:lang w:val="es-ES_tradnl" w:eastAsia="ar-SA"/>
        </w:rPr>
        <w:t xml:space="preserve"> todo el año brinda de manera gratuita asistencia técnica </w:t>
      </w:r>
      <w:r w:rsidR="009C2D44" w:rsidRPr="00C1212B">
        <w:rPr>
          <w:rFonts w:ascii="Century Gothic" w:eastAsia="Calibri" w:hAnsi="Century Gothic" w:cs="Calibri"/>
          <w:sz w:val="22"/>
          <w:szCs w:val="22"/>
          <w:lang w:val="es-ES_tradnl" w:eastAsia="ar-SA"/>
        </w:rPr>
        <w:t>agropecuaria a</w:t>
      </w:r>
      <w:r w:rsidRPr="00C1212B">
        <w:rPr>
          <w:rFonts w:ascii="Century Gothic" w:eastAsia="Calibri" w:hAnsi="Century Gothic" w:cs="Calibri"/>
          <w:sz w:val="22"/>
          <w:szCs w:val="22"/>
          <w:lang w:val="es-ES_tradnl" w:eastAsia="ar-SA"/>
        </w:rPr>
        <w:t xml:space="preserve"> los pequeños productores con profesionales en agronomía, y administración.</w:t>
      </w:r>
    </w:p>
    <w:p w14:paraId="7A68CDBF" w14:textId="77777777" w:rsidR="009C2D44" w:rsidRPr="009C2D44" w:rsidRDefault="009C2D44" w:rsidP="009C2D4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9C2D44">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14:paraId="17D8FCD9" w14:textId="43720202" w:rsidR="009C2D44" w:rsidRDefault="009C2D44" w:rsidP="00C1212B">
      <w:pPr>
        <w:shd w:val="clear" w:color="auto" w:fill="FFFFFF"/>
        <w:spacing w:after="160" w:line="235" w:lineRule="atLeast"/>
        <w:jc w:val="both"/>
        <w:rPr>
          <w:rFonts w:ascii="Century Gothic" w:eastAsia="Calibri" w:hAnsi="Century Gothic" w:cs="Calibri"/>
          <w:sz w:val="22"/>
          <w:szCs w:val="22"/>
          <w:lang w:val="es-ES_tradnl" w:eastAsia="ar-SA"/>
        </w:rPr>
      </w:pPr>
    </w:p>
    <w:p w14:paraId="7FEFB354" w14:textId="77777777" w:rsidR="009C2D44" w:rsidRDefault="009C2D44" w:rsidP="009C2D44">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7C3DC86" w14:textId="77777777" w:rsidR="009C2D44" w:rsidRPr="00C1212B" w:rsidRDefault="009C2D44" w:rsidP="00C1212B">
      <w:pPr>
        <w:shd w:val="clear" w:color="auto" w:fill="FFFFFF"/>
        <w:spacing w:after="160" w:line="235" w:lineRule="atLeast"/>
        <w:jc w:val="both"/>
        <w:rPr>
          <w:rFonts w:ascii="Century Gothic" w:eastAsia="Calibri" w:hAnsi="Century Gothic" w:cs="Calibri"/>
          <w:sz w:val="22"/>
          <w:szCs w:val="22"/>
          <w:lang w:val="es-ES_tradnl" w:eastAsia="ar-SA"/>
        </w:rPr>
      </w:pPr>
    </w:p>
    <w:p w14:paraId="3B40BBF3" w14:textId="77777777" w:rsidR="00C1212B" w:rsidRP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p>
    <w:p w14:paraId="41AD5FB5" w14:textId="534E6E05" w:rsidR="00385A61" w:rsidRPr="00A22533" w:rsidRDefault="00514BB5" w:rsidP="009C2D44">
      <w:pPr>
        <w:tabs>
          <w:tab w:val="left" w:pos="2310"/>
        </w:tabs>
        <w:jc w:val="center"/>
        <w:rPr>
          <w:rFonts w:ascii="Century Gothic" w:eastAsia="Calibri" w:hAnsi="Century Gothic" w:cs="Calibri"/>
          <w:b/>
          <w:sz w:val="22"/>
          <w:szCs w:val="22"/>
          <w:lang w:val="es-ES_tradnl" w:eastAsia="ar-SA"/>
        </w:rPr>
      </w:pPr>
      <w:r w:rsidRPr="00A22533">
        <w:rPr>
          <w:rFonts w:ascii="Century Gothic" w:eastAsia="Calibri" w:hAnsi="Century Gothic" w:cs="Calibri"/>
          <w:b/>
          <w:sz w:val="22"/>
          <w:szCs w:val="22"/>
          <w:lang w:val="es-ES_tradnl" w:eastAsia="ar-SA"/>
        </w:rPr>
        <w:t>ALCALDE DE PASTO EXPLICÓ ALCANCES DE LA APLICACIÓN DEL DECRETO 0013 EN EL MUNICIPIO</w:t>
      </w:r>
    </w:p>
    <w:p w14:paraId="396C65D3" w14:textId="54B86952" w:rsidR="002053C3" w:rsidRPr="002053C3" w:rsidRDefault="002053C3" w:rsidP="002053C3">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lastRenderedPageBreak/>
        <w:drawing>
          <wp:inline distT="0" distB="0" distL="0" distR="0" wp14:anchorId="6C284089" wp14:editId="6C50040D">
            <wp:extent cx="5613400" cy="3317966"/>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ueda de prensa.jpeg"/>
                    <pic:cNvPicPr/>
                  </pic:nvPicPr>
                  <pic:blipFill rotWithShape="1">
                    <a:blip r:embed="rId13">
                      <a:extLst>
                        <a:ext uri="{28A0092B-C50C-407E-A947-70E740481C1C}">
                          <a14:useLocalDpi xmlns:a14="http://schemas.microsoft.com/office/drawing/2010/main" val="0"/>
                        </a:ext>
                      </a:extLst>
                    </a:blip>
                    <a:srcRect b="21189"/>
                    <a:stretch/>
                  </pic:blipFill>
                  <pic:spPr bwMode="auto">
                    <a:xfrm>
                      <a:off x="0" y="0"/>
                      <a:ext cx="5613400" cy="3317966"/>
                    </a:xfrm>
                    <a:prstGeom prst="rect">
                      <a:avLst/>
                    </a:prstGeom>
                    <a:ln>
                      <a:noFill/>
                    </a:ln>
                    <a:extLst>
                      <a:ext uri="{53640926-AAD7-44D8-BBD7-CCE9431645EC}">
                        <a14:shadowObscured xmlns:a14="http://schemas.microsoft.com/office/drawing/2010/main"/>
                      </a:ext>
                    </a:extLst>
                  </pic:spPr>
                </pic:pic>
              </a:graphicData>
            </a:graphic>
          </wp:inline>
        </w:drawing>
      </w:r>
    </w:p>
    <w:p w14:paraId="5C2FD153" w14:textId="37FF0629"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En rueda de prensa, el alcalde Pedro Vicente Obando Ordóñez, presentó detalles de la aplicación del decreto 0013 de 2019 emitido el pasado 16 de enero, a través del cual se restringe la circulación, estacionamiento de carretas, canastillas e instrumentos informales similares diseñados para la comercialización de frutas, verduras y todo tipo de alimentos en la ciudad de Pasto y que dictan otras disposiciones para la protección del espacio público. </w:t>
      </w:r>
    </w:p>
    <w:p w14:paraId="317E4B26" w14:textId="61059F3E"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El mandatario local, reiteró que, desde la Administración Municipal, se vienen realizando los controles del decreto y así mismo se está garantizando los recursos y las alternativas de reubicación para que esta población pueda continuar ejerciendo su actividad económica. </w:t>
      </w:r>
    </w:p>
    <w:p w14:paraId="5515BD28" w14:textId="77777777"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“Existe una propuesta de reubicación que contempla tres alternativas, como es la reubicación de los vendedores que laboran con carretas de tracción humana, en un puesto ubicado al interior de las Plazas de Mercado existentes, según la disponibilidad de cupos. La segunda opción que hace referencia a un proceso de reconversión laboral, que incluye un apoyo económico cuya capital semilla se destine al pago de arrendamiento, alquiler o anticresis; al surtido o mercancía; apoyo en estantería para la exhibición de productos, plan de negocio, apoyo en formación y referenciación y la tercera, establecer mercados móviles, ubicados en comunas específicas”, informó el burgomaestre.</w:t>
      </w:r>
    </w:p>
    <w:p w14:paraId="3E0684E4" w14:textId="16255FDA"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Por su parte, el Director de Espacio Público, Fredy Gámez, afirmó que con la aplicación del decreto se ha recuperado el espacio público y ha mejorado la movilidad y percepción de seguridad. “Con la intervención de diferentes dependencias de la Alcaldía de Pasto, el Ejército Nacional y la Policía Metropolitana, se han realizado los operativos de control al decreto 0013, que </w:t>
      </w:r>
      <w:r w:rsidRPr="002053C3">
        <w:rPr>
          <w:rFonts w:ascii="Century Gothic" w:eastAsia="Calibri" w:hAnsi="Century Gothic" w:cs="Calibri"/>
          <w:sz w:val="22"/>
          <w:szCs w:val="22"/>
          <w:lang w:val="es-ES_tradnl" w:eastAsia="ar-SA"/>
        </w:rPr>
        <w:lastRenderedPageBreak/>
        <w:t>enmarca en primer lugar una estrategia preventiva, para que los vendedores no ingresen al perímetro de restricción y la segunda, una unidad móvil que aplica las acciones o medidas correctivas en el marco de la ley 1801.</w:t>
      </w:r>
    </w:p>
    <w:p w14:paraId="1B25051C" w14:textId="77777777"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El funcionario hizo un llamado para que el comercio formal, contribuya al respeto del espacio público. “El Código Nacional de Policía y Convivencia en su artículo 140, literal número 6, anuncia que promover o facilitar el uso u ocupación del espacio público en violación y jurisprudencia constitucional vigente, es un comportamiento contrario al cuidado e integridad del mismo y esto se va a sancionar” </w:t>
      </w:r>
    </w:p>
    <w:p w14:paraId="7641B452" w14:textId="5DDD4D34"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El Director de Espacio Público dijo de acuerdo al reporte entregado por la Polic</w:t>
      </w:r>
      <w:r w:rsidR="00514BB5">
        <w:rPr>
          <w:rFonts w:ascii="Century Gothic" w:eastAsia="Calibri" w:hAnsi="Century Gothic" w:cs="Calibri"/>
          <w:sz w:val="22"/>
          <w:szCs w:val="22"/>
          <w:lang w:val="es-ES_tradnl" w:eastAsia="ar-SA"/>
        </w:rPr>
        <w:t>í</w:t>
      </w:r>
      <w:r w:rsidRPr="002053C3">
        <w:rPr>
          <w:rFonts w:ascii="Century Gothic" w:eastAsia="Calibri" w:hAnsi="Century Gothic" w:cs="Calibri"/>
          <w:sz w:val="22"/>
          <w:szCs w:val="22"/>
          <w:lang w:val="es-ES_tradnl" w:eastAsia="ar-SA"/>
        </w:rPr>
        <w:t>a Metropolitana de San Juan de Pasto, desde el 16 de enero de 2019 y hasta el 02 de febrero de 2019 se evidencia una reducción del 94% en hurto a personas. “Se habían aprovechado de la venta en espacio público y aglomeración</w:t>
      </w:r>
      <w:r w:rsidR="00514BB5">
        <w:rPr>
          <w:rFonts w:ascii="Century Gothic" w:eastAsia="Calibri" w:hAnsi="Century Gothic" w:cs="Calibri"/>
          <w:sz w:val="22"/>
          <w:szCs w:val="22"/>
          <w:lang w:val="es-ES_tradnl" w:eastAsia="ar-SA"/>
        </w:rPr>
        <w:t xml:space="preserve"> </w:t>
      </w:r>
      <w:r w:rsidRPr="002053C3">
        <w:rPr>
          <w:rFonts w:ascii="Century Gothic" w:eastAsia="Calibri" w:hAnsi="Century Gothic" w:cs="Calibri"/>
          <w:sz w:val="22"/>
          <w:szCs w:val="22"/>
          <w:lang w:val="es-ES_tradnl" w:eastAsia="ar-SA"/>
        </w:rPr>
        <w:t>para cometer delitos como el hurto a través de lo que se conoce como el cosquilleo”, subrayó.</w:t>
      </w:r>
    </w:p>
    <w:p w14:paraId="51AFB3FC" w14:textId="3B0574FA" w:rsidR="002053C3" w:rsidRDefault="002053C3" w:rsidP="002053C3">
      <w:pPr>
        <w:shd w:val="clear" w:color="auto" w:fill="FFFFFF"/>
        <w:spacing w:after="160" w:line="235" w:lineRule="atLeast"/>
        <w:jc w:val="both"/>
        <w:rPr>
          <w:rFonts w:ascii="Century Gothic" w:hAnsi="Century Gothic"/>
        </w:rPr>
      </w:pPr>
      <w:r w:rsidRPr="002053C3">
        <w:rPr>
          <w:rFonts w:ascii="Century Gothic" w:eastAsia="Calibri" w:hAnsi="Century Gothic" w:cs="Calibri"/>
          <w:sz w:val="22"/>
          <w:szCs w:val="22"/>
          <w:lang w:val="es-ES_tradnl" w:eastAsia="ar-SA"/>
        </w:rPr>
        <w:t xml:space="preserve">El </w:t>
      </w:r>
      <w:r w:rsidR="00514BB5">
        <w:rPr>
          <w:rFonts w:ascii="Century Gothic" w:eastAsia="Calibri" w:hAnsi="Century Gothic" w:cs="Calibri"/>
          <w:sz w:val="22"/>
          <w:szCs w:val="22"/>
          <w:lang w:val="es-ES_tradnl" w:eastAsia="ar-SA"/>
        </w:rPr>
        <w:t>s</w:t>
      </w:r>
      <w:r w:rsidRPr="002053C3">
        <w:rPr>
          <w:rFonts w:ascii="Century Gothic" w:eastAsia="Calibri" w:hAnsi="Century Gothic" w:cs="Calibri"/>
          <w:sz w:val="22"/>
          <w:szCs w:val="22"/>
          <w:lang w:val="es-ES_tradnl" w:eastAsia="ar-SA"/>
        </w:rPr>
        <w:t>ecretario de Desarrollo Económico y Competitividad, Nelson Leiton Portilla, dio a conocer que hasta la fecha ya se han inscrito 200 posibles beneficiarios de la propuesta de reubicación.  “Con estas personas se está adelantando una verificación puntual para definir su vinculación al proceso; la cual se realiza desde la Alcaldía de Pasto y una comisión</w:t>
      </w:r>
      <w:r>
        <w:rPr>
          <w:rFonts w:ascii="Century Gothic" w:hAnsi="Century Gothic"/>
        </w:rPr>
        <w:t xml:space="preserve"> de verificación integrada por vendedores en carretillas de tracción humana”.</w:t>
      </w:r>
    </w:p>
    <w:p w14:paraId="68F3370E" w14:textId="2B772712"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053C3">
        <w:rPr>
          <w:rFonts w:ascii="Century Gothic" w:eastAsia="Times New Roman" w:hAnsi="Century Gothic" w:cs="Calibri"/>
          <w:b/>
          <w:bCs/>
          <w:color w:val="212121"/>
          <w:sz w:val="18"/>
          <w:szCs w:val="22"/>
          <w:bdr w:val="none" w:sz="0" w:space="0" w:color="auto" w:frame="1"/>
          <w:lang w:val="es-ES_tradnl" w:eastAsia="es-CO"/>
        </w:rPr>
        <w:t>Información: Director de Espacio Público, Fredy Andrés Gámez Castrillón. Celular: 3188779455</w:t>
      </w:r>
    </w:p>
    <w:p w14:paraId="15229D9B" w14:textId="6C050265"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190406E" w14:textId="7A3821A7" w:rsidR="009C2D44" w:rsidRPr="000231BE" w:rsidRDefault="002053C3" w:rsidP="000231BE">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4142345" w14:textId="77777777" w:rsidR="009C2D44" w:rsidRPr="00304926" w:rsidRDefault="009C2D44" w:rsidP="001F1F12">
      <w:pPr>
        <w:shd w:val="clear" w:color="auto" w:fill="FFFFFF"/>
        <w:spacing w:after="160" w:line="235" w:lineRule="atLeast"/>
        <w:rPr>
          <w:rFonts w:ascii="Century Gothic" w:eastAsia="Calibri" w:hAnsi="Century Gothic" w:cs="Calibri"/>
          <w:b/>
          <w:sz w:val="22"/>
          <w:szCs w:val="22"/>
          <w:lang w:val="es-ES_tradnl" w:eastAsia="ar-SA"/>
        </w:rPr>
      </w:pPr>
    </w:p>
    <w:p w14:paraId="742ABC8A" w14:textId="1709E0F0" w:rsidR="002053C3" w:rsidRPr="00103836" w:rsidRDefault="00514BB5" w:rsidP="002053C3">
      <w:pPr>
        <w:tabs>
          <w:tab w:val="left" w:pos="2310"/>
        </w:tabs>
        <w:jc w:val="center"/>
        <w:rPr>
          <w:rFonts w:ascii="Century Gothic" w:eastAsia="Calibri" w:hAnsi="Century Gothic" w:cs="Calibri"/>
          <w:b/>
          <w:sz w:val="22"/>
          <w:szCs w:val="22"/>
          <w:lang w:val="es-ES_tradnl" w:eastAsia="ar-SA"/>
        </w:rPr>
      </w:pPr>
      <w:r w:rsidRPr="00103836">
        <w:rPr>
          <w:rFonts w:ascii="Century Gothic" w:eastAsia="Calibri" w:hAnsi="Century Gothic" w:cs="Calibri"/>
          <w:b/>
          <w:sz w:val="22"/>
          <w:szCs w:val="22"/>
          <w:lang w:val="es-ES_tradnl" w:eastAsia="ar-SA"/>
        </w:rPr>
        <w:t>GOBIERNO MUNICIPAL</w:t>
      </w:r>
      <w:r w:rsidR="00304926" w:rsidRPr="00103836">
        <w:rPr>
          <w:rFonts w:ascii="Century Gothic" w:eastAsia="Calibri" w:hAnsi="Century Gothic" w:cs="Calibri"/>
          <w:b/>
          <w:sz w:val="22"/>
          <w:szCs w:val="22"/>
          <w:lang w:val="es-ES_tradnl" w:eastAsia="ar-SA"/>
        </w:rPr>
        <w:t xml:space="preserve"> CONTINÚA CON EL AJUSTE A LA POLÍTICA PÚBLICA PARA LAS MUJERES Y LA EQUIDAD DE GÉNERO </w:t>
      </w:r>
      <w:r w:rsidRPr="00103836">
        <w:rPr>
          <w:rFonts w:ascii="Century Gothic" w:eastAsia="Calibri" w:hAnsi="Century Gothic" w:cs="Calibri"/>
          <w:b/>
          <w:sz w:val="22"/>
          <w:szCs w:val="22"/>
          <w:lang w:val="es-ES_tradnl" w:eastAsia="ar-SA"/>
        </w:rPr>
        <w:t>EN PASTO</w:t>
      </w:r>
    </w:p>
    <w:p w14:paraId="5261FDEB" w14:textId="28D7A6E7" w:rsidR="002053C3" w:rsidRPr="00304926" w:rsidRDefault="002053C3" w:rsidP="00304926">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B2FF8DE" wp14:editId="3905865B">
            <wp:extent cx="4124818" cy="2476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UALMATÁN (4).jpg"/>
                    <pic:cNvPicPr/>
                  </pic:nvPicPr>
                  <pic:blipFill rotWithShape="1">
                    <a:blip r:embed="rId14" cstate="print">
                      <a:extLst>
                        <a:ext uri="{28A0092B-C50C-407E-A947-70E740481C1C}">
                          <a14:useLocalDpi xmlns:a14="http://schemas.microsoft.com/office/drawing/2010/main" val="0"/>
                        </a:ext>
                      </a:extLst>
                    </a:blip>
                    <a:srcRect t="18477" r="12953" b="11840"/>
                    <a:stretch/>
                  </pic:blipFill>
                  <pic:spPr bwMode="auto">
                    <a:xfrm>
                      <a:off x="0" y="0"/>
                      <a:ext cx="4149470" cy="2491301"/>
                    </a:xfrm>
                    <a:prstGeom prst="rect">
                      <a:avLst/>
                    </a:prstGeom>
                    <a:ln>
                      <a:noFill/>
                    </a:ln>
                    <a:extLst>
                      <a:ext uri="{53640926-AAD7-44D8-BBD7-CCE9431645EC}">
                        <a14:shadowObscured xmlns:a14="http://schemas.microsoft.com/office/drawing/2010/main"/>
                      </a:ext>
                    </a:extLst>
                  </pic:spPr>
                </pic:pic>
              </a:graphicData>
            </a:graphic>
          </wp:inline>
        </w:drawing>
      </w:r>
    </w:p>
    <w:p w14:paraId="387A1A07" w14:textId="77C3A7A5" w:rsidR="00304926"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lastRenderedPageBreak/>
        <w:t xml:space="preserve">En el corregimiento de Gualmatán, la Secretaría de las Mujeres, Orientaciones Sexuales e Identidades de Género </w:t>
      </w:r>
      <w:r w:rsidR="001F1F12">
        <w:rPr>
          <w:rFonts w:ascii="Century Gothic" w:eastAsia="Calibri" w:hAnsi="Century Gothic" w:cs="Calibri"/>
          <w:sz w:val="22"/>
          <w:szCs w:val="22"/>
          <w:lang w:val="es-ES_tradnl" w:eastAsia="ar-SA"/>
        </w:rPr>
        <w:t>realiz</w:t>
      </w:r>
      <w:r w:rsidR="002053C3">
        <w:rPr>
          <w:rFonts w:ascii="Century Gothic" w:eastAsia="Calibri" w:hAnsi="Century Gothic" w:cs="Calibri"/>
          <w:sz w:val="22"/>
          <w:szCs w:val="22"/>
          <w:lang w:val="es-ES_tradnl" w:eastAsia="ar-SA"/>
        </w:rPr>
        <w:t>ó</w:t>
      </w:r>
      <w:r w:rsidR="001F1F12">
        <w:rPr>
          <w:rFonts w:ascii="Century Gothic" w:eastAsia="Calibri" w:hAnsi="Century Gothic" w:cs="Calibri"/>
          <w:sz w:val="22"/>
          <w:szCs w:val="22"/>
          <w:lang w:val="es-ES_tradnl" w:eastAsia="ar-SA"/>
        </w:rPr>
        <w:t xml:space="preserve"> la </w:t>
      </w:r>
      <w:r w:rsidRPr="00304926">
        <w:rPr>
          <w:rFonts w:ascii="Century Gothic" w:eastAsia="Calibri" w:hAnsi="Century Gothic" w:cs="Calibri"/>
          <w:sz w:val="22"/>
          <w:szCs w:val="22"/>
          <w:lang w:val="es-ES_tradnl" w:eastAsia="ar-SA"/>
        </w:rPr>
        <w:t xml:space="preserve">jornada de ajuste a la Política Pública para las Mujeres y la Equidad de Género </w:t>
      </w:r>
      <w:r w:rsidR="001F1F12">
        <w:rPr>
          <w:rFonts w:ascii="Century Gothic" w:eastAsia="Calibri" w:hAnsi="Century Gothic" w:cs="Calibri"/>
          <w:sz w:val="22"/>
          <w:szCs w:val="22"/>
          <w:lang w:val="es-ES_tradnl" w:eastAsia="ar-SA"/>
        </w:rPr>
        <w:t>en el municipio</w:t>
      </w:r>
      <w:r w:rsidRPr="00304926">
        <w:rPr>
          <w:rFonts w:ascii="Century Gothic" w:eastAsia="Calibri" w:hAnsi="Century Gothic" w:cs="Calibri"/>
          <w:sz w:val="22"/>
          <w:szCs w:val="22"/>
          <w:lang w:val="es-ES_tradnl" w:eastAsia="ar-SA"/>
        </w:rPr>
        <w:t>.</w:t>
      </w:r>
    </w:p>
    <w:p w14:paraId="340886D6" w14:textId="77777777" w:rsidR="001F1F12"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t xml:space="preserve">La actividad </w:t>
      </w:r>
      <w:r w:rsidR="001F1F12">
        <w:rPr>
          <w:rFonts w:ascii="Century Gothic" w:eastAsia="Calibri" w:hAnsi="Century Gothic" w:cs="Calibri"/>
          <w:sz w:val="22"/>
          <w:szCs w:val="22"/>
          <w:lang w:val="es-ES_tradnl" w:eastAsia="ar-SA"/>
        </w:rPr>
        <w:t xml:space="preserve">que contó con el apoyo de la </w:t>
      </w:r>
      <w:r w:rsidR="001F1F12" w:rsidRPr="00304926">
        <w:rPr>
          <w:rFonts w:ascii="Century Gothic" w:eastAsia="Calibri" w:hAnsi="Century Gothic" w:cs="Calibri"/>
          <w:sz w:val="22"/>
          <w:szCs w:val="22"/>
          <w:lang w:val="es-ES_tradnl" w:eastAsia="ar-SA"/>
        </w:rPr>
        <w:t xml:space="preserve">Subsecretaria de la Planeación y Gestión con Enfoque de Género </w:t>
      </w:r>
      <w:r w:rsidR="001F1F12">
        <w:rPr>
          <w:rFonts w:ascii="Century Gothic" w:eastAsia="Calibri" w:hAnsi="Century Gothic" w:cs="Calibri"/>
          <w:sz w:val="22"/>
          <w:szCs w:val="22"/>
          <w:lang w:val="es-ES_tradnl" w:eastAsia="ar-SA"/>
        </w:rPr>
        <w:t xml:space="preserve">municipal </w:t>
      </w:r>
      <w:r w:rsidRPr="00304926">
        <w:rPr>
          <w:rFonts w:ascii="Century Gothic" w:eastAsia="Calibri" w:hAnsi="Century Gothic" w:cs="Calibri"/>
          <w:sz w:val="22"/>
          <w:szCs w:val="22"/>
          <w:lang w:val="es-ES_tradnl" w:eastAsia="ar-SA"/>
        </w:rPr>
        <w:t xml:space="preserve">desarrolló en </w:t>
      </w:r>
      <w:r w:rsidR="001F1F12" w:rsidRPr="001F1F12">
        <w:rPr>
          <w:rFonts w:ascii="Century Gothic" w:eastAsia="Calibri" w:hAnsi="Century Gothic" w:cs="Calibri"/>
          <w:sz w:val="22"/>
          <w:szCs w:val="22"/>
          <w:lang w:val="es-ES_tradnl" w:eastAsia="ar-SA"/>
        </w:rPr>
        <w:t xml:space="preserve">salón comunal </w:t>
      </w:r>
      <w:r w:rsidRPr="00304926">
        <w:rPr>
          <w:rFonts w:ascii="Century Gothic" w:eastAsia="Calibri" w:hAnsi="Century Gothic" w:cs="Calibri"/>
          <w:sz w:val="22"/>
          <w:szCs w:val="22"/>
          <w:lang w:val="es-ES_tradnl" w:eastAsia="ar-SA"/>
        </w:rPr>
        <w:t xml:space="preserve">de esta localidad, participaron </w:t>
      </w:r>
      <w:r w:rsidR="001F1F12">
        <w:rPr>
          <w:rFonts w:ascii="Century Gothic" w:eastAsia="Calibri" w:hAnsi="Century Gothic" w:cs="Calibri"/>
          <w:sz w:val="22"/>
          <w:szCs w:val="22"/>
          <w:lang w:val="es-ES_tradnl" w:eastAsia="ar-SA"/>
        </w:rPr>
        <w:t>habitantes d</w:t>
      </w:r>
      <w:r w:rsidRPr="00304926">
        <w:rPr>
          <w:rFonts w:ascii="Century Gothic" w:eastAsia="Calibri" w:hAnsi="Century Gothic" w:cs="Calibri"/>
          <w:sz w:val="22"/>
          <w:szCs w:val="22"/>
          <w:lang w:val="es-ES_tradnl" w:eastAsia="ar-SA"/>
        </w:rPr>
        <w:t>e las veredas de Gualmatán Alto, Gualmatán Centro y Avenida Fátima</w:t>
      </w:r>
      <w:r w:rsidR="001F1F12">
        <w:rPr>
          <w:rFonts w:ascii="Century Gothic" w:eastAsia="Calibri" w:hAnsi="Century Gothic" w:cs="Calibri"/>
          <w:sz w:val="22"/>
          <w:szCs w:val="22"/>
          <w:lang w:val="es-ES_tradnl" w:eastAsia="ar-SA"/>
        </w:rPr>
        <w:t>.</w:t>
      </w:r>
    </w:p>
    <w:p w14:paraId="7E6CD33A" w14:textId="2EB2A8A6" w:rsidR="00304926" w:rsidRPr="00304926" w:rsidRDefault="001F1F12" w:rsidP="00304926">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participantes lograron </w:t>
      </w:r>
      <w:r w:rsidR="00304926" w:rsidRPr="00304926">
        <w:rPr>
          <w:rFonts w:ascii="Century Gothic" w:eastAsia="Calibri" w:hAnsi="Century Gothic" w:cs="Calibri"/>
          <w:sz w:val="22"/>
          <w:szCs w:val="22"/>
          <w:lang w:val="es-ES_tradnl" w:eastAsia="ar-SA"/>
        </w:rPr>
        <w:t xml:space="preserve">identificar la visión de la mujer rural, frente a las líneas propuestas en la </w:t>
      </w:r>
      <w:r w:rsidRPr="00304926">
        <w:rPr>
          <w:rFonts w:ascii="Century Gothic" w:eastAsia="Calibri" w:hAnsi="Century Gothic" w:cs="Calibri"/>
          <w:sz w:val="22"/>
          <w:szCs w:val="22"/>
          <w:lang w:val="es-ES_tradnl" w:eastAsia="ar-SA"/>
        </w:rPr>
        <w:t>política pública</w:t>
      </w:r>
      <w:r>
        <w:rPr>
          <w:rFonts w:ascii="Century Gothic" w:eastAsia="Calibri" w:hAnsi="Century Gothic" w:cs="Calibri"/>
          <w:sz w:val="22"/>
          <w:szCs w:val="22"/>
          <w:lang w:val="es-ES_tradnl" w:eastAsia="ar-SA"/>
        </w:rPr>
        <w:t xml:space="preserve"> como </w:t>
      </w:r>
      <w:r w:rsidRPr="00304926">
        <w:rPr>
          <w:rFonts w:ascii="Century Gothic" w:eastAsia="Calibri" w:hAnsi="Century Gothic" w:cs="Calibri"/>
          <w:sz w:val="22"/>
          <w:szCs w:val="22"/>
          <w:lang w:val="es-ES_tradnl" w:eastAsia="ar-SA"/>
        </w:rPr>
        <w:t>empoderamiento económico, erradicación de todas las formas de violencia de género, deconstrucción de los referentes de machismo y subordinación de lo femenino, promoción</w:t>
      </w:r>
      <w:r w:rsidR="00304926" w:rsidRPr="00304926">
        <w:rPr>
          <w:rFonts w:ascii="Century Gothic" w:eastAsia="Calibri" w:hAnsi="Century Gothic" w:cs="Calibri"/>
          <w:sz w:val="22"/>
          <w:szCs w:val="22"/>
          <w:lang w:val="es-ES_tradnl" w:eastAsia="ar-SA"/>
        </w:rPr>
        <w:t xml:space="preserve"> de una salud integral que reconoce la diversidad de las mujeres y la comunidad LGBT, además del </w:t>
      </w:r>
      <w:r>
        <w:rPr>
          <w:rFonts w:ascii="Century Gothic" w:eastAsia="Calibri" w:hAnsi="Century Gothic" w:cs="Calibri"/>
          <w:sz w:val="22"/>
          <w:szCs w:val="22"/>
          <w:lang w:val="es-ES_tradnl" w:eastAsia="ar-SA"/>
        </w:rPr>
        <w:t>p</w:t>
      </w:r>
      <w:r w:rsidR="00304926" w:rsidRPr="00304926">
        <w:rPr>
          <w:rFonts w:ascii="Century Gothic" w:eastAsia="Calibri" w:hAnsi="Century Gothic" w:cs="Calibri"/>
          <w:sz w:val="22"/>
          <w:szCs w:val="22"/>
          <w:lang w:val="es-ES_tradnl" w:eastAsia="ar-SA"/>
        </w:rPr>
        <w:t>osicionamiento de los liderazgos y articulación del enfoque de género.</w:t>
      </w:r>
    </w:p>
    <w:p w14:paraId="696F272F" w14:textId="6827D239" w:rsidR="001F1F12" w:rsidRDefault="002053C3" w:rsidP="00304926">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w:t>
      </w:r>
      <w:r w:rsidR="00304926" w:rsidRPr="00304926">
        <w:rPr>
          <w:rFonts w:ascii="Century Gothic" w:eastAsia="Calibri" w:hAnsi="Century Gothic" w:cs="Calibri"/>
          <w:sz w:val="22"/>
          <w:szCs w:val="22"/>
          <w:lang w:val="es-ES_tradnl" w:eastAsia="ar-SA"/>
        </w:rPr>
        <w:t>ubsecretaria de Planeación y Gestión</w:t>
      </w:r>
      <w:r w:rsidR="001F1F12">
        <w:rPr>
          <w:rFonts w:ascii="Century Gothic" w:eastAsia="Calibri" w:hAnsi="Century Gothic" w:cs="Calibri"/>
          <w:sz w:val="22"/>
          <w:szCs w:val="22"/>
          <w:lang w:val="es-ES_tradnl" w:eastAsia="ar-SA"/>
        </w:rPr>
        <w:t xml:space="preserve">, </w:t>
      </w:r>
      <w:r w:rsidR="00304926" w:rsidRPr="00304926">
        <w:rPr>
          <w:rFonts w:ascii="Century Gothic" w:eastAsia="Calibri" w:hAnsi="Century Gothic" w:cs="Calibri"/>
          <w:sz w:val="22"/>
          <w:szCs w:val="22"/>
          <w:lang w:val="es-ES_tradnl" w:eastAsia="ar-SA"/>
        </w:rPr>
        <w:t>Ana Sofía Dulce Serrano</w:t>
      </w:r>
      <w:r w:rsidR="001F1F12">
        <w:rPr>
          <w:rFonts w:ascii="Century Gothic" w:eastAsia="Calibri" w:hAnsi="Century Gothic" w:cs="Calibri"/>
          <w:sz w:val="22"/>
          <w:szCs w:val="22"/>
          <w:lang w:val="es-ES_tradnl" w:eastAsia="ar-SA"/>
        </w:rPr>
        <w:t>,</w:t>
      </w:r>
      <w:r w:rsidR="00304926" w:rsidRPr="00304926">
        <w:rPr>
          <w:rFonts w:ascii="Century Gothic" w:eastAsia="Calibri" w:hAnsi="Century Gothic" w:cs="Calibri"/>
          <w:sz w:val="22"/>
          <w:szCs w:val="22"/>
          <w:lang w:val="es-ES_tradnl" w:eastAsia="ar-SA"/>
        </w:rPr>
        <w:t xml:space="preserve"> indicó</w:t>
      </w:r>
      <w:r>
        <w:rPr>
          <w:rFonts w:ascii="Century Gothic" w:eastAsia="Calibri" w:hAnsi="Century Gothic" w:cs="Calibri"/>
          <w:sz w:val="22"/>
          <w:szCs w:val="22"/>
          <w:lang w:val="es-ES_tradnl" w:eastAsia="ar-SA"/>
        </w:rPr>
        <w:t xml:space="preserve"> </w:t>
      </w:r>
      <w:r w:rsidR="00304926" w:rsidRPr="00304926">
        <w:rPr>
          <w:rFonts w:ascii="Century Gothic" w:eastAsia="Calibri" w:hAnsi="Century Gothic" w:cs="Calibri"/>
          <w:sz w:val="22"/>
          <w:szCs w:val="22"/>
          <w:lang w:val="es-ES_tradnl" w:eastAsia="ar-SA"/>
        </w:rPr>
        <w:t xml:space="preserve">que el ajuste a la </w:t>
      </w:r>
      <w:r w:rsidR="001F1F12" w:rsidRPr="00304926">
        <w:rPr>
          <w:rFonts w:ascii="Century Gothic" w:eastAsia="Calibri" w:hAnsi="Century Gothic" w:cs="Calibri"/>
          <w:sz w:val="22"/>
          <w:szCs w:val="22"/>
          <w:lang w:val="es-ES_tradnl" w:eastAsia="ar-SA"/>
        </w:rPr>
        <w:t xml:space="preserve">política pública </w:t>
      </w:r>
      <w:r w:rsidR="00304926" w:rsidRPr="00304926">
        <w:rPr>
          <w:rFonts w:ascii="Century Gothic" w:eastAsia="Calibri" w:hAnsi="Century Gothic" w:cs="Calibri"/>
          <w:sz w:val="22"/>
          <w:szCs w:val="22"/>
          <w:lang w:val="es-ES_tradnl" w:eastAsia="ar-SA"/>
        </w:rPr>
        <w:t xml:space="preserve">para las </w:t>
      </w:r>
      <w:r w:rsidR="001F1F12" w:rsidRPr="00304926">
        <w:rPr>
          <w:rFonts w:ascii="Century Gothic" w:eastAsia="Calibri" w:hAnsi="Century Gothic" w:cs="Calibri"/>
          <w:sz w:val="22"/>
          <w:szCs w:val="22"/>
          <w:lang w:val="es-ES_tradnl" w:eastAsia="ar-SA"/>
        </w:rPr>
        <w:t xml:space="preserve">mujeres y la equidad de género del municipio, </w:t>
      </w:r>
      <w:r w:rsidR="00304926" w:rsidRPr="00304926">
        <w:rPr>
          <w:rFonts w:ascii="Century Gothic" w:eastAsia="Calibri" w:hAnsi="Century Gothic" w:cs="Calibri"/>
          <w:sz w:val="22"/>
          <w:szCs w:val="22"/>
          <w:lang w:val="es-ES_tradnl" w:eastAsia="ar-SA"/>
        </w:rPr>
        <w:t xml:space="preserve">hace parte de una serie de talleres que se vienen realizando en el sector rural y Quillasinga. </w:t>
      </w:r>
    </w:p>
    <w:p w14:paraId="0AFD9069" w14:textId="1CF5C474" w:rsidR="00304926"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t>“Hasta el momento se han intervenido 12 corregimientos y ocho cabildos del municipio de Pasto</w:t>
      </w:r>
      <w:r w:rsidR="001F1F12">
        <w:rPr>
          <w:rFonts w:ascii="Century Gothic" w:eastAsia="Calibri" w:hAnsi="Century Gothic" w:cs="Calibri"/>
          <w:sz w:val="22"/>
          <w:szCs w:val="22"/>
          <w:lang w:val="es-ES_tradnl" w:eastAsia="ar-SA"/>
        </w:rPr>
        <w:t>.</w:t>
      </w:r>
      <w:r w:rsidRPr="00304926">
        <w:rPr>
          <w:rFonts w:ascii="Century Gothic" w:eastAsia="Calibri" w:hAnsi="Century Gothic" w:cs="Calibri"/>
          <w:sz w:val="22"/>
          <w:szCs w:val="22"/>
          <w:lang w:val="es-ES_tradnl" w:eastAsia="ar-SA"/>
        </w:rPr>
        <w:t xml:space="preserve"> </w:t>
      </w:r>
      <w:r w:rsidR="001F1F12">
        <w:rPr>
          <w:rFonts w:ascii="Century Gothic" w:eastAsia="Calibri" w:hAnsi="Century Gothic" w:cs="Calibri"/>
          <w:sz w:val="22"/>
          <w:szCs w:val="22"/>
          <w:lang w:val="es-ES_tradnl" w:eastAsia="ar-SA"/>
        </w:rPr>
        <w:t>E</w:t>
      </w:r>
      <w:r w:rsidRPr="00304926">
        <w:rPr>
          <w:rFonts w:ascii="Century Gothic" w:eastAsia="Calibri" w:hAnsi="Century Gothic" w:cs="Calibri"/>
          <w:sz w:val="22"/>
          <w:szCs w:val="22"/>
          <w:lang w:val="es-ES_tradnl" w:eastAsia="ar-SA"/>
        </w:rPr>
        <w:t xml:space="preserve">sta es una de las últimas etapas dentro del ajuste a la Política Pública para la Mujer y Equidad de Género que contempla la inclusión </w:t>
      </w:r>
      <w:r w:rsidR="002053C3">
        <w:rPr>
          <w:rFonts w:ascii="Century Gothic" w:eastAsia="Calibri" w:hAnsi="Century Gothic" w:cs="Calibri"/>
          <w:sz w:val="22"/>
          <w:szCs w:val="22"/>
          <w:lang w:val="es-ES_tradnl" w:eastAsia="ar-SA"/>
        </w:rPr>
        <w:t>para las habitantes del</w:t>
      </w:r>
      <w:r w:rsidRPr="00304926">
        <w:rPr>
          <w:rFonts w:ascii="Century Gothic" w:eastAsia="Calibri" w:hAnsi="Century Gothic" w:cs="Calibri"/>
          <w:sz w:val="22"/>
          <w:szCs w:val="22"/>
          <w:lang w:val="es-ES_tradnl" w:eastAsia="ar-SA"/>
        </w:rPr>
        <w:t xml:space="preserve"> pueblo Quillasinga </w:t>
      </w:r>
      <w:r w:rsidR="002053C3">
        <w:rPr>
          <w:rFonts w:ascii="Century Gothic" w:eastAsia="Calibri" w:hAnsi="Century Gothic" w:cs="Calibri"/>
          <w:sz w:val="22"/>
          <w:szCs w:val="22"/>
          <w:lang w:val="es-ES_tradnl" w:eastAsia="ar-SA"/>
        </w:rPr>
        <w:t>a fin de</w:t>
      </w:r>
      <w:r w:rsidRPr="00304926">
        <w:rPr>
          <w:rFonts w:ascii="Century Gothic" w:eastAsia="Calibri" w:hAnsi="Century Gothic" w:cs="Calibri"/>
          <w:sz w:val="22"/>
          <w:szCs w:val="22"/>
          <w:lang w:val="es-ES_tradnl" w:eastAsia="ar-SA"/>
        </w:rPr>
        <w:t xml:space="preserve"> continuar con la elaboración del documento de ajuste será presentado al Concejo Municipal, para su respectiva aprobación”, </w:t>
      </w:r>
      <w:r w:rsidR="002053C3">
        <w:rPr>
          <w:rFonts w:ascii="Century Gothic" w:eastAsia="Calibri" w:hAnsi="Century Gothic" w:cs="Calibri"/>
          <w:sz w:val="22"/>
          <w:szCs w:val="22"/>
          <w:lang w:val="es-ES_tradnl" w:eastAsia="ar-SA"/>
        </w:rPr>
        <w:t>sostuvo.</w:t>
      </w:r>
    </w:p>
    <w:p w14:paraId="565F69A1" w14:textId="71925208"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053C3">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1561EDAD" w14:textId="68E7C78F"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852D893" w14:textId="77777777"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F081EDE" w14:textId="25F584D4" w:rsidR="001F1F12" w:rsidRPr="002053C3" w:rsidRDefault="002053C3" w:rsidP="002053C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2220E45" w14:textId="77777777" w:rsidR="001F1F12" w:rsidRDefault="001F1F12" w:rsidP="002053C3">
      <w:pPr>
        <w:shd w:val="clear" w:color="auto" w:fill="FFFFFF"/>
        <w:spacing w:after="160" w:line="235" w:lineRule="atLeast"/>
        <w:rPr>
          <w:rFonts w:ascii="Century Gothic" w:eastAsia="Calibri" w:hAnsi="Century Gothic" w:cs="Calibri"/>
          <w:b/>
          <w:sz w:val="22"/>
          <w:szCs w:val="22"/>
          <w:lang w:val="es-ES_tradnl" w:eastAsia="ar-SA"/>
        </w:rPr>
      </w:pPr>
    </w:p>
    <w:p w14:paraId="24001399" w14:textId="77777777" w:rsidR="000231BE" w:rsidRDefault="000231BE" w:rsidP="002053C3">
      <w:pPr>
        <w:shd w:val="clear" w:color="auto" w:fill="FFFFFF"/>
        <w:spacing w:after="160" w:line="235" w:lineRule="atLeast"/>
        <w:rPr>
          <w:rFonts w:ascii="Century Gothic" w:eastAsia="Calibri" w:hAnsi="Century Gothic" w:cs="Calibri"/>
          <w:b/>
          <w:sz w:val="22"/>
          <w:szCs w:val="22"/>
          <w:lang w:val="es-ES_tradnl" w:eastAsia="ar-SA"/>
        </w:rPr>
      </w:pPr>
    </w:p>
    <w:p w14:paraId="683A63F8" w14:textId="557F0A12" w:rsidR="00DB7B25" w:rsidRDefault="00412477" w:rsidP="00412477">
      <w:pPr>
        <w:shd w:val="clear" w:color="auto" w:fill="FFFFFF"/>
        <w:spacing w:after="160" w:line="235" w:lineRule="atLeast"/>
        <w:jc w:val="center"/>
        <w:rPr>
          <w:rFonts w:ascii="Century Gothic" w:eastAsia="Calibri" w:hAnsi="Century Gothic" w:cs="Calibri"/>
          <w:b/>
          <w:sz w:val="22"/>
          <w:szCs w:val="22"/>
          <w:lang w:val="es-ES_tradnl" w:eastAsia="ar-SA"/>
        </w:rPr>
      </w:pPr>
      <w:r w:rsidRPr="00412477">
        <w:rPr>
          <w:rFonts w:ascii="Century Gothic" w:eastAsia="Calibri" w:hAnsi="Century Gothic" w:cs="Calibri"/>
          <w:b/>
          <w:sz w:val="22"/>
          <w:szCs w:val="22"/>
          <w:lang w:val="es-ES_tradnl" w:eastAsia="ar-SA"/>
        </w:rPr>
        <w:t>ABIERTAS LAS INSCRIPCIONES A PROGRAMA DE ACCESO A LA EDUCACIÓN DE ADULT</w:t>
      </w:r>
      <w:r w:rsidR="000775C7">
        <w:rPr>
          <w:rFonts w:ascii="Century Gothic" w:eastAsia="Calibri" w:hAnsi="Century Gothic" w:cs="Calibri"/>
          <w:b/>
          <w:sz w:val="22"/>
          <w:szCs w:val="22"/>
          <w:lang w:val="es-ES_tradnl" w:eastAsia="ar-SA"/>
        </w:rPr>
        <w:t>O</w:t>
      </w:r>
      <w:r w:rsidRPr="00412477">
        <w:rPr>
          <w:rFonts w:ascii="Century Gothic" w:eastAsia="Calibri" w:hAnsi="Century Gothic" w:cs="Calibri"/>
          <w:b/>
          <w:sz w:val="22"/>
          <w:szCs w:val="22"/>
          <w:lang w:val="es-ES_tradnl" w:eastAsia="ar-SA"/>
        </w:rPr>
        <w:t>S MAYORES</w:t>
      </w:r>
    </w:p>
    <w:p w14:paraId="61C1FEEF" w14:textId="32A12784" w:rsidR="00412477" w:rsidRDefault="00412477" w:rsidP="00412477">
      <w:pPr>
        <w:shd w:val="clear" w:color="auto" w:fill="FFFFFF"/>
        <w:spacing w:after="160" w:line="235" w:lineRule="atLeast"/>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lastRenderedPageBreak/>
        <w:drawing>
          <wp:inline distT="0" distB="0" distL="0" distR="0" wp14:anchorId="6B75B783" wp14:editId="49E4146A">
            <wp:extent cx="5613400" cy="315214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OS MAYORES.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5613400" cy="3152140"/>
                    </a:xfrm>
                    <a:prstGeom prst="rect">
                      <a:avLst/>
                    </a:prstGeom>
                  </pic:spPr>
                </pic:pic>
              </a:graphicData>
            </a:graphic>
          </wp:inline>
        </w:drawing>
      </w:r>
    </w:p>
    <w:p w14:paraId="06378AD9" w14:textId="35A09E62" w:rsidR="00DB7B25" w:rsidRPr="00DB7B25"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t xml:space="preserve">La Alcaldía de Pasto a través de la Secretaría de Bienestar Social, </w:t>
      </w:r>
      <w:r>
        <w:rPr>
          <w:rFonts w:ascii="Century Gothic" w:eastAsia="Calibri" w:hAnsi="Century Gothic" w:cs="Calibri"/>
          <w:sz w:val="22"/>
          <w:szCs w:val="22"/>
          <w:lang w:val="es-ES_tradnl" w:eastAsia="ar-SA"/>
        </w:rPr>
        <w:t xml:space="preserve">invitó a la población adulta mayor </w:t>
      </w:r>
      <w:r w:rsidRPr="00DB7B25">
        <w:rPr>
          <w:rFonts w:ascii="Century Gothic" w:eastAsia="Calibri" w:hAnsi="Century Gothic" w:cs="Calibri"/>
          <w:sz w:val="22"/>
          <w:szCs w:val="22"/>
          <w:lang w:val="es-ES_tradnl" w:eastAsia="ar-SA"/>
        </w:rPr>
        <w:t xml:space="preserve">interesada en culminar sus estudios primarios, </w:t>
      </w:r>
      <w:r w:rsidR="0009326A">
        <w:rPr>
          <w:rFonts w:ascii="Century Gothic" w:eastAsia="Calibri" w:hAnsi="Century Gothic" w:cs="Calibri"/>
          <w:sz w:val="22"/>
          <w:szCs w:val="22"/>
          <w:lang w:val="es-ES_tradnl" w:eastAsia="ar-SA"/>
        </w:rPr>
        <w:t xml:space="preserve">para que se inscriban en los programas de </w:t>
      </w:r>
      <w:r w:rsidR="00276A07">
        <w:rPr>
          <w:rFonts w:ascii="Century Gothic" w:eastAsia="Calibri" w:hAnsi="Century Gothic" w:cs="Calibri"/>
          <w:sz w:val="22"/>
          <w:szCs w:val="22"/>
          <w:lang w:val="es-ES_tradnl" w:eastAsia="ar-SA"/>
        </w:rPr>
        <w:t>a</w:t>
      </w:r>
      <w:r w:rsidR="0009326A">
        <w:rPr>
          <w:rFonts w:ascii="Century Gothic" w:eastAsia="Calibri" w:hAnsi="Century Gothic" w:cs="Calibri"/>
          <w:sz w:val="22"/>
          <w:szCs w:val="22"/>
          <w:lang w:val="es-ES_tradnl" w:eastAsia="ar-SA"/>
        </w:rPr>
        <w:t xml:space="preserve">cceso a la educación que se llevan a cabo en las instituciones educativas </w:t>
      </w:r>
      <w:r w:rsidRPr="00DB7B25">
        <w:rPr>
          <w:rFonts w:ascii="Century Gothic" w:eastAsia="Calibri" w:hAnsi="Century Gothic" w:cs="Calibri"/>
          <w:sz w:val="22"/>
          <w:szCs w:val="22"/>
          <w:lang w:val="es-ES_tradnl" w:eastAsia="ar-SA"/>
        </w:rPr>
        <w:t>Ciudadela de la Paz</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Aranda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Artemio Mendoza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Corazón de Jesús</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Ciudadela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ducativa de Pasto</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 Villa Flor </w:t>
      </w:r>
      <w:r w:rsidR="00276A07" w:rsidRPr="00DB7B25">
        <w:rPr>
          <w:rFonts w:ascii="Century Gothic" w:eastAsia="Calibri" w:hAnsi="Century Gothic" w:cs="Calibri"/>
          <w:sz w:val="22"/>
          <w:szCs w:val="22"/>
          <w:lang w:val="es-ES_tradnl" w:eastAsia="ar-SA"/>
        </w:rPr>
        <w:t>II</w:t>
      </w:r>
      <w:r w:rsidR="00276A07">
        <w:rPr>
          <w:rFonts w:ascii="Century Gothic" w:eastAsia="Calibri" w:hAnsi="Century Gothic" w:cs="Calibri"/>
          <w:sz w:val="22"/>
          <w:szCs w:val="22"/>
          <w:lang w:val="es-ES_tradnl" w:eastAsia="ar-SA"/>
        </w:rPr>
        <w:t>, Antonio</w:t>
      </w:r>
      <w:r w:rsidRPr="00DB7B25">
        <w:rPr>
          <w:rFonts w:ascii="Century Gothic" w:eastAsia="Calibri" w:hAnsi="Century Gothic" w:cs="Calibri"/>
          <w:sz w:val="22"/>
          <w:szCs w:val="22"/>
          <w:lang w:val="es-ES_tradnl" w:eastAsia="ar-SA"/>
        </w:rPr>
        <w:t xml:space="preserve"> Nariño </w:t>
      </w:r>
      <w:r w:rsidR="0009326A">
        <w:rPr>
          <w:rFonts w:ascii="Century Gothic" w:eastAsia="Calibri" w:hAnsi="Century Gothic" w:cs="Calibri"/>
          <w:sz w:val="22"/>
          <w:szCs w:val="22"/>
          <w:lang w:val="es-ES_tradnl" w:eastAsia="ar-SA"/>
        </w:rPr>
        <w:t>s</w:t>
      </w:r>
      <w:r w:rsidRPr="00DB7B25">
        <w:rPr>
          <w:rFonts w:ascii="Century Gothic" w:eastAsia="Calibri" w:hAnsi="Century Gothic" w:cs="Calibri"/>
          <w:sz w:val="22"/>
          <w:szCs w:val="22"/>
          <w:lang w:val="es-ES_tradnl" w:eastAsia="ar-SA"/>
        </w:rPr>
        <w:t xml:space="preserve">ede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l Obrero</w:t>
      </w:r>
      <w:r w:rsidR="0009326A">
        <w:rPr>
          <w:rFonts w:ascii="Century Gothic" w:eastAsia="Calibri" w:hAnsi="Century Gothic" w:cs="Calibri"/>
          <w:sz w:val="22"/>
          <w:szCs w:val="22"/>
          <w:lang w:val="es-ES_tradnl" w:eastAsia="ar-SA"/>
        </w:rPr>
        <w:t>.</w:t>
      </w:r>
    </w:p>
    <w:p w14:paraId="3802F217" w14:textId="6860A07F" w:rsidR="0009326A"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t xml:space="preserve">La estrategia de Acceso a la </w:t>
      </w:r>
      <w:r w:rsidR="0009326A" w:rsidRPr="00DB7B25">
        <w:rPr>
          <w:rFonts w:ascii="Century Gothic" w:eastAsia="Calibri" w:hAnsi="Century Gothic" w:cs="Calibri"/>
          <w:sz w:val="22"/>
          <w:szCs w:val="22"/>
          <w:lang w:val="es-ES_tradnl" w:eastAsia="ar-SA"/>
        </w:rPr>
        <w:t xml:space="preserve">educación de las personas adultas mayores con énfasis en la población analfabeta y de quienes </w:t>
      </w:r>
      <w:r w:rsidRPr="00DB7B25">
        <w:rPr>
          <w:rFonts w:ascii="Century Gothic" w:eastAsia="Calibri" w:hAnsi="Century Gothic" w:cs="Calibri"/>
          <w:sz w:val="22"/>
          <w:szCs w:val="22"/>
          <w:lang w:val="es-ES_tradnl" w:eastAsia="ar-SA"/>
        </w:rPr>
        <w:t>no han terminado primaria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se efectuará articuladamente con la Secretaria 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 xml:space="preserve">ducación </w:t>
      </w:r>
      <w:r w:rsidR="0009326A" w:rsidRPr="00DB7B25">
        <w:rPr>
          <w:rFonts w:ascii="Century Gothic" w:eastAsia="Calibri" w:hAnsi="Century Gothic" w:cs="Calibri"/>
          <w:sz w:val="22"/>
          <w:szCs w:val="22"/>
          <w:lang w:val="es-ES_tradnl" w:eastAsia="ar-SA"/>
        </w:rPr>
        <w:t>municipal</w:t>
      </w:r>
      <w:r w:rsidR="0009326A">
        <w:rPr>
          <w:rFonts w:ascii="Century Gothic" w:eastAsia="Calibri" w:hAnsi="Century Gothic" w:cs="Calibri"/>
          <w:sz w:val="22"/>
          <w:szCs w:val="22"/>
          <w:lang w:val="es-ES_tradnl" w:eastAsia="ar-SA"/>
        </w:rPr>
        <w:t xml:space="preserve">, a través del personal docente y </w:t>
      </w:r>
      <w:r w:rsidR="00276A07">
        <w:rPr>
          <w:rFonts w:ascii="Century Gothic" w:eastAsia="Calibri" w:hAnsi="Century Gothic" w:cs="Calibri"/>
          <w:sz w:val="22"/>
          <w:szCs w:val="22"/>
          <w:lang w:val="es-ES_tradnl" w:eastAsia="ar-SA"/>
        </w:rPr>
        <w:t xml:space="preserve">la disposición de </w:t>
      </w:r>
      <w:r w:rsidR="0009326A">
        <w:rPr>
          <w:rFonts w:ascii="Century Gothic" w:eastAsia="Calibri" w:hAnsi="Century Gothic" w:cs="Calibri"/>
          <w:sz w:val="22"/>
          <w:szCs w:val="22"/>
          <w:lang w:val="es-ES_tradnl" w:eastAsia="ar-SA"/>
        </w:rPr>
        <w:t xml:space="preserve">instalaciones donde se desarrollarán las clases. </w:t>
      </w:r>
    </w:p>
    <w:p w14:paraId="6D725CD6" w14:textId="29133D66"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iniciativa de la actual Administración Municipal busca </w:t>
      </w:r>
      <w:r w:rsidR="00DB7B25" w:rsidRPr="00DB7B25">
        <w:rPr>
          <w:rFonts w:ascii="Century Gothic" w:eastAsia="Calibri" w:hAnsi="Century Gothic" w:cs="Calibri"/>
          <w:sz w:val="22"/>
          <w:szCs w:val="22"/>
          <w:lang w:val="es-ES_tradnl" w:eastAsia="ar-SA"/>
        </w:rPr>
        <w:t xml:space="preserve">incentivar a </w:t>
      </w:r>
      <w:r>
        <w:rPr>
          <w:rFonts w:ascii="Century Gothic" w:eastAsia="Calibri" w:hAnsi="Century Gothic" w:cs="Calibri"/>
          <w:sz w:val="22"/>
          <w:szCs w:val="22"/>
          <w:lang w:val="es-ES_tradnl" w:eastAsia="ar-SA"/>
        </w:rPr>
        <w:t>los adultos mayores a</w:t>
      </w:r>
      <w:r w:rsidR="00DB7B25" w:rsidRPr="00DB7B2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finalizar sus</w:t>
      </w:r>
      <w:r w:rsidR="00DB7B25" w:rsidRPr="00DB7B25">
        <w:rPr>
          <w:rFonts w:ascii="Century Gothic" w:eastAsia="Calibri" w:hAnsi="Century Gothic" w:cs="Calibri"/>
          <w:sz w:val="22"/>
          <w:szCs w:val="22"/>
          <w:lang w:val="es-ES_tradnl" w:eastAsia="ar-SA"/>
        </w:rPr>
        <w:t xml:space="preserve"> estudios primarios, iniciando un proceso de alfabetización a través de una educación de calidad acoplada a las necesidades </w:t>
      </w:r>
      <w:r>
        <w:rPr>
          <w:rFonts w:ascii="Century Gothic" w:eastAsia="Calibri" w:hAnsi="Century Gothic" w:cs="Calibri"/>
          <w:sz w:val="22"/>
          <w:szCs w:val="22"/>
          <w:lang w:val="es-ES_tradnl" w:eastAsia="ar-SA"/>
        </w:rPr>
        <w:t>de esta población.</w:t>
      </w:r>
    </w:p>
    <w:p w14:paraId="6E814BF6" w14:textId="4A7503FD"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comunidad mayor de 55 años interesada en inscribirse en este programa deberá presentar fotocopia de cédula y carné de salud, además de una fotografía en fondo azul 3x3. </w:t>
      </w:r>
      <w:r w:rsidR="00E1251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Las inscripciones para esta iniciativa se realizan de manera gratuita y estarán abiertas hasta el 28 de febrero.</w:t>
      </w:r>
    </w:p>
    <w:p w14:paraId="1D1B587C"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Pr="00390F6C">
        <w:rPr>
          <w:rFonts w:ascii="Century Gothic" w:eastAsia="Times New Roman" w:hAnsi="Century Gothic" w:cs="Calibri"/>
          <w:b/>
          <w:bCs/>
          <w:color w:val="212121"/>
          <w:sz w:val="18"/>
          <w:szCs w:val="22"/>
          <w:bdr w:val="none" w:sz="0" w:space="0" w:color="auto" w:frame="1"/>
          <w:lang w:val="es-ES_tradnl" w:eastAsia="es-CO"/>
        </w:rPr>
        <w:t>3188342107</w:t>
      </w:r>
    </w:p>
    <w:p w14:paraId="3D1E3D4D"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C228BEA" w14:textId="77777777" w:rsidR="00E1251B" w:rsidRDefault="00E1251B" w:rsidP="00E1251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1FC9373" w14:textId="77777777" w:rsidR="000231BE" w:rsidRPr="00EA4FF9" w:rsidRDefault="000231BE" w:rsidP="00E1251B">
      <w:pPr>
        <w:shd w:val="clear" w:color="auto" w:fill="FFFFFF"/>
        <w:spacing w:after="160" w:line="235" w:lineRule="atLeast"/>
        <w:jc w:val="center"/>
        <w:rPr>
          <w:rFonts w:ascii="Century Gothic" w:eastAsia="Calibri" w:hAnsi="Century Gothic" w:cs="Calibri"/>
          <w:i/>
          <w:sz w:val="22"/>
          <w:szCs w:val="22"/>
          <w:lang w:val="es-ES_tradnl" w:eastAsia="ar-SA"/>
        </w:rPr>
      </w:pPr>
    </w:p>
    <w:p w14:paraId="19BEC5BF" w14:textId="77777777" w:rsidR="00DB7B25" w:rsidRDefault="00DB7B25" w:rsidP="002053C3">
      <w:pPr>
        <w:suppressAutoHyphens/>
        <w:spacing w:line="240" w:lineRule="auto"/>
        <w:rPr>
          <w:rFonts w:ascii="Century Gothic" w:eastAsia="Calibri" w:hAnsi="Century Gothic" w:cs="Calibri"/>
          <w:b/>
          <w:sz w:val="22"/>
          <w:szCs w:val="22"/>
          <w:lang w:val="es-ES_tradnl" w:eastAsia="ar-SA"/>
        </w:rPr>
      </w:pPr>
    </w:p>
    <w:p w14:paraId="01DE05EA" w14:textId="2E0465D7" w:rsidR="00236FDE" w:rsidRDefault="00236FDE" w:rsidP="00236FDE">
      <w:pPr>
        <w:suppressAutoHyphens/>
        <w:spacing w:line="240" w:lineRule="auto"/>
        <w:jc w:val="center"/>
        <w:rPr>
          <w:rFonts w:ascii="Century Gothic" w:eastAsia="Calibri" w:hAnsi="Century Gothic" w:cs="Calibri"/>
          <w:b/>
          <w:sz w:val="22"/>
          <w:szCs w:val="22"/>
          <w:lang w:val="es-ES_tradnl" w:eastAsia="ar-SA"/>
        </w:rPr>
      </w:pPr>
      <w:r w:rsidRPr="00236FDE">
        <w:rPr>
          <w:rFonts w:ascii="Century Gothic" w:eastAsia="Calibri" w:hAnsi="Century Gothic" w:cs="Calibri"/>
          <w:b/>
          <w:sz w:val="22"/>
          <w:szCs w:val="22"/>
          <w:lang w:val="es-ES_tradnl" w:eastAsia="ar-SA"/>
        </w:rPr>
        <w:lastRenderedPageBreak/>
        <w:t xml:space="preserve">ALCALDÍA DE PASTO ENTREGÓ HERRAMIENTAS PARA IMPLEMENTACIÓN DE PROYECTOS PRODUCTIVOS DE FAMILIAS CON INTEGRANTES </w:t>
      </w:r>
      <w:r w:rsidR="00291F13">
        <w:rPr>
          <w:rFonts w:ascii="Century Gothic" w:eastAsia="Calibri" w:hAnsi="Century Gothic" w:cs="Calibri"/>
          <w:b/>
          <w:sz w:val="22"/>
          <w:szCs w:val="22"/>
          <w:lang w:val="es-ES_tradnl" w:eastAsia="ar-SA"/>
        </w:rPr>
        <w:t xml:space="preserve">CON </w:t>
      </w:r>
      <w:r w:rsidRPr="00236FDE">
        <w:rPr>
          <w:rFonts w:ascii="Century Gothic" w:eastAsia="Calibri" w:hAnsi="Century Gothic" w:cs="Calibri"/>
          <w:b/>
          <w:sz w:val="22"/>
          <w:szCs w:val="22"/>
          <w:lang w:val="es-ES_tradnl" w:eastAsia="ar-SA"/>
        </w:rPr>
        <w:t>DISCAPACIDAD</w:t>
      </w:r>
    </w:p>
    <w:p w14:paraId="5133C7E7" w14:textId="7F087717" w:rsidR="00837B45" w:rsidRPr="00236FDE" w:rsidRDefault="00837B45" w:rsidP="00236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02CD9C2E" wp14:editId="116F2457">
            <wp:extent cx="5613400" cy="3752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17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099F072" w14:textId="31731B7F"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Con el firme propósito de avanzar en la ejecución de iniciativas que mejoren la calidad de vida de los habitantes de Pasto, el Gobierno Local, en cabeza del alcalde Pedro Vicente Obando Ordóñez, llegó hasta la Comuna 9, donde 20 familias vulnerables y con integrantes </w:t>
      </w:r>
      <w:r w:rsidR="00530247">
        <w:rPr>
          <w:rFonts w:ascii="Century Gothic" w:eastAsia="Calibri" w:hAnsi="Century Gothic" w:cs="Calibri"/>
          <w:sz w:val="22"/>
          <w:szCs w:val="22"/>
          <w:lang w:val="es-ES_tradnl" w:eastAsia="ar-SA"/>
        </w:rPr>
        <w:t xml:space="preserve">con </w:t>
      </w:r>
      <w:r w:rsidRPr="00236FDE">
        <w:rPr>
          <w:rFonts w:ascii="Century Gothic" w:eastAsia="Calibri" w:hAnsi="Century Gothic" w:cs="Calibri"/>
          <w:sz w:val="22"/>
          <w:szCs w:val="22"/>
          <w:lang w:val="es-ES_tradnl" w:eastAsia="ar-SA"/>
        </w:rPr>
        <w:t xml:space="preserve">discapacidad, recibieron las herramientas necesarias para comenzar con sus planes de emprendimiento. </w:t>
      </w:r>
    </w:p>
    <w:p w14:paraId="1CAA028F"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 iniciativa, pionera en Colombia, fue uno de los proyectos priorizados por la comunidad de este sector durante el ejercicio participativo de Cabildos y busca apoyar a los núcleos familiares integrados por personas que presentan discapacidad severa. </w:t>
      </w:r>
    </w:p>
    <w:p w14:paraId="4130E3D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“Le estamos cumpliendo a Pasto, especialmente a los sectores que más lo necesitan. Hemos llegado a los barrios más sensibles de nuestro municipio donde las condiciones de vida no son las mejores. Es nuestro compromiso continuar apoyando a quienes a pesar de sus condiciones demuestran valor para seguir luchando por salir adelante”, indicó el alcalde de Pasto Pedro Vicente Obando. </w:t>
      </w:r>
    </w:p>
    <w:p w14:paraId="0BA0A7CA"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Utensilios de cocina, peluquería y carros de comidas rápidas, fueron los elementos entregados por la Alcaldía de Pasto, a través de la Secretaría de Bienestar Social, con los cuales las familias beneficiadas podrán optimizar sus ingresos económicos.</w:t>
      </w:r>
    </w:p>
    <w:p w14:paraId="2D51A236"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lastRenderedPageBreak/>
        <w:t xml:space="preserve">“La Alcaldía de Pasto está haciendo historia en la atención a las personas con discapacidad, porque 20 familia vulnerables, cuyos integrantes presentan estas condiciones, podrán en marcha sus proyectos productivos para transformar sus condiciones de vida”, precisó el subsecretario de Promoción y Asistencia Social Álvaro Zarama. </w:t>
      </w:r>
    </w:p>
    <w:p w14:paraId="2FC8C37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El funcionario agregó que además de la entrega de dichos elementos, se darán asesorías técnicas por parte de la Secretaría de Desarrollo Económico, SENA y Escuela de Artes y Oficios, para impulsar y sostener los proyectos de emprendimiento que cada una de las 20 familias formularon. </w:t>
      </w:r>
    </w:p>
    <w:p w14:paraId="43FE8704" w14:textId="30F307BE"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Al término del encuentro, la comunidad destacó el trabajo que realiza la Administración Local y agradeció el apoyo del alcalde de Pasto para fomentar la inclusión, participación, empleabilidad y generación de ingresos. “Ahora podremos trabajar y al mismo tiempo estar al pendiente de nuestros familiares que presentan discapacidades. Nunca pensé que llegara esta ayuda tan importante que nos permitirá tener más recursos para sostener a nuestros hogares”, indicó María del Socorro Perenguéz. </w:t>
      </w:r>
    </w:p>
    <w:p w14:paraId="7B5FCDA6" w14:textId="773768EE" w:rsidR="00BE73E1"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00390F6C"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00390F6C" w:rsidRPr="00390F6C">
        <w:rPr>
          <w:rFonts w:ascii="Century Gothic" w:eastAsia="Times New Roman" w:hAnsi="Century Gothic" w:cs="Calibri"/>
          <w:b/>
          <w:bCs/>
          <w:color w:val="212121"/>
          <w:sz w:val="18"/>
          <w:szCs w:val="22"/>
          <w:bdr w:val="none" w:sz="0" w:space="0" w:color="auto" w:frame="1"/>
          <w:lang w:val="es-ES_tradnl" w:eastAsia="es-CO"/>
        </w:rPr>
        <w:t>3188342107</w:t>
      </w:r>
    </w:p>
    <w:p w14:paraId="59942965" w14:textId="77777777" w:rsidR="00843B6A"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E9B8236" w14:textId="41B16577" w:rsidR="009C2D44" w:rsidRDefault="00BE73E1" w:rsidP="000231BE">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D8E5308" w14:textId="77777777" w:rsidR="000231BE" w:rsidRPr="000231BE" w:rsidRDefault="000231BE" w:rsidP="000231BE">
      <w:pPr>
        <w:shd w:val="clear" w:color="auto" w:fill="FFFFFF"/>
        <w:spacing w:after="160" w:line="235" w:lineRule="atLeast"/>
        <w:jc w:val="center"/>
        <w:rPr>
          <w:rFonts w:ascii="Century Gothic" w:eastAsia="Calibri" w:hAnsi="Century Gothic" w:cs="Calibri"/>
          <w:i/>
          <w:sz w:val="22"/>
          <w:szCs w:val="22"/>
          <w:lang w:val="es-ES_tradnl" w:eastAsia="ar-SA"/>
        </w:rPr>
      </w:pPr>
    </w:p>
    <w:p w14:paraId="65F6DAEF" w14:textId="0335F0E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t>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23A66C37" w:rsidR="00236FDE" w:rsidRPr="00236FDE" w:rsidRDefault="002053C3" w:rsidP="00236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Avante SETP</w:t>
      </w:r>
      <w:r w:rsidR="00514BB5">
        <w:rPr>
          <w:rFonts w:ascii="Century Gothic" w:eastAsia="Calibri" w:hAnsi="Century Gothic" w:cs="Calibri"/>
          <w:sz w:val="22"/>
          <w:szCs w:val="22"/>
          <w:lang w:val="es-ES_tradnl" w:eastAsia="ar-SA"/>
        </w:rPr>
        <w:t xml:space="preserve"> informó que </w:t>
      </w:r>
      <w:r w:rsidR="00236FDE" w:rsidRPr="00236FDE">
        <w:rPr>
          <w:rFonts w:ascii="Century Gothic" w:eastAsia="Calibri" w:hAnsi="Century Gothic" w:cs="Calibri"/>
          <w:sz w:val="22"/>
          <w:szCs w:val="22"/>
          <w:lang w:val="es-ES_tradnl" w:eastAsia="ar-SA"/>
        </w:rPr>
        <w:t xml:space="preserve">la ruta C14, cambiará su recorrido en inmediaciones del Barrio Sendoya, sector suroriental de la ciudad de Pasto.  La ruta que viene por la carrera 7 (Hospital Departamental), tomará ahora la calle 21B hacia la carrera 4 donde continuará su normal recorrido, cambio que no ocasiona ningún tipo de </w:t>
      </w:r>
      <w:r w:rsidR="00236FDE" w:rsidRPr="00236FDE">
        <w:rPr>
          <w:rFonts w:ascii="Century Gothic" w:eastAsia="Calibri" w:hAnsi="Century Gothic" w:cs="Calibri"/>
          <w:sz w:val="22"/>
          <w:szCs w:val="22"/>
          <w:lang w:val="es-ES_tradnl" w:eastAsia="ar-SA"/>
        </w:rPr>
        <w:lastRenderedPageBreak/>
        <w:t>alteración significativa en la operación, pero s</w:t>
      </w:r>
      <w:r w:rsidR="00236FDE">
        <w:rPr>
          <w:rFonts w:ascii="Century Gothic" w:eastAsia="Calibri" w:hAnsi="Century Gothic" w:cs="Calibri"/>
          <w:sz w:val="22"/>
          <w:szCs w:val="22"/>
          <w:lang w:val="es-ES_tradnl" w:eastAsia="ar-SA"/>
        </w:rPr>
        <w:t>í</w:t>
      </w:r>
      <w:r w:rsidR="00236FDE"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5C3384F" w14:textId="4594ED3D" w:rsidR="00514BB5" w:rsidRDefault="00BE73E1" w:rsidP="00385A6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8143AB6" w14:textId="77777777" w:rsidR="000231BE" w:rsidRPr="00514BB5" w:rsidRDefault="000231BE" w:rsidP="00385A61">
      <w:pPr>
        <w:shd w:val="clear" w:color="auto" w:fill="FFFFFF"/>
        <w:spacing w:after="160" w:line="235" w:lineRule="atLeast"/>
        <w:jc w:val="center"/>
        <w:rPr>
          <w:rFonts w:ascii="Century Gothic" w:eastAsia="Calibri" w:hAnsi="Century Gothic" w:cs="Calibri"/>
          <w:i/>
          <w:sz w:val="22"/>
          <w:szCs w:val="22"/>
          <w:lang w:val="es-ES_tradnl" w:eastAsia="ar-SA"/>
        </w:rPr>
      </w:pP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noProof/>
          <w:sz w:val="22"/>
          <w:szCs w:val="22"/>
          <w:lang w:eastAsia="es-CO"/>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6E18AC9E" w:rsidR="0099282E" w:rsidRPr="0099282E" w:rsidRDefault="00236FDE" w:rsidP="0099282E">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99282E" w:rsidRPr="0099282E">
        <w:rPr>
          <w:rFonts w:ascii="Century Gothic" w:eastAsia="Calibri" w:hAnsi="Century Gothic" w:cs="Calibri"/>
          <w:sz w:val="22"/>
          <w:szCs w:val="22"/>
          <w:lang w:val="es-ES_tradnl" w:eastAsia="ar-SA"/>
        </w:rPr>
        <w:t>a Alcald</w:t>
      </w:r>
      <w:r w:rsidR="0099282E" w:rsidRPr="0099282E">
        <w:rPr>
          <w:rFonts w:ascii="Century Gothic" w:eastAsia="Calibri" w:hAnsi="Century Gothic" w:cs="Calibri" w:hint="cs"/>
          <w:sz w:val="22"/>
          <w:szCs w:val="22"/>
          <w:lang w:val="es-ES_tradnl" w:eastAsia="ar-SA"/>
        </w:rPr>
        <w:t>í</w:t>
      </w:r>
      <w:r w:rsidR="0099282E" w:rsidRPr="0099282E">
        <w:rPr>
          <w:rFonts w:ascii="Century Gothic" w:eastAsia="Calibri" w:hAnsi="Century Gothic" w:cs="Calibri"/>
          <w:sz w:val="22"/>
          <w:szCs w:val="22"/>
          <w:lang w:val="es-ES_tradnl" w:eastAsia="ar-SA"/>
        </w:rPr>
        <w:t>a de Pasto a trav</w:t>
      </w:r>
      <w:r w:rsidR="0099282E" w:rsidRPr="0099282E">
        <w:rPr>
          <w:rFonts w:ascii="Century Gothic" w:eastAsia="Calibri" w:hAnsi="Century Gothic" w:cs="Calibri" w:hint="cs"/>
          <w:sz w:val="22"/>
          <w:szCs w:val="22"/>
          <w:lang w:val="es-ES_tradnl" w:eastAsia="ar-SA"/>
        </w:rPr>
        <w:t>é</w:t>
      </w:r>
      <w:r w:rsidR="0099282E" w:rsidRPr="0099282E">
        <w:rPr>
          <w:rFonts w:ascii="Century Gothic" w:eastAsia="Calibri" w:hAnsi="Century Gothic" w:cs="Calibri"/>
          <w:sz w:val="22"/>
          <w:szCs w:val="22"/>
          <w:lang w:val="es-ES_tradnl" w:eastAsia="ar-SA"/>
        </w:rPr>
        <w:t>s de la Secretaria de Cultura, ab</w:t>
      </w:r>
      <w:r>
        <w:rPr>
          <w:rFonts w:ascii="Century Gothic" w:eastAsia="Calibri" w:hAnsi="Century Gothic" w:cs="Calibri"/>
          <w:sz w:val="22"/>
          <w:szCs w:val="22"/>
          <w:lang w:val="es-ES_tradnl" w:eastAsia="ar-SA"/>
        </w:rPr>
        <w:t>rió</w:t>
      </w:r>
      <w:r w:rsidR="0099282E" w:rsidRPr="0099282E">
        <w:rPr>
          <w:rFonts w:ascii="Century Gothic" w:eastAsia="Calibri" w:hAnsi="Century Gothic" w:cs="Calibri"/>
          <w:sz w:val="22"/>
          <w:szCs w:val="22"/>
          <w:lang w:val="es-ES_tradnl" w:eastAsia="ar-SA"/>
        </w:rPr>
        <w:t xml:space="preserve"> las inscripciones, para periodistas radicados en el municipio de Pasto, al XII Concurso de Periodismo </w:t>
      </w:r>
      <w:r w:rsidR="0099282E" w:rsidRPr="0099282E">
        <w:rPr>
          <w:rFonts w:ascii="Century Gothic" w:eastAsia="Calibri" w:hAnsi="Century Gothic" w:cs="Calibri"/>
          <w:sz w:val="22"/>
          <w:szCs w:val="22"/>
          <w:lang w:val="es-ES_tradnl" w:eastAsia="ar-SA"/>
        </w:rPr>
        <w:lastRenderedPageBreak/>
        <w:t>"Silvio Le</w:t>
      </w:r>
      <w:r w:rsidR="0099282E" w:rsidRPr="0099282E">
        <w:rPr>
          <w:rFonts w:ascii="Century Gothic" w:eastAsia="Calibri" w:hAnsi="Century Gothic" w:cs="Calibri" w:hint="cs"/>
          <w:sz w:val="22"/>
          <w:szCs w:val="22"/>
          <w:lang w:val="es-ES_tradnl" w:eastAsia="ar-SA"/>
        </w:rPr>
        <w:t>ó</w:t>
      </w:r>
      <w:r w:rsidR="0099282E" w:rsidRPr="0099282E">
        <w:rPr>
          <w:rFonts w:ascii="Century Gothic" w:eastAsia="Calibri" w:hAnsi="Century Gothic" w:cs="Calibri"/>
          <w:sz w:val="22"/>
          <w:szCs w:val="22"/>
          <w:lang w:val="es-ES_tradnl" w:eastAsia="ar-SA"/>
        </w:rPr>
        <w:t>n Espa</w:t>
      </w:r>
      <w:r w:rsidR="0099282E" w:rsidRPr="0099282E">
        <w:rPr>
          <w:rFonts w:ascii="Century Gothic" w:eastAsia="Calibri" w:hAnsi="Century Gothic" w:cs="Calibri" w:hint="cs"/>
          <w:sz w:val="22"/>
          <w:szCs w:val="22"/>
          <w:lang w:val="es-ES_tradnl" w:eastAsia="ar-SA"/>
        </w:rPr>
        <w:t>ñ</w:t>
      </w:r>
      <w:r w:rsidR="0099282E" w:rsidRPr="0099282E">
        <w:rPr>
          <w:rFonts w:ascii="Century Gothic" w:eastAsia="Calibri" w:hAnsi="Century Gothic" w:cs="Calibri"/>
          <w:sz w:val="22"/>
          <w:szCs w:val="22"/>
          <w:lang w:val="es-ES_tradnl" w:eastAsia="ar-SA"/>
        </w:rPr>
        <w:t>a" 2019, creado mediante Acuerdo No. 020 de julio de 2005, por el Concejo Municipal de Pasto, 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prensa escrita (Impresa), periodismo digital, caricatura y/o 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19"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1446E568" w14:textId="20F89196" w:rsid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p>
    <w:p w14:paraId="7825A4FE" w14:textId="4E745129" w:rsidR="001B26FD" w:rsidRDefault="001B26FD" w:rsidP="001B26F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podrán encontrar las bases del </w:t>
      </w:r>
      <w:r w:rsidRPr="0099282E">
        <w:rPr>
          <w:rFonts w:ascii="Century Gothic" w:eastAsia="Calibri" w:hAnsi="Century Gothic" w:cs="Calibri"/>
          <w:sz w:val="22"/>
          <w:szCs w:val="22"/>
          <w:lang w:val="es-ES_tradnl" w:eastAsia="ar-SA"/>
        </w:rPr>
        <w:t>XII Concurso de Periodismo Silvio Le</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Espa</w:t>
      </w:r>
      <w:r w:rsidRPr="0099282E">
        <w:rPr>
          <w:rFonts w:ascii="Century Gothic" w:eastAsia="Calibri" w:hAnsi="Century Gothic" w:cs="Calibri" w:hint="cs"/>
          <w:sz w:val="22"/>
          <w:szCs w:val="22"/>
          <w:lang w:val="es-ES_tradnl" w:eastAsia="ar-SA"/>
        </w:rPr>
        <w:t>ñ</w:t>
      </w:r>
      <w:r w:rsidRPr="0099282E">
        <w:rPr>
          <w:rFonts w:ascii="Century Gothic" w:eastAsia="Calibri" w:hAnsi="Century Gothic" w:cs="Calibri"/>
          <w:sz w:val="22"/>
          <w:szCs w:val="22"/>
          <w:lang w:val="es-ES_tradnl" w:eastAsia="ar-SA"/>
        </w:rPr>
        <w:t>a 2019</w:t>
      </w:r>
      <w:r>
        <w:rPr>
          <w:rFonts w:ascii="Century Gothic" w:eastAsia="Calibri" w:hAnsi="Century Gothic" w:cs="Calibri"/>
          <w:sz w:val="22"/>
          <w:szCs w:val="22"/>
          <w:lang w:val="es-ES_tradnl" w:eastAsia="ar-SA"/>
        </w:rPr>
        <w:t xml:space="preserve"> a través del link </w:t>
      </w:r>
      <w:hyperlink r:id="rId20" w:history="1">
        <w:r w:rsidRPr="005F58D7">
          <w:rPr>
            <w:rStyle w:val="Hipervnculo"/>
            <w:rFonts w:ascii="Century Gothic" w:eastAsia="Calibri" w:hAnsi="Century Gothic" w:cs="Calibri"/>
            <w:sz w:val="22"/>
            <w:szCs w:val="22"/>
            <w:lang w:val="es-ES_tradnl" w:eastAsia="ar-SA"/>
          </w:rPr>
          <w:t>https://drive.google.com/file/d/1lwbgSg8V2ITDhumZ3OdHUkCl8OscPncB/view?usp</w:t>
        </w:r>
      </w:hyperlink>
      <w:r w:rsidRPr="001B26F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5813189" w14:textId="77868862" w:rsidR="004C4035" w:rsidRDefault="004C4035" w:rsidP="009A1E2C">
      <w:pPr>
        <w:shd w:val="clear" w:color="auto" w:fill="FFFFFF"/>
        <w:spacing w:after="120" w:line="240" w:lineRule="auto"/>
        <w:rPr>
          <w:rFonts w:ascii="Century Gothic" w:eastAsia="Calibri" w:hAnsi="Century Gothic" w:cs="Tahoma"/>
          <w:bCs/>
          <w:i/>
          <w:color w:val="222222"/>
          <w:sz w:val="22"/>
          <w:szCs w:val="22"/>
          <w:lang w:eastAsia="ar-SA"/>
        </w:rPr>
      </w:pPr>
    </w:p>
    <w:p w14:paraId="334E175D" w14:textId="293CEA14" w:rsidR="004C4035" w:rsidRDefault="004C4035" w:rsidP="009A1E2C">
      <w:pPr>
        <w:shd w:val="clear" w:color="auto" w:fill="FFFFFF"/>
        <w:spacing w:after="120" w:line="240" w:lineRule="auto"/>
        <w:rPr>
          <w:rFonts w:ascii="Century Gothic" w:eastAsia="Calibri" w:hAnsi="Century Gothic" w:cs="Tahoma"/>
          <w:bCs/>
          <w:color w:val="222222"/>
          <w:sz w:val="22"/>
          <w:szCs w:val="22"/>
          <w:lang w:eastAsia="ar-SA"/>
        </w:rPr>
      </w:pPr>
    </w:p>
    <w:p w14:paraId="3D8EDE38" w14:textId="7C9EF0FF" w:rsidR="00E1251B" w:rsidRDefault="00E1251B" w:rsidP="00E1251B">
      <w:pPr>
        <w:suppressAutoHyphens/>
        <w:spacing w:line="240" w:lineRule="auto"/>
        <w:jc w:val="center"/>
        <w:rPr>
          <w:rFonts w:ascii="Century Gothic" w:eastAsia="Calibri" w:hAnsi="Century Gothic" w:cs="Calibri"/>
          <w:b/>
          <w:sz w:val="22"/>
          <w:szCs w:val="22"/>
          <w:lang w:val="es-ES_tradnl" w:eastAsia="ar-SA"/>
        </w:rPr>
      </w:pPr>
      <w:r w:rsidRPr="00E1251B">
        <w:rPr>
          <w:rFonts w:ascii="Century Gothic" w:eastAsia="Calibri" w:hAnsi="Century Gothic" w:cs="Calibri"/>
          <w:b/>
          <w:sz w:val="22"/>
          <w:szCs w:val="22"/>
          <w:lang w:val="es-ES_tradnl" w:eastAsia="ar-SA"/>
        </w:rPr>
        <w:t>MUESTRA ARTESANAL ESCULTURAS TORO</w:t>
      </w:r>
      <w:r>
        <w:rPr>
          <w:rFonts w:ascii="Century Gothic" w:eastAsia="Calibri" w:hAnsi="Century Gothic" w:cs="Calibri"/>
          <w:b/>
          <w:sz w:val="22"/>
          <w:szCs w:val="22"/>
          <w:lang w:val="es-ES_tradnl" w:eastAsia="ar-SA"/>
        </w:rPr>
        <w:t xml:space="preserve"> SE PRESENTARÁ EN EL PUNTO DE INFORMACION TURÍSTICA PIT</w:t>
      </w:r>
    </w:p>
    <w:p w14:paraId="0B1D04B9" w14:textId="6ED5951B" w:rsidR="00E1251B" w:rsidRPr="00953048" w:rsidRDefault="00953048" w:rsidP="0095304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687A001" wp14:editId="0EB37FED">
            <wp:extent cx="4670425" cy="263741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CULTURS TORO TW.jpg"/>
                    <pic:cNvPicPr/>
                  </pic:nvPicPr>
                  <pic:blipFill>
                    <a:blip r:embed="rId21">
                      <a:extLst>
                        <a:ext uri="{28A0092B-C50C-407E-A947-70E740481C1C}">
                          <a14:useLocalDpi xmlns:a14="http://schemas.microsoft.com/office/drawing/2010/main" val="0"/>
                        </a:ext>
                      </a:extLst>
                    </a:blip>
                    <a:stretch>
                      <a:fillRect/>
                    </a:stretch>
                  </pic:blipFill>
                  <pic:spPr>
                    <a:xfrm>
                      <a:off x="0" y="0"/>
                      <a:ext cx="4678256" cy="2641838"/>
                    </a:xfrm>
                    <a:prstGeom prst="rect">
                      <a:avLst/>
                    </a:prstGeom>
                  </pic:spPr>
                </pic:pic>
              </a:graphicData>
            </a:graphic>
          </wp:inline>
        </w:drawing>
      </w:r>
    </w:p>
    <w:p w14:paraId="69365B6C" w14:textId="4D143AA3" w:rsidR="00E1251B" w:rsidRDefault="00E1251B" w:rsidP="00E1251B">
      <w:pPr>
        <w:suppressAutoHyphens/>
        <w:spacing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lastRenderedPageBreak/>
        <w:t xml:space="preserve">Este 15 de febrero en el Punto de Información Turística de Pasto, </w:t>
      </w:r>
      <w:r>
        <w:rPr>
          <w:rFonts w:ascii="Century Gothic" w:eastAsia="Calibri" w:hAnsi="Century Gothic" w:cs="Calibri"/>
          <w:sz w:val="22"/>
          <w:szCs w:val="22"/>
          <w:lang w:val="es-ES_tradnl" w:eastAsia="ar-SA"/>
        </w:rPr>
        <w:t xml:space="preserve">se tendrá la presentación de la muestra artesanal Esculturas Toro, una exposición </w:t>
      </w:r>
      <w:r w:rsidR="00953048">
        <w:rPr>
          <w:rFonts w:ascii="Century Gothic" w:eastAsia="Calibri" w:hAnsi="Century Gothic" w:cs="Calibri"/>
          <w:sz w:val="22"/>
          <w:szCs w:val="22"/>
          <w:lang w:val="es-ES_tradnl" w:eastAsia="ar-SA"/>
        </w:rPr>
        <w:t>del maestro Víctor Toro, quien mostrará su trabajo en talla de madera.</w:t>
      </w:r>
    </w:p>
    <w:p w14:paraId="734AE09B" w14:textId="144C378F" w:rsidR="00E1251B" w:rsidRPr="00E1251B" w:rsidRDefault="00953048" w:rsidP="00E1251B">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artista pastuso </w:t>
      </w:r>
      <w:r w:rsidR="00E1251B" w:rsidRPr="00E1251B">
        <w:rPr>
          <w:rFonts w:ascii="Century Gothic" w:eastAsia="Calibri" w:hAnsi="Century Gothic" w:cs="Calibri"/>
          <w:sz w:val="22"/>
          <w:szCs w:val="22"/>
          <w:lang w:val="es-ES_tradnl" w:eastAsia="ar-SA"/>
        </w:rPr>
        <w:t xml:space="preserve">ha representado su trabajo </w:t>
      </w:r>
      <w:r w:rsidRPr="00E1251B">
        <w:rPr>
          <w:rFonts w:ascii="Century Gothic" w:eastAsia="Calibri" w:hAnsi="Century Gothic" w:cs="Calibri"/>
          <w:sz w:val="22"/>
          <w:szCs w:val="22"/>
          <w:lang w:val="es-ES_tradnl" w:eastAsia="ar-SA"/>
        </w:rPr>
        <w:t>en diferentes</w:t>
      </w:r>
      <w:r>
        <w:rPr>
          <w:rFonts w:ascii="Century Gothic" w:eastAsia="Calibri" w:hAnsi="Century Gothic" w:cs="Calibri"/>
          <w:sz w:val="22"/>
          <w:szCs w:val="22"/>
          <w:lang w:val="es-ES_tradnl" w:eastAsia="ar-SA"/>
        </w:rPr>
        <w:t xml:space="preserve"> </w:t>
      </w:r>
      <w:r w:rsidR="00E1251B" w:rsidRPr="00E1251B">
        <w:rPr>
          <w:rFonts w:ascii="Century Gothic" w:eastAsia="Calibri" w:hAnsi="Century Gothic" w:cs="Calibri"/>
          <w:sz w:val="22"/>
          <w:szCs w:val="22"/>
          <w:lang w:val="es-ES_tradnl" w:eastAsia="ar-SA"/>
        </w:rPr>
        <w:t xml:space="preserve">ciudades de Colombia y </w:t>
      </w:r>
      <w:r>
        <w:rPr>
          <w:rFonts w:ascii="Century Gothic" w:eastAsia="Calibri" w:hAnsi="Century Gothic" w:cs="Calibri"/>
          <w:sz w:val="22"/>
          <w:szCs w:val="22"/>
          <w:lang w:val="es-ES_tradnl" w:eastAsia="ar-SA"/>
        </w:rPr>
        <w:t>en</w:t>
      </w:r>
      <w:r w:rsidR="00E1251B" w:rsidRPr="00E1251B">
        <w:rPr>
          <w:rFonts w:ascii="Century Gothic" w:eastAsia="Calibri" w:hAnsi="Century Gothic" w:cs="Calibri"/>
          <w:sz w:val="22"/>
          <w:szCs w:val="22"/>
          <w:lang w:val="es-ES_tradnl" w:eastAsia="ar-SA"/>
        </w:rPr>
        <w:t xml:space="preserve"> países como Estados Unidos, España, México y Ecuador</w:t>
      </w:r>
      <w:r>
        <w:rPr>
          <w:rFonts w:ascii="Century Gothic" w:eastAsia="Calibri" w:hAnsi="Century Gothic" w:cs="Calibri"/>
          <w:sz w:val="22"/>
          <w:szCs w:val="22"/>
          <w:lang w:val="es-ES_tradnl" w:eastAsia="ar-SA"/>
        </w:rPr>
        <w:t xml:space="preserve">. Entre sus </w:t>
      </w:r>
      <w:r w:rsidR="00E1251B" w:rsidRPr="00E1251B">
        <w:rPr>
          <w:rFonts w:ascii="Century Gothic" w:eastAsia="Calibri" w:hAnsi="Century Gothic" w:cs="Calibri"/>
          <w:sz w:val="22"/>
          <w:szCs w:val="22"/>
          <w:lang w:val="es-ES_tradnl" w:eastAsia="ar-SA"/>
        </w:rPr>
        <w:t xml:space="preserve">obras de arte </w:t>
      </w:r>
      <w:r>
        <w:rPr>
          <w:rFonts w:ascii="Century Gothic" w:eastAsia="Calibri" w:hAnsi="Century Gothic" w:cs="Calibri"/>
          <w:sz w:val="22"/>
          <w:szCs w:val="22"/>
          <w:lang w:val="es-ES_tradnl" w:eastAsia="ar-SA"/>
        </w:rPr>
        <w:t xml:space="preserve">reconocidas se encuentran la </w:t>
      </w:r>
      <w:r w:rsidR="00E1251B" w:rsidRPr="00E1251B">
        <w:rPr>
          <w:rFonts w:ascii="Century Gothic" w:eastAsia="Calibri" w:hAnsi="Century Gothic" w:cs="Calibri"/>
          <w:sz w:val="22"/>
          <w:szCs w:val="22"/>
          <w:lang w:val="es-ES_tradnl" w:eastAsia="ar-SA"/>
        </w:rPr>
        <w:t xml:space="preserve">realización de los escudos de la Policía Nacional de </w:t>
      </w:r>
      <w:r w:rsidRPr="00E1251B">
        <w:rPr>
          <w:rFonts w:ascii="Century Gothic" w:eastAsia="Calibri" w:hAnsi="Century Gothic" w:cs="Calibri"/>
          <w:sz w:val="22"/>
          <w:szCs w:val="22"/>
          <w:lang w:val="es-ES_tradnl" w:eastAsia="ar-SA"/>
        </w:rPr>
        <w:t>la Escuela</w:t>
      </w:r>
      <w:r w:rsidR="00E1251B" w:rsidRPr="00E1251B">
        <w:rPr>
          <w:rFonts w:ascii="Century Gothic" w:eastAsia="Calibri" w:hAnsi="Century Gothic" w:cs="Calibri"/>
          <w:sz w:val="22"/>
          <w:szCs w:val="22"/>
          <w:lang w:val="es-ES_tradnl" w:eastAsia="ar-SA"/>
        </w:rPr>
        <w:t xml:space="preserve"> </w:t>
      </w:r>
      <w:r w:rsidRPr="00E1251B">
        <w:rPr>
          <w:rFonts w:ascii="Century Gothic" w:eastAsia="Calibri" w:hAnsi="Century Gothic" w:cs="Calibri"/>
          <w:sz w:val="22"/>
          <w:szCs w:val="22"/>
          <w:lang w:val="es-ES_tradnl" w:eastAsia="ar-SA"/>
        </w:rPr>
        <w:t>General Santander</w:t>
      </w:r>
      <w:r w:rsidR="00E1251B" w:rsidRPr="00E1251B">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además de figuras humanas, temas religiosos, </w:t>
      </w:r>
      <w:r w:rsidR="00E1251B" w:rsidRPr="00E1251B">
        <w:rPr>
          <w:rFonts w:ascii="Century Gothic" w:eastAsia="Calibri" w:hAnsi="Century Gothic" w:cs="Calibri"/>
          <w:sz w:val="22"/>
          <w:szCs w:val="22"/>
          <w:lang w:val="es-ES_tradnl" w:eastAsia="ar-SA"/>
        </w:rPr>
        <w:t>heráldica, animales, paisajes, arte abstracto entre otros.</w:t>
      </w:r>
    </w:p>
    <w:p w14:paraId="41237D8F" w14:textId="71F6AEB8" w:rsidR="00953048" w:rsidRDefault="00E1251B" w:rsidP="00953048">
      <w:pPr>
        <w:shd w:val="clear" w:color="auto" w:fill="FFFFFF"/>
        <w:spacing w:after="120"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t>E</w:t>
      </w:r>
      <w:r w:rsidR="00953048">
        <w:rPr>
          <w:rFonts w:ascii="Century Gothic" w:eastAsia="Calibri" w:hAnsi="Century Gothic" w:cs="Calibri"/>
          <w:sz w:val="22"/>
          <w:szCs w:val="22"/>
          <w:lang w:val="es-ES_tradnl" w:eastAsia="ar-SA"/>
        </w:rPr>
        <w:t>n esta</w:t>
      </w:r>
      <w:r w:rsidRPr="00E1251B">
        <w:rPr>
          <w:rFonts w:ascii="Century Gothic" w:eastAsia="Calibri" w:hAnsi="Century Gothic" w:cs="Calibri"/>
          <w:sz w:val="22"/>
          <w:szCs w:val="22"/>
          <w:lang w:val="es-ES_tradnl" w:eastAsia="ar-SA"/>
        </w:rPr>
        <w:t xml:space="preserve"> muestra artesanal</w:t>
      </w:r>
      <w:r w:rsidR="00953048">
        <w:rPr>
          <w:rFonts w:ascii="Century Gothic" w:eastAsia="Calibri" w:hAnsi="Century Gothic" w:cs="Calibri"/>
          <w:sz w:val="22"/>
          <w:szCs w:val="22"/>
          <w:lang w:val="es-ES_tradnl" w:eastAsia="ar-SA"/>
        </w:rPr>
        <w:t xml:space="preserve">, el maestro Víctor Toro hará una demostración de su trabajo a partir de la talla en madera, donde los asistentes podrán apreciar esta técnica. </w:t>
      </w:r>
    </w:p>
    <w:p w14:paraId="4D056C6C" w14:textId="0FA98047" w:rsidR="00953048" w:rsidRDefault="00953048" w:rsidP="00953048">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Pr>
          <w:rFonts w:ascii="Century Gothic" w:eastAsia="Calibri" w:hAnsi="Century Gothic" w:cs="Tahoma"/>
          <w:bCs/>
          <w:color w:val="222222"/>
          <w:sz w:val="22"/>
          <w:szCs w:val="22"/>
          <w:lang w:eastAsia="ar-SA"/>
        </w:rPr>
        <w:t>se realizan el fin de continuar impulsando y fortaleciendo el sector del artesanal en el municipio de Pasto.</w:t>
      </w:r>
    </w:p>
    <w:p w14:paraId="0710ECD7" w14:textId="77777777" w:rsidR="00953048" w:rsidRDefault="00953048" w:rsidP="0095304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2F5A9586" w14:textId="77777777" w:rsidR="00953048" w:rsidRDefault="00953048" w:rsidP="00953048">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6B5CD22C" w14:textId="173F6943" w:rsidR="00E32428" w:rsidRDefault="00953048" w:rsidP="000231BE">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F8F0A67" w14:textId="77777777" w:rsidR="00E1251B" w:rsidRPr="00796347" w:rsidRDefault="00E1251B" w:rsidP="009A1E2C">
      <w:pPr>
        <w:shd w:val="clear" w:color="auto" w:fill="FFFFFF"/>
        <w:spacing w:after="120" w:line="240" w:lineRule="auto"/>
        <w:rPr>
          <w:rFonts w:ascii="Century Gothic" w:eastAsia="Calibri" w:hAnsi="Century Gothic" w:cs="Tahoma"/>
          <w:bCs/>
          <w:color w:val="222222"/>
          <w:sz w:val="22"/>
          <w:szCs w:val="22"/>
          <w:lang w:eastAsia="ar-SA"/>
        </w:rPr>
      </w:pPr>
    </w:p>
    <w:p w14:paraId="46D1B6B9" w14:textId="0187D6BB" w:rsidR="00A074E7" w:rsidRDefault="00A074E7" w:rsidP="00E32428">
      <w:pPr>
        <w:spacing w:line="240" w:lineRule="auto"/>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 xml:space="preserve">orregimiento de El </w:t>
      </w:r>
      <w:r w:rsidRPr="00893570">
        <w:rPr>
          <w:rFonts w:ascii="Century Gothic" w:eastAsia="Calibri" w:hAnsi="Century Gothic" w:cs="Tahoma"/>
          <w:bCs/>
          <w:color w:val="222222"/>
          <w:sz w:val="22"/>
          <w:szCs w:val="22"/>
          <w:lang w:eastAsia="ar-SA"/>
        </w:rPr>
        <w:lastRenderedPageBreak/>
        <w:t>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ciclopaseo, show canino, feria gastronómica, caravana iluminada, competencias deportivas, danzas, desfile coreográfico, orquestas, entre otras actividades, así lo dio a conocer Arturo Jossa,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23" w:tgtFrame="_blank" w:history="1">
        <w:r w:rsidRPr="00DD27DE">
          <w:rPr>
            <w:rFonts w:ascii="Century Gothic" w:eastAsia="Calibri" w:hAnsi="Century Gothic" w:cs="Tahoma"/>
            <w:bCs/>
            <w:color w:val="222222"/>
            <w:sz w:val="22"/>
            <w:szCs w:val="22"/>
            <w:lang w:eastAsia="ar-SA"/>
          </w:rPr>
          <w:t>Asotransguamuez</w:t>
        </w:r>
      </w:hyperlink>
      <w:r w:rsidRPr="00893570">
        <w:rPr>
          <w:rFonts w:ascii="Century Gothic" w:eastAsia="Calibri" w:hAnsi="Century Gothic" w:cs="Tahoma"/>
          <w:bCs/>
          <w:color w:val="222222"/>
          <w:sz w:val="22"/>
          <w:szCs w:val="22"/>
          <w:lang w:eastAsia="ar-SA"/>
        </w:rPr>
        <w:t xml:space="preserve">, </w:t>
      </w:r>
      <w:hyperlink r:id="rId24"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Información: presidente de las fiestas patronales de Nuestra Señora de Lourdes, Arturo Jossa.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4BDACA08" w14:textId="4C9BA666" w:rsid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EL 15 DE FEBRERO COMENZARÁ EL </w:t>
      </w:r>
      <w:r w:rsidR="00385A61" w:rsidRPr="00385A61">
        <w:rPr>
          <w:rFonts w:ascii="Century Gothic" w:eastAsia="Calibri" w:hAnsi="Century Gothic" w:cs="Tahoma"/>
          <w:b/>
          <w:bCs/>
          <w:color w:val="222222"/>
          <w:sz w:val="22"/>
          <w:szCs w:val="22"/>
          <w:lang w:eastAsia="ar-SA"/>
        </w:rPr>
        <w:t xml:space="preserve">PAGO </w:t>
      </w:r>
      <w:r>
        <w:rPr>
          <w:rFonts w:ascii="Century Gothic" w:eastAsia="Calibri" w:hAnsi="Century Gothic" w:cs="Tahoma"/>
          <w:b/>
          <w:bCs/>
          <w:color w:val="222222"/>
          <w:sz w:val="22"/>
          <w:szCs w:val="22"/>
          <w:lang w:eastAsia="ar-SA"/>
        </w:rPr>
        <w:t xml:space="preserve">DEL </w:t>
      </w:r>
      <w:r w:rsidR="00385A61" w:rsidRPr="00385A61">
        <w:rPr>
          <w:rFonts w:ascii="Century Gothic" w:eastAsia="Calibri" w:hAnsi="Century Gothic" w:cs="Tahoma"/>
          <w:b/>
          <w:bCs/>
          <w:color w:val="222222"/>
          <w:sz w:val="22"/>
          <w:szCs w:val="22"/>
          <w:lang w:eastAsia="ar-SA"/>
        </w:rPr>
        <w:t>SUBSIDIO ECONÓMICO A BENEFICIARIOS DEL PROGRAMA COLOMBIA MAYOR</w:t>
      </w:r>
    </w:p>
    <w:p w14:paraId="0A4B680E" w14:textId="77777777" w:rsidR="00BC7173"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p>
    <w:p w14:paraId="5D4E0913" w14:textId="5E0CF956" w:rsidR="00BC7173" w:rsidRP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32C6378D" wp14:editId="7B4CCE84">
            <wp:extent cx="5613400" cy="316674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mayor.jpg"/>
                    <pic:cNvPicPr/>
                  </pic:nvPicPr>
                  <pic:blipFill>
                    <a:blip r:embed="rId2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14:paraId="39CBF0C7" w14:textId="34A764F0"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Alcaldía de Pasto, a través de la </w:t>
      </w:r>
      <w:r w:rsidRPr="00385A61">
        <w:rPr>
          <w:rFonts w:ascii="Century Gothic" w:eastAsia="Calibri" w:hAnsi="Century Gothic" w:cs="Tahoma"/>
          <w:bCs/>
          <w:color w:val="222222"/>
          <w:sz w:val="22"/>
          <w:szCs w:val="22"/>
          <w:lang w:eastAsia="ar-SA"/>
        </w:rPr>
        <w:t xml:space="preserve">Secretaría de Bienestar Social, </w:t>
      </w:r>
      <w:r>
        <w:rPr>
          <w:rFonts w:ascii="Century Gothic" w:eastAsia="Calibri" w:hAnsi="Century Gothic" w:cs="Tahoma"/>
          <w:bCs/>
          <w:color w:val="222222"/>
          <w:sz w:val="22"/>
          <w:szCs w:val="22"/>
          <w:lang w:eastAsia="ar-SA"/>
        </w:rPr>
        <w:t xml:space="preserve">informa </w:t>
      </w:r>
      <w:r w:rsidRPr="00385A61">
        <w:rPr>
          <w:rFonts w:ascii="Century Gothic" w:eastAsia="Calibri" w:hAnsi="Century Gothic" w:cs="Tahoma"/>
          <w:bCs/>
          <w:color w:val="222222"/>
          <w:sz w:val="22"/>
          <w:szCs w:val="22"/>
          <w:lang w:eastAsia="ar-SA"/>
        </w:rPr>
        <w:t xml:space="preserve">a los beneficiarios del Programa Colombia Mayor que a partir del 15 de febrero hasta el </w:t>
      </w:r>
      <w:r w:rsidRPr="00385A61">
        <w:rPr>
          <w:rFonts w:ascii="Century Gothic" w:eastAsia="Calibri" w:hAnsi="Century Gothic" w:cs="Tahoma"/>
          <w:bCs/>
          <w:color w:val="222222"/>
          <w:sz w:val="22"/>
          <w:szCs w:val="22"/>
          <w:lang w:eastAsia="ar-SA"/>
        </w:rPr>
        <w:lastRenderedPageBreak/>
        <w:t xml:space="preserve">1 marzo del presente año, se cancelará la nómina correspondiente al mes de </w:t>
      </w:r>
      <w:r w:rsidR="00BC7173" w:rsidRPr="00385A61">
        <w:rPr>
          <w:rFonts w:ascii="Century Gothic" w:eastAsia="Calibri" w:hAnsi="Century Gothic" w:cs="Tahoma"/>
          <w:bCs/>
          <w:color w:val="222222"/>
          <w:sz w:val="22"/>
          <w:szCs w:val="22"/>
          <w:lang w:eastAsia="ar-SA"/>
        </w:rPr>
        <w:t>enero</w:t>
      </w:r>
      <w:r w:rsidRPr="00385A61">
        <w:rPr>
          <w:rFonts w:ascii="Century Gothic" w:eastAsia="Calibri" w:hAnsi="Century Gothic" w:cs="Tahoma"/>
          <w:bCs/>
          <w:color w:val="222222"/>
          <w:sz w:val="22"/>
          <w:szCs w:val="22"/>
          <w:lang w:eastAsia="ar-SA"/>
        </w:rPr>
        <w:t xml:space="preserve"> 2019.</w:t>
      </w:r>
    </w:p>
    <w:p w14:paraId="50D4313D" w14:textId="55BDE5F4"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Es importante mencionar que los pagos a partir de la fecha serán mensuales y se cancelará un monto </w:t>
      </w:r>
      <w:r w:rsidR="00BC7173" w:rsidRPr="00385A61">
        <w:rPr>
          <w:rFonts w:ascii="Century Gothic" w:eastAsia="Calibri" w:hAnsi="Century Gothic" w:cs="Tahoma"/>
          <w:bCs/>
          <w:color w:val="222222"/>
          <w:sz w:val="22"/>
          <w:szCs w:val="22"/>
          <w:lang w:eastAsia="ar-SA"/>
        </w:rPr>
        <w:t>de $</w:t>
      </w:r>
      <w:r w:rsidRPr="00385A61">
        <w:rPr>
          <w:rFonts w:ascii="Century Gothic" w:eastAsia="Calibri" w:hAnsi="Century Gothic" w:cs="Tahoma"/>
          <w:bCs/>
          <w:color w:val="222222"/>
          <w:sz w:val="22"/>
          <w:szCs w:val="22"/>
          <w:lang w:eastAsia="ar-SA"/>
        </w:rPr>
        <w:t xml:space="preserve"> 75.000 mil pesos, se reitera a los beneficiarios que el NO COBRO de dos giros consecutivos conlleva al retiro del programa en mención. </w:t>
      </w:r>
    </w:p>
    <w:p w14:paraId="6399AFC4" w14:textId="73B7F222" w:rsidR="00385A61" w:rsidRPr="00385A61" w:rsidRDefault="00BC7173"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 las </w:t>
      </w:r>
      <w:r w:rsidR="00385A61" w:rsidRPr="00385A61">
        <w:rPr>
          <w:rFonts w:ascii="Century Gothic" w:eastAsia="Calibri" w:hAnsi="Century Gothic" w:cs="Tahoma"/>
          <w:bCs/>
          <w:color w:val="222222"/>
          <w:sz w:val="22"/>
          <w:szCs w:val="22"/>
          <w:lang w:eastAsia="ar-SA"/>
        </w:rPr>
        <w:t>personas que NO cobraron noviembre y diciembre 2018, se</w:t>
      </w:r>
      <w:r>
        <w:rPr>
          <w:rFonts w:ascii="Century Gothic" w:eastAsia="Calibri" w:hAnsi="Century Gothic" w:cs="Tahoma"/>
          <w:bCs/>
          <w:color w:val="222222"/>
          <w:sz w:val="22"/>
          <w:szCs w:val="22"/>
          <w:lang w:eastAsia="ar-SA"/>
        </w:rPr>
        <w:t xml:space="preserve"> les</w:t>
      </w:r>
      <w:r w:rsidR="00385A61" w:rsidRPr="00385A61">
        <w:rPr>
          <w:rFonts w:ascii="Century Gothic" w:eastAsia="Calibri" w:hAnsi="Century Gothic" w:cs="Tahoma"/>
          <w:bCs/>
          <w:color w:val="222222"/>
          <w:sz w:val="22"/>
          <w:szCs w:val="22"/>
          <w:lang w:eastAsia="ar-SA"/>
        </w:rPr>
        <w:t xml:space="preserve"> informa que para esta nómina no fue autorizado el retroactivo, puesto que estos se encuentran en estudio por parte del Ministerio de Trabajo, entidad encargada de autorizar el giro de dichos recursos económicos.</w:t>
      </w:r>
    </w:p>
    <w:p w14:paraId="7A1743E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108A0" w14:textId="14D81BBD"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CRONOGRAMA ZONA URBANA </w:t>
      </w:r>
    </w:p>
    <w:p w14:paraId="40E9278D" w14:textId="3D0743DD" w:rsidR="00E32428"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Se informa a la comunidad, que el horario de atención, es de lunes a viernes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y </w:t>
      </w:r>
      <w:r w:rsidR="00BC7173" w:rsidRPr="00385A61">
        <w:rPr>
          <w:rFonts w:ascii="Century Gothic" w:eastAsia="Calibri" w:hAnsi="Century Gothic" w:cs="Tahoma"/>
          <w:bCs/>
          <w:color w:val="222222"/>
          <w:sz w:val="22"/>
          <w:szCs w:val="22"/>
          <w:lang w:eastAsia="ar-SA"/>
        </w:rPr>
        <w:t>de 2</w:t>
      </w:r>
      <w:r w:rsidRPr="00385A61">
        <w:rPr>
          <w:rFonts w:ascii="Century Gothic" w:eastAsia="Calibri" w:hAnsi="Century Gothic" w:cs="Tahoma"/>
          <w:bCs/>
          <w:color w:val="222222"/>
          <w:sz w:val="22"/>
          <w:szCs w:val="22"/>
          <w:lang w:eastAsia="ar-SA"/>
        </w:rPr>
        <w:t xml:space="preserve"> p</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m</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 xml:space="preserve"> – 6 p</w:t>
      </w:r>
      <w:r w:rsidR="00BC7173">
        <w:rPr>
          <w:rFonts w:ascii="Century Gothic" w:eastAsia="Calibri" w:hAnsi="Century Gothic" w:cs="Tahoma"/>
          <w:bCs/>
          <w:color w:val="222222"/>
          <w:sz w:val="22"/>
          <w:szCs w:val="22"/>
          <w:lang w:eastAsia="ar-SA"/>
        </w:rPr>
        <w:t>.m.</w:t>
      </w:r>
      <w:r w:rsidRPr="00385A61">
        <w:rPr>
          <w:rFonts w:ascii="Century Gothic" w:eastAsia="Calibri" w:hAnsi="Century Gothic" w:cs="Tahoma"/>
          <w:bCs/>
          <w:color w:val="222222"/>
          <w:sz w:val="22"/>
          <w:szCs w:val="22"/>
          <w:lang w:eastAsia="ar-SA"/>
        </w:rPr>
        <w:t xml:space="preserve"> como también los días sábados en horario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conforme al siguiente cronograma de pagos</w:t>
      </w:r>
      <w:r w:rsidR="00BC7173">
        <w:rPr>
          <w:rFonts w:ascii="Century Gothic" w:eastAsia="Calibri" w:hAnsi="Century Gothic" w:cs="Tahoma"/>
          <w:bCs/>
          <w:color w:val="222222"/>
          <w:sz w:val="22"/>
          <w:szCs w:val="22"/>
          <w:lang w:eastAsia="ar-SA"/>
        </w:rPr>
        <w:t>:</w:t>
      </w:r>
    </w:p>
    <w:p w14:paraId="08053B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85A61" w:rsidRPr="00385A61" w14:paraId="5FC3C5FD" w14:textId="77777777" w:rsidTr="00385A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14:paraId="4BD4881B" w14:textId="77777777" w:rsidR="00385A61" w:rsidRPr="00385A61" w:rsidRDefault="00385A61" w:rsidP="00E32428">
            <w:pPr>
              <w:shd w:val="clear" w:color="auto" w:fill="FFFFFF"/>
              <w:spacing w:after="120" w:line="240" w:lineRule="auto"/>
              <w:jc w:val="center"/>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DE ACUERDO AL PRIMER APELLIDO</w:t>
            </w:r>
          </w:p>
          <w:p w14:paraId="3376631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2003EAB" w14:textId="77777777" w:rsidTr="00385A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8F5EF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14:paraId="3B3A09D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 DE PAGO</w:t>
            </w:r>
          </w:p>
          <w:p w14:paraId="3C9818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5F9C483"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E70FD6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14:paraId="5FB696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de FEBRERO 2019</w:t>
            </w:r>
          </w:p>
          <w:p w14:paraId="7AB612B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7B5BF9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9F4A6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14:paraId="499670A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18 de FEBRERO 2019</w:t>
            </w:r>
          </w:p>
          <w:p w14:paraId="2B6D35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73099A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328477C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 F, G, H</w:t>
            </w:r>
          </w:p>
          <w:p w14:paraId="1EF2BD7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5A7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de FEBRERO 2019</w:t>
            </w:r>
          </w:p>
          <w:p w14:paraId="668DC0F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F8B7609"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E8442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 J, K, L</w:t>
            </w:r>
          </w:p>
          <w:p w14:paraId="42F58C3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1014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de FEBRERO 2019</w:t>
            </w:r>
          </w:p>
          <w:p w14:paraId="40FEF1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A8A6C3F"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3C03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14:paraId="3D5E086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de FEBRERO 2019</w:t>
            </w:r>
          </w:p>
          <w:p w14:paraId="5B745F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AF1C7D4"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B676D6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 P, Q, R</w:t>
            </w:r>
          </w:p>
          <w:p w14:paraId="59DCCAF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0662D7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de FEBRERO 2019</w:t>
            </w:r>
          </w:p>
          <w:p w14:paraId="190048B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5D607B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88BF0D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14:paraId="5BA29C3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25 de FEBRERO 2019</w:t>
            </w:r>
          </w:p>
          <w:p w14:paraId="084F50A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FC6C338"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5EF394C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14:paraId="41A0970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26 de FEBRERO 2019</w:t>
            </w:r>
          </w:p>
          <w:p w14:paraId="48CF9CF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834FB82"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73C1A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14:paraId="07CBD4D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Del 27 hasta el 1 de </w:t>
            </w:r>
          </w:p>
          <w:p w14:paraId="31B06C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MARZO 2019 </w:t>
            </w:r>
          </w:p>
        </w:tc>
      </w:tr>
    </w:tbl>
    <w:p w14:paraId="33EA14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2C14AF09" w14:textId="2CD6B5AB"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 EFECTY – SERVIENTREGA</w:t>
      </w:r>
    </w:p>
    <w:p w14:paraId="308BB16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385A61" w:rsidRPr="00385A61" w14:paraId="067B8243" w14:textId="77777777" w:rsidTr="00385A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A22958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14:paraId="1BCF9B0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w:t>
            </w:r>
          </w:p>
        </w:tc>
      </w:tr>
      <w:tr w:rsidR="00385A61" w:rsidRPr="00385A61" w14:paraId="07E9468E"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B40FD9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w:t>
            </w:r>
          </w:p>
        </w:tc>
        <w:tc>
          <w:tcPr>
            <w:tcW w:w="4598" w:type="dxa"/>
            <w:tcBorders>
              <w:top w:val="nil"/>
              <w:left w:val="nil"/>
              <w:bottom w:val="single" w:sz="4" w:space="0" w:color="auto"/>
              <w:right w:val="single" w:sz="4" w:space="0" w:color="auto"/>
            </w:tcBorders>
            <w:noWrap/>
            <w:vAlign w:val="center"/>
            <w:hideMark/>
          </w:tcPr>
          <w:p w14:paraId="174D34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Santiago (Cra 23 N. 11 – 64 LC)</w:t>
            </w:r>
          </w:p>
        </w:tc>
      </w:tr>
      <w:tr w:rsidR="00385A61" w:rsidRPr="00385A61" w14:paraId="064EFD4B"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47A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D147EB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Américas  (Cra 19 N. 14 - 21)</w:t>
            </w:r>
          </w:p>
        </w:tc>
      </w:tr>
      <w:tr w:rsidR="00385A61" w:rsidRPr="00385A61" w14:paraId="5D99154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1F57D7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2</w:t>
            </w:r>
          </w:p>
        </w:tc>
        <w:tc>
          <w:tcPr>
            <w:tcW w:w="4598" w:type="dxa"/>
            <w:tcBorders>
              <w:top w:val="nil"/>
              <w:left w:val="nil"/>
              <w:bottom w:val="single" w:sz="4" w:space="0" w:color="auto"/>
              <w:right w:val="single" w:sz="4" w:space="0" w:color="auto"/>
            </w:tcBorders>
            <w:noWrap/>
            <w:vAlign w:val="center"/>
            <w:hideMark/>
          </w:tcPr>
          <w:p w14:paraId="07F503A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Fátima (Cll 17 N. 13 -76)</w:t>
            </w:r>
          </w:p>
        </w:tc>
      </w:tr>
      <w:tr w:rsidR="00385A61" w:rsidRPr="00385A61" w14:paraId="26BCCCFD" w14:textId="77777777" w:rsidTr="00385A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14:paraId="54D2EE5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3</w:t>
            </w:r>
          </w:p>
        </w:tc>
        <w:tc>
          <w:tcPr>
            <w:tcW w:w="4598" w:type="dxa"/>
            <w:tcBorders>
              <w:top w:val="nil"/>
              <w:left w:val="nil"/>
              <w:bottom w:val="single" w:sz="4" w:space="0" w:color="auto"/>
              <w:right w:val="single" w:sz="4" w:space="0" w:color="auto"/>
            </w:tcBorders>
            <w:noWrap/>
            <w:vAlign w:val="center"/>
            <w:hideMark/>
          </w:tcPr>
          <w:p w14:paraId="3B0E180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Mónica II Etapa (Mz D Cs 96)</w:t>
            </w:r>
          </w:p>
        </w:tc>
      </w:tr>
      <w:tr w:rsidR="00385A61" w:rsidRPr="00385A61" w14:paraId="6C165238" w14:textId="77777777" w:rsidTr="00385A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14:paraId="3410D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50E89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Miraflores Diagonal 16 C # 1E - 55 </w:t>
            </w:r>
          </w:p>
          <w:p w14:paraId="19C9C1A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F5F8F9D"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2F5D1D8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4</w:t>
            </w:r>
          </w:p>
        </w:tc>
        <w:tc>
          <w:tcPr>
            <w:tcW w:w="4598" w:type="dxa"/>
            <w:tcBorders>
              <w:top w:val="nil"/>
              <w:left w:val="nil"/>
              <w:bottom w:val="single" w:sz="4" w:space="0" w:color="auto"/>
              <w:right w:val="single" w:sz="4" w:space="0" w:color="auto"/>
            </w:tcBorders>
            <w:noWrap/>
            <w:vAlign w:val="center"/>
            <w:hideMark/>
          </w:tcPr>
          <w:p w14:paraId="2242FFE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El Tejar Cra 3A # 19 – 20</w:t>
            </w:r>
          </w:p>
        </w:tc>
      </w:tr>
      <w:tr w:rsidR="00385A61" w:rsidRPr="00385A61" w14:paraId="0B5A5AC0"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566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2002AA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Idema Calle 18 A # 10 – 03</w:t>
            </w:r>
          </w:p>
          <w:p w14:paraId="214C68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2CB71A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82D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65D83DB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Terminal Pasto  (Cra 6 N. 16 B – 50 Local 120)</w:t>
            </w:r>
          </w:p>
          <w:p w14:paraId="33C522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033A5B2"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076E03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5</w:t>
            </w:r>
          </w:p>
        </w:tc>
        <w:tc>
          <w:tcPr>
            <w:tcW w:w="4598" w:type="dxa"/>
            <w:tcBorders>
              <w:top w:val="nil"/>
              <w:left w:val="nil"/>
              <w:bottom w:val="single" w:sz="4" w:space="0" w:color="auto"/>
              <w:right w:val="single" w:sz="4" w:space="0" w:color="auto"/>
            </w:tcBorders>
            <w:noWrap/>
            <w:vAlign w:val="center"/>
            <w:hideMark/>
          </w:tcPr>
          <w:p w14:paraId="2288AB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Chambú II Mz 27 Cs 9</w:t>
            </w:r>
          </w:p>
        </w:tc>
      </w:tr>
      <w:tr w:rsidR="00385A61" w:rsidRPr="00385A61" w14:paraId="4F74829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8688FC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E60B7B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Pilar  Cra 4 N. 12 A 20</w:t>
            </w:r>
          </w:p>
        </w:tc>
      </w:tr>
      <w:tr w:rsidR="00385A61" w:rsidRPr="00385A61" w14:paraId="4FCDF8C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3C344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352FA9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Potrerillo (Cra 7 # 15 – 77)</w:t>
            </w:r>
          </w:p>
          <w:p w14:paraId="0090D8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8A3C2B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CE653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6</w:t>
            </w:r>
          </w:p>
        </w:tc>
        <w:tc>
          <w:tcPr>
            <w:tcW w:w="4598" w:type="dxa"/>
            <w:tcBorders>
              <w:top w:val="nil"/>
              <w:left w:val="nil"/>
              <w:bottom w:val="single" w:sz="4" w:space="0" w:color="auto"/>
              <w:right w:val="single" w:sz="4" w:space="0" w:color="auto"/>
            </w:tcBorders>
            <w:noWrap/>
            <w:vAlign w:val="center"/>
            <w:hideMark/>
          </w:tcPr>
          <w:p w14:paraId="280E53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Tamasagra  Mz  14 Cs 18</w:t>
            </w:r>
          </w:p>
        </w:tc>
      </w:tr>
      <w:tr w:rsidR="00385A61" w:rsidRPr="00385A61" w14:paraId="15549856"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D717D7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15E7CED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Boyacá Cll 10 B N. 22 – 02</w:t>
            </w:r>
          </w:p>
          <w:p w14:paraId="78F620C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E7DE67B"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6964E2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7</w:t>
            </w:r>
          </w:p>
        </w:tc>
        <w:tc>
          <w:tcPr>
            <w:tcW w:w="4598" w:type="dxa"/>
            <w:tcBorders>
              <w:top w:val="nil"/>
              <w:left w:val="nil"/>
              <w:bottom w:val="single" w:sz="4" w:space="0" w:color="auto"/>
              <w:right w:val="single" w:sz="4" w:space="0" w:color="auto"/>
            </w:tcBorders>
            <w:noWrap/>
            <w:vAlign w:val="center"/>
            <w:hideMark/>
          </w:tcPr>
          <w:p w14:paraId="5E52185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Parque Infantil (Cll 16 B N. 29 -48)</w:t>
            </w:r>
          </w:p>
        </w:tc>
      </w:tr>
      <w:tr w:rsidR="00385A61" w:rsidRPr="00385A61" w14:paraId="519EE0FE"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FFBA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03AB345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Centro  Comercial Bombona  local 1</w:t>
            </w:r>
          </w:p>
          <w:p w14:paraId="5A0374A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(Cll 14 # 29 – 11 Local 1)</w:t>
            </w:r>
          </w:p>
        </w:tc>
      </w:tr>
      <w:tr w:rsidR="00385A61" w:rsidRPr="00385A61" w14:paraId="796885E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72A3E3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8</w:t>
            </w:r>
          </w:p>
        </w:tc>
        <w:tc>
          <w:tcPr>
            <w:tcW w:w="4598" w:type="dxa"/>
            <w:tcBorders>
              <w:top w:val="nil"/>
              <w:left w:val="nil"/>
              <w:bottom w:val="single" w:sz="4" w:space="0" w:color="auto"/>
              <w:right w:val="single" w:sz="4" w:space="0" w:color="auto"/>
            </w:tcBorders>
            <w:noWrap/>
            <w:vAlign w:val="center"/>
            <w:hideMark/>
          </w:tcPr>
          <w:p w14:paraId="0AA100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Panamericana</w:t>
            </w:r>
          </w:p>
          <w:p w14:paraId="5DA7620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(Cll 2 # 33 – 09)</w:t>
            </w:r>
          </w:p>
        </w:tc>
      </w:tr>
      <w:tr w:rsidR="00385A61" w:rsidRPr="00385A61" w14:paraId="36597C8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39E6B7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Comuna 9</w:t>
            </w:r>
          </w:p>
        </w:tc>
        <w:tc>
          <w:tcPr>
            <w:tcW w:w="4598" w:type="dxa"/>
            <w:tcBorders>
              <w:top w:val="nil"/>
              <w:left w:val="nil"/>
              <w:bottom w:val="single" w:sz="4" w:space="0" w:color="auto"/>
              <w:right w:val="single" w:sz="4" w:space="0" w:color="auto"/>
            </w:tcBorders>
            <w:noWrap/>
            <w:vAlign w:val="center"/>
            <w:hideMark/>
          </w:tcPr>
          <w:p w14:paraId="63224F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Vía Hospital San Pedro (cll 16 N. 37 -07)</w:t>
            </w:r>
          </w:p>
        </w:tc>
      </w:tr>
      <w:tr w:rsidR="00385A61" w:rsidRPr="00385A61" w14:paraId="24A8EFC2"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20ACE0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138E1ED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Quintas de San Pedro (DIMONEX) </w:t>
            </w:r>
          </w:p>
          <w:p w14:paraId="4E40BD3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Carrera 47 # 12 - 69 Local 101</w:t>
            </w:r>
          </w:p>
        </w:tc>
      </w:tr>
      <w:tr w:rsidR="00385A61" w:rsidRPr="00385A61" w14:paraId="7764B37C"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00029F1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10</w:t>
            </w:r>
          </w:p>
        </w:tc>
        <w:tc>
          <w:tcPr>
            <w:tcW w:w="4598" w:type="dxa"/>
            <w:tcBorders>
              <w:top w:val="nil"/>
              <w:left w:val="nil"/>
              <w:bottom w:val="single" w:sz="4" w:space="0" w:color="auto"/>
              <w:right w:val="single" w:sz="4" w:space="0" w:color="auto"/>
            </w:tcBorders>
            <w:noWrap/>
            <w:vAlign w:val="center"/>
            <w:hideMark/>
          </w:tcPr>
          <w:p w14:paraId="7F9E4F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Emas  Cra 24 # 24 – 23</w:t>
            </w:r>
          </w:p>
        </w:tc>
      </w:tr>
      <w:tr w:rsidR="00385A61" w:rsidRPr="00385A61" w14:paraId="6C330403"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696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8161E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Centenario Cra 19 # 23-41</w:t>
            </w:r>
          </w:p>
          <w:p w14:paraId="139592F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04E69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DC6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323F2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Nueva Aranda Mz B 4 Cs 15</w:t>
            </w:r>
          </w:p>
          <w:p w14:paraId="1520399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E29E1A0"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1FA5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11</w:t>
            </w:r>
          </w:p>
        </w:tc>
        <w:tc>
          <w:tcPr>
            <w:tcW w:w="4598" w:type="dxa"/>
            <w:tcBorders>
              <w:top w:val="nil"/>
              <w:left w:val="nil"/>
              <w:bottom w:val="single" w:sz="4" w:space="0" w:color="auto"/>
              <w:right w:val="single" w:sz="4" w:space="0" w:color="auto"/>
            </w:tcBorders>
            <w:noWrap/>
            <w:vAlign w:val="center"/>
            <w:hideMark/>
          </w:tcPr>
          <w:p w14:paraId="781950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Luis cra 39 # 28-25</w:t>
            </w:r>
          </w:p>
        </w:tc>
      </w:tr>
      <w:tr w:rsidR="00385A61" w:rsidRPr="00385A61" w14:paraId="02129C7F"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7C1A0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A390A9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Santander cra 21 # 21 -87</w:t>
            </w:r>
          </w:p>
          <w:p w14:paraId="0957A2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1185A67"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F0A564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6A9DC19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Corazón de Jesús  Mz 18 Cs 8</w:t>
            </w:r>
          </w:p>
        </w:tc>
      </w:tr>
      <w:tr w:rsidR="00385A61" w:rsidRPr="00385A61" w14:paraId="7BC0992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E51031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12</w:t>
            </w:r>
          </w:p>
        </w:tc>
        <w:tc>
          <w:tcPr>
            <w:tcW w:w="4598" w:type="dxa"/>
            <w:tcBorders>
              <w:top w:val="nil"/>
              <w:left w:val="nil"/>
              <w:bottom w:val="single" w:sz="4" w:space="0" w:color="auto"/>
              <w:right w:val="single" w:sz="4" w:space="0" w:color="auto"/>
            </w:tcBorders>
            <w:noWrap/>
            <w:vAlign w:val="center"/>
            <w:hideMark/>
          </w:tcPr>
          <w:p w14:paraId="64F1B71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Colombia junto al Batallón Boyacá</w:t>
            </w:r>
          </w:p>
          <w:p w14:paraId="2808FC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(Cll 22 N. 15 – 25)</w:t>
            </w:r>
          </w:p>
        </w:tc>
      </w:tr>
      <w:tr w:rsidR="00385A61" w:rsidRPr="00385A61" w14:paraId="108C14C0"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26C1535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Encano</w:t>
            </w:r>
          </w:p>
        </w:tc>
        <w:tc>
          <w:tcPr>
            <w:tcW w:w="4598" w:type="dxa"/>
            <w:tcBorders>
              <w:top w:val="nil"/>
              <w:left w:val="nil"/>
              <w:bottom w:val="single" w:sz="4" w:space="0" w:color="auto"/>
              <w:right w:val="single" w:sz="4" w:space="0" w:color="auto"/>
            </w:tcBorders>
            <w:noWrap/>
            <w:vAlign w:val="center"/>
          </w:tcPr>
          <w:p w14:paraId="61A67A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El Encano</w:t>
            </w:r>
          </w:p>
          <w:p w14:paraId="4AAE01E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B99808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6904B9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Catambuco</w:t>
            </w:r>
          </w:p>
        </w:tc>
        <w:tc>
          <w:tcPr>
            <w:tcW w:w="4598" w:type="dxa"/>
            <w:tcBorders>
              <w:top w:val="nil"/>
              <w:left w:val="nil"/>
              <w:bottom w:val="single" w:sz="4" w:space="0" w:color="auto"/>
              <w:right w:val="single" w:sz="4" w:space="0" w:color="auto"/>
            </w:tcBorders>
            <w:noWrap/>
            <w:vAlign w:val="center"/>
            <w:hideMark/>
          </w:tcPr>
          <w:p w14:paraId="755511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Catambuco</w:t>
            </w:r>
          </w:p>
        </w:tc>
      </w:tr>
    </w:tbl>
    <w:p w14:paraId="2AE5845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846E0" w14:textId="296E3C21"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CRONOGRAMA DE PAGOS ZONA RURAL</w:t>
      </w:r>
    </w:p>
    <w:p w14:paraId="3BF3FC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Para el caso de los adultos mayores que residen en los corregimientos se solicita cobrar en su respectivo sector, a partir del 15 de febrero hasta el 1 marzo, conforme al cronograma establecido.</w:t>
      </w:r>
    </w:p>
    <w:p w14:paraId="1A1988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6"/>
        <w:gridCol w:w="1789"/>
        <w:gridCol w:w="1290"/>
        <w:gridCol w:w="2747"/>
        <w:gridCol w:w="1918"/>
      </w:tblGrid>
      <w:tr w:rsidR="00385A61" w:rsidRPr="00385A61" w14:paraId="46F21129" w14:textId="77777777" w:rsidTr="00385A61">
        <w:trPr>
          <w:trHeight w:val="696"/>
          <w:jc w:val="center"/>
        </w:trPr>
        <w:tc>
          <w:tcPr>
            <w:tcW w:w="1798"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0970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w:t>
            </w:r>
          </w:p>
        </w:tc>
        <w:tc>
          <w:tcPr>
            <w:tcW w:w="1790"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1D961FF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CORREGIMIENTO</w:t>
            </w:r>
          </w:p>
        </w:tc>
        <w:tc>
          <w:tcPr>
            <w:tcW w:w="1291"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2354F8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 DE PERSONAS</w:t>
            </w:r>
          </w:p>
        </w:tc>
        <w:tc>
          <w:tcPr>
            <w:tcW w:w="274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0DC1F86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LUGAR DE PAGO</w:t>
            </w:r>
          </w:p>
        </w:tc>
        <w:tc>
          <w:tcPr>
            <w:tcW w:w="191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563F6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HORARIO</w:t>
            </w:r>
          </w:p>
        </w:tc>
      </w:tr>
      <w:tr w:rsidR="00385A61" w:rsidRPr="00385A61" w14:paraId="540BD668"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8930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5D0375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C3434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Mocondino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F7D1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292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399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00467B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55C94573" w14:textId="77777777" w:rsidTr="00385A61">
        <w:trPr>
          <w:trHeight w:val="61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2D487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4110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Jamondino </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C14D69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286</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7880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Escuela Centro Educativo</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DEB4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0DBD134"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A37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sábado </w:t>
            </w:r>
          </w:p>
          <w:p w14:paraId="5CBD6F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16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64A7C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Cabrera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857B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133</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5D8E6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D11D9C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5A10F62F" w14:textId="77777777" w:rsidTr="00385A61">
        <w:trPr>
          <w:trHeight w:val="561"/>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F576A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6D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Buesaquillo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674B5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347</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5713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82E82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3:00 PM</w:t>
            </w:r>
          </w:p>
        </w:tc>
      </w:tr>
      <w:tr w:rsidR="00385A61" w:rsidRPr="00385A61" w14:paraId="595BDA7E"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7C156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Lunes</w:t>
            </w:r>
          </w:p>
          <w:p w14:paraId="2F333A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 18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B45B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Jongovito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FC508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9A98CA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884CA9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105F813E" w14:textId="77777777" w:rsidTr="00385A61">
        <w:trPr>
          <w:trHeight w:val="406"/>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9E7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9A5DB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Gualmatan</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F005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81D087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Cultural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DA5E4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1:00 PM</w:t>
            </w:r>
          </w:p>
        </w:tc>
      </w:tr>
      <w:tr w:rsidR="00385A61" w:rsidRPr="00385A61" w14:paraId="67131C2B" w14:textId="77777777" w:rsidTr="00385A61">
        <w:trPr>
          <w:trHeight w:val="425"/>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ED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58C54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Obonuco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9430B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175</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C1CED9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CD373E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D4B10D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32C8BF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martes </w:t>
            </w:r>
          </w:p>
          <w:p w14:paraId="3F03581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E57CC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Caldera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4F987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D98D3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EE91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6A068F1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319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485F8D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Genoy</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A883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C0606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Casa Mayor del Cabildo Indígena de Genoy </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04033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2658117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8AC9B0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miércoles </w:t>
            </w:r>
          </w:p>
          <w:p w14:paraId="30C5544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3F331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Bárbara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C97A0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FE86EE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F399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009C144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A3EE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F737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Socorro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9061E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DED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FB7AA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1:00 PM a 5:00 PM</w:t>
            </w:r>
          </w:p>
        </w:tc>
      </w:tr>
      <w:tr w:rsidR="00385A61" w:rsidRPr="00385A61" w14:paraId="71E58002"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C2E4E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Jueves</w:t>
            </w:r>
          </w:p>
          <w:p w14:paraId="15D5189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1E0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Morasurco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ECAF3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0AEDC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51D85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2C8F907E"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6CB6F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1B45E2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Mapachico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8DB7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90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C6349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0DD80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14F9AACC"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AA7040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145304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EAC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Laguna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DCE79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0BFC9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7E69BF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7:00 AM a 12:00 M</w:t>
            </w:r>
          </w:p>
        </w:tc>
      </w:tr>
      <w:tr w:rsidR="00385A61" w:rsidRPr="00385A61" w14:paraId="43F0D6DB"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1A0E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7B2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Fernando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E98B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9054C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B11C64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M a 5:00 PM </w:t>
            </w:r>
          </w:p>
        </w:tc>
      </w:tr>
    </w:tbl>
    <w:p w14:paraId="3C1037EC" w14:textId="611E93E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Para mayor información se sugiere a los beneficiarios, consultar en cada nómina, la fecha y el punto de pago asignado, a través de la página de internet de la Alcaldía de Pasto: </w:t>
      </w:r>
      <w:hyperlink r:id="rId26" w:history="1">
        <w:r w:rsidR="00BC7173" w:rsidRPr="007A715B">
          <w:rPr>
            <w:rStyle w:val="Hipervnculo"/>
            <w:rFonts w:eastAsia="Calibri" w:cs="Tahoma"/>
            <w:bCs/>
            <w:sz w:val="22"/>
            <w:szCs w:val="22"/>
            <w:lang w:eastAsia="ar-SA"/>
          </w:rPr>
          <w:t>www.pasto.gov.co/ tramites y servicios/</w:t>
        </w:r>
      </w:hyperlink>
      <w:r w:rsidRPr="00385A61">
        <w:rPr>
          <w:rFonts w:ascii="Century Gothic" w:eastAsia="Calibri" w:hAnsi="Century Gothic" w:cs="Tahoma"/>
          <w:bCs/>
          <w:color w:val="222222"/>
          <w:sz w:val="22"/>
          <w:szCs w:val="22"/>
          <w:lang w:eastAsia="ar-SA"/>
        </w:rPr>
        <w:t xml:space="preserve"> bienestar social/ Colombia Mayor /ingresar número de cédula/ arrastrar imagen/ clik en consultar.</w:t>
      </w:r>
    </w:p>
    <w:p w14:paraId="6DD8EB71" w14:textId="5AC34049" w:rsidR="002B43BB" w:rsidRPr="000231BE" w:rsidRDefault="00385A61" w:rsidP="000231BE">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recuerda a todos los beneficiarios del programa que para realizar el respectivo cobro es indispensable:</w:t>
      </w:r>
      <w:r w:rsidR="00BC7173">
        <w:rPr>
          <w:rFonts w:ascii="Century Gothic" w:eastAsia="Calibri" w:hAnsi="Century Gothic" w:cs="Tahoma"/>
          <w:bCs/>
          <w:color w:val="222222"/>
          <w:sz w:val="22"/>
          <w:szCs w:val="22"/>
          <w:lang w:eastAsia="ar-SA"/>
        </w:rPr>
        <w:t xml:space="preserve"> p</w:t>
      </w:r>
      <w:r w:rsidRPr="00385A61">
        <w:rPr>
          <w:rFonts w:ascii="Century Gothic" w:eastAsia="Calibri" w:hAnsi="Century Gothic" w:cs="Tahoma"/>
          <w:bCs/>
          <w:color w:val="222222"/>
          <w:sz w:val="22"/>
          <w:szCs w:val="22"/>
          <w:lang w:eastAsia="ar-SA"/>
        </w:rPr>
        <w:t>resentar la cédula original</w:t>
      </w:r>
      <w:r w:rsidR="00BC7173">
        <w:rPr>
          <w:rFonts w:ascii="Century Gothic" w:eastAsia="Calibri" w:hAnsi="Century Gothic" w:cs="Tahoma"/>
          <w:bCs/>
          <w:color w:val="222222"/>
          <w:sz w:val="22"/>
          <w:szCs w:val="22"/>
          <w:lang w:eastAsia="ar-SA"/>
        </w:rPr>
        <w:t>. Ú</w:t>
      </w:r>
      <w:r w:rsidRPr="00385A61">
        <w:rPr>
          <w:rFonts w:ascii="Century Gothic" w:eastAsia="Calibri" w:hAnsi="Century Gothic" w:cs="Tahoma"/>
          <w:bCs/>
          <w:color w:val="222222"/>
          <w:sz w:val="22"/>
          <w:szCs w:val="22"/>
          <w:lang w:eastAsia="ar-SA"/>
        </w:rPr>
        <w:t xml:space="preserve">nicamente para el caso de las personas mayores en condición de discapacidad que no pueden acercarse a cobrar, presentar PODER NOTARIAL, éste debe tener vigencia del mes actual (FEBRERO), además debe  presentar cédula original tanto del  beneficiario/a como del apoderado/a. </w:t>
      </w: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5AB1C" w14:textId="77777777" w:rsidR="00F329AD" w:rsidRDefault="00F329AD" w:rsidP="005D28FB">
      <w:pPr>
        <w:spacing w:after="0"/>
      </w:pPr>
      <w:r>
        <w:separator/>
      </w:r>
    </w:p>
  </w:endnote>
  <w:endnote w:type="continuationSeparator" w:id="0">
    <w:p w14:paraId="034991CE" w14:textId="77777777" w:rsidR="00F329AD" w:rsidRDefault="00F329A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3CBD3" w14:textId="77777777" w:rsidR="00F329AD" w:rsidRDefault="00F329AD" w:rsidP="005D28FB">
      <w:pPr>
        <w:spacing w:after="0"/>
      </w:pPr>
      <w:r>
        <w:separator/>
      </w:r>
    </w:p>
  </w:footnote>
  <w:footnote w:type="continuationSeparator" w:id="0">
    <w:p w14:paraId="4230FB10" w14:textId="77777777" w:rsidR="00F329AD" w:rsidRDefault="00F329AD"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385A61" w:rsidRDefault="00385A6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FE0751B" w:rsidR="00385A61" w:rsidRPr="00895C86" w:rsidRDefault="00385A61" w:rsidP="007A5094">
                          <w:pPr>
                            <w:spacing w:after="0"/>
                            <w:rPr>
                              <w:rFonts w:cs="Tahoma"/>
                              <w:b/>
                              <w:sz w:val="20"/>
                              <w:szCs w:val="20"/>
                            </w:rPr>
                          </w:pPr>
                          <w:r w:rsidRPr="00895C86">
                            <w:rPr>
                              <w:rFonts w:cs="Tahoma"/>
                              <w:b/>
                              <w:sz w:val="20"/>
                              <w:szCs w:val="20"/>
                            </w:rPr>
                            <w:t>Nº 03</w:t>
                          </w:r>
                          <w:r>
                            <w:rPr>
                              <w:rFonts w:cs="Tahoma"/>
                              <w:b/>
                              <w:sz w:val="20"/>
                              <w:szCs w:val="20"/>
                            </w:rPr>
                            <w:t>8</w:t>
                          </w:r>
                        </w:p>
                        <w:p w14:paraId="42E497DF" w14:textId="4DBAFF42" w:rsidR="00385A61" w:rsidRPr="00895C86" w:rsidRDefault="00385A61" w:rsidP="007A5094">
                          <w:pPr>
                            <w:spacing w:after="0"/>
                            <w:rPr>
                              <w:b/>
                              <w:sz w:val="20"/>
                              <w:szCs w:val="20"/>
                            </w:rPr>
                          </w:pPr>
                          <w:r>
                            <w:rPr>
                              <w:b/>
                              <w:sz w:val="20"/>
                              <w:szCs w:val="20"/>
                            </w:rPr>
                            <w:t>14</w:t>
                          </w:r>
                          <w:r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6FE0751B" w:rsidR="00385A61" w:rsidRPr="00895C86" w:rsidRDefault="00385A61"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03</w:t>
                    </w:r>
                    <w:r>
                      <w:rPr>
                        <w:rFonts w:cs="Tahoma"/>
                        <w:b/>
                        <w:sz w:val="20"/>
                        <w:szCs w:val="20"/>
                      </w:rPr>
                      <w:t>8</w:t>
                    </w:r>
                  </w:p>
                  <w:p w14:paraId="42E497DF" w14:textId="4DBAFF42" w:rsidR="00385A61" w:rsidRPr="00895C86" w:rsidRDefault="00385A61" w:rsidP="007A5094">
                    <w:pPr>
                      <w:spacing w:after="0"/>
                      <w:rPr>
                        <w:b/>
                        <w:sz w:val="20"/>
                        <w:szCs w:val="20"/>
                      </w:rPr>
                    </w:pPr>
                    <w:r>
                      <w:rPr>
                        <w:b/>
                        <w:sz w:val="20"/>
                        <w:szCs w:val="20"/>
                      </w:rPr>
                      <w:t>14</w:t>
                    </w:r>
                    <w:r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231BE"/>
    <w:rsid w:val="00032E1E"/>
    <w:rsid w:val="00033064"/>
    <w:rsid w:val="00040058"/>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5DE8"/>
    <w:rsid w:val="00103836"/>
    <w:rsid w:val="00104C9B"/>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1778"/>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3CAF"/>
    <w:rsid w:val="00273E8F"/>
    <w:rsid w:val="00274634"/>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39A5"/>
    <w:rsid w:val="00341C92"/>
    <w:rsid w:val="0034430F"/>
    <w:rsid w:val="003465E8"/>
    <w:rsid w:val="00352A38"/>
    <w:rsid w:val="00362DB6"/>
    <w:rsid w:val="00365334"/>
    <w:rsid w:val="003703C0"/>
    <w:rsid w:val="00370A78"/>
    <w:rsid w:val="0037358A"/>
    <w:rsid w:val="00374126"/>
    <w:rsid w:val="00376EEF"/>
    <w:rsid w:val="003776F0"/>
    <w:rsid w:val="0038406F"/>
    <w:rsid w:val="003840E8"/>
    <w:rsid w:val="00385A61"/>
    <w:rsid w:val="00390EC1"/>
    <w:rsid w:val="00390F6C"/>
    <w:rsid w:val="00395E32"/>
    <w:rsid w:val="003968BD"/>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22D5"/>
    <w:rsid w:val="003E4BB7"/>
    <w:rsid w:val="00402715"/>
    <w:rsid w:val="004041AD"/>
    <w:rsid w:val="00405BBF"/>
    <w:rsid w:val="0040723F"/>
    <w:rsid w:val="00407641"/>
    <w:rsid w:val="0041183D"/>
    <w:rsid w:val="00412477"/>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C4035"/>
    <w:rsid w:val="004D0826"/>
    <w:rsid w:val="004D16C7"/>
    <w:rsid w:val="004D269E"/>
    <w:rsid w:val="004D76DA"/>
    <w:rsid w:val="004D7BFF"/>
    <w:rsid w:val="004F44F1"/>
    <w:rsid w:val="00503A33"/>
    <w:rsid w:val="00511514"/>
    <w:rsid w:val="005122A6"/>
    <w:rsid w:val="00514BB5"/>
    <w:rsid w:val="00516D08"/>
    <w:rsid w:val="0052123A"/>
    <w:rsid w:val="00521E10"/>
    <w:rsid w:val="00523913"/>
    <w:rsid w:val="005240F1"/>
    <w:rsid w:val="00526FA4"/>
    <w:rsid w:val="00530247"/>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B5444"/>
    <w:rsid w:val="005C08FD"/>
    <w:rsid w:val="005C0CE3"/>
    <w:rsid w:val="005C1C55"/>
    <w:rsid w:val="005D28FB"/>
    <w:rsid w:val="005D31F2"/>
    <w:rsid w:val="005D37E4"/>
    <w:rsid w:val="005D791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5A9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E0120"/>
    <w:rsid w:val="007E5952"/>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3753"/>
    <w:rsid w:val="00925944"/>
    <w:rsid w:val="009305AE"/>
    <w:rsid w:val="009355DA"/>
    <w:rsid w:val="00936F18"/>
    <w:rsid w:val="00937745"/>
    <w:rsid w:val="00943593"/>
    <w:rsid w:val="00951DAB"/>
    <w:rsid w:val="00953048"/>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457"/>
    <w:rsid w:val="00A0201D"/>
    <w:rsid w:val="00A05EC7"/>
    <w:rsid w:val="00A074E7"/>
    <w:rsid w:val="00A11F49"/>
    <w:rsid w:val="00A1764F"/>
    <w:rsid w:val="00A21F11"/>
    <w:rsid w:val="00A22533"/>
    <w:rsid w:val="00A24178"/>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622FB"/>
    <w:rsid w:val="00A62D90"/>
    <w:rsid w:val="00A65EAA"/>
    <w:rsid w:val="00A718DA"/>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4B5F"/>
    <w:rsid w:val="00C04E00"/>
    <w:rsid w:val="00C0613F"/>
    <w:rsid w:val="00C06ECB"/>
    <w:rsid w:val="00C1212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8D6"/>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58F6"/>
    <w:rsid w:val="00F06D4A"/>
    <w:rsid w:val="00F07852"/>
    <w:rsid w:val="00F12060"/>
    <w:rsid w:val="00F138D6"/>
    <w:rsid w:val="00F155E9"/>
    <w:rsid w:val="00F22D5A"/>
    <w:rsid w:val="00F24062"/>
    <w:rsid w:val="00F25E1D"/>
    <w:rsid w:val="00F2695B"/>
    <w:rsid w:val="00F26D7D"/>
    <w:rsid w:val="00F27F7E"/>
    <w:rsid w:val="00F3178F"/>
    <w:rsid w:val="00F329AD"/>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pasto.gov.co/%20tramites%20y%20servicios/" TargetMode="Externa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rive.google.com/file/d/1lwbgSg8V2ITDhumZ3OdHUkCl8OscPncB/view?u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facebook.com/cochatournarino/"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facebook.com/asotransguamuez/" TargetMode="Externa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3.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295B2-1800-4CFE-8EA4-3E7DABB8B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5068</Words>
  <Characters>27875</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2019-01-29T04:24:00Z</cp:lastPrinted>
  <dcterms:created xsi:type="dcterms:W3CDTF">2019-02-13T23:58:00Z</dcterms:created>
  <dcterms:modified xsi:type="dcterms:W3CDTF">2019-02-14T04:42:00Z</dcterms:modified>
</cp:coreProperties>
</file>