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2C110" w14:textId="33921E45" w:rsidR="008F55A9" w:rsidRPr="00ED4E5A" w:rsidRDefault="008F55A9" w:rsidP="008F55A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ED4E5A">
        <w:rPr>
          <w:rFonts w:ascii="Century Gothic" w:eastAsia="Calibri" w:hAnsi="Century Gothic" w:cs="Calibri"/>
          <w:b/>
          <w:sz w:val="22"/>
          <w:szCs w:val="22"/>
          <w:lang w:val="es-ES_tradnl" w:eastAsia="ar-SA"/>
        </w:rPr>
        <w:t xml:space="preserve">GOBIERNO </w:t>
      </w:r>
      <w:r w:rsidR="004D7437">
        <w:rPr>
          <w:rFonts w:ascii="Century Gothic" w:eastAsia="Calibri" w:hAnsi="Century Gothic" w:cs="Calibri"/>
          <w:b/>
          <w:sz w:val="22"/>
          <w:szCs w:val="22"/>
          <w:lang w:val="es-ES_tradnl" w:eastAsia="ar-SA"/>
        </w:rPr>
        <w:t>MUNICIPAL REALIZA SENSIBILIZACIÓ</w:t>
      </w:r>
      <w:r w:rsidRPr="00ED4E5A">
        <w:rPr>
          <w:rFonts w:ascii="Century Gothic" w:eastAsia="Calibri" w:hAnsi="Century Gothic" w:cs="Calibri"/>
          <w:b/>
          <w:sz w:val="22"/>
          <w:szCs w:val="22"/>
          <w:lang w:val="es-ES_tradnl" w:eastAsia="ar-SA"/>
        </w:rPr>
        <w:t>N SOBRE LA CAMPAÑA “TODOS UNIDOS CONTRA EL DELITO”</w:t>
      </w:r>
    </w:p>
    <w:p w14:paraId="59E58B68" w14:textId="77777777" w:rsidR="008F55A9" w:rsidRDefault="008F55A9" w:rsidP="008F55A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3F2E7CB" wp14:editId="38B32319">
            <wp:extent cx="5627541" cy="3331028"/>
            <wp:effectExtent l="0" t="0" r="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odos unidos contra el delito.jpg"/>
                    <pic:cNvPicPr/>
                  </pic:nvPicPr>
                  <pic:blipFill>
                    <a:blip r:embed="rId8">
                      <a:extLst>
                        <a:ext uri="{28A0092B-C50C-407E-A947-70E740481C1C}">
                          <a14:useLocalDpi xmlns:a14="http://schemas.microsoft.com/office/drawing/2010/main" val="0"/>
                        </a:ext>
                      </a:extLst>
                    </a:blip>
                    <a:stretch>
                      <a:fillRect/>
                    </a:stretch>
                  </pic:blipFill>
                  <pic:spPr>
                    <a:xfrm>
                      <a:off x="0" y="0"/>
                      <a:ext cx="5651078" cy="3344960"/>
                    </a:xfrm>
                    <a:prstGeom prst="rect">
                      <a:avLst/>
                    </a:prstGeom>
                  </pic:spPr>
                </pic:pic>
              </a:graphicData>
            </a:graphic>
          </wp:inline>
        </w:drawing>
      </w:r>
    </w:p>
    <w:p w14:paraId="5621F3B7" w14:textId="77777777" w:rsidR="008F55A9" w:rsidRPr="00ED4E5A" w:rsidRDefault="008F55A9" w:rsidP="008F55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4E5A">
        <w:rPr>
          <w:rFonts w:ascii="Century Gothic" w:eastAsia="Calibri" w:hAnsi="Century Gothic" w:cs="Calibri"/>
          <w:sz w:val="22"/>
          <w:szCs w:val="22"/>
          <w:lang w:val="es-ES_tradnl" w:eastAsia="ar-SA"/>
        </w:rPr>
        <w:t xml:space="preserve">La Alcaldía de Pasto, a través de la Secretaría de Gobierno en articulación con la Gobernación de Nariño, Policía Metropolitana y Fiscalía General de la Nación realizaron con éxito una actividad preventiva frente a la campaña Todos </w:t>
      </w:r>
      <w:r>
        <w:rPr>
          <w:rFonts w:ascii="Century Gothic" w:eastAsia="Calibri" w:hAnsi="Century Gothic" w:cs="Calibri"/>
          <w:sz w:val="22"/>
          <w:szCs w:val="22"/>
          <w:lang w:val="es-ES_tradnl" w:eastAsia="ar-SA"/>
        </w:rPr>
        <w:t>u</w:t>
      </w:r>
      <w:r w:rsidRPr="00ED4E5A">
        <w:rPr>
          <w:rFonts w:ascii="Century Gothic" w:eastAsia="Calibri" w:hAnsi="Century Gothic" w:cs="Calibri"/>
          <w:sz w:val="22"/>
          <w:szCs w:val="22"/>
          <w:lang w:val="es-ES_tradnl" w:eastAsia="ar-SA"/>
        </w:rPr>
        <w:t>nidos contra el delito</w:t>
      </w:r>
      <w:r>
        <w:rPr>
          <w:rFonts w:ascii="Century Gothic" w:eastAsia="Calibri" w:hAnsi="Century Gothic" w:cs="Calibri"/>
          <w:sz w:val="22"/>
          <w:szCs w:val="22"/>
          <w:lang w:val="es-ES_tradnl" w:eastAsia="ar-SA"/>
        </w:rPr>
        <w:t>,</w:t>
      </w:r>
      <w:r w:rsidRPr="00ED4E5A">
        <w:rPr>
          <w:rFonts w:ascii="Century Gothic" w:eastAsia="Calibri" w:hAnsi="Century Gothic" w:cs="Calibri"/>
          <w:sz w:val="22"/>
          <w:szCs w:val="22"/>
          <w:lang w:val="es-ES_tradnl" w:eastAsia="ar-SA"/>
        </w:rPr>
        <w:t xml:space="preserve"> la cual busca combatir los delitos de alto impacto en el municipio como el hurto en sus diferentes modalidades y el </w:t>
      </w:r>
      <w:proofErr w:type="spellStart"/>
      <w:r w:rsidRPr="00ED4E5A">
        <w:rPr>
          <w:rFonts w:ascii="Century Gothic" w:eastAsia="Calibri" w:hAnsi="Century Gothic" w:cs="Calibri"/>
          <w:sz w:val="22"/>
          <w:szCs w:val="22"/>
          <w:lang w:val="es-ES_tradnl" w:eastAsia="ar-SA"/>
        </w:rPr>
        <w:t>microtr</w:t>
      </w:r>
      <w:r>
        <w:rPr>
          <w:rFonts w:ascii="Century Gothic" w:eastAsia="Calibri" w:hAnsi="Century Gothic" w:cs="Calibri"/>
          <w:sz w:val="22"/>
          <w:szCs w:val="22"/>
          <w:lang w:val="es-ES_tradnl" w:eastAsia="ar-SA"/>
        </w:rPr>
        <w:t>á</w:t>
      </w:r>
      <w:r w:rsidRPr="00ED4E5A">
        <w:rPr>
          <w:rFonts w:ascii="Century Gothic" w:eastAsia="Calibri" w:hAnsi="Century Gothic" w:cs="Calibri"/>
          <w:sz w:val="22"/>
          <w:szCs w:val="22"/>
          <w:lang w:val="es-ES_tradnl" w:eastAsia="ar-SA"/>
        </w:rPr>
        <w:t>fico</w:t>
      </w:r>
      <w:proofErr w:type="spellEnd"/>
      <w:r w:rsidRPr="00ED4E5A">
        <w:rPr>
          <w:rFonts w:ascii="Century Gothic" w:eastAsia="Calibri" w:hAnsi="Century Gothic" w:cs="Calibri"/>
          <w:sz w:val="22"/>
          <w:szCs w:val="22"/>
          <w:lang w:val="es-ES_tradnl" w:eastAsia="ar-SA"/>
        </w:rPr>
        <w:t>.</w:t>
      </w:r>
    </w:p>
    <w:p w14:paraId="6F8F92A3" w14:textId="77777777" w:rsidR="008F55A9" w:rsidRPr="00ED4E5A" w:rsidRDefault="008F55A9" w:rsidP="008F55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4E5A">
        <w:rPr>
          <w:rFonts w:ascii="Century Gothic" w:eastAsia="Calibri" w:hAnsi="Century Gothic" w:cs="Calibri"/>
          <w:sz w:val="22"/>
          <w:szCs w:val="22"/>
          <w:lang w:val="es-ES_tradnl" w:eastAsia="ar-SA"/>
        </w:rPr>
        <w:t xml:space="preserve">Dicha actividad, se enfocó en la modalidad de hurto a celulares bajo el lema “si no hay quien compre, no hay quien robe” donde se buscó concientizar a toda la comunidad </w:t>
      </w:r>
      <w:r>
        <w:rPr>
          <w:rFonts w:ascii="Century Gothic" w:eastAsia="Calibri" w:hAnsi="Century Gothic" w:cs="Calibri"/>
          <w:sz w:val="22"/>
          <w:szCs w:val="22"/>
          <w:lang w:val="es-ES_tradnl" w:eastAsia="ar-SA"/>
        </w:rPr>
        <w:t>para que se abstengan de comprar</w:t>
      </w:r>
      <w:r w:rsidRPr="00ED4E5A">
        <w:rPr>
          <w:rFonts w:ascii="Century Gothic" w:eastAsia="Calibri" w:hAnsi="Century Gothic" w:cs="Calibri"/>
          <w:sz w:val="22"/>
          <w:szCs w:val="22"/>
          <w:lang w:val="es-ES_tradnl" w:eastAsia="ar-SA"/>
        </w:rPr>
        <w:t xml:space="preserve"> celulares en sitios no autorizados ya que pueden ser hurtados y traer consecuencias </w:t>
      </w:r>
      <w:r>
        <w:rPr>
          <w:rFonts w:ascii="Century Gothic" w:eastAsia="Calibri" w:hAnsi="Century Gothic" w:cs="Calibri"/>
          <w:sz w:val="22"/>
          <w:szCs w:val="22"/>
          <w:lang w:val="es-ES_tradnl" w:eastAsia="ar-SA"/>
        </w:rPr>
        <w:t>negativas.</w:t>
      </w:r>
    </w:p>
    <w:p w14:paraId="71F96B47" w14:textId="77777777" w:rsidR="008F55A9" w:rsidRPr="00ED4E5A" w:rsidRDefault="008F55A9" w:rsidP="008F55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4E5A">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s</w:t>
      </w:r>
      <w:r w:rsidRPr="00ED4E5A">
        <w:rPr>
          <w:rFonts w:ascii="Century Gothic" w:eastAsia="Calibri" w:hAnsi="Century Gothic" w:cs="Calibri"/>
          <w:sz w:val="22"/>
          <w:szCs w:val="22"/>
          <w:lang w:val="es-ES_tradnl" w:eastAsia="ar-SA"/>
        </w:rPr>
        <w:t>ubsecretario de Justicia y Seguridad, Gerardo Esteban Dávila manifestó que esta campaña ha dejado un impacto positivo en el municipio</w:t>
      </w:r>
      <w:r>
        <w:rPr>
          <w:rFonts w:ascii="Century Gothic" w:eastAsia="Calibri" w:hAnsi="Century Gothic" w:cs="Calibri"/>
          <w:sz w:val="22"/>
          <w:szCs w:val="22"/>
          <w:lang w:val="es-ES_tradnl" w:eastAsia="ar-SA"/>
        </w:rPr>
        <w:t xml:space="preserve">. </w:t>
      </w:r>
      <w:r w:rsidRPr="00ED4E5A">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H</w:t>
      </w:r>
      <w:r w:rsidRPr="00ED4E5A">
        <w:rPr>
          <w:rFonts w:ascii="Century Gothic" w:eastAsia="Calibri" w:hAnsi="Century Gothic" w:cs="Calibri"/>
          <w:sz w:val="22"/>
          <w:szCs w:val="22"/>
          <w:lang w:val="es-ES_tradnl" w:eastAsia="ar-SA"/>
        </w:rPr>
        <w:t xml:space="preserve">emos tenido una disminución progresiva en todas las modalidades de hurto, sobre todo en </w:t>
      </w:r>
      <w:r>
        <w:rPr>
          <w:rFonts w:ascii="Century Gothic" w:eastAsia="Calibri" w:hAnsi="Century Gothic" w:cs="Calibri"/>
          <w:sz w:val="22"/>
          <w:szCs w:val="22"/>
          <w:lang w:val="es-ES_tradnl" w:eastAsia="ar-SA"/>
        </w:rPr>
        <w:t>el dirigido</w:t>
      </w:r>
      <w:r w:rsidRPr="00ED4E5A">
        <w:rPr>
          <w:rFonts w:ascii="Century Gothic" w:eastAsia="Calibri" w:hAnsi="Century Gothic" w:cs="Calibri"/>
          <w:sz w:val="22"/>
          <w:szCs w:val="22"/>
          <w:lang w:val="es-ES_tradnl" w:eastAsia="ar-SA"/>
        </w:rPr>
        <w:t xml:space="preserve"> a personas y</w:t>
      </w:r>
      <w:r>
        <w:rPr>
          <w:rFonts w:ascii="Century Gothic" w:eastAsia="Calibri" w:hAnsi="Century Gothic" w:cs="Calibri"/>
          <w:sz w:val="22"/>
          <w:szCs w:val="22"/>
          <w:lang w:val="es-ES_tradnl" w:eastAsia="ar-SA"/>
        </w:rPr>
        <w:t xml:space="preserve"> a</w:t>
      </w:r>
      <w:r w:rsidRPr="00ED4E5A">
        <w:rPr>
          <w:rFonts w:ascii="Century Gothic" w:eastAsia="Calibri" w:hAnsi="Century Gothic" w:cs="Calibri"/>
          <w:sz w:val="22"/>
          <w:szCs w:val="22"/>
          <w:lang w:val="es-ES_tradnl" w:eastAsia="ar-SA"/>
        </w:rPr>
        <w:t xml:space="preserve"> automotores” puntualizó</w:t>
      </w:r>
    </w:p>
    <w:p w14:paraId="08956A93" w14:textId="77777777" w:rsidR="008F55A9" w:rsidRDefault="008F55A9" w:rsidP="008F55A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D4E5A">
        <w:rPr>
          <w:rFonts w:ascii="Century Gothic" w:eastAsia="Calibri" w:hAnsi="Century Gothic" w:cs="Calibri"/>
          <w:sz w:val="22"/>
          <w:szCs w:val="22"/>
          <w:lang w:val="es-ES_tradnl" w:eastAsia="ar-SA"/>
        </w:rPr>
        <w:t xml:space="preserve">De la misma manera el funcionario sostuvo que lo que se pretende con esta campaña es explicarle a la ciudadanía algunas pautas de autoprotección para evitar que sean víctimas del hurto o </w:t>
      </w:r>
      <w:proofErr w:type="spellStart"/>
      <w:r w:rsidRPr="00ED4E5A">
        <w:rPr>
          <w:rFonts w:ascii="Century Gothic" w:eastAsia="Calibri" w:hAnsi="Century Gothic" w:cs="Calibri"/>
          <w:sz w:val="22"/>
          <w:szCs w:val="22"/>
          <w:lang w:val="es-ES_tradnl" w:eastAsia="ar-SA"/>
        </w:rPr>
        <w:t>microtráfico</w:t>
      </w:r>
      <w:proofErr w:type="spellEnd"/>
      <w:r w:rsidRPr="00ED4E5A">
        <w:rPr>
          <w:rFonts w:ascii="Century Gothic" w:eastAsia="Calibri" w:hAnsi="Century Gothic" w:cs="Calibri"/>
          <w:sz w:val="22"/>
          <w:szCs w:val="22"/>
          <w:lang w:val="es-ES_tradnl" w:eastAsia="ar-SA"/>
        </w:rPr>
        <w:t>, “dentro del cronograma de intervención se continuará focalizando la estrategia en todos los corregimientos y comunas que conforman nuestro municipio de Pasto”</w:t>
      </w:r>
    </w:p>
    <w:p w14:paraId="67262C8B" w14:textId="77777777" w:rsidR="008F55A9" w:rsidRDefault="008F55A9" w:rsidP="008F55A9">
      <w:pPr>
        <w:shd w:val="clear" w:color="auto" w:fill="FFFFFF"/>
        <w:spacing w:after="0"/>
        <w:rPr>
          <w:b/>
          <w:sz w:val="18"/>
          <w:szCs w:val="18"/>
          <w:lang w:val="es-ES"/>
        </w:rPr>
      </w:pPr>
      <w:r w:rsidRPr="00ED4E5A">
        <w:rPr>
          <w:b/>
          <w:sz w:val="18"/>
          <w:szCs w:val="18"/>
          <w:lang w:val="es-ES"/>
        </w:rPr>
        <w:t>Información: Subsecretario de Justicia y Seguridad, Gerardo Esteban Dávila. Celular: 3016502887</w:t>
      </w:r>
    </w:p>
    <w:p w14:paraId="3E87B19B" w14:textId="77777777" w:rsidR="008F55A9" w:rsidRDefault="008F55A9" w:rsidP="008F55A9">
      <w:pPr>
        <w:shd w:val="clear" w:color="auto" w:fill="FFFFFF"/>
        <w:spacing w:after="0"/>
        <w:rPr>
          <w:b/>
          <w:sz w:val="18"/>
          <w:szCs w:val="18"/>
          <w:lang w:val="es-ES"/>
        </w:rPr>
      </w:pPr>
    </w:p>
    <w:p w14:paraId="76B54A5E" w14:textId="77777777" w:rsidR="008F55A9" w:rsidRPr="00965C6F" w:rsidRDefault="008F55A9" w:rsidP="008F55A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EA4FF9">
        <w:rPr>
          <w:rFonts w:ascii="Century Gothic" w:eastAsia="Calibri" w:hAnsi="Century Gothic" w:cs="Calibri"/>
          <w:i/>
          <w:sz w:val="22"/>
          <w:szCs w:val="22"/>
          <w:lang w:val="es-ES_tradnl" w:eastAsia="ar-SA"/>
        </w:rPr>
        <w:t>Somos constructores de paz</w:t>
      </w:r>
    </w:p>
    <w:p w14:paraId="4ED25AD0" w14:textId="77777777" w:rsidR="008F55A9" w:rsidRDefault="008F55A9" w:rsidP="008F55A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14:paraId="5FFC2EE8" w14:textId="77777777" w:rsidR="007075EC" w:rsidRPr="00910EE7"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10EE7">
        <w:rPr>
          <w:rFonts w:ascii="Century Gothic" w:eastAsia="Calibri" w:hAnsi="Century Gothic" w:cs="Calibri"/>
          <w:b/>
          <w:sz w:val="22"/>
          <w:szCs w:val="22"/>
          <w:lang w:val="es-ES_tradnl" w:eastAsia="ar-SA"/>
        </w:rPr>
        <w:lastRenderedPageBreak/>
        <w:t>EL PR</w:t>
      </w:r>
      <w:r>
        <w:rPr>
          <w:rFonts w:ascii="Century Gothic" w:eastAsia="Calibri" w:hAnsi="Century Gothic" w:cs="Calibri"/>
          <w:b/>
          <w:sz w:val="22"/>
          <w:szCs w:val="22"/>
          <w:lang w:val="es-ES_tradnl" w:eastAsia="ar-SA"/>
        </w:rPr>
        <w:t>Ó</w:t>
      </w:r>
      <w:r w:rsidRPr="00910EE7">
        <w:rPr>
          <w:rFonts w:ascii="Century Gothic" w:eastAsia="Calibri" w:hAnsi="Century Gothic" w:cs="Calibri"/>
          <w:b/>
          <w:sz w:val="22"/>
          <w:szCs w:val="22"/>
          <w:lang w:val="es-ES_tradnl" w:eastAsia="ar-SA"/>
        </w:rPr>
        <w:t>XIMO 8 DE MARZO LA SECRETARÍA DE SALUD MUNICIPAL RENDIRÁ CUENTAS DE SU GESTIÓN</w:t>
      </w:r>
      <w:r>
        <w:rPr>
          <w:rFonts w:ascii="Century Gothic" w:eastAsia="Calibri" w:hAnsi="Century Gothic" w:cs="Calibri"/>
          <w:b/>
          <w:sz w:val="22"/>
          <w:szCs w:val="22"/>
          <w:lang w:val="es-ES_tradnl" w:eastAsia="ar-SA"/>
        </w:rPr>
        <w:t xml:space="preserve"> DURANTE LA</w:t>
      </w:r>
      <w:r w:rsidRPr="00910EE7">
        <w:rPr>
          <w:rFonts w:ascii="Century Gothic" w:eastAsia="Calibri" w:hAnsi="Century Gothic" w:cs="Calibri"/>
          <w:b/>
          <w:sz w:val="22"/>
          <w:szCs w:val="22"/>
          <w:lang w:val="es-ES_tradnl" w:eastAsia="ar-SA"/>
        </w:rPr>
        <w:t xml:space="preserve"> VIGENCIA 2016-2018</w:t>
      </w:r>
    </w:p>
    <w:p w14:paraId="68A060EE" w14:textId="77777777" w:rsidR="007075EC"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598680D0" wp14:editId="18088E19">
            <wp:extent cx="4400550" cy="2698735"/>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ndición de cuentassalud.jpg"/>
                    <pic:cNvPicPr/>
                  </pic:nvPicPr>
                  <pic:blipFill>
                    <a:blip r:embed="rId9">
                      <a:extLst>
                        <a:ext uri="{28A0092B-C50C-407E-A947-70E740481C1C}">
                          <a14:useLocalDpi xmlns:a14="http://schemas.microsoft.com/office/drawing/2010/main" val="0"/>
                        </a:ext>
                      </a:extLst>
                    </a:blip>
                    <a:stretch>
                      <a:fillRect/>
                    </a:stretch>
                  </pic:blipFill>
                  <pic:spPr>
                    <a:xfrm>
                      <a:off x="0" y="0"/>
                      <a:ext cx="4427185" cy="2715070"/>
                    </a:xfrm>
                    <a:prstGeom prst="rect">
                      <a:avLst/>
                    </a:prstGeom>
                  </pic:spPr>
                </pic:pic>
              </a:graphicData>
            </a:graphic>
          </wp:inline>
        </w:drawing>
      </w:r>
    </w:p>
    <w:p w14:paraId="6BB384D1" w14:textId="77777777" w:rsidR="007075EC" w:rsidRPr="00910EE7"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10EE7">
        <w:rPr>
          <w:rFonts w:ascii="Century Gothic" w:eastAsia="Calibri" w:hAnsi="Century Gothic" w:cs="Calibri"/>
          <w:sz w:val="22"/>
          <w:szCs w:val="22"/>
          <w:lang w:val="es-ES_tradnl" w:eastAsia="ar-SA"/>
        </w:rPr>
        <w:t xml:space="preserve">El próximo viernes 8 de marzo, a partir de las </w:t>
      </w:r>
      <w:r>
        <w:rPr>
          <w:rFonts w:ascii="Century Gothic" w:eastAsia="Calibri" w:hAnsi="Century Gothic" w:cs="Calibri"/>
          <w:sz w:val="22"/>
          <w:szCs w:val="22"/>
          <w:lang w:val="es-ES_tradnl" w:eastAsia="ar-SA"/>
        </w:rPr>
        <w:t>8:00 a.m.</w:t>
      </w:r>
      <w:r w:rsidRPr="00910EE7">
        <w:rPr>
          <w:rFonts w:ascii="Century Gothic" w:eastAsia="Calibri" w:hAnsi="Century Gothic" w:cs="Calibri"/>
          <w:sz w:val="22"/>
          <w:szCs w:val="22"/>
          <w:lang w:val="es-ES_tradnl" w:eastAsia="ar-SA"/>
        </w:rPr>
        <w:t xml:space="preserve"> en las instalaciones del Hotel Morasurco, la Secretaría de Salud Municipal, en cabeza de Diana Paola Rosero Zambrano, realizará la rendición de cuentas de su gestión comprendida entre los años 2016-2018, </w:t>
      </w:r>
      <w:r>
        <w:rPr>
          <w:rFonts w:ascii="Century Gothic" w:eastAsia="Calibri" w:hAnsi="Century Gothic" w:cs="Calibri"/>
          <w:sz w:val="22"/>
          <w:szCs w:val="22"/>
          <w:lang w:val="es-ES_tradnl" w:eastAsia="ar-SA"/>
        </w:rPr>
        <w:t>d</w:t>
      </w:r>
      <w:r w:rsidRPr="00910EE7">
        <w:rPr>
          <w:rFonts w:ascii="Century Gothic" w:eastAsia="Calibri" w:hAnsi="Century Gothic" w:cs="Calibri"/>
          <w:sz w:val="22"/>
          <w:szCs w:val="22"/>
          <w:lang w:val="es-ES_tradnl" w:eastAsia="ar-SA"/>
        </w:rPr>
        <w:t xml:space="preserve">onde se presentará los avances y resultados </w:t>
      </w:r>
      <w:proofErr w:type="gramStart"/>
      <w:r w:rsidRPr="00910EE7">
        <w:rPr>
          <w:rFonts w:ascii="Century Gothic" w:eastAsia="Calibri" w:hAnsi="Century Gothic" w:cs="Calibri"/>
          <w:sz w:val="22"/>
          <w:szCs w:val="22"/>
          <w:lang w:val="es-ES_tradnl" w:eastAsia="ar-SA"/>
        </w:rPr>
        <w:t>de  las</w:t>
      </w:r>
      <w:proofErr w:type="gramEnd"/>
      <w:r w:rsidRPr="00910EE7">
        <w:rPr>
          <w:rFonts w:ascii="Century Gothic" w:eastAsia="Calibri" w:hAnsi="Century Gothic" w:cs="Calibri"/>
          <w:sz w:val="22"/>
          <w:szCs w:val="22"/>
          <w:lang w:val="es-ES_tradnl" w:eastAsia="ar-SA"/>
        </w:rPr>
        <w:t xml:space="preserve"> metas establecidas desde esta dependencia. </w:t>
      </w:r>
    </w:p>
    <w:p w14:paraId="60FB3784" w14:textId="77777777" w:rsidR="007075EC" w:rsidRPr="00910EE7"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el evento s</w:t>
      </w:r>
      <w:r w:rsidRPr="00910EE7">
        <w:rPr>
          <w:rFonts w:ascii="Century Gothic" w:eastAsia="Calibri" w:hAnsi="Century Gothic" w:cs="Calibri"/>
          <w:sz w:val="22"/>
          <w:szCs w:val="22"/>
          <w:lang w:val="es-ES_tradnl" w:eastAsia="ar-SA"/>
        </w:rPr>
        <w:t xml:space="preserve">e dará a conocer un informe de </w:t>
      </w:r>
      <w:r>
        <w:rPr>
          <w:rFonts w:ascii="Century Gothic" w:eastAsia="Calibri" w:hAnsi="Century Gothic" w:cs="Calibri"/>
          <w:sz w:val="22"/>
          <w:szCs w:val="22"/>
          <w:lang w:val="es-ES_tradnl" w:eastAsia="ar-SA"/>
        </w:rPr>
        <w:t>las metas</w:t>
      </w:r>
      <w:r w:rsidRPr="00910EE7">
        <w:rPr>
          <w:rFonts w:ascii="Century Gothic" w:eastAsia="Calibri" w:hAnsi="Century Gothic" w:cs="Calibri"/>
          <w:sz w:val="22"/>
          <w:szCs w:val="22"/>
          <w:lang w:val="es-ES_tradnl" w:eastAsia="ar-SA"/>
        </w:rPr>
        <w:t xml:space="preserve"> cumplid</w:t>
      </w:r>
      <w:r>
        <w:rPr>
          <w:rFonts w:ascii="Century Gothic" w:eastAsia="Calibri" w:hAnsi="Century Gothic" w:cs="Calibri"/>
          <w:sz w:val="22"/>
          <w:szCs w:val="22"/>
          <w:lang w:val="es-ES_tradnl" w:eastAsia="ar-SA"/>
        </w:rPr>
        <w:t>a</w:t>
      </w:r>
      <w:r w:rsidRPr="00910EE7">
        <w:rPr>
          <w:rFonts w:ascii="Century Gothic" w:eastAsia="Calibri" w:hAnsi="Century Gothic" w:cs="Calibri"/>
          <w:sz w:val="22"/>
          <w:szCs w:val="22"/>
          <w:lang w:val="es-ES_tradnl" w:eastAsia="ar-SA"/>
        </w:rPr>
        <w:t>s en el del Plan de Desarrollo ‘Pasto Educado Constructor de Paz’ entre los cuales se encuentra el desarrollo del objetivo programático que busca mejorar el aseguramiento en salud, la promoción de la salud, la prevención de la enfermedad, la estrategia de Atención Primaria en Salud y la Seguridad del Paciente, haciendo énfasis en la salud integral como el mayor goce del ser humano.</w:t>
      </w:r>
    </w:p>
    <w:p w14:paraId="208DAAE2" w14:textId="77777777" w:rsidR="007075EC"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Pr="00910EE7">
        <w:rPr>
          <w:rFonts w:ascii="Century Gothic" w:eastAsia="Calibri" w:hAnsi="Century Gothic" w:cs="Calibri"/>
          <w:sz w:val="22"/>
          <w:szCs w:val="22"/>
          <w:lang w:val="es-ES_tradnl" w:eastAsia="ar-SA"/>
        </w:rPr>
        <w:t xml:space="preserve"> Secretaria de Salud, ex</w:t>
      </w:r>
      <w:r>
        <w:rPr>
          <w:rFonts w:ascii="Century Gothic" w:eastAsia="Calibri" w:hAnsi="Century Gothic" w:cs="Calibri"/>
          <w:sz w:val="22"/>
          <w:szCs w:val="22"/>
          <w:lang w:val="es-ES_tradnl" w:eastAsia="ar-SA"/>
        </w:rPr>
        <w:t>tendió</w:t>
      </w:r>
      <w:r w:rsidRPr="00910EE7">
        <w:rPr>
          <w:rFonts w:ascii="Century Gothic" w:eastAsia="Calibri" w:hAnsi="Century Gothic" w:cs="Calibri"/>
          <w:sz w:val="22"/>
          <w:szCs w:val="22"/>
          <w:lang w:val="es-ES_tradnl" w:eastAsia="ar-SA"/>
        </w:rPr>
        <w:t xml:space="preserve"> la invitación a toda la comunidad </w:t>
      </w:r>
      <w:r>
        <w:rPr>
          <w:rFonts w:ascii="Century Gothic" w:eastAsia="Calibri" w:hAnsi="Century Gothic" w:cs="Calibri"/>
          <w:sz w:val="22"/>
          <w:szCs w:val="22"/>
          <w:lang w:val="es-ES_tradnl" w:eastAsia="ar-SA"/>
        </w:rPr>
        <w:t xml:space="preserve">de Pasto </w:t>
      </w:r>
      <w:r w:rsidRPr="00910EE7">
        <w:rPr>
          <w:rFonts w:ascii="Century Gothic" w:eastAsia="Calibri" w:hAnsi="Century Gothic" w:cs="Calibri"/>
          <w:sz w:val="22"/>
          <w:szCs w:val="22"/>
          <w:lang w:val="es-ES_tradnl" w:eastAsia="ar-SA"/>
        </w:rPr>
        <w:t xml:space="preserve">a participar de este espacio, </w:t>
      </w:r>
      <w:r>
        <w:rPr>
          <w:rFonts w:ascii="Century Gothic" w:eastAsia="Calibri" w:hAnsi="Century Gothic" w:cs="Calibri"/>
          <w:sz w:val="22"/>
          <w:szCs w:val="22"/>
          <w:lang w:val="es-ES_tradnl" w:eastAsia="ar-SA"/>
        </w:rPr>
        <w:t>“E</w:t>
      </w:r>
      <w:r w:rsidRPr="00910EE7">
        <w:rPr>
          <w:rFonts w:ascii="Century Gothic" w:eastAsia="Calibri" w:hAnsi="Century Gothic" w:cs="Calibri"/>
          <w:sz w:val="22"/>
          <w:szCs w:val="22"/>
          <w:lang w:val="es-ES_tradnl" w:eastAsia="ar-SA"/>
        </w:rPr>
        <w:t>s muy importante que la comunidad conozca cómo hemos avanzado y las metas cumplidas</w:t>
      </w:r>
      <w:r>
        <w:rPr>
          <w:rFonts w:ascii="Century Gothic" w:eastAsia="Calibri" w:hAnsi="Century Gothic" w:cs="Calibri"/>
          <w:sz w:val="22"/>
          <w:szCs w:val="22"/>
          <w:lang w:val="es-ES_tradnl" w:eastAsia="ar-SA"/>
        </w:rPr>
        <w:t>,</w:t>
      </w:r>
      <w:r w:rsidRPr="00910EE7">
        <w:rPr>
          <w:rFonts w:ascii="Century Gothic" w:eastAsia="Calibri" w:hAnsi="Century Gothic" w:cs="Calibri"/>
          <w:sz w:val="22"/>
          <w:szCs w:val="22"/>
          <w:lang w:val="es-ES_tradnl" w:eastAsia="ar-SA"/>
        </w:rPr>
        <w:t xml:space="preserve"> esta es la mejor estrategia para dar a conocer a la ciudadanía la transparencia de la actual administración municipal”</w:t>
      </w:r>
      <w:r>
        <w:rPr>
          <w:rFonts w:ascii="Century Gothic" w:eastAsia="Calibri" w:hAnsi="Century Gothic" w:cs="Calibri"/>
          <w:sz w:val="22"/>
          <w:szCs w:val="22"/>
          <w:lang w:val="es-ES_tradnl" w:eastAsia="ar-SA"/>
        </w:rPr>
        <w:t xml:space="preserve">, sostuvo Diana Paola Rosero. </w:t>
      </w:r>
    </w:p>
    <w:p w14:paraId="75E1511A" w14:textId="77777777" w:rsidR="007075EC" w:rsidRDefault="007075EC" w:rsidP="007075EC">
      <w:pPr>
        <w:shd w:val="clear" w:color="auto" w:fill="FFFFFF"/>
        <w:spacing w:after="0"/>
        <w:rPr>
          <w:b/>
          <w:sz w:val="18"/>
          <w:szCs w:val="18"/>
          <w:lang w:val="es-ES"/>
        </w:rPr>
      </w:pPr>
      <w:r w:rsidRPr="00910EE7">
        <w:rPr>
          <w:b/>
          <w:sz w:val="18"/>
          <w:szCs w:val="18"/>
          <w:lang w:val="es-ES"/>
        </w:rPr>
        <w:t>Información: Secretaria de Salud Diana Paola Rosero. Celular: 3116145813</w:t>
      </w:r>
    </w:p>
    <w:p w14:paraId="67D93F5E" w14:textId="77777777" w:rsidR="007075EC" w:rsidRPr="008F55A9" w:rsidRDefault="007075EC" w:rsidP="007075EC">
      <w:pPr>
        <w:shd w:val="clear" w:color="auto" w:fill="FFFFFF"/>
        <w:spacing w:after="0"/>
        <w:rPr>
          <w:b/>
          <w:sz w:val="18"/>
          <w:szCs w:val="18"/>
          <w:lang w:val="es-ES"/>
        </w:rPr>
      </w:pPr>
    </w:p>
    <w:p w14:paraId="5FF14AB4" w14:textId="77777777" w:rsidR="007075EC"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6CBC9C3" w14:textId="77777777" w:rsidR="007075EC" w:rsidRDefault="007075EC" w:rsidP="007075EC">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14:paraId="1460EC81" w14:textId="77777777" w:rsidR="007075EC" w:rsidRDefault="007075EC" w:rsidP="007075EC">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14:paraId="655DC982" w14:textId="77777777" w:rsidR="007075EC" w:rsidRDefault="007075EC" w:rsidP="007075EC">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14:paraId="5A08665A" w14:textId="77777777" w:rsidR="007075EC" w:rsidRDefault="007075EC" w:rsidP="007075EC">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14:paraId="130806AC" w14:textId="77777777" w:rsidR="007075EC"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ESTE 8 DE MARZO COMENZARÁ</w:t>
      </w:r>
      <w:r w:rsidRPr="005F06B8">
        <w:rPr>
          <w:rFonts w:ascii="Century Gothic" w:eastAsia="Calibri" w:hAnsi="Century Gothic" w:cs="Calibri"/>
          <w:b/>
          <w:sz w:val="22"/>
          <w:szCs w:val="22"/>
          <w:lang w:val="es-ES_tradnl" w:eastAsia="ar-SA"/>
        </w:rPr>
        <w:t xml:space="preserve"> SÉPTIMA FERIA DE INTERCAMBIO DE SEMILLAS, SABORES Y SABERES 2019 DEL CONSEJO CIUDADANO DE MUJERES</w:t>
      </w:r>
    </w:p>
    <w:p w14:paraId="35F4BD3E" w14:textId="77777777" w:rsidR="007075EC" w:rsidRPr="005F06B8"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B400317" wp14:editId="01C35111">
            <wp:extent cx="4838357" cy="2886891"/>
            <wp:effectExtent l="0" t="0" r="635"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 DE SABORES Y SABERES.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5816" cy="2903275"/>
                    </a:xfrm>
                    <a:prstGeom prst="rect">
                      <a:avLst/>
                    </a:prstGeom>
                  </pic:spPr>
                </pic:pic>
              </a:graphicData>
            </a:graphic>
          </wp:inline>
        </w:drawing>
      </w:r>
    </w:p>
    <w:p w14:paraId="090CB550" w14:textId="77777777" w:rsidR="007075EC" w:rsidRPr="005F06B8"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Con el propósito de visibilizar, compartir, reconocer</w:t>
      </w:r>
      <w:r>
        <w:rPr>
          <w:rFonts w:ascii="Century Gothic" w:eastAsia="Calibri" w:hAnsi="Century Gothic" w:cs="Calibri"/>
          <w:sz w:val="22"/>
          <w:szCs w:val="22"/>
          <w:lang w:val="es-ES_tradnl" w:eastAsia="ar-SA"/>
        </w:rPr>
        <w:t>,</w:t>
      </w:r>
      <w:r w:rsidRPr="005F06B8">
        <w:rPr>
          <w:rFonts w:ascii="Century Gothic" w:eastAsia="Calibri" w:hAnsi="Century Gothic" w:cs="Calibri"/>
          <w:sz w:val="22"/>
          <w:szCs w:val="22"/>
          <w:lang w:val="es-ES_tradnl" w:eastAsia="ar-SA"/>
        </w:rPr>
        <w:t xml:space="preserve"> valorar el proceso y aporte artesanales, gastronómicos y orgánicos de las mujeres empoderadas que </w:t>
      </w:r>
      <w:r>
        <w:rPr>
          <w:rFonts w:ascii="Century Gothic" w:eastAsia="Calibri" w:hAnsi="Century Gothic" w:cs="Calibri"/>
          <w:sz w:val="22"/>
          <w:szCs w:val="22"/>
          <w:lang w:val="es-ES_tradnl" w:eastAsia="ar-SA"/>
        </w:rPr>
        <w:t>por medio de</w:t>
      </w:r>
      <w:r w:rsidRPr="005F06B8">
        <w:rPr>
          <w:rFonts w:ascii="Century Gothic" w:eastAsia="Calibri" w:hAnsi="Century Gothic" w:cs="Calibri"/>
          <w:sz w:val="22"/>
          <w:szCs w:val="22"/>
          <w:lang w:val="es-ES_tradnl" w:eastAsia="ar-SA"/>
        </w:rPr>
        <w:t xml:space="preserve"> su trabajo transforman la sociedad asumiendo nuevos roles; la Secretaría de las Mujeres, Orientaciones Sexuales e Identidades de Género de la Alcaldía de Pasto en el acompañamiento al desarrollo y ejecución del Plan de Acción del Consejo Ciudadano de Mujeres de Pasto - CCMP, invitan a la comunidad a participar de la Séptima Feria de Intercambio de Semillas, Sabores y Saberes 2019.</w:t>
      </w:r>
    </w:p>
    <w:p w14:paraId="479483F8" w14:textId="77777777" w:rsidR="007075EC" w:rsidRPr="005F06B8"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Este espacio de intercambio y de comercio solidario se desarrollará los días 8, 9 y 10 de marzo, en la Plaza de Nariño, desde las 9:00 de la mañana hasta las 5:00 de la tarde, donde se concentrarán sectores sociales como</w:t>
      </w:r>
      <w:r>
        <w:rPr>
          <w:rFonts w:ascii="Century Gothic" w:eastAsia="Calibri" w:hAnsi="Century Gothic" w:cs="Calibri"/>
          <w:sz w:val="22"/>
          <w:szCs w:val="22"/>
          <w:lang w:val="es-ES_tradnl" w:eastAsia="ar-SA"/>
        </w:rPr>
        <w:t xml:space="preserve"> m</w:t>
      </w:r>
      <w:r w:rsidRPr="005F06B8">
        <w:rPr>
          <w:rFonts w:ascii="Century Gothic" w:eastAsia="Calibri" w:hAnsi="Century Gothic" w:cs="Calibri"/>
          <w:sz w:val="22"/>
          <w:szCs w:val="22"/>
          <w:lang w:val="es-ES_tradnl" w:eastAsia="ar-SA"/>
        </w:rPr>
        <w:t xml:space="preserve">ujeres cabeza de familia, madres comunitarias, </w:t>
      </w:r>
      <w:r>
        <w:rPr>
          <w:rFonts w:ascii="Century Gothic" w:eastAsia="Calibri" w:hAnsi="Century Gothic" w:cs="Calibri"/>
          <w:sz w:val="22"/>
          <w:szCs w:val="22"/>
          <w:lang w:val="es-ES_tradnl" w:eastAsia="ar-SA"/>
        </w:rPr>
        <w:t>las ONG de</w:t>
      </w:r>
      <w:r w:rsidRPr="005F06B8">
        <w:rPr>
          <w:rFonts w:ascii="Century Gothic" w:eastAsia="Calibri" w:hAnsi="Century Gothic" w:cs="Calibri"/>
          <w:sz w:val="22"/>
          <w:szCs w:val="22"/>
          <w:lang w:val="es-ES_tradnl" w:eastAsia="ar-SA"/>
        </w:rPr>
        <w:t xml:space="preserve"> Derechos de las Mujeres, plazas de mercado, mujeres desplazadas, JAC,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ujeres Campesinas, mujeres LBT, Consejo Local de Planeación, JAL, empresarias, mujeres con capacidades diferentes, trabajadoras sexuales, Afrocolombianas y Movimientos Sociales Femeninos, para dar a conocer no solo sus productos sino sus saberes y su arte culinario.</w:t>
      </w:r>
    </w:p>
    <w:p w14:paraId="2797ACFE" w14:textId="77777777" w:rsidR="007075EC" w:rsidRPr="005F06B8"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 xml:space="preserve">Este evento se realiza en el marco del 8 de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 xml:space="preserve">arzo, Día Internacional de la Mujer. </w:t>
      </w:r>
      <w:r>
        <w:rPr>
          <w:rFonts w:ascii="Century Gothic" w:eastAsia="Calibri" w:hAnsi="Century Gothic" w:cs="Calibri"/>
          <w:sz w:val="22"/>
          <w:szCs w:val="22"/>
          <w:lang w:val="es-ES_tradnl" w:eastAsia="ar-SA"/>
        </w:rPr>
        <w:t>La f</w:t>
      </w:r>
      <w:r w:rsidRPr="005F06B8">
        <w:rPr>
          <w:rFonts w:ascii="Century Gothic" w:eastAsia="Calibri" w:hAnsi="Century Gothic" w:cs="Calibri"/>
          <w:sz w:val="22"/>
          <w:szCs w:val="22"/>
          <w:lang w:val="es-ES_tradnl" w:eastAsia="ar-SA"/>
        </w:rPr>
        <w:t xml:space="preserve">eria </w:t>
      </w:r>
      <w:r>
        <w:rPr>
          <w:rFonts w:ascii="Century Gothic" w:eastAsia="Calibri" w:hAnsi="Century Gothic" w:cs="Calibri"/>
          <w:sz w:val="22"/>
          <w:szCs w:val="22"/>
          <w:lang w:val="es-ES_tradnl" w:eastAsia="ar-SA"/>
        </w:rPr>
        <w:t>c</w:t>
      </w:r>
      <w:r w:rsidRPr="005F06B8">
        <w:rPr>
          <w:rFonts w:ascii="Century Gothic" w:eastAsia="Calibri" w:hAnsi="Century Gothic" w:cs="Calibri"/>
          <w:sz w:val="22"/>
          <w:szCs w:val="22"/>
          <w:lang w:val="es-ES_tradnl" w:eastAsia="ar-SA"/>
        </w:rPr>
        <w:t xml:space="preserve">ontará con diferentes muestras artesanales, gastronómicas, culturales y culinarias, que permitirán a la ciudadanía disfrutar de una variedad de artículos artesanales elaborados a mano por </w:t>
      </w:r>
      <w:r>
        <w:rPr>
          <w:rFonts w:ascii="Century Gothic" w:eastAsia="Calibri" w:hAnsi="Century Gothic" w:cs="Calibri"/>
          <w:sz w:val="22"/>
          <w:szCs w:val="22"/>
          <w:lang w:val="es-ES_tradnl" w:eastAsia="ar-SA"/>
        </w:rPr>
        <w:t>las</w:t>
      </w:r>
      <w:r w:rsidRPr="005F06B8">
        <w:rPr>
          <w:rFonts w:ascii="Century Gothic" w:eastAsia="Calibri" w:hAnsi="Century Gothic" w:cs="Calibri"/>
          <w:sz w:val="22"/>
          <w:szCs w:val="22"/>
          <w:lang w:val="es-ES_tradnl" w:eastAsia="ar-SA"/>
        </w:rPr>
        <w:t xml:space="preserve"> mujeres</w:t>
      </w:r>
      <w:r>
        <w:rPr>
          <w:rFonts w:ascii="Century Gothic" w:eastAsia="Calibri" w:hAnsi="Century Gothic" w:cs="Calibri"/>
          <w:sz w:val="22"/>
          <w:szCs w:val="22"/>
          <w:lang w:val="es-ES_tradnl" w:eastAsia="ar-SA"/>
        </w:rPr>
        <w:t xml:space="preserve"> pastusas</w:t>
      </w:r>
      <w:r w:rsidRPr="005F06B8">
        <w:rPr>
          <w:rFonts w:ascii="Century Gothic" w:eastAsia="Calibri" w:hAnsi="Century Gothic" w:cs="Calibri"/>
          <w:sz w:val="22"/>
          <w:szCs w:val="22"/>
          <w:lang w:val="es-ES_tradnl" w:eastAsia="ar-SA"/>
        </w:rPr>
        <w:t xml:space="preserve">, además en esta fecha se realizarán diferentes actividades culturales y académicas para visibilizar </w:t>
      </w:r>
      <w:r>
        <w:rPr>
          <w:rFonts w:ascii="Century Gothic" w:eastAsia="Calibri" w:hAnsi="Century Gothic" w:cs="Calibri"/>
          <w:sz w:val="22"/>
          <w:szCs w:val="22"/>
          <w:lang w:val="es-ES_tradnl" w:eastAsia="ar-SA"/>
        </w:rPr>
        <w:t xml:space="preserve">la </w:t>
      </w:r>
      <w:r w:rsidRPr="005F06B8">
        <w:rPr>
          <w:rFonts w:ascii="Century Gothic" w:eastAsia="Calibri" w:hAnsi="Century Gothic" w:cs="Calibri"/>
          <w:sz w:val="22"/>
          <w:szCs w:val="22"/>
          <w:lang w:val="es-ES_tradnl" w:eastAsia="ar-SA"/>
        </w:rPr>
        <w:t>jornada de movilización.</w:t>
      </w:r>
    </w:p>
    <w:p w14:paraId="00D45555" w14:textId="77777777" w:rsidR="007075EC" w:rsidRPr="008F55A9" w:rsidRDefault="007075EC" w:rsidP="007075EC">
      <w:pPr>
        <w:shd w:val="clear" w:color="auto" w:fill="FFFFFF"/>
        <w:spacing w:after="0"/>
        <w:rPr>
          <w:b/>
          <w:sz w:val="18"/>
          <w:szCs w:val="18"/>
          <w:lang w:val="es-ES"/>
        </w:rPr>
      </w:pPr>
      <w:r w:rsidRPr="005F06B8">
        <w:rPr>
          <w:b/>
          <w:sz w:val="18"/>
          <w:szCs w:val="18"/>
          <w:lang w:val="es-ES"/>
        </w:rPr>
        <w:t xml:space="preserve">Información: Secretaria de las Mujeres e Identidades de Género, Ingrid </w:t>
      </w:r>
      <w:proofErr w:type="spellStart"/>
      <w:r w:rsidRPr="005F06B8">
        <w:rPr>
          <w:b/>
          <w:sz w:val="18"/>
          <w:szCs w:val="18"/>
          <w:lang w:val="es-ES"/>
        </w:rPr>
        <w:t>Legarda</w:t>
      </w:r>
      <w:proofErr w:type="spellEnd"/>
      <w:r w:rsidRPr="005F06B8">
        <w:rPr>
          <w:b/>
          <w:sz w:val="18"/>
          <w:szCs w:val="18"/>
          <w:lang w:val="es-ES"/>
        </w:rPr>
        <w:t xml:space="preserve"> Martínez. Celular: 3216473438 </w:t>
      </w:r>
    </w:p>
    <w:p w14:paraId="6CDA552C" w14:textId="77777777" w:rsidR="007075EC"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F027B24" w14:textId="77777777" w:rsidR="007075EC"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p>
    <w:p w14:paraId="6D3AC05C" w14:textId="77777777" w:rsidR="007075EC" w:rsidRDefault="007075EC" w:rsidP="007075EC">
      <w:pPr>
        <w:pStyle w:val="Standard"/>
        <w:jc w:val="center"/>
        <w:rPr>
          <w:rFonts w:ascii="Century Gothic" w:hAnsi="Century Gothic"/>
          <w:b/>
          <w:sz w:val="22"/>
          <w:szCs w:val="22"/>
        </w:rPr>
      </w:pPr>
      <w:r>
        <w:rPr>
          <w:rFonts w:ascii="Century Gothic" w:hAnsi="Century Gothic"/>
          <w:b/>
          <w:sz w:val="22"/>
          <w:szCs w:val="22"/>
        </w:rPr>
        <w:lastRenderedPageBreak/>
        <w:t>ALCALDÍA DE PASTO ASESORA Y ACOMPAÑA</w:t>
      </w:r>
      <w:r w:rsidRPr="00CF2ACD">
        <w:rPr>
          <w:rFonts w:ascii="Century Gothic" w:hAnsi="Century Gothic"/>
          <w:b/>
          <w:sz w:val="22"/>
          <w:szCs w:val="22"/>
        </w:rPr>
        <w:t xml:space="preserve"> PROCESOS ORGANIZATIVOS A ORGANIZACIONES COMUNALES DEL MUNICIPIO</w:t>
      </w:r>
    </w:p>
    <w:p w14:paraId="01F270AD" w14:textId="77777777" w:rsidR="007075EC" w:rsidRDefault="007075EC" w:rsidP="007075EC">
      <w:pPr>
        <w:pStyle w:val="Standard"/>
        <w:jc w:val="center"/>
        <w:rPr>
          <w:rFonts w:ascii="Century Gothic" w:hAnsi="Century Gothic"/>
          <w:b/>
          <w:sz w:val="22"/>
          <w:szCs w:val="22"/>
        </w:rPr>
      </w:pPr>
      <w:r>
        <w:rPr>
          <w:rFonts w:ascii="Century Gothic" w:hAnsi="Century Gothic"/>
          <w:b/>
          <w:noProof/>
          <w:sz w:val="22"/>
          <w:szCs w:val="22"/>
          <w:lang w:eastAsia="es-CO" w:bidi="ar-SA"/>
        </w:rPr>
        <w:drawing>
          <wp:inline distT="0" distB="0" distL="0" distR="0" wp14:anchorId="3D09A622" wp14:editId="36373F98">
            <wp:extent cx="5612327" cy="2664823"/>
            <wp:effectExtent l="0" t="0" r="762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AC- buesaquillo2.jpg"/>
                    <pic:cNvPicPr/>
                  </pic:nvPicPr>
                  <pic:blipFill rotWithShape="1">
                    <a:blip r:embed="rId11">
                      <a:extLst>
                        <a:ext uri="{28A0092B-C50C-407E-A947-70E740481C1C}">
                          <a14:useLocalDpi xmlns:a14="http://schemas.microsoft.com/office/drawing/2010/main" val="0"/>
                        </a:ext>
                      </a:extLst>
                    </a:blip>
                    <a:srcRect t="24820"/>
                    <a:stretch/>
                  </pic:blipFill>
                  <pic:spPr bwMode="auto">
                    <a:xfrm>
                      <a:off x="0" y="0"/>
                      <a:ext cx="5619162" cy="2668068"/>
                    </a:xfrm>
                    <a:prstGeom prst="rect">
                      <a:avLst/>
                    </a:prstGeom>
                    <a:ln>
                      <a:noFill/>
                    </a:ln>
                    <a:extLst>
                      <a:ext uri="{53640926-AAD7-44D8-BBD7-CCE9431645EC}">
                        <a14:shadowObscured xmlns:a14="http://schemas.microsoft.com/office/drawing/2010/main"/>
                      </a:ext>
                    </a:extLst>
                  </pic:spPr>
                </pic:pic>
              </a:graphicData>
            </a:graphic>
          </wp:inline>
        </w:drawing>
      </w:r>
    </w:p>
    <w:p w14:paraId="4CD95C03" w14:textId="77777777" w:rsidR="007075EC"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9ABBDA7" w14:textId="77777777" w:rsidR="007075EC" w:rsidRPr="009E4711"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4711">
        <w:rPr>
          <w:rFonts w:ascii="Century Gothic" w:eastAsia="Calibri" w:hAnsi="Century Gothic" w:cs="Calibri"/>
          <w:sz w:val="22"/>
          <w:szCs w:val="22"/>
          <w:lang w:val="es-ES_tradnl" w:eastAsia="ar-SA"/>
        </w:rPr>
        <w:t xml:space="preserve">La Alcaldía de Pasto a través de la Secretaría de Desarrollo Comunitario asesoró a las 11 Juntas de Acción Comunal del corregimiento de Buesaquillo, en los temas de normatividad, función, legislación, control y vigilancia, actividad en la que participaron la </w:t>
      </w:r>
      <w:proofErr w:type="spellStart"/>
      <w:r w:rsidRPr="009E4711">
        <w:rPr>
          <w:rFonts w:ascii="Century Gothic" w:eastAsia="Calibri" w:hAnsi="Century Gothic" w:cs="Calibri"/>
          <w:sz w:val="22"/>
          <w:szCs w:val="22"/>
          <w:lang w:val="es-ES_tradnl" w:eastAsia="ar-SA"/>
        </w:rPr>
        <w:t>corregiduría</w:t>
      </w:r>
      <w:proofErr w:type="spellEnd"/>
      <w:r w:rsidRPr="009E4711">
        <w:rPr>
          <w:rFonts w:ascii="Century Gothic" w:eastAsia="Calibri" w:hAnsi="Century Gothic" w:cs="Calibri"/>
          <w:sz w:val="22"/>
          <w:szCs w:val="22"/>
          <w:lang w:val="es-ES_tradnl" w:eastAsia="ar-SA"/>
        </w:rPr>
        <w:t>, y representantes de las 11 veredas de este sector.</w:t>
      </w:r>
    </w:p>
    <w:p w14:paraId="5C9782FD" w14:textId="77777777" w:rsidR="007075EC" w:rsidRPr="009E4711"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4711">
        <w:rPr>
          <w:rFonts w:ascii="Century Gothic" w:eastAsia="Calibri" w:hAnsi="Century Gothic" w:cs="Calibri"/>
          <w:sz w:val="22"/>
          <w:szCs w:val="22"/>
          <w:lang w:val="es-ES_tradnl" w:eastAsia="ar-SA"/>
        </w:rPr>
        <w:t xml:space="preserve">Con el objetivo de asesorar, acompañar y generar espacios de interacción con la comunidad  se brindaron herramientas teóricas en los temas de  revisión y uso de libros de afiliados, fiscal, actas, tesorería, inventarios, adecuación y aprobación de estatutos; conocimientos que permiten organizar el trabajo comunal de las veredas </w:t>
      </w:r>
      <w:proofErr w:type="spellStart"/>
      <w:r w:rsidRPr="009E4711">
        <w:rPr>
          <w:rFonts w:ascii="Century Gothic" w:eastAsia="Calibri" w:hAnsi="Century Gothic" w:cs="Calibri"/>
          <w:sz w:val="22"/>
          <w:szCs w:val="22"/>
          <w:lang w:val="es-ES_tradnl" w:eastAsia="ar-SA"/>
        </w:rPr>
        <w:t>Cujacal</w:t>
      </w:r>
      <w:proofErr w:type="spellEnd"/>
      <w:r w:rsidRPr="009E4711">
        <w:rPr>
          <w:rFonts w:ascii="Century Gothic" w:eastAsia="Calibri" w:hAnsi="Century Gothic" w:cs="Calibri"/>
          <w:sz w:val="22"/>
          <w:szCs w:val="22"/>
          <w:lang w:val="es-ES_tradnl" w:eastAsia="ar-SA"/>
        </w:rPr>
        <w:t xml:space="preserve"> San Isidro, </w:t>
      </w:r>
      <w:proofErr w:type="spellStart"/>
      <w:r w:rsidRPr="009E4711">
        <w:rPr>
          <w:rFonts w:ascii="Century Gothic" w:eastAsia="Calibri" w:hAnsi="Century Gothic" w:cs="Calibri"/>
          <w:sz w:val="22"/>
          <w:szCs w:val="22"/>
          <w:lang w:val="es-ES_tradnl" w:eastAsia="ar-SA"/>
        </w:rPr>
        <w:t>Pejendino</w:t>
      </w:r>
      <w:proofErr w:type="spellEnd"/>
      <w:r w:rsidRPr="009E4711">
        <w:rPr>
          <w:rFonts w:ascii="Century Gothic" w:eastAsia="Calibri" w:hAnsi="Century Gothic" w:cs="Calibri"/>
          <w:sz w:val="22"/>
          <w:szCs w:val="22"/>
          <w:lang w:val="es-ES_tradnl" w:eastAsia="ar-SA"/>
        </w:rPr>
        <w:t xml:space="preserve"> Reyes, </w:t>
      </w:r>
      <w:proofErr w:type="spellStart"/>
      <w:r w:rsidRPr="009E4711">
        <w:rPr>
          <w:rFonts w:ascii="Century Gothic" w:eastAsia="Calibri" w:hAnsi="Century Gothic" w:cs="Calibri"/>
          <w:sz w:val="22"/>
          <w:szCs w:val="22"/>
          <w:lang w:val="es-ES_tradnl" w:eastAsia="ar-SA"/>
        </w:rPr>
        <w:t>Cujacal</w:t>
      </w:r>
      <w:proofErr w:type="spellEnd"/>
      <w:r w:rsidRPr="009E4711">
        <w:rPr>
          <w:rFonts w:ascii="Century Gothic" w:eastAsia="Calibri" w:hAnsi="Century Gothic" w:cs="Calibri"/>
          <w:sz w:val="22"/>
          <w:szCs w:val="22"/>
          <w:lang w:val="es-ES_tradnl" w:eastAsia="ar-SA"/>
        </w:rPr>
        <w:t xml:space="preserve"> Bajo, Cujacal Centro, Tambo Loma, Buesaquillo Alto, la </w:t>
      </w:r>
      <w:proofErr w:type="spellStart"/>
      <w:r w:rsidRPr="009E4711">
        <w:rPr>
          <w:rFonts w:ascii="Century Gothic" w:eastAsia="Calibri" w:hAnsi="Century Gothic" w:cs="Calibri"/>
          <w:sz w:val="22"/>
          <w:szCs w:val="22"/>
          <w:lang w:val="es-ES_tradnl" w:eastAsia="ar-SA"/>
        </w:rPr>
        <w:t>Huecada</w:t>
      </w:r>
      <w:proofErr w:type="spellEnd"/>
      <w:r w:rsidRPr="009E4711">
        <w:rPr>
          <w:rFonts w:ascii="Century Gothic" w:eastAsia="Calibri" w:hAnsi="Century Gothic" w:cs="Calibri"/>
          <w:sz w:val="22"/>
          <w:szCs w:val="22"/>
          <w:lang w:val="es-ES_tradnl" w:eastAsia="ar-SA"/>
        </w:rPr>
        <w:t xml:space="preserve">, Buesaquillo alto, Buesaquillo Centro, San Francisco, Josefina, San José y Villa Julia, con la responsabilidad directa de los presidentes e integrantes de las JAC. </w:t>
      </w:r>
    </w:p>
    <w:p w14:paraId="3B88FD26" w14:textId="73DE538A" w:rsidR="007075EC" w:rsidRPr="009E4711"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4711">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E</w:t>
      </w:r>
      <w:r w:rsidRPr="009E4711">
        <w:rPr>
          <w:rFonts w:ascii="Century Gothic" w:eastAsia="Calibri" w:hAnsi="Century Gothic" w:cs="Calibri"/>
          <w:sz w:val="22"/>
          <w:szCs w:val="22"/>
          <w:lang w:val="es-ES_tradnl" w:eastAsia="ar-SA"/>
        </w:rPr>
        <w:t>sta clase de eventos reflejan la importancia que tienen en el municipio las JAC, ya que con este encuentro se visibiliza las problemáticas que tiene cada sector, también es propicio decir que al generar los conocimientos plenos en el desarrollo de cada proyecto los beneficios se verán para el corregimiento</w:t>
      </w:r>
      <w:r>
        <w:rPr>
          <w:rFonts w:ascii="Century Gothic" w:eastAsia="Calibri" w:hAnsi="Century Gothic" w:cs="Calibri"/>
          <w:sz w:val="22"/>
          <w:szCs w:val="22"/>
          <w:lang w:val="es-ES_tradnl" w:eastAsia="ar-SA"/>
        </w:rPr>
        <w:t>”, indicó</w:t>
      </w:r>
      <w:r w:rsidRPr="009E4711">
        <w:rPr>
          <w:rFonts w:ascii="Century Gothic" w:eastAsia="Calibri" w:hAnsi="Century Gothic" w:cs="Calibri"/>
          <w:sz w:val="22"/>
          <w:szCs w:val="22"/>
          <w:lang w:val="es-ES_tradnl" w:eastAsia="ar-SA"/>
        </w:rPr>
        <w:t xml:space="preserve"> Liliana </w:t>
      </w:r>
      <w:r w:rsidR="000064E9" w:rsidRPr="009E4711">
        <w:rPr>
          <w:rFonts w:ascii="Century Gothic" w:eastAsia="Calibri" w:hAnsi="Century Gothic" w:cs="Calibri"/>
          <w:sz w:val="22"/>
          <w:szCs w:val="22"/>
          <w:lang w:val="es-ES_tradnl" w:eastAsia="ar-SA"/>
        </w:rPr>
        <w:t>Arias</w:t>
      </w:r>
      <w:r w:rsidR="000064E9">
        <w:rPr>
          <w:rFonts w:ascii="Century Gothic" w:eastAsia="Calibri" w:hAnsi="Century Gothic" w:cs="Calibri"/>
          <w:sz w:val="22"/>
          <w:szCs w:val="22"/>
          <w:lang w:val="es-ES_tradnl" w:eastAsia="ar-SA"/>
        </w:rPr>
        <w:t xml:space="preserve">, </w:t>
      </w:r>
      <w:r w:rsidR="000064E9" w:rsidRPr="009E4711">
        <w:rPr>
          <w:rFonts w:ascii="Century Gothic" w:eastAsia="Calibri" w:hAnsi="Century Gothic" w:cs="Calibri"/>
          <w:sz w:val="22"/>
          <w:szCs w:val="22"/>
          <w:lang w:val="es-ES_tradnl" w:eastAsia="ar-SA"/>
        </w:rPr>
        <w:t>corregidora</w:t>
      </w:r>
      <w:r w:rsidRPr="009E4711">
        <w:rPr>
          <w:rFonts w:ascii="Century Gothic" w:eastAsia="Calibri" w:hAnsi="Century Gothic" w:cs="Calibri"/>
          <w:sz w:val="22"/>
          <w:szCs w:val="22"/>
          <w:lang w:val="es-ES_tradnl" w:eastAsia="ar-SA"/>
        </w:rPr>
        <w:t xml:space="preserve"> de Buesaquillo</w:t>
      </w:r>
      <w:r>
        <w:rPr>
          <w:rFonts w:ascii="Century Gothic" w:eastAsia="Calibri" w:hAnsi="Century Gothic" w:cs="Calibri"/>
          <w:sz w:val="22"/>
          <w:szCs w:val="22"/>
          <w:lang w:val="es-ES_tradnl" w:eastAsia="ar-SA"/>
        </w:rPr>
        <w:t>.</w:t>
      </w:r>
    </w:p>
    <w:p w14:paraId="11648176" w14:textId="77777777" w:rsidR="007075EC" w:rsidRPr="009E4711"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4711">
        <w:rPr>
          <w:rFonts w:ascii="Century Gothic" w:eastAsia="Calibri" w:hAnsi="Century Gothic" w:cs="Calibri"/>
          <w:sz w:val="22"/>
          <w:szCs w:val="22"/>
          <w:lang w:val="es-ES_tradnl" w:eastAsia="ar-SA"/>
        </w:rPr>
        <w:t>Durante la jornada se atendió las inquietudes que presentaron cada JAC en reuniones por grupo, también se trabajó la importancia de gestión en proyectos que benefician sus territorios.</w:t>
      </w:r>
    </w:p>
    <w:p w14:paraId="57C7397F" w14:textId="3646BC79" w:rsidR="007075EC" w:rsidRDefault="000064E9"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Olmedo </w:t>
      </w:r>
      <w:proofErr w:type="spellStart"/>
      <w:r>
        <w:rPr>
          <w:rFonts w:ascii="Century Gothic" w:eastAsia="Calibri" w:hAnsi="Century Gothic" w:cs="Calibri"/>
          <w:sz w:val="22"/>
          <w:szCs w:val="22"/>
          <w:lang w:val="es-ES_tradnl" w:eastAsia="ar-SA"/>
        </w:rPr>
        <w:t>Tarapué</w:t>
      </w:r>
      <w:r w:rsidR="007075EC" w:rsidRPr="009E4711">
        <w:rPr>
          <w:rFonts w:ascii="Century Gothic" w:eastAsia="Calibri" w:hAnsi="Century Gothic" w:cs="Calibri"/>
          <w:sz w:val="22"/>
          <w:szCs w:val="22"/>
          <w:lang w:val="es-ES_tradnl" w:eastAsia="ar-SA"/>
        </w:rPr>
        <w:t>z</w:t>
      </w:r>
      <w:proofErr w:type="spellEnd"/>
      <w:r w:rsidR="007075EC" w:rsidRPr="009E4711">
        <w:rPr>
          <w:rFonts w:ascii="Century Gothic" w:eastAsia="Calibri" w:hAnsi="Century Gothic" w:cs="Calibri"/>
          <w:sz w:val="22"/>
          <w:szCs w:val="22"/>
          <w:lang w:val="es-ES_tradnl" w:eastAsia="ar-SA"/>
        </w:rPr>
        <w:t xml:space="preserve">, delegado de </w:t>
      </w:r>
      <w:proofErr w:type="spellStart"/>
      <w:r w:rsidR="007075EC" w:rsidRPr="009E4711">
        <w:rPr>
          <w:rFonts w:ascii="Century Gothic" w:eastAsia="Calibri" w:hAnsi="Century Gothic" w:cs="Calibri"/>
          <w:sz w:val="22"/>
          <w:szCs w:val="22"/>
          <w:lang w:val="es-ES_tradnl" w:eastAsia="ar-SA"/>
        </w:rPr>
        <w:t>Asojuntas</w:t>
      </w:r>
      <w:proofErr w:type="spellEnd"/>
      <w:r w:rsidR="007075EC" w:rsidRPr="009E4711">
        <w:rPr>
          <w:rFonts w:ascii="Century Gothic" w:eastAsia="Calibri" w:hAnsi="Century Gothic" w:cs="Calibri"/>
          <w:sz w:val="22"/>
          <w:szCs w:val="22"/>
          <w:lang w:val="es-ES_tradnl" w:eastAsia="ar-SA"/>
        </w:rPr>
        <w:t xml:space="preserve"> de Buesaquillo </w:t>
      </w:r>
      <w:r w:rsidR="007075EC">
        <w:rPr>
          <w:rFonts w:ascii="Century Gothic" w:eastAsia="Calibri" w:hAnsi="Century Gothic" w:cs="Calibri"/>
          <w:sz w:val="22"/>
          <w:szCs w:val="22"/>
          <w:lang w:val="es-ES_tradnl" w:eastAsia="ar-SA"/>
        </w:rPr>
        <w:t>manifestó que al</w:t>
      </w:r>
      <w:r w:rsidR="007075EC" w:rsidRPr="009E4711">
        <w:rPr>
          <w:rFonts w:ascii="Century Gothic" w:eastAsia="Calibri" w:hAnsi="Century Gothic" w:cs="Calibri"/>
          <w:sz w:val="22"/>
          <w:szCs w:val="22"/>
          <w:lang w:val="es-ES_tradnl" w:eastAsia="ar-SA"/>
        </w:rPr>
        <w:t xml:space="preserve"> realizar este control a las juntas es satisfactorio para el corregimiento, pero es necesario que la </w:t>
      </w:r>
      <w:r w:rsidR="007075EC">
        <w:rPr>
          <w:rFonts w:ascii="Century Gothic" w:eastAsia="Calibri" w:hAnsi="Century Gothic" w:cs="Calibri"/>
          <w:sz w:val="22"/>
          <w:szCs w:val="22"/>
          <w:lang w:val="es-ES_tradnl" w:eastAsia="ar-SA"/>
        </w:rPr>
        <w:t>J</w:t>
      </w:r>
      <w:r w:rsidR="007075EC" w:rsidRPr="009E4711">
        <w:rPr>
          <w:rFonts w:ascii="Century Gothic" w:eastAsia="Calibri" w:hAnsi="Century Gothic" w:cs="Calibri"/>
          <w:sz w:val="22"/>
          <w:szCs w:val="22"/>
          <w:lang w:val="es-ES_tradnl" w:eastAsia="ar-SA"/>
        </w:rPr>
        <w:t xml:space="preserve">unta de </w:t>
      </w:r>
      <w:r w:rsidR="007075EC">
        <w:rPr>
          <w:rFonts w:ascii="Century Gothic" w:eastAsia="Calibri" w:hAnsi="Century Gothic" w:cs="Calibri"/>
          <w:sz w:val="22"/>
          <w:szCs w:val="22"/>
          <w:lang w:val="es-ES_tradnl" w:eastAsia="ar-SA"/>
        </w:rPr>
        <w:t>A</w:t>
      </w:r>
      <w:r w:rsidR="007075EC" w:rsidRPr="009E4711">
        <w:rPr>
          <w:rFonts w:ascii="Century Gothic" w:eastAsia="Calibri" w:hAnsi="Century Gothic" w:cs="Calibri"/>
          <w:sz w:val="22"/>
          <w:szCs w:val="22"/>
          <w:lang w:val="es-ES_tradnl" w:eastAsia="ar-SA"/>
        </w:rPr>
        <w:t xml:space="preserve">cción </w:t>
      </w:r>
      <w:r w:rsidR="007075EC">
        <w:rPr>
          <w:rFonts w:ascii="Century Gothic" w:eastAsia="Calibri" w:hAnsi="Century Gothic" w:cs="Calibri"/>
          <w:sz w:val="22"/>
          <w:szCs w:val="22"/>
          <w:lang w:val="es-ES_tradnl" w:eastAsia="ar-SA"/>
        </w:rPr>
        <w:t>C</w:t>
      </w:r>
      <w:r w:rsidR="007075EC" w:rsidRPr="009E4711">
        <w:rPr>
          <w:rFonts w:ascii="Century Gothic" w:eastAsia="Calibri" w:hAnsi="Century Gothic" w:cs="Calibri"/>
          <w:sz w:val="22"/>
          <w:szCs w:val="22"/>
          <w:lang w:val="es-ES_tradnl" w:eastAsia="ar-SA"/>
        </w:rPr>
        <w:t>omunal mejore en todos sus aspectos jurídicos, comunal y de participación</w:t>
      </w:r>
      <w:r w:rsidR="007075EC">
        <w:rPr>
          <w:rFonts w:ascii="Century Gothic" w:eastAsia="Calibri" w:hAnsi="Century Gothic" w:cs="Calibri"/>
          <w:sz w:val="22"/>
          <w:szCs w:val="22"/>
          <w:lang w:val="es-ES_tradnl" w:eastAsia="ar-SA"/>
        </w:rPr>
        <w:t>. “</w:t>
      </w:r>
      <w:r w:rsidR="007075EC" w:rsidRPr="009E4711">
        <w:rPr>
          <w:rFonts w:ascii="Century Gothic" w:eastAsia="Calibri" w:hAnsi="Century Gothic" w:cs="Calibri"/>
          <w:sz w:val="22"/>
          <w:szCs w:val="22"/>
          <w:lang w:val="es-ES_tradnl" w:eastAsia="ar-SA"/>
        </w:rPr>
        <w:t xml:space="preserve">Es muy importante que la </w:t>
      </w:r>
      <w:r w:rsidR="007075EC">
        <w:rPr>
          <w:rFonts w:ascii="Century Gothic" w:eastAsia="Calibri" w:hAnsi="Century Gothic" w:cs="Calibri"/>
          <w:sz w:val="22"/>
          <w:szCs w:val="22"/>
          <w:lang w:val="es-ES_tradnl" w:eastAsia="ar-SA"/>
        </w:rPr>
        <w:t>A</w:t>
      </w:r>
      <w:r w:rsidR="007075EC" w:rsidRPr="009E4711">
        <w:rPr>
          <w:rFonts w:ascii="Century Gothic" w:eastAsia="Calibri" w:hAnsi="Century Gothic" w:cs="Calibri"/>
          <w:sz w:val="22"/>
          <w:szCs w:val="22"/>
          <w:lang w:val="es-ES_tradnl" w:eastAsia="ar-SA"/>
        </w:rPr>
        <w:t xml:space="preserve">dministración no solo realice estos </w:t>
      </w:r>
      <w:r w:rsidR="007075EC" w:rsidRPr="009E4711">
        <w:rPr>
          <w:rFonts w:ascii="Century Gothic" w:eastAsia="Calibri" w:hAnsi="Century Gothic" w:cs="Calibri"/>
          <w:sz w:val="22"/>
          <w:szCs w:val="22"/>
          <w:lang w:val="es-ES_tradnl" w:eastAsia="ar-SA"/>
        </w:rPr>
        <w:lastRenderedPageBreak/>
        <w:t>encuentros en la cabecera del corregimiento, sino también en las veredas de este</w:t>
      </w:r>
      <w:r w:rsidR="007075EC">
        <w:rPr>
          <w:rFonts w:ascii="Century Gothic" w:eastAsia="Calibri" w:hAnsi="Century Gothic" w:cs="Calibri"/>
          <w:sz w:val="22"/>
          <w:szCs w:val="22"/>
          <w:lang w:val="es-ES_tradnl" w:eastAsia="ar-SA"/>
        </w:rPr>
        <w:t xml:space="preserve"> para facilitar los encuentros”, expresó.</w:t>
      </w:r>
    </w:p>
    <w:p w14:paraId="10F5AEBB" w14:textId="77777777" w:rsidR="007075EC" w:rsidRPr="00910EE7" w:rsidRDefault="007075EC" w:rsidP="007075EC">
      <w:pPr>
        <w:shd w:val="clear" w:color="auto" w:fill="FFFFFF"/>
        <w:spacing w:after="0"/>
        <w:rPr>
          <w:b/>
          <w:sz w:val="18"/>
          <w:szCs w:val="18"/>
          <w:lang w:val="es-ES"/>
        </w:rPr>
      </w:pPr>
      <w:r w:rsidRPr="00910EE7">
        <w:rPr>
          <w:b/>
          <w:sz w:val="18"/>
          <w:szCs w:val="18"/>
          <w:lang w:val="es-ES"/>
        </w:rPr>
        <w:t xml:space="preserve">Información: Secretaria de Desarrollo Comunitario, Paula Andrea Rosero </w:t>
      </w:r>
      <w:proofErr w:type="spellStart"/>
      <w:r w:rsidRPr="00910EE7">
        <w:rPr>
          <w:b/>
          <w:sz w:val="18"/>
          <w:szCs w:val="18"/>
          <w:lang w:val="es-ES"/>
        </w:rPr>
        <w:t>Lombana</w:t>
      </w:r>
      <w:proofErr w:type="spellEnd"/>
      <w:r w:rsidRPr="00910EE7">
        <w:rPr>
          <w:b/>
          <w:sz w:val="18"/>
          <w:szCs w:val="18"/>
          <w:lang w:val="es-ES"/>
        </w:rPr>
        <w:t>. Celular: 3017833825</w:t>
      </w:r>
    </w:p>
    <w:p w14:paraId="3C3CFD7F" w14:textId="77777777" w:rsidR="007075EC" w:rsidRPr="009E4711"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0AD5C882" w14:textId="77777777" w:rsidR="007075EC" w:rsidRPr="00965C6F"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EA4FF9">
        <w:rPr>
          <w:rFonts w:ascii="Century Gothic" w:eastAsia="Calibri" w:hAnsi="Century Gothic" w:cs="Calibri"/>
          <w:i/>
          <w:sz w:val="22"/>
          <w:szCs w:val="22"/>
          <w:lang w:val="es-ES_tradnl" w:eastAsia="ar-SA"/>
        </w:rPr>
        <w:t>Somos constructores de paz</w:t>
      </w:r>
    </w:p>
    <w:p w14:paraId="4679CEC3" w14:textId="77777777" w:rsidR="007075EC" w:rsidRPr="009E4711" w:rsidRDefault="007075EC" w:rsidP="007075EC">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14:paraId="49FDD6C5" w14:textId="77777777" w:rsidR="007075EC"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23 PROPUESTAS SE POSTULARON PARA PREMIO DE PERIODISMO SILVIO LEÓN ESPAÑA</w:t>
      </w:r>
    </w:p>
    <w:p w14:paraId="2A252BCB" w14:textId="77777777" w:rsidR="007075EC"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08F8184" wp14:editId="1C684985">
            <wp:extent cx="5175346" cy="2777943"/>
            <wp:effectExtent l="0" t="0" r="635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io león españ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79175" cy="2779998"/>
                    </a:xfrm>
                    <a:prstGeom prst="rect">
                      <a:avLst/>
                    </a:prstGeom>
                  </pic:spPr>
                </pic:pic>
              </a:graphicData>
            </a:graphic>
          </wp:inline>
        </w:drawing>
      </w:r>
    </w:p>
    <w:p w14:paraId="6F0DD79F" w14:textId="77777777" w:rsidR="007075EC" w:rsidRPr="009F1570"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1570">
        <w:rPr>
          <w:rFonts w:ascii="Century Gothic" w:eastAsia="Calibri" w:hAnsi="Century Gothic" w:cs="Calibri"/>
          <w:sz w:val="22"/>
          <w:szCs w:val="22"/>
          <w:lang w:val="es-ES_tradnl" w:eastAsia="ar-SA"/>
        </w:rPr>
        <w:t xml:space="preserve">Con un total de 23 trabajos </w:t>
      </w:r>
      <w:proofErr w:type="spellStart"/>
      <w:r w:rsidRPr="009F1570">
        <w:rPr>
          <w:rFonts w:ascii="Century Gothic" w:eastAsia="Calibri" w:hAnsi="Century Gothic" w:cs="Calibri"/>
          <w:sz w:val="22"/>
          <w:szCs w:val="22"/>
          <w:lang w:val="es-ES_tradnl" w:eastAsia="ar-SA"/>
        </w:rPr>
        <w:t>recepcionados</w:t>
      </w:r>
      <w:proofErr w:type="spellEnd"/>
      <w:r w:rsidRPr="009F1570">
        <w:rPr>
          <w:rFonts w:ascii="Century Gothic" w:eastAsia="Calibri" w:hAnsi="Century Gothic" w:cs="Calibri"/>
          <w:sz w:val="22"/>
          <w:szCs w:val="22"/>
          <w:lang w:val="es-ES_tradnl" w:eastAsia="ar-SA"/>
        </w:rPr>
        <w:t xml:space="preserve"> en la Secretaría de Cultura de la Alcaldía de Pasto, culminó la fase de inscripción al XII Concurso de Periodismo “Silvio León España” 2019, que busca reconocer la labor periodística y resaltar su labor esencial en el fortalecimiento de la democracia y la paz en el municipio. </w:t>
      </w:r>
    </w:p>
    <w:p w14:paraId="0115D68B" w14:textId="77777777" w:rsidR="007075EC" w:rsidRPr="009F1570"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1570">
        <w:rPr>
          <w:rFonts w:ascii="Century Gothic" w:eastAsia="Calibri" w:hAnsi="Century Gothic" w:cs="Calibri"/>
          <w:sz w:val="22"/>
          <w:szCs w:val="22"/>
          <w:lang w:val="es-ES_tradnl" w:eastAsia="ar-SA"/>
        </w:rPr>
        <w:t xml:space="preserve">Según el acta de cierre, los trabajos periodísticos inscritos para las 6 categorías, se </w:t>
      </w:r>
      <w:proofErr w:type="spellStart"/>
      <w:r w:rsidRPr="009F1570">
        <w:rPr>
          <w:rFonts w:ascii="Century Gothic" w:eastAsia="Calibri" w:hAnsi="Century Gothic" w:cs="Calibri"/>
          <w:sz w:val="22"/>
          <w:szCs w:val="22"/>
          <w:lang w:val="es-ES_tradnl" w:eastAsia="ar-SA"/>
        </w:rPr>
        <w:t>recepcionaron</w:t>
      </w:r>
      <w:proofErr w:type="spellEnd"/>
      <w:r w:rsidRPr="009F1570">
        <w:rPr>
          <w:rFonts w:ascii="Century Gothic" w:eastAsia="Calibri" w:hAnsi="Century Gothic" w:cs="Calibri"/>
          <w:sz w:val="22"/>
          <w:szCs w:val="22"/>
          <w:lang w:val="es-ES_tradnl" w:eastAsia="ar-SA"/>
        </w:rPr>
        <w:t xml:space="preserve"> de la siguiente manera: 3 en radio, 3 en televisión, 6 en prensa (impresa), 5 en periodismo digital, 3 caricatura y 3 en </w:t>
      </w:r>
      <w:proofErr w:type="spellStart"/>
      <w:r w:rsidRPr="009F1570">
        <w:rPr>
          <w:rFonts w:ascii="Century Gothic" w:eastAsia="Calibri" w:hAnsi="Century Gothic" w:cs="Calibri"/>
          <w:sz w:val="22"/>
          <w:szCs w:val="22"/>
          <w:lang w:val="es-ES_tradnl" w:eastAsia="ar-SA"/>
        </w:rPr>
        <w:t>reportería</w:t>
      </w:r>
      <w:proofErr w:type="spellEnd"/>
      <w:r w:rsidRPr="009F1570">
        <w:rPr>
          <w:rFonts w:ascii="Century Gothic" w:eastAsia="Calibri" w:hAnsi="Century Gothic" w:cs="Calibri"/>
          <w:sz w:val="22"/>
          <w:szCs w:val="22"/>
          <w:lang w:val="es-ES_tradnl" w:eastAsia="ar-SA"/>
        </w:rPr>
        <w:t xml:space="preserve"> gráfica.</w:t>
      </w:r>
    </w:p>
    <w:p w14:paraId="3DD435A3" w14:textId="77777777" w:rsidR="007075EC" w:rsidRPr="009F1570"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1570">
        <w:rPr>
          <w:rFonts w:ascii="Century Gothic" w:eastAsia="Calibri" w:hAnsi="Century Gothic" w:cs="Calibri"/>
          <w:sz w:val="22"/>
          <w:szCs w:val="22"/>
          <w:lang w:val="es-ES_tradnl" w:eastAsia="ar-SA"/>
        </w:rPr>
        <w:t>De acuerdo con el cronograma establecido los trabajos serán evaluados hasta el 26 de marzo, posteriormente la proclamación de ganadores y premiación se realizará el próximo 5 de abril de 2019, en un acto público en la Pinacoteca Departamental de Nariño, con un premio único de 3 millones de pesos, por cada categoría.</w:t>
      </w:r>
    </w:p>
    <w:p w14:paraId="111A8F54" w14:textId="77777777" w:rsidR="007075EC" w:rsidRDefault="007075EC" w:rsidP="007075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1570">
        <w:rPr>
          <w:rFonts w:ascii="Century Gothic" w:eastAsia="Calibri" w:hAnsi="Century Gothic" w:cs="Calibri"/>
          <w:sz w:val="22"/>
          <w:szCs w:val="22"/>
          <w:lang w:val="es-ES_tradnl" w:eastAsia="ar-SA"/>
        </w:rPr>
        <w:t>La Alcaldía de Pasto a través de la Secretaria de Cultura, agradece la participación de periodistas y comunicadores sociales, que aceptaron la invitación a participar del XII Concurso de Periodismo “Silvio León España”, y aportan a la construcción de un “Pasto Educado, Constructor de Paz”</w:t>
      </w:r>
    </w:p>
    <w:p w14:paraId="42F931AD" w14:textId="77777777" w:rsidR="007075EC" w:rsidRDefault="007075EC" w:rsidP="007075EC">
      <w:pPr>
        <w:shd w:val="clear" w:color="auto" w:fill="FFFFFF"/>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0F4B7AA4" w14:textId="77777777" w:rsidR="007075EC" w:rsidRPr="002A34C1" w:rsidRDefault="007075EC" w:rsidP="007075EC">
      <w:pPr>
        <w:shd w:val="clear" w:color="auto" w:fill="FFFFFF"/>
        <w:spacing w:after="0"/>
        <w:rPr>
          <w:b/>
          <w:sz w:val="18"/>
          <w:szCs w:val="18"/>
          <w:lang w:val="es-ES"/>
        </w:rPr>
      </w:pPr>
    </w:p>
    <w:p w14:paraId="524C9BA7" w14:textId="5DACA74A" w:rsidR="007075EC" w:rsidRPr="007075EC" w:rsidRDefault="007075EC" w:rsidP="007075E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70BC8927" w14:textId="3E8C2616" w:rsidR="0017429C" w:rsidRDefault="0017429C" w:rsidP="00B81F1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17429C">
        <w:rPr>
          <w:rFonts w:ascii="Century Gothic" w:eastAsia="Calibri" w:hAnsi="Century Gothic" w:cs="Calibri"/>
          <w:b/>
          <w:sz w:val="22"/>
          <w:szCs w:val="22"/>
          <w:lang w:val="es-ES_tradnl" w:eastAsia="ar-SA"/>
        </w:rPr>
        <w:lastRenderedPageBreak/>
        <w:t>CON EL TALLER DE APROPIACIÓN SOCIAL DE CONOCIMIENTO GEOCIENT</w:t>
      </w:r>
      <w:r>
        <w:rPr>
          <w:rFonts w:ascii="Century Gothic" w:eastAsia="Calibri" w:hAnsi="Century Gothic" w:cs="Calibri"/>
          <w:b/>
          <w:sz w:val="22"/>
          <w:szCs w:val="22"/>
          <w:lang w:val="es-ES_tradnl" w:eastAsia="ar-SA"/>
        </w:rPr>
        <w:t>Í</w:t>
      </w:r>
      <w:r w:rsidRPr="0017429C">
        <w:rPr>
          <w:rFonts w:ascii="Century Gothic" w:eastAsia="Calibri" w:hAnsi="Century Gothic" w:cs="Calibri"/>
          <w:b/>
          <w:sz w:val="22"/>
          <w:szCs w:val="22"/>
          <w:lang w:val="es-ES_tradnl" w:eastAsia="ar-SA"/>
        </w:rPr>
        <w:t>FICO, CELEBRARON LOS 30 AÑOS DE SER</w:t>
      </w:r>
      <w:r w:rsidR="008633C2">
        <w:rPr>
          <w:rFonts w:ascii="Century Gothic" w:eastAsia="Calibri" w:hAnsi="Century Gothic" w:cs="Calibri"/>
          <w:b/>
          <w:sz w:val="22"/>
          <w:szCs w:val="22"/>
          <w:lang w:val="es-ES_tradnl" w:eastAsia="ar-SA"/>
        </w:rPr>
        <w:t>VICIO DEL OBSERVATORIO VULCANOLÓ</w:t>
      </w:r>
      <w:bookmarkStart w:id="2" w:name="_GoBack"/>
      <w:bookmarkEnd w:id="2"/>
      <w:r w:rsidRPr="0017429C">
        <w:rPr>
          <w:rFonts w:ascii="Century Gothic" w:eastAsia="Calibri" w:hAnsi="Century Gothic" w:cs="Calibri"/>
          <w:b/>
          <w:sz w:val="22"/>
          <w:szCs w:val="22"/>
          <w:lang w:val="es-ES_tradnl" w:eastAsia="ar-SA"/>
        </w:rPr>
        <w:t>GICO Y SISMOLÓGICO DE PASTO</w:t>
      </w:r>
    </w:p>
    <w:p w14:paraId="4BDA8050" w14:textId="55D148CB" w:rsidR="005F0BC2" w:rsidRDefault="005F0BC2" w:rsidP="0017429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58E27228" wp14:editId="6D5A88AB">
            <wp:extent cx="5613400" cy="3745865"/>
            <wp:effectExtent l="0" t="0" r="635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0 AÑOS OBSERVATORI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3745865"/>
                    </a:xfrm>
                    <a:prstGeom prst="rect">
                      <a:avLst/>
                    </a:prstGeom>
                  </pic:spPr>
                </pic:pic>
              </a:graphicData>
            </a:graphic>
          </wp:inline>
        </w:drawing>
      </w:r>
    </w:p>
    <w:p w14:paraId="29585573" w14:textId="006FF568" w:rsidR="0017429C" w:rsidRPr="005F0BC2" w:rsidRDefault="0017429C" w:rsidP="001742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BC2">
        <w:rPr>
          <w:rFonts w:ascii="Century Gothic" w:eastAsia="Calibri" w:hAnsi="Century Gothic" w:cs="Calibri"/>
          <w:sz w:val="22"/>
          <w:szCs w:val="22"/>
          <w:lang w:val="es-ES_tradnl" w:eastAsia="ar-SA"/>
        </w:rPr>
        <w:t>Con la participación del director general del Servicio Geológico Colombiano</w:t>
      </w:r>
      <w:r w:rsidR="005F0BC2" w:rsidRPr="005F0BC2">
        <w:rPr>
          <w:rFonts w:ascii="Century Gothic" w:eastAsia="Calibri" w:hAnsi="Century Gothic" w:cs="Calibri"/>
          <w:sz w:val="22"/>
          <w:szCs w:val="22"/>
          <w:lang w:val="es-ES_tradnl" w:eastAsia="ar-SA"/>
        </w:rPr>
        <w:t xml:space="preserve">, SCG, </w:t>
      </w:r>
      <w:r w:rsidRPr="005F0BC2">
        <w:rPr>
          <w:rFonts w:ascii="Century Gothic" w:eastAsia="Calibri" w:hAnsi="Century Gothic" w:cs="Calibri"/>
          <w:sz w:val="22"/>
          <w:szCs w:val="22"/>
          <w:lang w:val="es-ES_tradnl" w:eastAsia="ar-SA"/>
        </w:rPr>
        <w:t xml:space="preserve">Oscar Paredes Zapata, se cumplió </w:t>
      </w:r>
      <w:r w:rsidR="00E20B20" w:rsidRPr="005F0BC2">
        <w:rPr>
          <w:rFonts w:ascii="Century Gothic" w:eastAsia="Calibri" w:hAnsi="Century Gothic" w:cs="Calibri"/>
          <w:sz w:val="22"/>
          <w:szCs w:val="22"/>
          <w:lang w:val="es-ES_tradnl" w:eastAsia="ar-SA"/>
        </w:rPr>
        <w:t xml:space="preserve">el Taller de apropiación social de conocimiento </w:t>
      </w:r>
      <w:proofErr w:type="spellStart"/>
      <w:r w:rsidR="00E20B20" w:rsidRPr="005F0BC2">
        <w:rPr>
          <w:rFonts w:ascii="Century Gothic" w:eastAsia="Calibri" w:hAnsi="Century Gothic" w:cs="Calibri"/>
          <w:sz w:val="22"/>
          <w:szCs w:val="22"/>
          <w:lang w:val="es-ES_tradnl" w:eastAsia="ar-SA"/>
        </w:rPr>
        <w:t>geocientífico</w:t>
      </w:r>
      <w:proofErr w:type="spellEnd"/>
      <w:r w:rsidR="00E20B20" w:rsidRPr="005F0BC2">
        <w:rPr>
          <w:rFonts w:ascii="Century Gothic" w:eastAsia="Calibri" w:hAnsi="Century Gothic" w:cs="Calibri"/>
          <w:sz w:val="22"/>
          <w:szCs w:val="22"/>
          <w:lang w:val="es-ES_tradnl" w:eastAsia="ar-SA"/>
        </w:rPr>
        <w:t>, con el cual se conmemoran los 30 años de servicio ininterrumpido del Observatorio Vulcanológico y Sismológico de Pasto.</w:t>
      </w:r>
    </w:p>
    <w:p w14:paraId="736F0BDD" w14:textId="6C2456BC" w:rsidR="00E20B20" w:rsidRPr="005F0BC2" w:rsidRDefault="00E20B20" w:rsidP="001742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BC2">
        <w:rPr>
          <w:rFonts w:ascii="Century Gothic" w:eastAsia="Calibri" w:hAnsi="Century Gothic" w:cs="Calibri"/>
          <w:sz w:val="22"/>
          <w:szCs w:val="22"/>
          <w:lang w:val="es-ES_tradnl" w:eastAsia="ar-SA"/>
        </w:rPr>
        <w:t xml:space="preserve">El alto funcionario reconoció la importancia del servicio que se ha prestado desde el año 1989 en el suroccidente colombiano y su aporte en la investigación, seguimiento y prevención del riesgo de las comunidades. </w:t>
      </w:r>
    </w:p>
    <w:p w14:paraId="492055AB" w14:textId="581D0F62" w:rsidR="00E20B20" w:rsidRPr="005F0BC2" w:rsidRDefault="00E20B20" w:rsidP="001742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BC2">
        <w:rPr>
          <w:rFonts w:ascii="Century Gothic" w:eastAsia="Calibri" w:hAnsi="Century Gothic" w:cs="Calibri"/>
          <w:sz w:val="22"/>
          <w:szCs w:val="22"/>
          <w:lang w:val="es-ES_tradnl" w:eastAsia="ar-SA"/>
        </w:rPr>
        <w:t xml:space="preserve">“El conocimiento </w:t>
      </w:r>
      <w:proofErr w:type="spellStart"/>
      <w:r w:rsidR="00982096" w:rsidRPr="005F0BC2">
        <w:rPr>
          <w:rFonts w:ascii="Century Gothic" w:eastAsia="Calibri" w:hAnsi="Century Gothic" w:cs="Calibri"/>
          <w:sz w:val="22"/>
          <w:szCs w:val="22"/>
          <w:lang w:val="es-ES_tradnl" w:eastAsia="ar-SA"/>
        </w:rPr>
        <w:t>geocientífico</w:t>
      </w:r>
      <w:proofErr w:type="spellEnd"/>
      <w:r w:rsidRPr="005F0BC2">
        <w:rPr>
          <w:rFonts w:ascii="Century Gothic" w:eastAsia="Calibri" w:hAnsi="Century Gothic" w:cs="Calibri"/>
          <w:sz w:val="22"/>
          <w:szCs w:val="22"/>
          <w:lang w:val="es-ES_tradnl" w:eastAsia="ar-SA"/>
        </w:rPr>
        <w:t xml:space="preserve"> que viene generándose ha sido fundamental como soporte del Sistema general de Gestión del Riesgo, en particular de la actividad volcánica y sísmica. Tenemos una entidad fortalecida con una infraestructura acorde a las necesidades, con un personal muy preparado. El observatorio de Pasto es un segmento muy importante dentro de la producción científica que genera el Servicio Geológico Colombiano”, indicó </w:t>
      </w:r>
      <w:r w:rsidR="00A514D7" w:rsidRPr="005F0BC2">
        <w:rPr>
          <w:rFonts w:ascii="Century Gothic" w:eastAsia="Calibri" w:hAnsi="Century Gothic" w:cs="Calibri"/>
          <w:sz w:val="22"/>
          <w:szCs w:val="22"/>
          <w:lang w:val="es-ES_tradnl" w:eastAsia="ar-SA"/>
        </w:rPr>
        <w:t>Oscar Paredes Zapata.</w:t>
      </w:r>
    </w:p>
    <w:p w14:paraId="0DF55206" w14:textId="629B3EA8" w:rsidR="00A514D7" w:rsidRPr="005F0BC2" w:rsidRDefault="00A514D7" w:rsidP="001742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BC2">
        <w:rPr>
          <w:rFonts w:ascii="Century Gothic" w:eastAsia="Calibri" w:hAnsi="Century Gothic" w:cs="Calibri"/>
          <w:sz w:val="22"/>
          <w:szCs w:val="22"/>
          <w:lang w:val="es-ES_tradnl" w:eastAsia="ar-SA"/>
        </w:rPr>
        <w:t xml:space="preserve">Así mismo destacó la calificación técnica con equipos de punta a nivel mundial, además de las experiencias internacionales como los convenios establecidos con el Servicio Geológico de Estados Unidos, con el fin de mantener los mejores estándares técnico-científicos en la institución. </w:t>
      </w:r>
    </w:p>
    <w:p w14:paraId="0514A82B" w14:textId="15532DFD" w:rsidR="00982096" w:rsidRPr="005F0BC2" w:rsidRDefault="00A514D7" w:rsidP="001742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BC2">
        <w:rPr>
          <w:rFonts w:ascii="Century Gothic" w:eastAsia="Calibri" w:hAnsi="Century Gothic" w:cs="Calibri"/>
          <w:sz w:val="22"/>
          <w:szCs w:val="22"/>
          <w:lang w:val="es-ES_tradnl" w:eastAsia="ar-SA"/>
        </w:rPr>
        <w:t>El Observatorio Vulcanológico y Sismológico de Pasto nace a raíz de la necesidad de comenzar con el monitoreo de la actividad que gener</w:t>
      </w:r>
      <w:r w:rsidR="00982096" w:rsidRPr="005F0BC2">
        <w:rPr>
          <w:rFonts w:ascii="Century Gothic" w:eastAsia="Calibri" w:hAnsi="Century Gothic" w:cs="Calibri"/>
          <w:sz w:val="22"/>
          <w:szCs w:val="22"/>
          <w:lang w:val="es-ES_tradnl" w:eastAsia="ar-SA"/>
        </w:rPr>
        <w:t>ó</w:t>
      </w:r>
      <w:r w:rsidRPr="005F0BC2">
        <w:rPr>
          <w:rFonts w:ascii="Century Gothic" w:eastAsia="Calibri" w:hAnsi="Century Gothic" w:cs="Calibri"/>
          <w:sz w:val="22"/>
          <w:szCs w:val="22"/>
          <w:lang w:val="es-ES_tradnl" w:eastAsia="ar-SA"/>
        </w:rPr>
        <w:t xml:space="preserve"> el volcán Galeras</w:t>
      </w:r>
      <w:r w:rsidR="00982096" w:rsidRPr="005F0BC2">
        <w:rPr>
          <w:rFonts w:ascii="Century Gothic" w:eastAsia="Calibri" w:hAnsi="Century Gothic" w:cs="Calibri"/>
          <w:sz w:val="22"/>
          <w:szCs w:val="22"/>
          <w:lang w:val="es-ES_tradnl" w:eastAsia="ar-SA"/>
        </w:rPr>
        <w:t xml:space="preserve"> hace </w:t>
      </w:r>
      <w:r w:rsidR="00982096" w:rsidRPr="005F0BC2">
        <w:rPr>
          <w:rFonts w:ascii="Century Gothic" w:eastAsia="Calibri" w:hAnsi="Century Gothic" w:cs="Calibri"/>
          <w:sz w:val="22"/>
          <w:szCs w:val="22"/>
          <w:lang w:val="es-ES_tradnl" w:eastAsia="ar-SA"/>
        </w:rPr>
        <w:lastRenderedPageBreak/>
        <w:t xml:space="preserve">30 años. “En 1989 empezamos con esta historia y </w:t>
      </w:r>
      <w:r w:rsidR="005F06B8">
        <w:rPr>
          <w:rFonts w:ascii="Century Gothic" w:eastAsia="Calibri" w:hAnsi="Century Gothic" w:cs="Calibri"/>
          <w:sz w:val="22"/>
          <w:szCs w:val="22"/>
          <w:lang w:val="es-ES_tradnl" w:eastAsia="ar-SA"/>
        </w:rPr>
        <w:t xml:space="preserve">con la </w:t>
      </w:r>
      <w:r w:rsidR="00982096" w:rsidRPr="005F0BC2">
        <w:rPr>
          <w:rFonts w:ascii="Century Gothic" w:eastAsia="Calibri" w:hAnsi="Century Gothic" w:cs="Calibri"/>
          <w:sz w:val="22"/>
          <w:szCs w:val="22"/>
          <w:lang w:val="es-ES_tradnl" w:eastAsia="ar-SA"/>
        </w:rPr>
        <w:t>vigilancia ininterrumpida de este volcán</w:t>
      </w:r>
      <w:r w:rsidR="005F06B8">
        <w:rPr>
          <w:rFonts w:ascii="Century Gothic" w:eastAsia="Calibri" w:hAnsi="Century Gothic" w:cs="Calibri"/>
          <w:sz w:val="22"/>
          <w:szCs w:val="22"/>
          <w:lang w:val="es-ES_tradnl" w:eastAsia="ar-SA"/>
        </w:rPr>
        <w:t xml:space="preserve">, que ha tenido </w:t>
      </w:r>
      <w:r w:rsidR="00982096" w:rsidRPr="005F0BC2">
        <w:rPr>
          <w:rFonts w:ascii="Century Gothic" w:eastAsia="Calibri" w:hAnsi="Century Gothic" w:cs="Calibri"/>
          <w:sz w:val="22"/>
          <w:szCs w:val="22"/>
          <w:lang w:val="es-ES_tradnl" w:eastAsia="ar-SA"/>
        </w:rPr>
        <w:t>muchos cambios tanto en la parte física, tecnológica y humana</w:t>
      </w:r>
      <w:r w:rsidR="005F06B8">
        <w:rPr>
          <w:rFonts w:ascii="Century Gothic" w:eastAsia="Calibri" w:hAnsi="Century Gothic" w:cs="Calibri"/>
          <w:sz w:val="22"/>
          <w:szCs w:val="22"/>
          <w:lang w:val="es-ES_tradnl" w:eastAsia="ar-SA"/>
        </w:rPr>
        <w:t xml:space="preserve">, lo </w:t>
      </w:r>
      <w:r w:rsidR="00982096" w:rsidRPr="005F0BC2">
        <w:rPr>
          <w:rFonts w:ascii="Century Gothic" w:eastAsia="Calibri" w:hAnsi="Century Gothic" w:cs="Calibri"/>
          <w:sz w:val="22"/>
          <w:szCs w:val="22"/>
          <w:lang w:val="es-ES_tradnl" w:eastAsia="ar-SA"/>
        </w:rPr>
        <w:t>que nos ha permitido monitorear los 7 volcanes que existen en el departamento de Nariño”.</w:t>
      </w:r>
    </w:p>
    <w:p w14:paraId="5F9AFF97" w14:textId="1F839035" w:rsidR="00982096" w:rsidRPr="005F0BC2" w:rsidRDefault="00982096" w:rsidP="001742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BC2">
        <w:rPr>
          <w:rFonts w:ascii="Century Gothic" w:eastAsia="Calibri" w:hAnsi="Century Gothic" w:cs="Calibri"/>
          <w:sz w:val="22"/>
          <w:szCs w:val="22"/>
          <w:lang w:val="es-ES_tradnl" w:eastAsia="ar-SA"/>
        </w:rPr>
        <w:t>El trabajo científico ha sido apoyado desde la Institucionalidad regional y nacional para ajustar y mejorar los procesos que se vienen realizando en el municipio de Pasto. “Hoy tenemos una sede adecuada con equipos de última tecnología que nos permite monitorear y manejar las crisis volcánicas derivadas de la actividad eruptiva del volcán Galeras,</w:t>
      </w:r>
      <w:r w:rsidR="005F06B8">
        <w:rPr>
          <w:rFonts w:ascii="Century Gothic" w:eastAsia="Calibri" w:hAnsi="Century Gothic" w:cs="Calibri"/>
          <w:sz w:val="22"/>
          <w:szCs w:val="22"/>
          <w:lang w:val="es-ES_tradnl" w:eastAsia="ar-SA"/>
        </w:rPr>
        <w:t xml:space="preserve"> en un</w:t>
      </w:r>
      <w:r w:rsidRPr="005F0BC2">
        <w:rPr>
          <w:rFonts w:ascii="Century Gothic" w:eastAsia="Calibri" w:hAnsi="Century Gothic" w:cs="Calibri"/>
          <w:sz w:val="22"/>
          <w:szCs w:val="22"/>
          <w:lang w:val="es-ES_tradnl" w:eastAsia="ar-SA"/>
        </w:rPr>
        <w:t xml:space="preserve"> proceso articulado con todas las entidades de Gestión de Riesgo”, manifestó el director </w:t>
      </w:r>
      <w:r w:rsidR="005F0BC2" w:rsidRPr="005F0BC2">
        <w:rPr>
          <w:rFonts w:ascii="Century Gothic" w:eastAsia="Calibri" w:hAnsi="Century Gothic" w:cs="Calibri"/>
          <w:sz w:val="22"/>
          <w:szCs w:val="22"/>
          <w:lang w:val="es-ES_tradnl" w:eastAsia="ar-SA"/>
        </w:rPr>
        <w:t>del Observatorio</w:t>
      </w:r>
      <w:r w:rsidRPr="005F0BC2">
        <w:rPr>
          <w:rFonts w:ascii="Century Gothic" w:eastAsia="Calibri" w:hAnsi="Century Gothic" w:cs="Calibri"/>
          <w:sz w:val="22"/>
          <w:szCs w:val="22"/>
          <w:lang w:val="es-ES_tradnl" w:eastAsia="ar-SA"/>
        </w:rPr>
        <w:t xml:space="preserve"> Vulcanológico y Sismológico de Pasto Diego Gómez. </w:t>
      </w:r>
    </w:p>
    <w:p w14:paraId="3C991839" w14:textId="4538349F" w:rsidR="00A514D7" w:rsidRPr="005F0BC2" w:rsidRDefault="00982096" w:rsidP="001742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BC2">
        <w:rPr>
          <w:rFonts w:ascii="Century Gothic" w:eastAsia="Calibri" w:hAnsi="Century Gothic" w:cs="Calibri"/>
          <w:sz w:val="22"/>
          <w:szCs w:val="22"/>
          <w:lang w:val="es-ES_tradnl" w:eastAsia="ar-SA"/>
        </w:rPr>
        <w:t xml:space="preserve">Así mismo la directora de </w:t>
      </w:r>
      <w:proofErr w:type="spellStart"/>
      <w:r w:rsidRPr="005F0BC2">
        <w:rPr>
          <w:rFonts w:ascii="Century Gothic" w:eastAsia="Calibri" w:hAnsi="Century Gothic" w:cs="Calibri"/>
          <w:sz w:val="22"/>
          <w:szCs w:val="22"/>
          <w:lang w:val="es-ES_tradnl" w:eastAsia="ar-SA"/>
        </w:rPr>
        <w:t>Geoamenazas</w:t>
      </w:r>
      <w:proofErr w:type="spellEnd"/>
      <w:r w:rsidRPr="005F0BC2">
        <w:rPr>
          <w:rFonts w:ascii="Century Gothic" w:eastAsia="Calibri" w:hAnsi="Century Gothic" w:cs="Calibri"/>
          <w:sz w:val="22"/>
          <w:szCs w:val="22"/>
          <w:lang w:val="es-ES_tradnl" w:eastAsia="ar-SA"/>
        </w:rPr>
        <w:t xml:space="preserve"> del S</w:t>
      </w:r>
      <w:r w:rsidR="005F0BC2" w:rsidRPr="005F0BC2">
        <w:rPr>
          <w:rFonts w:ascii="Century Gothic" w:eastAsia="Calibri" w:hAnsi="Century Gothic" w:cs="Calibri"/>
          <w:sz w:val="22"/>
          <w:szCs w:val="22"/>
          <w:lang w:val="es-ES_tradnl" w:eastAsia="ar-SA"/>
        </w:rPr>
        <w:t xml:space="preserve">GC Marta Calvache recordó la importancia que tiene la actividad científica </w:t>
      </w:r>
      <w:r w:rsidR="005F06B8">
        <w:rPr>
          <w:rFonts w:ascii="Century Gothic" w:eastAsia="Calibri" w:hAnsi="Century Gothic" w:cs="Calibri"/>
          <w:sz w:val="22"/>
          <w:szCs w:val="22"/>
          <w:lang w:val="es-ES_tradnl" w:eastAsia="ar-SA"/>
        </w:rPr>
        <w:t>al</w:t>
      </w:r>
      <w:r w:rsidR="005F0BC2" w:rsidRPr="005F0BC2">
        <w:rPr>
          <w:rFonts w:ascii="Century Gothic" w:eastAsia="Calibri" w:hAnsi="Century Gothic" w:cs="Calibri"/>
          <w:sz w:val="22"/>
          <w:szCs w:val="22"/>
          <w:lang w:val="es-ES_tradnl" w:eastAsia="ar-SA"/>
        </w:rPr>
        <w:t xml:space="preserve"> momento de generar una cultura de prevención en la ciudadanía.</w:t>
      </w:r>
    </w:p>
    <w:p w14:paraId="491DC9A2" w14:textId="23172385" w:rsidR="005F0BC2" w:rsidRDefault="005F0BC2" w:rsidP="0017429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BC2">
        <w:rPr>
          <w:rFonts w:ascii="Century Gothic" w:eastAsia="Calibri" w:hAnsi="Century Gothic" w:cs="Calibri"/>
          <w:sz w:val="22"/>
          <w:szCs w:val="22"/>
          <w:lang w:val="es-ES_tradnl" w:eastAsia="ar-SA"/>
        </w:rPr>
        <w:t xml:space="preserve">“Nosotros como servicio geológico tenemos una responsabilidad, que </w:t>
      </w:r>
      <w:r w:rsidR="002A34C1">
        <w:rPr>
          <w:rFonts w:ascii="Century Gothic" w:eastAsia="Calibri" w:hAnsi="Century Gothic" w:cs="Calibri"/>
          <w:sz w:val="22"/>
          <w:szCs w:val="22"/>
          <w:lang w:val="es-ES_tradnl" w:eastAsia="ar-SA"/>
        </w:rPr>
        <w:t xml:space="preserve">debemos </w:t>
      </w:r>
      <w:r w:rsidRPr="005F0BC2">
        <w:rPr>
          <w:rFonts w:ascii="Century Gothic" w:eastAsia="Calibri" w:hAnsi="Century Gothic" w:cs="Calibri"/>
          <w:sz w:val="22"/>
          <w:szCs w:val="22"/>
          <w:lang w:val="es-ES_tradnl" w:eastAsia="ar-SA"/>
        </w:rPr>
        <w:t xml:space="preserve">que afrontarla. Contamos con una interacción con las instituciones que toman decisiones que no sólo son las alcaldías sino también la familia. </w:t>
      </w:r>
      <w:r w:rsidR="002A34C1">
        <w:rPr>
          <w:rFonts w:ascii="Century Gothic" w:eastAsia="Calibri" w:hAnsi="Century Gothic" w:cs="Calibri"/>
          <w:sz w:val="22"/>
          <w:szCs w:val="22"/>
          <w:lang w:val="es-ES_tradnl" w:eastAsia="ar-SA"/>
        </w:rPr>
        <w:t>El c</w:t>
      </w:r>
      <w:r w:rsidRPr="005F0BC2">
        <w:rPr>
          <w:rFonts w:ascii="Century Gothic" w:eastAsia="Calibri" w:hAnsi="Century Gothic" w:cs="Calibri"/>
          <w:sz w:val="22"/>
          <w:szCs w:val="22"/>
          <w:lang w:val="es-ES_tradnl" w:eastAsia="ar-SA"/>
        </w:rPr>
        <w:t>iudadano de un lugar cercano a un volcán debe aprender e identificarse con el contexto para elegir</w:t>
      </w:r>
      <w:r w:rsidR="002A34C1">
        <w:rPr>
          <w:rFonts w:ascii="Century Gothic" w:eastAsia="Calibri" w:hAnsi="Century Gothic" w:cs="Calibri"/>
          <w:sz w:val="22"/>
          <w:szCs w:val="22"/>
          <w:lang w:val="es-ES_tradnl" w:eastAsia="ar-SA"/>
        </w:rPr>
        <w:t>, por ello cad</w:t>
      </w:r>
      <w:r w:rsidRPr="005F0BC2">
        <w:rPr>
          <w:rFonts w:ascii="Century Gothic" w:eastAsia="Calibri" w:hAnsi="Century Gothic" w:cs="Calibri"/>
          <w:sz w:val="22"/>
          <w:szCs w:val="22"/>
          <w:lang w:val="es-ES_tradnl" w:eastAsia="ar-SA"/>
        </w:rPr>
        <w:t xml:space="preserve">a vez más hacemos un énfasis en la comunidad, en los niños y maestros para que, a través de la enseñanza de las ciencias de la tierra, </w:t>
      </w:r>
      <w:r w:rsidR="002A34C1">
        <w:rPr>
          <w:rFonts w:ascii="Century Gothic" w:eastAsia="Calibri" w:hAnsi="Century Gothic" w:cs="Calibri"/>
          <w:sz w:val="22"/>
          <w:szCs w:val="22"/>
          <w:lang w:val="es-ES_tradnl" w:eastAsia="ar-SA"/>
        </w:rPr>
        <w:t>s</w:t>
      </w:r>
      <w:r w:rsidRPr="005F0BC2">
        <w:rPr>
          <w:rFonts w:ascii="Century Gothic" w:eastAsia="Calibri" w:hAnsi="Century Gothic" w:cs="Calibri"/>
          <w:sz w:val="22"/>
          <w:szCs w:val="22"/>
          <w:lang w:val="es-ES_tradnl" w:eastAsia="ar-SA"/>
        </w:rPr>
        <w:t>eamos conocedores de los procesos naturales del territorio donde vivimos</w:t>
      </w:r>
      <w:r w:rsidR="002A34C1">
        <w:rPr>
          <w:rFonts w:ascii="Century Gothic" w:eastAsia="Calibri" w:hAnsi="Century Gothic" w:cs="Calibri"/>
          <w:sz w:val="22"/>
          <w:szCs w:val="22"/>
          <w:lang w:val="es-ES_tradnl" w:eastAsia="ar-SA"/>
        </w:rPr>
        <w:t xml:space="preserve">”, precisó Marta Calvache. </w:t>
      </w:r>
    </w:p>
    <w:p w14:paraId="393EDE6F" w14:textId="4B565371" w:rsidR="005F0BC2" w:rsidRDefault="005F0BC2" w:rsidP="008F55A9">
      <w:pPr>
        <w:shd w:val="clear" w:color="auto" w:fill="FFFFFF"/>
        <w:spacing w:after="0"/>
        <w:rPr>
          <w:b/>
          <w:sz w:val="18"/>
          <w:szCs w:val="18"/>
          <w:lang w:val="es-ES"/>
        </w:rPr>
      </w:pPr>
      <w:r w:rsidRPr="00ED4E5A">
        <w:rPr>
          <w:b/>
          <w:sz w:val="18"/>
          <w:szCs w:val="18"/>
          <w:lang w:val="es-ES"/>
        </w:rPr>
        <w:t xml:space="preserve">Información: </w:t>
      </w:r>
      <w:r>
        <w:rPr>
          <w:b/>
          <w:sz w:val="18"/>
          <w:szCs w:val="18"/>
          <w:lang w:val="es-ES"/>
        </w:rPr>
        <w:t xml:space="preserve">Director Observatorio Vulcanológico y </w:t>
      </w:r>
      <w:proofErr w:type="spellStart"/>
      <w:r>
        <w:rPr>
          <w:b/>
          <w:sz w:val="18"/>
          <w:szCs w:val="18"/>
          <w:lang w:val="es-ES"/>
        </w:rPr>
        <w:t>Simológico</w:t>
      </w:r>
      <w:proofErr w:type="spellEnd"/>
      <w:r>
        <w:rPr>
          <w:b/>
          <w:sz w:val="18"/>
          <w:szCs w:val="18"/>
          <w:lang w:val="es-ES"/>
        </w:rPr>
        <w:t xml:space="preserve"> de Pasto, Diego Gómez.</w:t>
      </w:r>
      <w:r w:rsidRPr="00ED4E5A">
        <w:rPr>
          <w:b/>
          <w:sz w:val="18"/>
          <w:szCs w:val="18"/>
          <w:lang w:val="es-ES"/>
        </w:rPr>
        <w:t xml:space="preserve"> Celular: 3016502887</w:t>
      </w:r>
    </w:p>
    <w:p w14:paraId="49CBFC54" w14:textId="77777777" w:rsidR="008F55A9" w:rsidRPr="008F55A9" w:rsidRDefault="008F55A9" w:rsidP="008F55A9">
      <w:pPr>
        <w:shd w:val="clear" w:color="auto" w:fill="FFFFFF"/>
        <w:spacing w:after="0"/>
        <w:rPr>
          <w:b/>
          <w:sz w:val="18"/>
          <w:szCs w:val="18"/>
          <w:lang w:val="es-ES"/>
        </w:rPr>
      </w:pPr>
    </w:p>
    <w:p w14:paraId="0982B783" w14:textId="439AA730" w:rsidR="00ED4E5A" w:rsidRPr="007075EC" w:rsidRDefault="005F0BC2" w:rsidP="007075E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EA4FF9">
        <w:rPr>
          <w:rFonts w:ascii="Century Gothic" w:eastAsia="Calibri" w:hAnsi="Century Gothic" w:cs="Calibri"/>
          <w:i/>
          <w:sz w:val="22"/>
          <w:szCs w:val="22"/>
          <w:lang w:val="es-ES_tradnl" w:eastAsia="ar-SA"/>
        </w:rPr>
        <w:t>Somos constructores de paz</w:t>
      </w:r>
    </w:p>
    <w:p w14:paraId="665128E2" w14:textId="77777777" w:rsidR="00C821E7" w:rsidRDefault="00C821E7" w:rsidP="00C821E7">
      <w:pPr>
        <w:pStyle w:val="NormalWeb"/>
        <w:shd w:val="clear" w:color="auto" w:fill="FFFFFF"/>
        <w:spacing w:before="0" w:beforeAutospacing="0" w:after="90" w:afterAutospacing="0" w:line="240" w:lineRule="auto"/>
        <w:rPr>
          <w:rFonts w:ascii="Century Gothic" w:hAnsi="Century Gothic" w:cs="Arial"/>
          <w:b/>
          <w:color w:val="000000" w:themeColor="text1"/>
          <w:sz w:val="22"/>
          <w:szCs w:val="22"/>
          <w:bdr w:val="none" w:sz="0" w:space="0" w:color="auto" w:frame="1"/>
        </w:rPr>
      </w:pPr>
    </w:p>
    <w:p w14:paraId="59BCA04A" w14:textId="77777777" w:rsidR="00C821E7" w:rsidRDefault="00C821E7" w:rsidP="00C821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ESTE LUNES 4 DE MARZO SERÁ </w:t>
      </w:r>
      <w:r w:rsidRPr="005B234C">
        <w:rPr>
          <w:rFonts w:ascii="Century Gothic" w:eastAsia="Calibri" w:hAnsi="Century Gothic" w:cs="Calibri"/>
          <w:b/>
          <w:sz w:val="22"/>
          <w:szCs w:val="22"/>
          <w:lang w:val="es-ES_tradnl" w:eastAsia="ar-SA"/>
        </w:rPr>
        <w:t>SOCIALIZA</w:t>
      </w:r>
      <w:r>
        <w:rPr>
          <w:rFonts w:ascii="Century Gothic" w:eastAsia="Calibri" w:hAnsi="Century Gothic" w:cs="Calibri"/>
          <w:b/>
          <w:sz w:val="22"/>
          <w:szCs w:val="22"/>
          <w:lang w:val="es-ES_tradnl" w:eastAsia="ar-SA"/>
        </w:rPr>
        <w:t>DO</w:t>
      </w:r>
      <w:r w:rsidRPr="005B234C">
        <w:rPr>
          <w:rFonts w:ascii="Century Gothic" w:eastAsia="Calibri" w:hAnsi="Century Gothic" w:cs="Calibri"/>
          <w:b/>
          <w:sz w:val="22"/>
          <w:szCs w:val="22"/>
          <w:lang w:val="es-ES_tradnl" w:eastAsia="ar-SA"/>
        </w:rPr>
        <w:t xml:space="preserve"> EL PLAN DE MANEJO DE TRÁNSITO DEL PROYECTO PARQUE RUMIPAMBA</w:t>
      </w:r>
    </w:p>
    <w:p w14:paraId="345E2E52" w14:textId="77777777" w:rsidR="00C821E7" w:rsidRDefault="00C821E7" w:rsidP="00C821E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9F6F2EB" wp14:editId="61D1D6F1">
            <wp:extent cx="5613400" cy="2508250"/>
            <wp:effectExtent l="0" t="0" r="635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rque rumipamba.png"/>
                    <pic:cNvPicPr/>
                  </pic:nvPicPr>
                  <pic:blipFill rotWithShape="1">
                    <a:blip r:embed="rId14">
                      <a:extLst>
                        <a:ext uri="{28A0092B-C50C-407E-A947-70E740481C1C}">
                          <a14:useLocalDpi xmlns:a14="http://schemas.microsoft.com/office/drawing/2010/main" val="0"/>
                        </a:ext>
                      </a:extLst>
                    </a:blip>
                    <a:srcRect t="13943"/>
                    <a:stretch/>
                  </pic:blipFill>
                  <pic:spPr bwMode="auto">
                    <a:xfrm>
                      <a:off x="0" y="0"/>
                      <a:ext cx="5613400" cy="2508250"/>
                    </a:xfrm>
                    <a:prstGeom prst="rect">
                      <a:avLst/>
                    </a:prstGeom>
                    <a:ln>
                      <a:noFill/>
                    </a:ln>
                    <a:extLst>
                      <a:ext uri="{53640926-AAD7-44D8-BBD7-CCE9431645EC}">
                        <a14:shadowObscured xmlns:a14="http://schemas.microsoft.com/office/drawing/2010/main"/>
                      </a:ext>
                    </a:extLst>
                  </pic:spPr>
                </pic:pic>
              </a:graphicData>
            </a:graphic>
          </wp:inline>
        </w:drawing>
      </w:r>
    </w:p>
    <w:p w14:paraId="1C23C7CC" w14:textId="77777777" w:rsidR="00C821E7" w:rsidRPr="005B234C"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lastRenderedPageBreak/>
        <w:t>El alcalde de Pasto Pedro Vicente Obando Ordoñez y el Consorcio CGO 2018, invitan a la socialización del PMT – Plan De Manejo De Tránsito para la construcción del Parque Ambiental “Rumipamba” Primera Etapa en el municipio de Pasto.</w:t>
      </w:r>
    </w:p>
    <w:p w14:paraId="23B4A5F1" w14:textId="77777777" w:rsidR="00C821E7" w:rsidRPr="005B234C"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evento se desarrollará el lunes 4 de marzo a partir de las 2:30 p.m. en el salón principal I.E.M. Antonio Nariño, Sede centro.</w:t>
      </w:r>
    </w:p>
    <w:p w14:paraId="644ED74E" w14:textId="42078345" w:rsidR="00C821E7" w:rsidRPr="005B234C"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El proyecto en su ejecución como intervención urbanística en el área del Parque Rumipamba, contempla una primera y única etapa de ejecución de obr</w:t>
      </w:r>
      <w:r w:rsidR="009863A6">
        <w:rPr>
          <w:rFonts w:ascii="Century Gothic" w:eastAsia="Calibri" w:hAnsi="Century Gothic" w:cs="Calibri"/>
          <w:sz w:val="22"/>
          <w:szCs w:val="22"/>
          <w:lang w:val="es-ES_tradnl" w:eastAsia="ar-SA"/>
        </w:rPr>
        <w:t xml:space="preserve">as </w:t>
      </w:r>
      <w:r w:rsidRPr="005B234C">
        <w:rPr>
          <w:rFonts w:ascii="Century Gothic" w:eastAsia="Calibri" w:hAnsi="Century Gothic" w:cs="Calibri"/>
          <w:sz w:val="22"/>
          <w:szCs w:val="22"/>
          <w:lang w:val="es-ES_tradnl" w:eastAsia="ar-SA"/>
        </w:rPr>
        <w:t>de urbanismo, mobiliario, redes subterráneas, paisajismo y demás necesarias para la terminación total del proyecto.</w:t>
      </w:r>
    </w:p>
    <w:p w14:paraId="3FA6B37D" w14:textId="77777777" w:rsidR="00C821E7" w:rsidRDefault="00C821E7" w:rsidP="00C821E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Por eso, en la reunión de socialización se informará cuáles serán las medidas necesarias para el correcto ordenamiento del tránsito por las vías públicas y recibir y solucionar peticiones de la comunidad</w:t>
      </w:r>
      <w:r>
        <w:rPr>
          <w:rFonts w:ascii="Century Gothic" w:eastAsia="Calibri" w:hAnsi="Century Gothic" w:cs="Calibri"/>
          <w:sz w:val="22"/>
          <w:szCs w:val="22"/>
          <w:lang w:val="es-ES_tradnl" w:eastAsia="ar-SA"/>
        </w:rPr>
        <w:t>.</w:t>
      </w:r>
    </w:p>
    <w:p w14:paraId="79408851" w14:textId="77777777" w:rsidR="00C821E7" w:rsidRPr="008224BF" w:rsidRDefault="00C821E7" w:rsidP="00C821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D10274">
        <w:rPr>
          <w:rFonts w:ascii="Century Gothic" w:eastAsia="Times New Roman" w:hAnsi="Century Gothic" w:cs="Calibri"/>
          <w:b/>
          <w:bCs/>
          <w:color w:val="212121"/>
          <w:sz w:val="18"/>
          <w:szCs w:val="22"/>
          <w:bdr w:val="none" w:sz="0" w:space="0" w:color="auto" w:frame="1"/>
          <w:lang w:val="es-ES_tradnl" w:eastAsia="es-CO"/>
        </w:rPr>
        <w:t>Información: Directora Invipasto Liana Yela Guerrero. Celular: 3176384714</w:t>
      </w:r>
    </w:p>
    <w:p w14:paraId="3BBA7753" w14:textId="77777777" w:rsidR="00C821E7" w:rsidRPr="00B67593" w:rsidRDefault="00C821E7" w:rsidP="00C821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7B807434" w14:textId="77777777" w:rsidR="00C821E7" w:rsidRDefault="00C821E7" w:rsidP="00C821E7">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179C2834" w14:textId="77777777" w:rsidR="00725683" w:rsidRDefault="00725683" w:rsidP="00C821E7">
      <w:pPr>
        <w:shd w:val="clear" w:color="auto" w:fill="FFFFFF"/>
        <w:spacing w:after="160" w:line="235" w:lineRule="atLeast"/>
        <w:jc w:val="center"/>
        <w:rPr>
          <w:rFonts w:ascii="Century Gothic" w:eastAsia="Calibri" w:hAnsi="Century Gothic" w:cs="Calibri"/>
          <w:i/>
          <w:sz w:val="22"/>
          <w:szCs w:val="22"/>
          <w:lang w:val="es-ES_tradnl" w:eastAsia="ar-SA"/>
        </w:rPr>
      </w:pPr>
    </w:p>
    <w:p w14:paraId="0469A336" w14:textId="715C2E37" w:rsidR="00B869CC" w:rsidRPr="00B869CC" w:rsidRDefault="00B869CC" w:rsidP="00B869CC">
      <w:pPr>
        <w:spacing w:after="0"/>
        <w:jc w:val="center"/>
        <w:rPr>
          <w:rFonts w:ascii="Century Gothic" w:hAnsi="Century Gothic" w:cs="Arial"/>
          <w:b/>
          <w:sz w:val="22"/>
          <w:szCs w:val="22"/>
        </w:rPr>
      </w:pPr>
      <w:r w:rsidRPr="00B869CC">
        <w:rPr>
          <w:rFonts w:ascii="Century Gothic" w:hAnsi="Century Gothic" w:cs="Arial"/>
          <w:b/>
          <w:sz w:val="22"/>
          <w:szCs w:val="22"/>
        </w:rPr>
        <w:t xml:space="preserve">EN PUNTO DE INFORMACIÓN TURÍSTICA SE LLEVARÁ A CABO MUESTRA ARTESANAL CON “ARTESANÍAS CASTRILLÓN” </w:t>
      </w:r>
    </w:p>
    <w:p w14:paraId="7865F95A" w14:textId="77777777" w:rsidR="00B869CC" w:rsidRDefault="00B869CC" w:rsidP="00B869CC">
      <w:pPr>
        <w:tabs>
          <w:tab w:val="left" w:pos="2562"/>
        </w:tabs>
        <w:spacing w:after="0" w:line="240" w:lineRule="auto"/>
        <w:jc w:val="center"/>
        <w:rPr>
          <w:rFonts w:ascii="Century Gothic" w:hAnsi="Century Gothic"/>
          <w:b/>
          <w:bCs/>
        </w:rPr>
      </w:pPr>
    </w:p>
    <w:p w14:paraId="727D3539" w14:textId="035EC1DD" w:rsidR="00B869CC" w:rsidRDefault="00B869CC" w:rsidP="00B869CC">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14:anchorId="653FDD27" wp14:editId="07AFB1D8">
            <wp:extent cx="4587875" cy="2590800"/>
            <wp:effectExtent l="0" t="0" r="317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RTESANIAS CASTRILON T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03292" cy="2599506"/>
                    </a:xfrm>
                    <a:prstGeom prst="rect">
                      <a:avLst/>
                    </a:prstGeom>
                  </pic:spPr>
                </pic:pic>
              </a:graphicData>
            </a:graphic>
          </wp:inline>
        </w:drawing>
      </w:r>
    </w:p>
    <w:p w14:paraId="74526510" w14:textId="77777777" w:rsid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14:paraId="7429DB7D" w14:textId="628DC884" w:rsid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primero de marzo en el Punto de Información Turística de Pasto, ubicado en la carrera 25 y calle 19, centro de Pasto, se tendrá la presentación de la muestra artesanal con Artesanías Castrillón.</w:t>
      </w:r>
    </w:p>
    <w:p w14:paraId="66F94926" w14:textId="243CF126" w:rsidR="00B869CC" w:rsidRP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Durante esta jornada se mostrará la </w:t>
      </w:r>
      <w:r w:rsidRPr="00B869CC">
        <w:rPr>
          <w:rFonts w:ascii="Century Gothic" w:eastAsia="Calibri" w:hAnsi="Century Gothic" w:cs="Calibri"/>
          <w:sz w:val="22"/>
          <w:szCs w:val="22"/>
          <w:lang w:val="es-ES_tradnl" w:eastAsia="ar-SA"/>
        </w:rPr>
        <w:t>técnica del Barniz, donde se podrá observar una exposición de artículos en madera como jarrones, cofres, máscaras y otros accesorios realizados artesanalmente</w:t>
      </w:r>
      <w:r>
        <w:rPr>
          <w:rFonts w:ascii="Century Gothic" w:eastAsia="Calibri" w:hAnsi="Century Gothic" w:cs="Calibri"/>
          <w:sz w:val="22"/>
          <w:szCs w:val="22"/>
          <w:lang w:val="es-ES_tradnl" w:eastAsia="ar-SA"/>
        </w:rPr>
        <w:t>. C</w:t>
      </w:r>
      <w:r w:rsidRPr="00B869CC">
        <w:rPr>
          <w:rFonts w:ascii="Century Gothic" w:eastAsia="Calibri" w:hAnsi="Century Gothic" w:cs="Calibri"/>
          <w:sz w:val="22"/>
          <w:szCs w:val="22"/>
          <w:lang w:val="es-ES_tradnl" w:eastAsia="ar-SA"/>
        </w:rPr>
        <w:t xml:space="preserve">ada producto terminado muestra diseños </w:t>
      </w:r>
      <w:r w:rsidRPr="00B869CC">
        <w:rPr>
          <w:rFonts w:ascii="Century Gothic" w:eastAsia="Calibri" w:hAnsi="Century Gothic" w:cs="Calibri"/>
          <w:sz w:val="22"/>
          <w:szCs w:val="22"/>
          <w:lang w:val="es-ES_tradnl" w:eastAsia="ar-SA"/>
        </w:rPr>
        <w:lastRenderedPageBreak/>
        <w:t>exclusivos que se complementan con escenas de paisajes, figuras humanas, de animales y conjuntos geométricos.</w:t>
      </w:r>
    </w:p>
    <w:p w14:paraId="5D9C8E6C" w14:textId="38DF4A99" w:rsidR="00B869CC" w:rsidRP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w:t>
      </w:r>
      <w:r w:rsidRPr="00B869CC">
        <w:rPr>
          <w:rFonts w:ascii="Century Gothic" w:eastAsia="Calibri" w:hAnsi="Century Gothic" w:cs="Calibri"/>
          <w:sz w:val="22"/>
          <w:szCs w:val="22"/>
          <w:lang w:val="es-ES_tradnl" w:eastAsia="ar-SA"/>
        </w:rPr>
        <w:t>sta muestra artesanal se destacará los conocimientos prácticos de este oficio, que son adquiridos por la diaria labor que tiene</w:t>
      </w:r>
      <w:r>
        <w:rPr>
          <w:rFonts w:ascii="Century Gothic" w:eastAsia="Calibri" w:hAnsi="Century Gothic" w:cs="Calibri"/>
          <w:sz w:val="22"/>
          <w:szCs w:val="22"/>
          <w:lang w:val="es-ES_tradnl" w:eastAsia="ar-SA"/>
        </w:rPr>
        <w:t xml:space="preserve"> la técnica d</w:t>
      </w:r>
      <w:r w:rsidRPr="00B869CC">
        <w:rPr>
          <w:rFonts w:ascii="Century Gothic" w:eastAsia="Calibri" w:hAnsi="Century Gothic" w:cs="Calibri"/>
          <w:sz w:val="22"/>
          <w:szCs w:val="22"/>
          <w:lang w:val="es-ES_tradnl" w:eastAsia="ar-SA"/>
        </w:rPr>
        <w:t>el Barniz de Pasto.</w:t>
      </w:r>
    </w:p>
    <w:p w14:paraId="27E00A10" w14:textId="159FB052" w:rsidR="00B869CC" w:rsidRDefault="00B869CC" w:rsidP="00B869C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Las jornadas, apoyadas por la Alcaldía de Pasto, a través de la Subsecretaría de Turismo se realizan el fin de continuar impulsando y fortaleciendo el sector del artesanal en el municipio de Pasto.</w:t>
      </w:r>
    </w:p>
    <w:p w14:paraId="58EED0CB" w14:textId="556AB463" w:rsidR="00B869CC" w:rsidRDefault="00B869CC" w:rsidP="00B869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79971320" w14:textId="33C5B8AC" w:rsidR="00B869CC" w:rsidRDefault="00B869CC" w:rsidP="00B869CC">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F4B943C" w14:textId="2DB1EE04" w:rsidR="00D970D9" w:rsidRDefault="00B869CC" w:rsidP="0072568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5C80DAC" w14:textId="77777777" w:rsidR="008F55A9" w:rsidRPr="00725683" w:rsidRDefault="008F55A9" w:rsidP="007075EC">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0"/>
    <w:p w14:paraId="771B1B77" w14:textId="2362B33F" w:rsidR="00387AC8" w:rsidRPr="00B869CC" w:rsidRDefault="00387AC8" w:rsidP="00B869CC">
      <w:pPr>
        <w:spacing w:after="0"/>
        <w:jc w:val="center"/>
        <w:rPr>
          <w:rFonts w:ascii="Century Gothic" w:hAnsi="Century Gothic" w:cs="Arial"/>
          <w:b/>
          <w:sz w:val="22"/>
          <w:szCs w:val="22"/>
        </w:rPr>
      </w:pPr>
      <w:r w:rsidRPr="00B869CC">
        <w:rPr>
          <w:rFonts w:ascii="Century Gothic" w:hAnsi="Century Gothic" w:cs="Arial"/>
          <w:b/>
          <w:sz w:val="22"/>
          <w:szCs w:val="22"/>
        </w:rPr>
        <w:t>ESTAN ABIERTAS LAS INSCRIPCIONES AL III PERIODO. DEL MODULO PRESENCIAL DE HABIIDADES PARA LA VIDA</w:t>
      </w:r>
    </w:p>
    <w:p w14:paraId="1C8338C7" w14:textId="56744C52" w:rsidR="00387AC8" w:rsidRPr="00387AC8" w:rsidRDefault="00387AC8" w:rsidP="00387AC8">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6A0D0B6" wp14:editId="54B06BD8">
            <wp:extent cx="4429125" cy="339539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ovenes en acción.jpg"/>
                    <pic:cNvPicPr/>
                  </pic:nvPicPr>
                  <pic:blipFill>
                    <a:blip r:embed="rId16">
                      <a:extLst>
                        <a:ext uri="{28A0092B-C50C-407E-A947-70E740481C1C}">
                          <a14:useLocalDpi xmlns:a14="http://schemas.microsoft.com/office/drawing/2010/main" val="0"/>
                        </a:ext>
                      </a:extLst>
                    </a:blip>
                    <a:stretch>
                      <a:fillRect/>
                    </a:stretch>
                  </pic:blipFill>
                  <pic:spPr>
                    <a:xfrm>
                      <a:off x="0" y="0"/>
                      <a:ext cx="4454811" cy="3415083"/>
                    </a:xfrm>
                    <a:prstGeom prst="rect">
                      <a:avLst/>
                    </a:prstGeom>
                  </pic:spPr>
                </pic:pic>
              </a:graphicData>
            </a:graphic>
          </wp:inline>
        </w:drawing>
      </w:r>
    </w:p>
    <w:p w14:paraId="757BF1B8" w14:textId="65F98AF5" w:rsidR="00387AC8" w:rsidRDefault="007B0737"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B0737">
        <w:rPr>
          <w:rFonts w:ascii="Century Gothic" w:eastAsia="Calibri" w:hAnsi="Century Gothic" w:cs="Calibri"/>
          <w:sz w:val="22"/>
          <w:szCs w:val="22"/>
          <w:lang w:val="es-ES_tradnl" w:eastAsia="ar-SA"/>
        </w:rPr>
        <w:t xml:space="preserve">La Alcaldía de Pasto a través de la Secretaría de Bienestar Social y el programa Jóvenes en Acción, se permite comunicar que </w:t>
      </w:r>
      <w:r w:rsidR="00387AC8" w:rsidRPr="007B0737">
        <w:rPr>
          <w:rFonts w:ascii="Century Gothic" w:eastAsia="Calibri" w:hAnsi="Century Gothic" w:cs="Calibri"/>
          <w:sz w:val="22"/>
          <w:szCs w:val="22"/>
          <w:lang w:val="es-ES_tradnl" w:eastAsia="ar-SA"/>
        </w:rPr>
        <w:t>está</w:t>
      </w:r>
      <w:r w:rsidRPr="007B0737">
        <w:rPr>
          <w:rFonts w:ascii="Century Gothic" w:eastAsia="Calibri" w:hAnsi="Century Gothic" w:cs="Calibri"/>
          <w:sz w:val="22"/>
          <w:szCs w:val="22"/>
          <w:lang w:val="es-ES_tradnl" w:eastAsia="ar-SA"/>
        </w:rPr>
        <w:t xml:space="preserve"> habilitado el link de inscripción del cuarto módulo presencial de los </w:t>
      </w:r>
      <w:r w:rsidR="00387AC8">
        <w:rPr>
          <w:rFonts w:ascii="Century Gothic" w:eastAsia="Calibri" w:hAnsi="Century Gothic" w:cs="Calibri"/>
          <w:sz w:val="22"/>
          <w:szCs w:val="22"/>
          <w:lang w:val="es-ES_tradnl" w:eastAsia="ar-SA"/>
        </w:rPr>
        <w:t>T</w:t>
      </w:r>
      <w:r w:rsidRPr="007B0737">
        <w:rPr>
          <w:rFonts w:ascii="Century Gothic" w:eastAsia="Calibri" w:hAnsi="Century Gothic" w:cs="Calibri"/>
          <w:sz w:val="22"/>
          <w:szCs w:val="22"/>
          <w:lang w:val="es-ES_tradnl" w:eastAsia="ar-SA"/>
        </w:rPr>
        <w:t>alleres de habilidades para la vida, durante los días 18 al 27 de febrero del presente año</w:t>
      </w:r>
      <w:r w:rsidR="00387AC8">
        <w:rPr>
          <w:rFonts w:ascii="Century Gothic" w:eastAsia="Calibri" w:hAnsi="Century Gothic" w:cs="Calibri"/>
          <w:sz w:val="22"/>
          <w:szCs w:val="22"/>
          <w:lang w:val="es-ES_tradnl" w:eastAsia="ar-SA"/>
        </w:rPr>
        <w:t xml:space="preserve">, </w:t>
      </w:r>
      <w:r w:rsidRPr="007B0737">
        <w:rPr>
          <w:rFonts w:ascii="Century Gothic" w:eastAsia="Calibri" w:hAnsi="Century Gothic" w:cs="Calibri"/>
          <w:sz w:val="22"/>
          <w:szCs w:val="22"/>
          <w:lang w:val="es-ES_tradnl" w:eastAsia="ar-SA"/>
        </w:rPr>
        <w:t xml:space="preserve">dirigido a jóvenes beneficiados del programa y estudiantes activos del Sena </w:t>
      </w:r>
      <w:r w:rsidR="00387AC8">
        <w:rPr>
          <w:rFonts w:ascii="Century Gothic" w:eastAsia="Calibri" w:hAnsi="Century Gothic" w:cs="Calibri"/>
          <w:sz w:val="22"/>
          <w:szCs w:val="22"/>
          <w:lang w:val="es-ES_tradnl" w:eastAsia="ar-SA"/>
        </w:rPr>
        <w:t>y</w:t>
      </w:r>
      <w:r w:rsidRPr="007B0737">
        <w:rPr>
          <w:rFonts w:ascii="Century Gothic" w:eastAsia="Calibri" w:hAnsi="Century Gothic" w:cs="Calibri"/>
          <w:sz w:val="22"/>
          <w:szCs w:val="22"/>
          <w:lang w:val="es-ES_tradnl" w:eastAsia="ar-SA"/>
        </w:rPr>
        <w:t xml:space="preserve"> Universidad de Nariño. </w:t>
      </w:r>
    </w:p>
    <w:p w14:paraId="1D11530C" w14:textId="54DDB0CF" w:rsidR="007B0737" w:rsidRPr="007B0737" w:rsidRDefault="00387AC8"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007B0737" w:rsidRPr="007B0737">
        <w:rPr>
          <w:rFonts w:ascii="Century Gothic" w:eastAsia="Calibri" w:hAnsi="Century Gothic" w:cs="Calibri"/>
          <w:sz w:val="22"/>
          <w:szCs w:val="22"/>
          <w:lang w:val="es-ES_tradnl" w:eastAsia="ar-SA"/>
        </w:rPr>
        <w:t xml:space="preserve">sta </w:t>
      </w:r>
      <w:r>
        <w:rPr>
          <w:rFonts w:ascii="Century Gothic" w:eastAsia="Calibri" w:hAnsi="Century Gothic" w:cs="Calibri"/>
          <w:sz w:val="22"/>
          <w:szCs w:val="22"/>
          <w:lang w:val="es-ES_tradnl" w:eastAsia="ar-SA"/>
        </w:rPr>
        <w:t xml:space="preserve">es </w:t>
      </w:r>
      <w:r w:rsidR="007B0737" w:rsidRPr="007B0737">
        <w:rPr>
          <w:rFonts w:ascii="Century Gothic" w:eastAsia="Calibri" w:hAnsi="Century Gothic" w:cs="Calibri"/>
          <w:sz w:val="22"/>
          <w:szCs w:val="22"/>
          <w:lang w:val="es-ES_tradnl" w:eastAsia="ar-SA"/>
        </w:rPr>
        <w:t>una de las corresponsabilidades del estudiante a todas las actividades que sean convocados por el programa, el cual está estipulado en el Manual Operativo. Sexta versión, resolución 01511 del 22 de mayo 2017</w:t>
      </w:r>
      <w:r>
        <w:rPr>
          <w:rFonts w:ascii="Century Gothic" w:eastAsia="Calibri" w:hAnsi="Century Gothic" w:cs="Calibri"/>
          <w:sz w:val="22"/>
          <w:szCs w:val="22"/>
          <w:lang w:val="es-ES_tradnl" w:eastAsia="ar-SA"/>
        </w:rPr>
        <w:t>: ‘’</w:t>
      </w:r>
      <w:r w:rsidRPr="007B0737">
        <w:rPr>
          <w:rFonts w:ascii="Century Gothic" w:eastAsia="Calibri" w:hAnsi="Century Gothic" w:cs="Calibri"/>
          <w:sz w:val="22"/>
          <w:szCs w:val="22"/>
          <w:lang w:val="es-ES_tradnl" w:eastAsia="ar-SA"/>
        </w:rPr>
        <w:t>el incumplimiento de tus responsabilidades puede</w:t>
      </w:r>
      <w:r w:rsidR="007B0737" w:rsidRPr="007B0737">
        <w:rPr>
          <w:rFonts w:ascii="Century Gothic" w:eastAsia="Calibri" w:hAnsi="Century Gothic" w:cs="Calibri"/>
          <w:sz w:val="22"/>
          <w:szCs w:val="22"/>
          <w:lang w:val="es-ES_tradnl" w:eastAsia="ar-SA"/>
        </w:rPr>
        <w:t xml:space="preserve"> poner en riesgo la permanencia el programa</w:t>
      </w:r>
      <w:r>
        <w:rPr>
          <w:rFonts w:ascii="Century Gothic" w:eastAsia="Calibri" w:hAnsi="Century Gothic" w:cs="Calibri"/>
          <w:sz w:val="22"/>
          <w:szCs w:val="22"/>
          <w:lang w:val="es-ES_tradnl" w:eastAsia="ar-SA"/>
        </w:rPr>
        <w:t>’’</w:t>
      </w:r>
      <w:r w:rsidR="007B0737" w:rsidRPr="007B0737">
        <w:rPr>
          <w:rFonts w:ascii="Century Gothic" w:eastAsia="Calibri" w:hAnsi="Century Gothic" w:cs="Calibri"/>
          <w:sz w:val="22"/>
          <w:szCs w:val="22"/>
          <w:lang w:val="es-ES_tradnl" w:eastAsia="ar-SA"/>
        </w:rPr>
        <w:t xml:space="preserve">.  </w:t>
      </w:r>
    </w:p>
    <w:p w14:paraId="205A2F59" w14:textId="5BE1EA3C" w:rsidR="007B0737" w:rsidRDefault="00387AC8" w:rsidP="007B073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B0737">
        <w:rPr>
          <w:rFonts w:ascii="Century Gothic" w:eastAsia="Calibri" w:hAnsi="Century Gothic" w:cs="Calibri"/>
          <w:sz w:val="22"/>
          <w:szCs w:val="22"/>
          <w:lang w:val="es-ES_tradnl" w:eastAsia="ar-SA"/>
        </w:rPr>
        <w:lastRenderedPageBreak/>
        <w:t>El estudiante debe</w:t>
      </w:r>
      <w:r w:rsidR="007B0737" w:rsidRPr="007B0737">
        <w:rPr>
          <w:rFonts w:ascii="Century Gothic" w:eastAsia="Calibri" w:hAnsi="Century Gothic" w:cs="Calibri"/>
          <w:sz w:val="22"/>
          <w:szCs w:val="22"/>
          <w:lang w:val="es-ES_tradnl" w:eastAsia="ar-SA"/>
        </w:rPr>
        <w:t xml:space="preserve"> de ingresar a la página: </w:t>
      </w:r>
      <w:hyperlink r:id="rId17" w:history="1">
        <w:r w:rsidR="007B0737" w:rsidRPr="007B0737">
          <w:rPr>
            <w:rFonts w:eastAsia="Calibri" w:cs="Calibri"/>
            <w:sz w:val="22"/>
            <w:szCs w:val="22"/>
            <w:lang w:val="es-ES_tradnl" w:eastAsia="ar-SA"/>
          </w:rPr>
          <w:t>http://hpvjea.prosperidadsocial.gov.co/</w:t>
        </w:r>
      </w:hyperlink>
      <w:r w:rsidR="007B0737" w:rsidRPr="007B0737">
        <w:rPr>
          <w:rFonts w:ascii="Century Gothic" w:eastAsia="Calibri" w:hAnsi="Century Gothic" w:cs="Calibri"/>
          <w:sz w:val="22"/>
          <w:szCs w:val="22"/>
          <w:lang w:val="es-ES_tradnl" w:eastAsia="ar-SA"/>
        </w:rPr>
        <w:t>, ingresar sus datos</w:t>
      </w:r>
      <w:r>
        <w:rPr>
          <w:rFonts w:ascii="Century Gothic" w:eastAsia="Calibri" w:hAnsi="Century Gothic" w:cs="Calibri"/>
          <w:sz w:val="22"/>
          <w:szCs w:val="22"/>
          <w:lang w:val="es-ES_tradnl" w:eastAsia="ar-SA"/>
        </w:rPr>
        <w:t xml:space="preserve">, responder la </w:t>
      </w:r>
      <w:r w:rsidR="007B0737" w:rsidRPr="007B0737">
        <w:rPr>
          <w:rFonts w:ascii="Century Gothic" w:eastAsia="Calibri" w:hAnsi="Century Gothic" w:cs="Calibri"/>
          <w:sz w:val="22"/>
          <w:szCs w:val="22"/>
          <w:lang w:val="es-ES_tradnl" w:eastAsia="ar-SA"/>
        </w:rPr>
        <w:t>encuesta</w:t>
      </w:r>
      <w:r>
        <w:rPr>
          <w:rFonts w:ascii="Century Gothic" w:eastAsia="Calibri" w:hAnsi="Century Gothic" w:cs="Calibri"/>
          <w:sz w:val="22"/>
          <w:szCs w:val="22"/>
          <w:lang w:val="es-ES_tradnl" w:eastAsia="ar-SA"/>
        </w:rPr>
        <w:t xml:space="preserve"> y</w:t>
      </w:r>
      <w:r w:rsidR="007B0737" w:rsidRPr="007B0737">
        <w:rPr>
          <w:rFonts w:ascii="Century Gothic" w:eastAsia="Calibri" w:hAnsi="Century Gothic" w:cs="Calibri"/>
          <w:sz w:val="22"/>
          <w:szCs w:val="22"/>
          <w:lang w:val="es-ES_tradnl" w:eastAsia="ar-SA"/>
        </w:rPr>
        <w:t xml:space="preserve"> programar horario preferencial. </w:t>
      </w:r>
      <w:r>
        <w:rPr>
          <w:rFonts w:ascii="Century Gothic" w:eastAsia="Calibri" w:hAnsi="Century Gothic" w:cs="Calibri"/>
          <w:sz w:val="22"/>
          <w:szCs w:val="22"/>
          <w:lang w:val="es-ES_tradnl" w:eastAsia="ar-SA"/>
        </w:rPr>
        <w:t xml:space="preserve"> Los interesados en recibir más información</w:t>
      </w:r>
      <w:r w:rsidR="007B0737" w:rsidRPr="007B0737">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pueden acercarse a</w:t>
      </w:r>
      <w:r w:rsidR="007B0737" w:rsidRPr="007B0737">
        <w:rPr>
          <w:rFonts w:ascii="Century Gothic" w:eastAsia="Calibri" w:hAnsi="Century Gothic" w:cs="Calibri"/>
          <w:sz w:val="22"/>
          <w:szCs w:val="22"/>
          <w:lang w:val="es-ES_tradnl" w:eastAsia="ar-SA"/>
        </w:rPr>
        <w:t xml:space="preserve"> las instalaciones de la Secretaria de Bienestar Social – Programa Jóvenes en Acción, en horario de atención de 8:00 a 11.00 a.m. y de 2.00 a 5.00 pm - Antiguo INURBE Avenida Mijitayo.  Teléfono 7244326 extensión 3012. </w:t>
      </w:r>
    </w:p>
    <w:p w14:paraId="35C1E123" w14:textId="11768BDE" w:rsidR="00387AC8" w:rsidRDefault="00387AC8" w:rsidP="00387AC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67593">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Arley Darío Bastidas Bilbao. Celular: 3188342107 </w:t>
      </w:r>
    </w:p>
    <w:p w14:paraId="0BE08B6F" w14:textId="77777777" w:rsidR="005B234C" w:rsidRDefault="005B234C" w:rsidP="00387AC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D5E307A" w14:textId="77777777" w:rsidR="005B234C" w:rsidRPr="00387AC8" w:rsidRDefault="005B234C" w:rsidP="005B234C">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4F32379A" w14:textId="548BFA51" w:rsidR="00AD7214" w:rsidRDefault="00AD7214" w:rsidP="00387AC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058DFD3" w14:textId="44791098" w:rsidR="001F6FF4" w:rsidRPr="00B869CC" w:rsidRDefault="001F6FF4" w:rsidP="00D970D9">
      <w:pPr>
        <w:spacing w:after="0" w:line="240" w:lineRule="auto"/>
        <w:jc w:val="center"/>
        <w:rPr>
          <w:rFonts w:ascii="Century Gothic" w:hAnsi="Century Gothic" w:cs="Arial"/>
          <w:b/>
          <w:sz w:val="22"/>
          <w:szCs w:val="22"/>
        </w:rPr>
      </w:pPr>
      <w:r w:rsidRPr="00B869CC">
        <w:rPr>
          <w:rFonts w:ascii="Century Gothic" w:hAnsi="Century Gothic" w:cs="Arial"/>
          <w:b/>
          <w:sz w:val="22"/>
          <w:szCs w:val="22"/>
        </w:rPr>
        <w:t>JÓVENES EN ACCIÓN COMIENZA PAGO DE LOS INCENTIVOS CORRESPONDIENTES SENA – PERIODOS OCTUBRE Y NOVIEMBRE 2018</w:t>
      </w:r>
    </w:p>
    <w:p w14:paraId="190EDA6F" w14:textId="152886DA" w:rsidR="00AD7214" w:rsidRPr="001F6FF4" w:rsidRDefault="001F6FF4" w:rsidP="001F6FF4">
      <w:pPr>
        <w:jc w:val="center"/>
        <w:rPr>
          <w:rFonts w:ascii="Century Gothic" w:hAnsi="Century Gothic"/>
          <w:b/>
        </w:rPr>
      </w:pPr>
      <w:r>
        <w:rPr>
          <w:rFonts w:ascii="Century Gothic" w:hAnsi="Century Gothic"/>
          <w:b/>
          <w:noProof/>
          <w:lang w:eastAsia="es-CO"/>
        </w:rPr>
        <w:drawing>
          <wp:inline distT="0" distB="0" distL="0" distR="0" wp14:anchorId="67CBB3A8" wp14:editId="3F22779E">
            <wp:extent cx="4139405" cy="35718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 EN ACCION O.png"/>
                    <pic:cNvPicPr/>
                  </pic:nvPicPr>
                  <pic:blipFill>
                    <a:blip r:embed="rId18">
                      <a:extLst>
                        <a:ext uri="{28A0092B-C50C-407E-A947-70E740481C1C}">
                          <a14:useLocalDpi xmlns:a14="http://schemas.microsoft.com/office/drawing/2010/main" val="0"/>
                        </a:ext>
                      </a:extLst>
                    </a:blip>
                    <a:stretch>
                      <a:fillRect/>
                    </a:stretch>
                  </pic:blipFill>
                  <pic:spPr>
                    <a:xfrm>
                      <a:off x="0" y="0"/>
                      <a:ext cx="4155467" cy="3585735"/>
                    </a:xfrm>
                    <a:prstGeom prst="rect">
                      <a:avLst/>
                    </a:prstGeom>
                  </pic:spPr>
                </pic:pic>
              </a:graphicData>
            </a:graphic>
          </wp:inline>
        </w:drawing>
      </w:r>
    </w:p>
    <w:p w14:paraId="55DB1624" w14:textId="0F09209A"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La </w:t>
      </w:r>
      <w:r w:rsidR="001F6FF4">
        <w:rPr>
          <w:rFonts w:ascii="Century Gothic" w:eastAsia="Calibri" w:hAnsi="Century Gothic" w:cs="Calibri"/>
          <w:sz w:val="22"/>
          <w:szCs w:val="22"/>
          <w:lang w:val="es-ES_tradnl" w:eastAsia="ar-SA"/>
        </w:rPr>
        <w:t>A</w:t>
      </w:r>
      <w:r w:rsidRPr="001F6FF4">
        <w:rPr>
          <w:rFonts w:ascii="Century Gothic" w:eastAsia="Calibri" w:hAnsi="Century Gothic" w:cs="Calibri"/>
          <w:sz w:val="22"/>
          <w:szCs w:val="22"/>
          <w:lang w:val="es-ES_tradnl" w:eastAsia="ar-SA"/>
        </w:rPr>
        <w:t xml:space="preserve">lcaldía de Pasto y la Secretaría de Bienestar Social a través del programa Jóvenes en </w:t>
      </w:r>
      <w:r w:rsidR="001F6FF4">
        <w:rPr>
          <w:rFonts w:ascii="Century Gothic" w:eastAsia="Calibri" w:hAnsi="Century Gothic" w:cs="Calibri"/>
          <w:sz w:val="22"/>
          <w:szCs w:val="22"/>
          <w:lang w:val="es-ES_tradnl" w:eastAsia="ar-SA"/>
        </w:rPr>
        <w:t>A</w:t>
      </w:r>
      <w:r w:rsidRPr="001F6FF4">
        <w:rPr>
          <w:rFonts w:ascii="Century Gothic" w:eastAsia="Calibri" w:hAnsi="Century Gothic" w:cs="Calibri"/>
          <w:sz w:val="22"/>
          <w:szCs w:val="22"/>
          <w:lang w:val="es-ES_tradnl" w:eastAsia="ar-SA"/>
        </w:rPr>
        <w:t xml:space="preserve">cción, informa que </w:t>
      </w:r>
      <w:r w:rsidR="001F6FF4">
        <w:rPr>
          <w:rFonts w:ascii="Century Gothic" w:eastAsia="Calibri" w:hAnsi="Century Gothic" w:cs="Calibri"/>
          <w:sz w:val="22"/>
          <w:szCs w:val="22"/>
          <w:lang w:val="es-ES_tradnl" w:eastAsia="ar-SA"/>
        </w:rPr>
        <w:t>se entregará</w:t>
      </w:r>
      <w:r w:rsidRPr="001F6FF4">
        <w:rPr>
          <w:rFonts w:ascii="Century Gothic" w:eastAsia="Calibri" w:hAnsi="Century Gothic" w:cs="Calibri"/>
          <w:sz w:val="22"/>
          <w:szCs w:val="22"/>
          <w:lang w:val="es-ES_tradnl" w:eastAsia="ar-SA"/>
        </w:rPr>
        <w:t xml:space="preserve"> incentivos a estudiantes del </w:t>
      </w:r>
      <w:proofErr w:type="gramStart"/>
      <w:r w:rsidRPr="001F6FF4">
        <w:rPr>
          <w:rFonts w:ascii="Century Gothic" w:eastAsia="Calibri" w:hAnsi="Century Gothic" w:cs="Calibri"/>
          <w:sz w:val="22"/>
          <w:szCs w:val="22"/>
          <w:lang w:val="es-ES_tradnl" w:eastAsia="ar-SA"/>
        </w:rPr>
        <w:t>Sena,  beneficiarios</w:t>
      </w:r>
      <w:proofErr w:type="gramEnd"/>
      <w:r w:rsidRPr="001F6FF4">
        <w:rPr>
          <w:rFonts w:ascii="Century Gothic" w:eastAsia="Calibri" w:hAnsi="Century Gothic" w:cs="Calibri"/>
          <w:sz w:val="22"/>
          <w:szCs w:val="22"/>
          <w:lang w:val="es-ES_tradnl" w:eastAsia="ar-SA"/>
        </w:rPr>
        <w:t xml:space="preserve"> del programa Jóvenes en Acción, mediante giro o cajero automático, </w:t>
      </w:r>
      <w:r w:rsidR="001F6FF4">
        <w:rPr>
          <w:rFonts w:ascii="Century Gothic" w:eastAsia="Calibri" w:hAnsi="Century Gothic" w:cs="Calibri"/>
          <w:sz w:val="22"/>
          <w:szCs w:val="22"/>
          <w:lang w:val="es-ES_tradnl" w:eastAsia="ar-SA"/>
        </w:rPr>
        <w:t>hasta</w:t>
      </w:r>
      <w:r w:rsidRPr="001F6FF4">
        <w:rPr>
          <w:rFonts w:ascii="Century Gothic" w:eastAsia="Calibri" w:hAnsi="Century Gothic" w:cs="Calibri"/>
          <w:sz w:val="22"/>
          <w:szCs w:val="22"/>
          <w:lang w:val="es-ES_tradnl" w:eastAsia="ar-SA"/>
        </w:rPr>
        <w:t xml:space="preserve"> 17 de marzo de 2019, periodo verificado SENA Octubre-Noviembre 2018, incluyendo no cobros del ciclo pasado (Universidad de Nariño y SENA)  , por modalidad pico y cédula.  </w:t>
      </w:r>
    </w:p>
    <w:p w14:paraId="3804B805" w14:textId="77777777"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Puntos a cobrar por cajero automático las 24 horas de lunes a domingo:</w:t>
      </w:r>
    </w:p>
    <w:p w14:paraId="28145CE7"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Principal Pasto, Calle 17 No. 25 - 40</w:t>
      </w:r>
    </w:p>
    <w:p w14:paraId="303CCF87"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Parque Bolívar Pasto, Calle 21 No. 12 - 45</w:t>
      </w:r>
    </w:p>
    <w:p w14:paraId="27F23E11"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Parque Nariño Pasto, Calle 18 No. 24-11 Parque Nariño</w:t>
      </w:r>
    </w:p>
    <w:p w14:paraId="1343EBB8"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lastRenderedPageBreak/>
        <w:t>Metro Express Pasto, Calle 16B No. 32 – 53</w:t>
      </w:r>
    </w:p>
    <w:p w14:paraId="2FB6A7A5"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Unicentro Pasto Cl 11 No. 34-78</w:t>
      </w:r>
    </w:p>
    <w:p w14:paraId="0D4A2875" w14:textId="77777777" w:rsidR="00AD7214" w:rsidRPr="001F6FF4" w:rsidRDefault="00AD7214" w:rsidP="001F6FF4">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Éxito Pasto </w:t>
      </w:r>
      <w:proofErr w:type="spellStart"/>
      <w:r w:rsidRPr="001F6FF4">
        <w:rPr>
          <w:rFonts w:ascii="Century Gothic" w:eastAsia="Calibri" w:hAnsi="Century Gothic" w:cs="Calibri"/>
          <w:sz w:val="22"/>
          <w:szCs w:val="22"/>
          <w:lang w:val="es-ES_tradnl" w:eastAsia="ar-SA"/>
        </w:rPr>
        <w:t>Cra</w:t>
      </w:r>
      <w:proofErr w:type="spellEnd"/>
      <w:r w:rsidRPr="001F6FF4">
        <w:rPr>
          <w:rFonts w:ascii="Century Gothic" w:eastAsia="Calibri" w:hAnsi="Century Gothic" w:cs="Calibri"/>
          <w:sz w:val="22"/>
          <w:szCs w:val="22"/>
          <w:lang w:val="es-ES_tradnl" w:eastAsia="ar-SA"/>
        </w:rPr>
        <w:t xml:space="preserve">. 22 B No. 2 - 57 Av. Panamericana </w:t>
      </w:r>
    </w:p>
    <w:p w14:paraId="70FEB6DD" w14:textId="575790EB" w:rsidR="00AD7214" w:rsidRPr="001F6FF4" w:rsidRDefault="001F6FF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s-ES_tradnl" w:eastAsia="ar-SA"/>
        </w:rPr>
      </w:pPr>
      <w:r w:rsidRPr="001F6FF4">
        <w:rPr>
          <w:rFonts w:ascii="Century Gothic" w:eastAsia="Calibri" w:hAnsi="Century Gothic" w:cs="Calibri"/>
          <w:sz w:val="22"/>
          <w:szCs w:val="22"/>
          <w:u w:val="single"/>
          <w:lang w:val="es-ES_tradnl" w:eastAsia="ar-SA"/>
        </w:rPr>
        <w:t>Modalidad giro</w:t>
      </w:r>
    </w:p>
    <w:p w14:paraId="61AF5928" w14:textId="7EE9CE80"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Puntos a cobrar por modalidad giro (sede bancarias DAVIVIENDA) de lunes a viernes, horario de 08:00 </w:t>
      </w:r>
      <w:r w:rsidR="001F6FF4">
        <w:rPr>
          <w:rFonts w:ascii="Century Gothic" w:eastAsia="Calibri" w:hAnsi="Century Gothic" w:cs="Calibri"/>
          <w:sz w:val="22"/>
          <w:szCs w:val="22"/>
          <w:lang w:val="es-ES_tradnl" w:eastAsia="ar-SA"/>
        </w:rPr>
        <w:t xml:space="preserve">a.m. </w:t>
      </w:r>
      <w:r w:rsidRPr="001F6FF4">
        <w:rPr>
          <w:rFonts w:ascii="Century Gothic" w:eastAsia="Calibri" w:hAnsi="Century Gothic" w:cs="Calibri"/>
          <w:sz w:val="22"/>
          <w:szCs w:val="22"/>
          <w:lang w:val="es-ES_tradnl" w:eastAsia="ar-SA"/>
        </w:rPr>
        <w:t>- 11:30</w:t>
      </w:r>
      <w:r w:rsidR="001F6FF4">
        <w:rPr>
          <w:rFonts w:ascii="Century Gothic" w:eastAsia="Calibri" w:hAnsi="Century Gothic" w:cs="Calibri"/>
          <w:sz w:val="22"/>
          <w:szCs w:val="22"/>
          <w:lang w:val="es-ES_tradnl" w:eastAsia="ar-SA"/>
        </w:rPr>
        <w:t xml:space="preserve"> a.m. </w:t>
      </w:r>
      <w:r w:rsidRPr="001F6FF4">
        <w:rPr>
          <w:rFonts w:ascii="Century Gothic" w:eastAsia="Calibri" w:hAnsi="Century Gothic" w:cs="Calibri"/>
          <w:sz w:val="22"/>
          <w:szCs w:val="22"/>
          <w:lang w:val="es-ES_tradnl" w:eastAsia="ar-SA"/>
        </w:rPr>
        <w:t xml:space="preserve"> </w:t>
      </w:r>
      <w:r w:rsidR="001F6FF4" w:rsidRPr="001F6FF4">
        <w:rPr>
          <w:rFonts w:ascii="Century Gothic" w:eastAsia="Calibri" w:hAnsi="Century Gothic" w:cs="Calibri"/>
          <w:sz w:val="22"/>
          <w:szCs w:val="22"/>
          <w:lang w:val="es-ES_tradnl" w:eastAsia="ar-SA"/>
        </w:rPr>
        <w:t>y 02</w:t>
      </w:r>
      <w:r w:rsidRPr="001F6FF4">
        <w:rPr>
          <w:rFonts w:ascii="Century Gothic" w:eastAsia="Calibri" w:hAnsi="Century Gothic" w:cs="Calibri"/>
          <w:sz w:val="22"/>
          <w:szCs w:val="22"/>
          <w:lang w:val="es-ES_tradnl" w:eastAsia="ar-SA"/>
        </w:rPr>
        <w:t>:00 - 04:00</w:t>
      </w:r>
      <w:r w:rsidR="001F6FF4">
        <w:rPr>
          <w:rFonts w:ascii="Century Gothic" w:eastAsia="Calibri" w:hAnsi="Century Gothic" w:cs="Calibri"/>
          <w:sz w:val="22"/>
          <w:szCs w:val="22"/>
          <w:lang w:val="es-ES_tradnl" w:eastAsia="ar-SA"/>
        </w:rPr>
        <w:t xml:space="preserve"> </w:t>
      </w:r>
      <w:r w:rsidRPr="001F6FF4">
        <w:rPr>
          <w:rFonts w:ascii="Century Gothic" w:eastAsia="Calibri" w:hAnsi="Century Gothic" w:cs="Calibri"/>
          <w:sz w:val="22"/>
          <w:szCs w:val="22"/>
          <w:lang w:val="es-ES_tradnl" w:eastAsia="ar-SA"/>
        </w:rPr>
        <w:t>p.m.</w:t>
      </w:r>
    </w:p>
    <w:p w14:paraId="1EFC33F7" w14:textId="77777777"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Principal Pasto, Cl 17 No. 25-40 </w:t>
      </w:r>
    </w:p>
    <w:p w14:paraId="7468B5D7" w14:textId="31D175BA" w:rsidR="00AD7214" w:rsidRPr="001F6FF4" w:rsidRDefault="001F6FF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interesados p</w:t>
      </w:r>
      <w:r w:rsidR="00AD7214" w:rsidRPr="001F6FF4">
        <w:rPr>
          <w:rFonts w:ascii="Century Gothic" w:eastAsia="Calibri" w:hAnsi="Century Gothic" w:cs="Calibri"/>
          <w:sz w:val="22"/>
          <w:szCs w:val="22"/>
          <w:lang w:val="es-ES_tradnl" w:eastAsia="ar-SA"/>
        </w:rPr>
        <w:t>uede</w:t>
      </w:r>
      <w:r>
        <w:rPr>
          <w:rFonts w:ascii="Century Gothic" w:eastAsia="Calibri" w:hAnsi="Century Gothic" w:cs="Calibri"/>
          <w:sz w:val="22"/>
          <w:szCs w:val="22"/>
          <w:lang w:val="es-ES_tradnl" w:eastAsia="ar-SA"/>
        </w:rPr>
        <w:t>n</w:t>
      </w:r>
      <w:r w:rsidR="00AD7214" w:rsidRPr="001F6FF4">
        <w:rPr>
          <w:rFonts w:ascii="Century Gothic" w:eastAsia="Calibri" w:hAnsi="Century Gothic" w:cs="Calibri"/>
          <w:sz w:val="22"/>
          <w:szCs w:val="22"/>
          <w:lang w:val="es-ES_tradnl" w:eastAsia="ar-SA"/>
        </w:rPr>
        <w:t xml:space="preserve"> consultar la información a través de la página de la </w:t>
      </w:r>
      <w:r>
        <w:rPr>
          <w:rFonts w:ascii="Century Gothic" w:eastAsia="Calibri" w:hAnsi="Century Gothic" w:cs="Calibri"/>
          <w:sz w:val="22"/>
          <w:szCs w:val="22"/>
          <w:lang w:val="es-ES_tradnl" w:eastAsia="ar-SA"/>
        </w:rPr>
        <w:t>Alcaldía de Pasto</w:t>
      </w:r>
      <w:r w:rsidR="00AD7214" w:rsidRPr="001F6FF4">
        <w:rPr>
          <w:rFonts w:ascii="Century Gothic" w:eastAsia="Calibri" w:hAnsi="Century Gothic" w:cs="Calibri"/>
          <w:sz w:val="22"/>
          <w:szCs w:val="22"/>
          <w:lang w:val="es-ES_tradnl" w:eastAsia="ar-SA"/>
        </w:rPr>
        <w:t xml:space="preserve"> www.pasto.gov.co, revisar el formato que se encuentra en Link trámites y servicios/Bienestar social/Jóvenes en acción. </w:t>
      </w:r>
    </w:p>
    <w:p w14:paraId="7014E84C" w14:textId="77777777" w:rsidR="00AD7214" w:rsidRPr="001F6FF4" w:rsidRDefault="00AD7214" w:rsidP="001F6FF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También pueden acercarse a la oficina de enlace municipal ubicada en la carrera 26 sur, barrio </w:t>
      </w:r>
      <w:proofErr w:type="spellStart"/>
      <w:r w:rsidRPr="001F6FF4">
        <w:rPr>
          <w:rFonts w:ascii="Century Gothic" w:eastAsia="Calibri" w:hAnsi="Century Gothic" w:cs="Calibri"/>
          <w:sz w:val="22"/>
          <w:szCs w:val="22"/>
          <w:lang w:val="es-ES_tradnl" w:eastAsia="ar-SA"/>
        </w:rPr>
        <w:t>Mijitayo</w:t>
      </w:r>
      <w:proofErr w:type="spellEnd"/>
      <w:r w:rsidRPr="001F6FF4">
        <w:rPr>
          <w:rFonts w:ascii="Century Gothic" w:eastAsia="Calibri" w:hAnsi="Century Gothic" w:cs="Calibri"/>
          <w:sz w:val="22"/>
          <w:szCs w:val="22"/>
          <w:lang w:val="es-ES_tradnl" w:eastAsia="ar-SA"/>
        </w:rPr>
        <w:t xml:space="preserve">- antiguo </w:t>
      </w:r>
      <w:proofErr w:type="spellStart"/>
      <w:r w:rsidRPr="001F6FF4">
        <w:rPr>
          <w:rFonts w:ascii="Century Gothic" w:eastAsia="Calibri" w:hAnsi="Century Gothic" w:cs="Calibri"/>
          <w:sz w:val="22"/>
          <w:szCs w:val="22"/>
          <w:lang w:val="es-ES_tradnl" w:eastAsia="ar-SA"/>
        </w:rPr>
        <w:t>Inurbe</w:t>
      </w:r>
      <w:proofErr w:type="spellEnd"/>
      <w:r w:rsidRPr="001F6FF4">
        <w:rPr>
          <w:rFonts w:ascii="Century Gothic" w:eastAsia="Calibri" w:hAnsi="Century Gothic" w:cs="Calibri"/>
          <w:sz w:val="22"/>
          <w:szCs w:val="22"/>
          <w:lang w:val="es-ES_tradnl" w:eastAsia="ar-SA"/>
        </w:rPr>
        <w:t>, o comunicarse al teléfono 7244326 EXT 3012.</w:t>
      </w:r>
    </w:p>
    <w:p w14:paraId="18321EFA" w14:textId="3401ED4C" w:rsidR="00AD7214" w:rsidRDefault="00AD7214" w:rsidP="00387AC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F6FF4">
        <w:rPr>
          <w:rFonts w:ascii="Century Gothic" w:eastAsia="Calibri" w:hAnsi="Century Gothic" w:cs="Calibri"/>
          <w:sz w:val="22"/>
          <w:szCs w:val="22"/>
          <w:lang w:val="es-ES_tradnl" w:eastAsia="ar-SA"/>
        </w:rPr>
        <w:t xml:space="preserve">Las preguntas o inquietudes serán recepcionadas al correo: </w:t>
      </w:r>
      <w:hyperlink r:id="rId19" w:history="1">
        <w:r w:rsidRPr="001F6FF4">
          <w:rPr>
            <w:rFonts w:ascii="Century Gothic" w:eastAsia="Calibri" w:hAnsi="Century Gothic" w:cs="Calibri"/>
            <w:sz w:val="22"/>
            <w:szCs w:val="22"/>
            <w:lang w:val="es-ES_tradnl" w:eastAsia="ar-SA"/>
          </w:rPr>
          <w:t>jovenesenaccionsbs@gmail.com</w:t>
        </w:r>
      </w:hyperlink>
      <w:r w:rsidRPr="001F6FF4">
        <w:rPr>
          <w:rFonts w:ascii="Century Gothic" w:eastAsia="Calibri" w:hAnsi="Century Gothic" w:cs="Calibri"/>
          <w:sz w:val="22"/>
          <w:szCs w:val="22"/>
          <w:lang w:val="es-ES_tradnl" w:eastAsia="ar-SA"/>
        </w:rPr>
        <w:t xml:space="preserve">. </w:t>
      </w:r>
    </w:p>
    <w:p w14:paraId="575DE212" w14:textId="77777777" w:rsidR="00D970D9" w:rsidRDefault="001F6FF4" w:rsidP="00D970D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F6FF4">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14:paraId="04E3E481" w14:textId="59100A09" w:rsidR="00387AC8" w:rsidRPr="00D970D9" w:rsidRDefault="00387AC8" w:rsidP="00D970D9">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768E676A" w14:textId="77777777" w:rsidR="001F6FF4" w:rsidRDefault="001F6FF4" w:rsidP="001F6FF4">
      <w:pPr>
        <w:shd w:val="clear" w:color="auto" w:fill="FFFFFF"/>
        <w:jc w:val="both"/>
        <w:rPr>
          <w:rFonts w:ascii="Century Gothic" w:hAnsi="Century Gothic" w:cs="Arial"/>
        </w:rPr>
      </w:pPr>
    </w:p>
    <w:p w14:paraId="4B743A3F" w14:textId="758A202C" w:rsidR="001F6FF4" w:rsidRPr="005B234C" w:rsidRDefault="005B234C" w:rsidP="005B234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B234C">
        <w:rPr>
          <w:rFonts w:ascii="Century Gothic" w:eastAsia="Calibri" w:hAnsi="Century Gothic" w:cs="Calibri"/>
          <w:b/>
          <w:sz w:val="22"/>
          <w:szCs w:val="22"/>
          <w:lang w:val="es-ES_tradnl" w:eastAsia="ar-SA"/>
        </w:rPr>
        <w:t>CONVOCAN A JÓVENES A JORNADA DE PRE REGISTRO DE PROYECTO ‘SUEÑOS’</w:t>
      </w:r>
    </w:p>
    <w:p w14:paraId="4F012D79" w14:textId="72CFC355" w:rsidR="005B234C" w:rsidRPr="005B234C" w:rsidRDefault="005B234C" w:rsidP="005B234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5B234C">
        <w:rPr>
          <w:rFonts w:ascii="Century Gothic" w:eastAsia="Calibri" w:hAnsi="Century Gothic" w:cs="Calibri"/>
          <w:noProof/>
          <w:sz w:val="22"/>
          <w:szCs w:val="22"/>
        </w:rPr>
        <w:drawing>
          <wp:inline distT="0" distB="0" distL="0" distR="0" wp14:anchorId="27858C71" wp14:editId="2A73F1C0">
            <wp:extent cx="4419600" cy="38136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VENES EN ACCION O.png"/>
                    <pic:cNvPicPr/>
                  </pic:nvPicPr>
                  <pic:blipFill>
                    <a:blip r:embed="rId18">
                      <a:extLst>
                        <a:ext uri="{28A0092B-C50C-407E-A947-70E740481C1C}">
                          <a14:useLocalDpi xmlns:a14="http://schemas.microsoft.com/office/drawing/2010/main" val="0"/>
                        </a:ext>
                      </a:extLst>
                    </a:blip>
                    <a:stretch>
                      <a:fillRect/>
                    </a:stretch>
                  </pic:blipFill>
                  <pic:spPr>
                    <a:xfrm>
                      <a:off x="0" y="0"/>
                      <a:ext cx="4435276" cy="3827182"/>
                    </a:xfrm>
                    <a:prstGeom prst="rect">
                      <a:avLst/>
                    </a:prstGeom>
                  </pic:spPr>
                </pic:pic>
              </a:graphicData>
            </a:graphic>
          </wp:inline>
        </w:drawing>
      </w:r>
    </w:p>
    <w:p w14:paraId="06BFF433" w14:textId="0D0807B2" w:rsidR="005B234C" w:rsidRPr="005B234C" w:rsidRDefault="005B234C"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326EFB95" w14:textId="15359320"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lastRenderedPageBreak/>
        <w:t xml:space="preserve">La Alcaldía de Pasto a través de la Secretaría de Bienestar Social y el programa Jóvenes en Acción, se permite comunicar que durante el martes 5 de marzo del presente año, en el municipio de Pasto, se realizará una jornada de pre-registro para estudiantes   que estén dentro del Proyecto ‘SUEÑOS’ Convenio Nacional ICBF. </w:t>
      </w:r>
    </w:p>
    <w:p w14:paraId="66B65A6B" w14:textId="08114E6C"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Los jóvenes potenciales beneficiarios al programa, deben presentarse el día cinco (5) de Marzo en las instalaciones de la Secretaría de Bienestar Social Alcaldía de Pasto (antiguo </w:t>
      </w:r>
      <w:proofErr w:type="spellStart"/>
      <w:r w:rsidRPr="005B234C">
        <w:rPr>
          <w:rFonts w:ascii="Century Gothic" w:eastAsia="Calibri" w:hAnsi="Century Gothic" w:cs="Calibri"/>
          <w:sz w:val="22"/>
          <w:szCs w:val="22"/>
          <w:lang w:val="es-ES_tradnl" w:eastAsia="ar-SA"/>
        </w:rPr>
        <w:t>Inurbe</w:t>
      </w:r>
      <w:proofErr w:type="spellEnd"/>
      <w:r w:rsidRPr="005B234C">
        <w:rPr>
          <w:rFonts w:ascii="Century Gothic" w:eastAsia="Calibri" w:hAnsi="Century Gothic" w:cs="Calibri"/>
          <w:sz w:val="22"/>
          <w:szCs w:val="22"/>
          <w:lang w:val="es-ES_tradnl" w:eastAsia="ar-SA"/>
        </w:rPr>
        <w:t>), a partir de las 8:00 de la mañana, para asistir al taller de participantes donde se dará a conocer, requisitos, deberes y derechos, en lo relacionado a la entrega de incentivos, tiempo de información y talleres.</w:t>
      </w:r>
    </w:p>
    <w:p w14:paraId="7CB7AC29" w14:textId="72D4FBF2"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de identidad original y una copia del mismo (cédula o tarjeta de identidad) ampliada al 150 % y en formato PDF. El trámite es personal. </w:t>
      </w:r>
    </w:p>
    <w:p w14:paraId="2D549350" w14:textId="0642F2BA" w:rsidR="001F6FF4" w:rsidRPr="005B234C" w:rsidRDefault="001F6FF4" w:rsidP="005B23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B234C">
        <w:rPr>
          <w:rFonts w:ascii="Century Gothic" w:eastAsia="Calibri" w:hAnsi="Century Gothic" w:cs="Calibri"/>
          <w:sz w:val="22"/>
          <w:szCs w:val="22"/>
          <w:lang w:val="es-ES_tradnl" w:eastAsia="ar-SA"/>
        </w:rPr>
        <w:t xml:space="preserve">Los interesados pueden obtener más información en las instalaciones de la Secretaría de Bienestar Social – Programa Jóvenes en Acción, en horario de atención de 8:00 a 11.00 a.m. y de 2.00 a 5.00 pm - Antiguo INURBE Avenida Mijitayo.  Teléfono 7244326 extensión 3012. </w:t>
      </w:r>
    </w:p>
    <w:p w14:paraId="6687081F" w14:textId="4051D540" w:rsidR="001F6FF4" w:rsidRDefault="001F6FF4" w:rsidP="001F6FF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1F6FF4">
        <w:rPr>
          <w:rFonts w:ascii="Century Gothic" w:eastAsia="Times New Roman" w:hAnsi="Century Gothic" w:cs="Calibri"/>
          <w:b/>
          <w:bCs/>
          <w:color w:val="212121"/>
          <w:sz w:val="18"/>
          <w:szCs w:val="22"/>
          <w:bdr w:val="none" w:sz="0" w:space="0" w:color="auto" w:frame="1"/>
          <w:lang w:val="es-ES_tradnl" w:eastAsia="es-CO"/>
        </w:rPr>
        <w:t xml:space="preserve">Información: Subsecretario Promoción y Asistencia Social, Álvaro Zarama. Celular: 3188271220 </w:t>
      </w:r>
    </w:p>
    <w:p w14:paraId="1E6ECD5F" w14:textId="77777777" w:rsidR="005B234C" w:rsidRPr="001F6FF4" w:rsidRDefault="005B234C" w:rsidP="001F6FF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6B9DB030" w14:textId="00DF1966" w:rsidR="001F6FF4" w:rsidRDefault="001F6FF4" w:rsidP="00D970D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14:paraId="09DE06BF" w14:textId="77777777" w:rsidR="00D970D9" w:rsidRPr="00D970D9" w:rsidRDefault="00D970D9" w:rsidP="00D970D9">
      <w:pPr>
        <w:shd w:val="clear" w:color="auto" w:fill="FFFFFF"/>
        <w:spacing w:after="160" w:line="235" w:lineRule="atLeast"/>
        <w:jc w:val="center"/>
        <w:rPr>
          <w:rFonts w:ascii="Century Gothic" w:eastAsia="Calibri" w:hAnsi="Century Gothic" w:cs="Calibri"/>
          <w:i/>
          <w:sz w:val="22"/>
          <w:szCs w:val="22"/>
          <w:lang w:val="es-ES_tradnl" w:eastAsia="ar-SA"/>
        </w:rPr>
      </w:pPr>
    </w:p>
    <w:bookmarkEnd w:id="1"/>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51351" w14:textId="77777777" w:rsidR="00F54850" w:rsidRDefault="00F54850" w:rsidP="005D28FB">
      <w:pPr>
        <w:spacing w:after="0"/>
      </w:pPr>
      <w:r>
        <w:separator/>
      </w:r>
    </w:p>
  </w:endnote>
  <w:endnote w:type="continuationSeparator" w:id="0">
    <w:p w14:paraId="3C80DDAD" w14:textId="77777777" w:rsidR="00F54850" w:rsidRDefault="00F54850"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7CE18" w14:textId="77777777" w:rsidR="00F54850" w:rsidRDefault="00F54850" w:rsidP="005D28FB">
      <w:pPr>
        <w:spacing w:after="0"/>
      </w:pPr>
      <w:r>
        <w:separator/>
      </w:r>
    </w:p>
  </w:footnote>
  <w:footnote w:type="continuationSeparator" w:id="0">
    <w:p w14:paraId="6B330758" w14:textId="77777777" w:rsidR="00F54850" w:rsidRDefault="00F54850"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271894" w:rsidRDefault="00271894">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3D6D15AE" w:rsidR="00271894" w:rsidRPr="00895C86" w:rsidRDefault="00271894" w:rsidP="007A5094">
                          <w:pPr>
                            <w:spacing w:after="0"/>
                            <w:rPr>
                              <w:rFonts w:cs="Tahoma"/>
                              <w:b/>
                              <w:sz w:val="20"/>
                              <w:szCs w:val="20"/>
                            </w:rPr>
                          </w:pPr>
                          <w:r w:rsidRPr="00895C86">
                            <w:rPr>
                              <w:rFonts w:cs="Tahoma"/>
                              <w:b/>
                              <w:sz w:val="20"/>
                              <w:szCs w:val="20"/>
                            </w:rPr>
                            <w:t>Nº 0</w:t>
                          </w:r>
                          <w:r w:rsidR="00D47DC6">
                            <w:rPr>
                              <w:rFonts w:cs="Tahoma"/>
                              <w:b/>
                              <w:sz w:val="20"/>
                              <w:szCs w:val="20"/>
                            </w:rPr>
                            <w:t>5</w:t>
                          </w:r>
                          <w:r w:rsidR="009F1570">
                            <w:rPr>
                              <w:rFonts w:cs="Tahoma"/>
                              <w:b/>
                              <w:sz w:val="20"/>
                              <w:szCs w:val="20"/>
                            </w:rPr>
                            <w:t>1</w:t>
                          </w:r>
                        </w:p>
                        <w:p w14:paraId="42E497DF" w14:textId="471C0859" w:rsidR="00271894" w:rsidRPr="00895C86" w:rsidRDefault="009F1570" w:rsidP="007A5094">
                          <w:pPr>
                            <w:spacing w:after="0"/>
                            <w:rPr>
                              <w:b/>
                              <w:sz w:val="20"/>
                              <w:szCs w:val="20"/>
                            </w:rPr>
                          </w:pPr>
                          <w:r>
                            <w:rPr>
                              <w:b/>
                              <w:sz w:val="20"/>
                              <w:szCs w:val="20"/>
                            </w:rPr>
                            <w:t>01</w:t>
                          </w:r>
                          <w:r w:rsidR="00271894" w:rsidRPr="00895C86">
                            <w:rPr>
                              <w:b/>
                              <w:sz w:val="20"/>
                              <w:szCs w:val="20"/>
                            </w:rPr>
                            <w:t>/</w:t>
                          </w:r>
                          <w:r>
                            <w:rPr>
                              <w:b/>
                              <w:sz w:val="20"/>
                              <w:szCs w:val="20"/>
                            </w:rPr>
                            <w:t>marzo</w:t>
                          </w:r>
                          <w:r w:rsidR="0027189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3D6D15AE" w:rsidR="00271894" w:rsidRPr="00895C86" w:rsidRDefault="00271894" w:rsidP="007A5094">
                    <w:pPr>
                      <w:spacing w:after="0"/>
                      <w:rPr>
                        <w:rFonts w:cs="Tahoma"/>
                        <w:b/>
                        <w:sz w:val="20"/>
                        <w:szCs w:val="20"/>
                      </w:rPr>
                    </w:pPr>
                    <w:r w:rsidRPr="00895C86">
                      <w:rPr>
                        <w:rFonts w:cs="Tahoma"/>
                        <w:b/>
                        <w:sz w:val="20"/>
                        <w:szCs w:val="20"/>
                      </w:rPr>
                      <w:t>Nº 0</w:t>
                    </w:r>
                    <w:r w:rsidR="00D47DC6">
                      <w:rPr>
                        <w:rFonts w:cs="Tahoma"/>
                        <w:b/>
                        <w:sz w:val="20"/>
                        <w:szCs w:val="20"/>
                      </w:rPr>
                      <w:t>5</w:t>
                    </w:r>
                    <w:r w:rsidR="009F1570">
                      <w:rPr>
                        <w:rFonts w:cs="Tahoma"/>
                        <w:b/>
                        <w:sz w:val="20"/>
                        <w:szCs w:val="20"/>
                      </w:rPr>
                      <w:t>1</w:t>
                    </w:r>
                  </w:p>
                  <w:p w14:paraId="42E497DF" w14:textId="471C0859" w:rsidR="00271894" w:rsidRPr="00895C86" w:rsidRDefault="009F1570" w:rsidP="007A5094">
                    <w:pPr>
                      <w:spacing w:after="0"/>
                      <w:rPr>
                        <w:b/>
                        <w:sz w:val="20"/>
                        <w:szCs w:val="20"/>
                      </w:rPr>
                    </w:pPr>
                    <w:r>
                      <w:rPr>
                        <w:b/>
                        <w:sz w:val="20"/>
                        <w:szCs w:val="20"/>
                      </w:rPr>
                      <w:t>01</w:t>
                    </w:r>
                    <w:r w:rsidR="00271894" w:rsidRPr="00895C86">
                      <w:rPr>
                        <w:b/>
                        <w:sz w:val="20"/>
                        <w:szCs w:val="20"/>
                      </w:rPr>
                      <w:t>/</w:t>
                    </w:r>
                    <w:r>
                      <w:rPr>
                        <w:b/>
                        <w:sz w:val="20"/>
                        <w:szCs w:val="20"/>
                      </w:rPr>
                      <w:t>marzo</w:t>
                    </w:r>
                    <w:r w:rsidR="00271894"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1A0D"/>
    <w:rsid w:val="00002150"/>
    <w:rsid w:val="00003478"/>
    <w:rsid w:val="0000388D"/>
    <w:rsid w:val="00005168"/>
    <w:rsid w:val="00005B23"/>
    <w:rsid w:val="000064E9"/>
    <w:rsid w:val="000111CA"/>
    <w:rsid w:val="00012827"/>
    <w:rsid w:val="00015659"/>
    <w:rsid w:val="00016829"/>
    <w:rsid w:val="00023D46"/>
    <w:rsid w:val="00026ACC"/>
    <w:rsid w:val="00032E1E"/>
    <w:rsid w:val="00033064"/>
    <w:rsid w:val="00040058"/>
    <w:rsid w:val="0005225D"/>
    <w:rsid w:val="00053BFB"/>
    <w:rsid w:val="000558AE"/>
    <w:rsid w:val="0005617F"/>
    <w:rsid w:val="00056F9F"/>
    <w:rsid w:val="00061445"/>
    <w:rsid w:val="00063FE8"/>
    <w:rsid w:val="00065D4E"/>
    <w:rsid w:val="00066A1E"/>
    <w:rsid w:val="00070366"/>
    <w:rsid w:val="000747C4"/>
    <w:rsid w:val="00075696"/>
    <w:rsid w:val="00076511"/>
    <w:rsid w:val="000771ED"/>
    <w:rsid w:val="000775C7"/>
    <w:rsid w:val="000776B5"/>
    <w:rsid w:val="000820B5"/>
    <w:rsid w:val="00086B28"/>
    <w:rsid w:val="000908C5"/>
    <w:rsid w:val="00092F11"/>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17EF"/>
    <w:rsid w:val="000D2DEF"/>
    <w:rsid w:val="000D3E71"/>
    <w:rsid w:val="000D4063"/>
    <w:rsid w:val="000D591E"/>
    <w:rsid w:val="000D6A2D"/>
    <w:rsid w:val="000D78AA"/>
    <w:rsid w:val="000E6D98"/>
    <w:rsid w:val="000E756C"/>
    <w:rsid w:val="000E7E75"/>
    <w:rsid w:val="000F0402"/>
    <w:rsid w:val="000F0A98"/>
    <w:rsid w:val="000F3916"/>
    <w:rsid w:val="000F5DE8"/>
    <w:rsid w:val="000F7362"/>
    <w:rsid w:val="00100D0C"/>
    <w:rsid w:val="00104C9B"/>
    <w:rsid w:val="001074F7"/>
    <w:rsid w:val="0011077E"/>
    <w:rsid w:val="00111A8E"/>
    <w:rsid w:val="00115E56"/>
    <w:rsid w:val="001202E5"/>
    <w:rsid w:val="0012104F"/>
    <w:rsid w:val="00123BE4"/>
    <w:rsid w:val="001250A3"/>
    <w:rsid w:val="00126891"/>
    <w:rsid w:val="00126DAB"/>
    <w:rsid w:val="001309D7"/>
    <w:rsid w:val="00130A8A"/>
    <w:rsid w:val="00133622"/>
    <w:rsid w:val="00134170"/>
    <w:rsid w:val="001420F3"/>
    <w:rsid w:val="0014226D"/>
    <w:rsid w:val="001438A8"/>
    <w:rsid w:val="001446B8"/>
    <w:rsid w:val="00145144"/>
    <w:rsid w:val="00146CA0"/>
    <w:rsid w:val="00147B48"/>
    <w:rsid w:val="001508B3"/>
    <w:rsid w:val="00150E44"/>
    <w:rsid w:val="001514A4"/>
    <w:rsid w:val="001611BA"/>
    <w:rsid w:val="001703CF"/>
    <w:rsid w:val="00173BA5"/>
    <w:rsid w:val="0017429C"/>
    <w:rsid w:val="00174D1D"/>
    <w:rsid w:val="00180745"/>
    <w:rsid w:val="00181356"/>
    <w:rsid w:val="001813DA"/>
    <w:rsid w:val="00182768"/>
    <w:rsid w:val="00184DF7"/>
    <w:rsid w:val="001872E8"/>
    <w:rsid w:val="00195433"/>
    <w:rsid w:val="001962A9"/>
    <w:rsid w:val="0019754C"/>
    <w:rsid w:val="001A0159"/>
    <w:rsid w:val="001A3363"/>
    <w:rsid w:val="001A3BB6"/>
    <w:rsid w:val="001A5042"/>
    <w:rsid w:val="001A5403"/>
    <w:rsid w:val="001A7F90"/>
    <w:rsid w:val="001B05B9"/>
    <w:rsid w:val="001B26FD"/>
    <w:rsid w:val="001B2C47"/>
    <w:rsid w:val="001B4A5F"/>
    <w:rsid w:val="001C03B4"/>
    <w:rsid w:val="001C15AA"/>
    <w:rsid w:val="001C1AA3"/>
    <w:rsid w:val="001C3AB4"/>
    <w:rsid w:val="001C75F7"/>
    <w:rsid w:val="001D1385"/>
    <w:rsid w:val="001D357F"/>
    <w:rsid w:val="001D3ADE"/>
    <w:rsid w:val="001D49CB"/>
    <w:rsid w:val="001D58F0"/>
    <w:rsid w:val="001D5C4F"/>
    <w:rsid w:val="001E03FF"/>
    <w:rsid w:val="001E1E08"/>
    <w:rsid w:val="001E25BE"/>
    <w:rsid w:val="001E287F"/>
    <w:rsid w:val="001F15A5"/>
    <w:rsid w:val="001F1F12"/>
    <w:rsid w:val="001F2BB9"/>
    <w:rsid w:val="001F4237"/>
    <w:rsid w:val="001F6FF4"/>
    <w:rsid w:val="00201EBE"/>
    <w:rsid w:val="002053C3"/>
    <w:rsid w:val="0020731E"/>
    <w:rsid w:val="002074EF"/>
    <w:rsid w:val="00207F2C"/>
    <w:rsid w:val="00210D79"/>
    <w:rsid w:val="00214A75"/>
    <w:rsid w:val="002162A0"/>
    <w:rsid w:val="002239BE"/>
    <w:rsid w:val="00231159"/>
    <w:rsid w:val="00236FDE"/>
    <w:rsid w:val="00250188"/>
    <w:rsid w:val="00252463"/>
    <w:rsid w:val="00255F5D"/>
    <w:rsid w:val="00271894"/>
    <w:rsid w:val="00273CAF"/>
    <w:rsid w:val="00273E8F"/>
    <w:rsid w:val="00274634"/>
    <w:rsid w:val="00274946"/>
    <w:rsid w:val="00274953"/>
    <w:rsid w:val="002749F0"/>
    <w:rsid w:val="00274C97"/>
    <w:rsid w:val="00276A07"/>
    <w:rsid w:val="00277B5D"/>
    <w:rsid w:val="0028181F"/>
    <w:rsid w:val="00283A0C"/>
    <w:rsid w:val="00287499"/>
    <w:rsid w:val="00287B42"/>
    <w:rsid w:val="00291F13"/>
    <w:rsid w:val="00295A4C"/>
    <w:rsid w:val="002A0501"/>
    <w:rsid w:val="002A2EB2"/>
    <w:rsid w:val="002A34C1"/>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26063"/>
    <w:rsid w:val="00332AB4"/>
    <w:rsid w:val="003339A5"/>
    <w:rsid w:val="00341C92"/>
    <w:rsid w:val="003424A9"/>
    <w:rsid w:val="00342FB8"/>
    <w:rsid w:val="0034430F"/>
    <w:rsid w:val="003465E8"/>
    <w:rsid w:val="00352A38"/>
    <w:rsid w:val="00362DB6"/>
    <w:rsid w:val="00365334"/>
    <w:rsid w:val="00365E12"/>
    <w:rsid w:val="003675AC"/>
    <w:rsid w:val="003703C0"/>
    <w:rsid w:val="00370A78"/>
    <w:rsid w:val="0037358A"/>
    <w:rsid w:val="00374126"/>
    <w:rsid w:val="00376EEF"/>
    <w:rsid w:val="003776F0"/>
    <w:rsid w:val="0038103D"/>
    <w:rsid w:val="00382131"/>
    <w:rsid w:val="0038406F"/>
    <w:rsid w:val="003840E8"/>
    <w:rsid w:val="00384D12"/>
    <w:rsid w:val="00385890"/>
    <w:rsid w:val="00385A61"/>
    <w:rsid w:val="00387AC8"/>
    <w:rsid w:val="00390EC1"/>
    <w:rsid w:val="00390F6C"/>
    <w:rsid w:val="00395E32"/>
    <w:rsid w:val="003968BD"/>
    <w:rsid w:val="00396C94"/>
    <w:rsid w:val="00396CD1"/>
    <w:rsid w:val="00396F49"/>
    <w:rsid w:val="003A2C68"/>
    <w:rsid w:val="003A39A5"/>
    <w:rsid w:val="003A447E"/>
    <w:rsid w:val="003A4947"/>
    <w:rsid w:val="003A4E6E"/>
    <w:rsid w:val="003A5C98"/>
    <w:rsid w:val="003A7337"/>
    <w:rsid w:val="003A7D9B"/>
    <w:rsid w:val="003B2624"/>
    <w:rsid w:val="003B3C37"/>
    <w:rsid w:val="003B6CC8"/>
    <w:rsid w:val="003C260F"/>
    <w:rsid w:val="003C48AA"/>
    <w:rsid w:val="003C5037"/>
    <w:rsid w:val="003C6319"/>
    <w:rsid w:val="003D297B"/>
    <w:rsid w:val="003D5ABD"/>
    <w:rsid w:val="003D67EF"/>
    <w:rsid w:val="003E1DA5"/>
    <w:rsid w:val="003E1FDE"/>
    <w:rsid w:val="003E22D5"/>
    <w:rsid w:val="003E4BB7"/>
    <w:rsid w:val="003E566C"/>
    <w:rsid w:val="00402715"/>
    <w:rsid w:val="004041AD"/>
    <w:rsid w:val="00404FA4"/>
    <w:rsid w:val="00405BBF"/>
    <w:rsid w:val="0040723F"/>
    <w:rsid w:val="00407641"/>
    <w:rsid w:val="0041183D"/>
    <w:rsid w:val="00412477"/>
    <w:rsid w:val="004143D8"/>
    <w:rsid w:val="0041684D"/>
    <w:rsid w:val="00416B3A"/>
    <w:rsid w:val="00432D79"/>
    <w:rsid w:val="004334B8"/>
    <w:rsid w:val="00433D1C"/>
    <w:rsid w:val="00434631"/>
    <w:rsid w:val="004421C2"/>
    <w:rsid w:val="00442784"/>
    <w:rsid w:val="00443454"/>
    <w:rsid w:val="004450F7"/>
    <w:rsid w:val="00446A33"/>
    <w:rsid w:val="00447C8C"/>
    <w:rsid w:val="004517BC"/>
    <w:rsid w:val="00451B86"/>
    <w:rsid w:val="00452E3F"/>
    <w:rsid w:val="004534E8"/>
    <w:rsid w:val="00461C52"/>
    <w:rsid w:val="004628F8"/>
    <w:rsid w:val="00463A33"/>
    <w:rsid w:val="0046709E"/>
    <w:rsid w:val="00467991"/>
    <w:rsid w:val="00474194"/>
    <w:rsid w:val="004754CC"/>
    <w:rsid w:val="00475566"/>
    <w:rsid w:val="00487C74"/>
    <w:rsid w:val="00495B1D"/>
    <w:rsid w:val="00496AD5"/>
    <w:rsid w:val="004A144B"/>
    <w:rsid w:val="004A1974"/>
    <w:rsid w:val="004A19B8"/>
    <w:rsid w:val="004A2790"/>
    <w:rsid w:val="004A4A82"/>
    <w:rsid w:val="004A7BAD"/>
    <w:rsid w:val="004B6386"/>
    <w:rsid w:val="004C0C10"/>
    <w:rsid w:val="004C223F"/>
    <w:rsid w:val="004C4035"/>
    <w:rsid w:val="004D0826"/>
    <w:rsid w:val="004D16C7"/>
    <w:rsid w:val="004D269E"/>
    <w:rsid w:val="004D7437"/>
    <w:rsid w:val="004D76DA"/>
    <w:rsid w:val="004D7BFF"/>
    <w:rsid w:val="004F0844"/>
    <w:rsid w:val="004F44F1"/>
    <w:rsid w:val="00503A33"/>
    <w:rsid w:val="0050460B"/>
    <w:rsid w:val="00511514"/>
    <w:rsid w:val="005122A6"/>
    <w:rsid w:val="005136D3"/>
    <w:rsid w:val="00514BB5"/>
    <w:rsid w:val="00516D08"/>
    <w:rsid w:val="00517E10"/>
    <w:rsid w:val="00521057"/>
    <w:rsid w:val="0052123A"/>
    <w:rsid w:val="00521E10"/>
    <w:rsid w:val="00523913"/>
    <w:rsid w:val="005240F1"/>
    <w:rsid w:val="00526FA4"/>
    <w:rsid w:val="00527DD8"/>
    <w:rsid w:val="00530247"/>
    <w:rsid w:val="00530BD2"/>
    <w:rsid w:val="00531091"/>
    <w:rsid w:val="005353A3"/>
    <w:rsid w:val="00536057"/>
    <w:rsid w:val="00536F2E"/>
    <w:rsid w:val="00537498"/>
    <w:rsid w:val="005406DF"/>
    <w:rsid w:val="0054181E"/>
    <w:rsid w:val="00541B4D"/>
    <w:rsid w:val="00543776"/>
    <w:rsid w:val="005453C2"/>
    <w:rsid w:val="00547286"/>
    <w:rsid w:val="00553A35"/>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1274"/>
    <w:rsid w:val="005A1305"/>
    <w:rsid w:val="005A3E2B"/>
    <w:rsid w:val="005A675D"/>
    <w:rsid w:val="005B234C"/>
    <w:rsid w:val="005C08FD"/>
    <w:rsid w:val="005C0CE3"/>
    <w:rsid w:val="005C1C55"/>
    <w:rsid w:val="005C7DEC"/>
    <w:rsid w:val="005D28FB"/>
    <w:rsid w:val="005D31F2"/>
    <w:rsid w:val="005D37E4"/>
    <w:rsid w:val="005D791E"/>
    <w:rsid w:val="005E2916"/>
    <w:rsid w:val="005E483E"/>
    <w:rsid w:val="005E56FA"/>
    <w:rsid w:val="005F06B8"/>
    <w:rsid w:val="005F0BC2"/>
    <w:rsid w:val="005F4C61"/>
    <w:rsid w:val="005F707A"/>
    <w:rsid w:val="005F7B50"/>
    <w:rsid w:val="005F7BED"/>
    <w:rsid w:val="006017D6"/>
    <w:rsid w:val="00601D1C"/>
    <w:rsid w:val="00603E75"/>
    <w:rsid w:val="00605B55"/>
    <w:rsid w:val="00605CFD"/>
    <w:rsid w:val="00625919"/>
    <w:rsid w:val="00627940"/>
    <w:rsid w:val="00632ED9"/>
    <w:rsid w:val="00633072"/>
    <w:rsid w:val="00640368"/>
    <w:rsid w:val="00643D7C"/>
    <w:rsid w:val="00644EB6"/>
    <w:rsid w:val="00647FF6"/>
    <w:rsid w:val="00650F80"/>
    <w:rsid w:val="00652536"/>
    <w:rsid w:val="006538F8"/>
    <w:rsid w:val="006554FE"/>
    <w:rsid w:val="0066199E"/>
    <w:rsid w:val="00663296"/>
    <w:rsid w:val="00664F74"/>
    <w:rsid w:val="00683505"/>
    <w:rsid w:val="006842E7"/>
    <w:rsid w:val="00692499"/>
    <w:rsid w:val="0069499F"/>
    <w:rsid w:val="00696C11"/>
    <w:rsid w:val="006A1443"/>
    <w:rsid w:val="006A16CB"/>
    <w:rsid w:val="006A3410"/>
    <w:rsid w:val="006B4876"/>
    <w:rsid w:val="006B5D09"/>
    <w:rsid w:val="006B78DE"/>
    <w:rsid w:val="006C69B9"/>
    <w:rsid w:val="006D1AE4"/>
    <w:rsid w:val="006D299E"/>
    <w:rsid w:val="006D3733"/>
    <w:rsid w:val="006D58F9"/>
    <w:rsid w:val="006D7290"/>
    <w:rsid w:val="006E37C9"/>
    <w:rsid w:val="006E514D"/>
    <w:rsid w:val="006F0BA6"/>
    <w:rsid w:val="006F0D54"/>
    <w:rsid w:val="006F2A60"/>
    <w:rsid w:val="006F3A93"/>
    <w:rsid w:val="006F3AAF"/>
    <w:rsid w:val="006F3B28"/>
    <w:rsid w:val="006F4F73"/>
    <w:rsid w:val="006F77EA"/>
    <w:rsid w:val="006F7DF8"/>
    <w:rsid w:val="00701224"/>
    <w:rsid w:val="00704263"/>
    <w:rsid w:val="007075EC"/>
    <w:rsid w:val="007125CB"/>
    <w:rsid w:val="007163E2"/>
    <w:rsid w:val="00716DCB"/>
    <w:rsid w:val="00722833"/>
    <w:rsid w:val="0072302B"/>
    <w:rsid w:val="00723666"/>
    <w:rsid w:val="00723FA7"/>
    <w:rsid w:val="00724329"/>
    <w:rsid w:val="00725683"/>
    <w:rsid w:val="00727F1B"/>
    <w:rsid w:val="00734592"/>
    <w:rsid w:val="007372EE"/>
    <w:rsid w:val="0074135C"/>
    <w:rsid w:val="007432D2"/>
    <w:rsid w:val="00745573"/>
    <w:rsid w:val="00750A65"/>
    <w:rsid w:val="00751D2E"/>
    <w:rsid w:val="00755604"/>
    <w:rsid w:val="00761846"/>
    <w:rsid w:val="00767A9F"/>
    <w:rsid w:val="0077084F"/>
    <w:rsid w:val="00771E86"/>
    <w:rsid w:val="0078087E"/>
    <w:rsid w:val="00780F73"/>
    <w:rsid w:val="007902D3"/>
    <w:rsid w:val="00793517"/>
    <w:rsid w:val="0079419E"/>
    <w:rsid w:val="00794B35"/>
    <w:rsid w:val="00796347"/>
    <w:rsid w:val="007A1F75"/>
    <w:rsid w:val="007A5094"/>
    <w:rsid w:val="007A5DD0"/>
    <w:rsid w:val="007B0737"/>
    <w:rsid w:val="007B1773"/>
    <w:rsid w:val="007B3DB4"/>
    <w:rsid w:val="007B4914"/>
    <w:rsid w:val="007B6A66"/>
    <w:rsid w:val="007C0BD6"/>
    <w:rsid w:val="007C1E80"/>
    <w:rsid w:val="007C3812"/>
    <w:rsid w:val="007C3F20"/>
    <w:rsid w:val="007C55B2"/>
    <w:rsid w:val="007C6723"/>
    <w:rsid w:val="007C7B55"/>
    <w:rsid w:val="007D25F6"/>
    <w:rsid w:val="007D279F"/>
    <w:rsid w:val="007D3246"/>
    <w:rsid w:val="007E0120"/>
    <w:rsid w:val="007E2E58"/>
    <w:rsid w:val="007E5952"/>
    <w:rsid w:val="007E64C3"/>
    <w:rsid w:val="007E69D9"/>
    <w:rsid w:val="007F653B"/>
    <w:rsid w:val="007F7105"/>
    <w:rsid w:val="008017DC"/>
    <w:rsid w:val="008033F4"/>
    <w:rsid w:val="008052FE"/>
    <w:rsid w:val="0081225B"/>
    <w:rsid w:val="00812F98"/>
    <w:rsid w:val="00813683"/>
    <w:rsid w:val="00817836"/>
    <w:rsid w:val="008179AA"/>
    <w:rsid w:val="008201E6"/>
    <w:rsid w:val="008206CC"/>
    <w:rsid w:val="0082081A"/>
    <w:rsid w:val="008224BF"/>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633C2"/>
    <w:rsid w:val="008636CC"/>
    <w:rsid w:val="008755AD"/>
    <w:rsid w:val="00876B08"/>
    <w:rsid w:val="008772F2"/>
    <w:rsid w:val="00882089"/>
    <w:rsid w:val="00883DBF"/>
    <w:rsid w:val="008870F8"/>
    <w:rsid w:val="00890179"/>
    <w:rsid w:val="008930D0"/>
    <w:rsid w:val="00893570"/>
    <w:rsid w:val="00894577"/>
    <w:rsid w:val="00895C86"/>
    <w:rsid w:val="00896813"/>
    <w:rsid w:val="0089724E"/>
    <w:rsid w:val="008A3D2F"/>
    <w:rsid w:val="008A74B1"/>
    <w:rsid w:val="008A76C1"/>
    <w:rsid w:val="008B0B35"/>
    <w:rsid w:val="008B62B0"/>
    <w:rsid w:val="008B7D8E"/>
    <w:rsid w:val="008B7ECF"/>
    <w:rsid w:val="008C1C0F"/>
    <w:rsid w:val="008C2123"/>
    <w:rsid w:val="008C30ED"/>
    <w:rsid w:val="008D4964"/>
    <w:rsid w:val="008D4FB4"/>
    <w:rsid w:val="008D5540"/>
    <w:rsid w:val="008E68D3"/>
    <w:rsid w:val="008E6D05"/>
    <w:rsid w:val="008F084B"/>
    <w:rsid w:val="008F1A34"/>
    <w:rsid w:val="008F55A9"/>
    <w:rsid w:val="008F58D2"/>
    <w:rsid w:val="008F6E5B"/>
    <w:rsid w:val="00910EE7"/>
    <w:rsid w:val="0091472E"/>
    <w:rsid w:val="00914AB2"/>
    <w:rsid w:val="00916678"/>
    <w:rsid w:val="009179BE"/>
    <w:rsid w:val="009220DC"/>
    <w:rsid w:val="00923035"/>
    <w:rsid w:val="00923753"/>
    <w:rsid w:val="00925944"/>
    <w:rsid w:val="009300BD"/>
    <w:rsid w:val="009305AE"/>
    <w:rsid w:val="009332A1"/>
    <w:rsid w:val="009355DA"/>
    <w:rsid w:val="00936F18"/>
    <w:rsid w:val="00937745"/>
    <w:rsid w:val="00943593"/>
    <w:rsid w:val="009464BA"/>
    <w:rsid w:val="00951DAB"/>
    <w:rsid w:val="00953048"/>
    <w:rsid w:val="00955F32"/>
    <w:rsid w:val="00964F05"/>
    <w:rsid w:val="00965C6F"/>
    <w:rsid w:val="00967BBC"/>
    <w:rsid w:val="00973088"/>
    <w:rsid w:val="009749FE"/>
    <w:rsid w:val="00977261"/>
    <w:rsid w:val="00981B4A"/>
    <w:rsid w:val="00982096"/>
    <w:rsid w:val="00982A53"/>
    <w:rsid w:val="0098350B"/>
    <w:rsid w:val="009839D3"/>
    <w:rsid w:val="009839EF"/>
    <w:rsid w:val="009863A6"/>
    <w:rsid w:val="0099089C"/>
    <w:rsid w:val="0099282E"/>
    <w:rsid w:val="00994083"/>
    <w:rsid w:val="009943AE"/>
    <w:rsid w:val="009948C5"/>
    <w:rsid w:val="009951AD"/>
    <w:rsid w:val="00995382"/>
    <w:rsid w:val="009977C1"/>
    <w:rsid w:val="009A0090"/>
    <w:rsid w:val="009A1571"/>
    <w:rsid w:val="009A1E2C"/>
    <w:rsid w:val="009A40DF"/>
    <w:rsid w:val="009A421C"/>
    <w:rsid w:val="009A7408"/>
    <w:rsid w:val="009A7A81"/>
    <w:rsid w:val="009A7E6B"/>
    <w:rsid w:val="009B4E17"/>
    <w:rsid w:val="009B70A6"/>
    <w:rsid w:val="009B77E9"/>
    <w:rsid w:val="009C05E6"/>
    <w:rsid w:val="009C0A52"/>
    <w:rsid w:val="009C14A6"/>
    <w:rsid w:val="009C1E99"/>
    <w:rsid w:val="009C292D"/>
    <w:rsid w:val="009C2D44"/>
    <w:rsid w:val="009C3E3A"/>
    <w:rsid w:val="009D396B"/>
    <w:rsid w:val="009D4FB7"/>
    <w:rsid w:val="009D666F"/>
    <w:rsid w:val="009D7DC1"/>
    <w:rsid w:val="009E299E"/>
    <w:rsid w:val="009E2DF9"/>
    <w:rsid w:val="009E4711"/>
    <w:rsid w:val="009F137E"/>
    <w:rsid w:val="009F1570"/>
    <w:rsid w:val="009F3E71"/>
    <w:rsid w:val="00A0031D"/>
    <w:rsid w:val="00A013CA"/>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14D7"/>
    <w:rsid w:val="00A5534B"/>
    <w:rsid w:val="00A622FB"/>
    <w:rsid w:val="00A62D90"/>
    <w:rsid w:val="00A65EAA"/>
    <w:rsid w:val="00A718DA"/>
    <w:rsid w:val="00A74A34"/>
    <w:rsid w:val="00A76F68"/>
    <w:rsid w:val="00A80FDE"/>
    <w:rsid w:val="00A82892"/>
    <w:rsid w:val="00A837D2"/>
    <w:rsid w:val="00A86381"/>
    <w:rsid w:val="00A91E7F"/>
    <w:rsid w:val="00A9275F"/>
    <w:rsid w:val="00A94F9E"/>
    <w:rsid w:val="00AA3DB0"/>
    <w:rsid w:val="00AA6A71"/>
    <w:rsid w:val="00AB3C47"/>
    <w:rsid w:val="00AB405A"/>
    <w:rsid w:val="00AB4992"/>
    <w:rsid w:val="00AB58A2"/>
    <w:rsid w:val="00AC0FEE"/>
    <w:rsid w:val="00AC2966"/>
    <w:rsid w:val="00AC388F"/>
    <w:rsid w:val="00AC4F15"/>
    <w:rsid w:val="00AC74CA"/>
    <w:rsid w:val="00AD100B"/>
    <w:rsid w:val="00AD7214"/>
    <w:rsid w:val="00AE359F"/>
    <w:rsid w:val="00AE3E3A"/>
    <w:rsid w:val="00AE44A7"/>
    <w:rsid w:val="00AE7D21"/>
    <w:rsid w:val="00AF1573"/>
    <w:rsid w:val="00AF2D21"/>
    <w:rsid w:val="00AF7469"/>
    <w:rsid w:val="00B008E6"/>
    <w:rsid w:val="00B01F7D"/>
    <w:rsid w:val="00B0341A"/>
    <w:rsid w:val="00B10587"/>
    <w:rsid w:val="00B11293"/>
    <w:rsid w:val="00B1419C"/>
    <w:rsid w:val="00B1581C"/>
    <w:rsid w:val="00B16D29"/>
    <w:rsid w:val="00B204A3"/>
    <w:rsid w:val="00B20514"/>
    <w:rsid w:val="00B2234D"/>
    <w:rsid w:val="00B23406"/>
    <w:rsid w:val="00B236F5"/>
    <w:rsid w:val="00B24168"/>
    <w:rsid w:val="00B25252"/>
    <w:rsid w:val="00B2695C"/>
    <w:rsid w:val="00B26C4D"/>
    <w:rsid w:val="00B31B30"/>
    <w:rsid w:val="00B34A61"/>
    <w:rsid w:val="00B36550"/>
    <w:rsid w:val="00B37F95"/>
    <w:rsid w:val="00B42939"/>
    <w:rsid w:val="00B43C40"/>
    <w:rsid w:val="00B546F5"/>
    <w:rsid w:val="00B564DA"/>
    <w:rsid w:val="00B56CE2"/>
    <w:rsid w:val="00B66935"/>
    <w:rsid w:val="00B67593"/>
    <w:rsid w:val="00B706EB"/>
    <w:rsid w:val="00B71445"/>
    <w:rsid w:val="00B72025"/>
    <w:rsid w:val="00B74711"/>
    <w:rsid w:val="00B80944"/>
    <w:rsid w:val="00B81F16"/>
    <w:rsid w:val="00B84AB3"/>
    <w:rsid w:val="00B8691E"/>
    <w:rsid w:val="00B869CC"/>
    <w:rsid w:val="00B94296"/>
    <w:rsid w:val="00B9649B"/>
    <w:rsid w:val="00B96FA8"/>
    <w:rsid w:val="00BB10AE"/>
    <w:rsid w:val="00BB1EF7"/>
    <w:rsid w:val="00BB55E4"/>
    <w:rsid w:val="00BB7354"/>
    <w:rsid w:val="00BC0DD6"/>
    <w:rsid w:val="00BC173D"/>
    <w:rsid w:val="00BC6CDF"/>
    <w:rsid w:val="00BC7173"/>
    <w:rsid w:val="00BD52B8"/>
    <w:rsid w:val="00BD7F98"/>
    <w:rsid w:val="00BE2853"/>
    <w:rsid w:val="00BE3648"/>
    <w:rsid w:val="00BE3D6B"/>
    <w:rsid w:val="00BE614E"/>
    <w:rsid w:val="00BE68C4"/>
    <w:rsid w:val="00BE73E1"/>
    <w:rsid w:val="00BE7510"/>
    <w:rsid w:val="00BF482C"/>
    <w:rsid w:val="00BF635D"/>
    <w:rsid w:val="00BF684A"/>
    <w:rsid w:val="00C00E8D"/>
    <w:rsid w:val="00C0302A"/>
    <w:rsid w:val="00C04B5F"/>
    <w:rsid w:val="00C04E00"/>
    <w:rsid w:val="00C0613F"/>
    <w:rsid w:val="00C06ECB"/>
    <w:rsid w:val="00C1212B"/>
    <w:rsid w:val="00C12D01"/>
    <w:rsid w:val="00C13188"/>
    <w:rsid w:val="00C243F4"/>
    <w:rsid w:val="00C24A66"/>
    <w:rsid w:val="00C25DED"/>
    <w:rsid w:val="00C3354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6587A"/>
    <w:rsid w:val="00C7157C"/>
    <w:rsid w:val="00C71CA4"/>
    <w:rsid w:val="00C75135"/>
    <w:rsid w:val="00C81105"/>
    <w:rsid w:val="00C821E7"/>
    <w:rsid w:val="00C83B32"/>
    <w:rsid w:val="00C83C2C"/>
    <w:rsid w:val="00C8403A"/>
    <w:rsid w:val="00C8560F"/>
    <w:rsid w:val="00C93B50"/>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2683"/>
    <w:rsid w:val="00CF354F"/>
    <w:rsid w:val="00CF3962"/>
    <w:rsid w:val="00CF4E27"/>
    <w:rsid w:val="00CF6CE6"/>
    <w:rsid w:val="00D01C87"/>
    <w:rsid w:val="00D06436"/>
    <w:rsid w:val="00D06A9D"/>
    <w:rsid w:val="00D10274"/>
    <w:rsid w:val="00D10A96"/>
    <w:rsid w:val="00D11D9C"/>
    <w:rsid w:val="00D17176"/>
    <w:rsid w:val="00D177D2"/>
    <w:rsid w:val="00D21830"/>
    <w:rsid w:val="00D243EC"/>
    <w:rsid w:val="00D2507E"/>
    <w:rsid w:val="00D2565B"/>
    <w:rsid w:val="00D26252"/>
    <w:rsid w:val="00D345F2"/>
    <w:rsid w:val="00D35C97"/>
    <w:rsid w:val="00D36D2B"/>
    <w:rsid w:val="00D403C0"/>
    <w:rsid w:val="00D41A8A"/>
    <w:rsid w:val="00D43B31"/>
    <w:rsid w:val="00D47DC6"/>
    <w:rsid w:val="00D51C68"/>
    <w:rsid w:val="00D51CB8"/>
    <w:rsid w:val="00D55EB3"/>
    <w:rsid w:val="00D566C8"/>
    <w:rsid w:val="00D65512"/>
    <w:rsid w:val="00D664A7"/>
    <w:rsid w:val="00D665C3"/>
    <w:rsid w:val="00D66B40"/>
    <w:rsid w:val="00D66F6A"/>
    <w:rsid w:val="00D67C68"/>
    <w:rsid w:val="00D70BF1"/>
    <w:rsid w:val="00D84F5F"/>
    <w:rsid w:val="00D8517C"/>
    <w:rsid w:val="00D86509"/>
    <w:rsid w:val="00D90F28"/>
    <w:rsid w:val="00D928D1"/>
    <w:rsid w:val="00D92BF8"/>
    <w:rsid w:val="00D939BB"/>
    <w:rsid w:val="00D970D9"/>
    <w:rsid w:val="00D97C53"/>
    <w:rsid w:val="00DA25B6"/>
    <w:rsid w:val="00DA4E3C"/>
    <w:rsid w:val="00DB0A85"/>
    <w:rsid w:val="00DB10A9"/>
    <w:rsid w:val="00DB1DDD"/>
    <w:rsid w:val="00DB2B7D"/>
    <w:rsid w:val="00DB3A8C"/>
    <w:rsid w:val="00DB42F0"/>
    <w:rsid w:val="00DB45CC"/>
    <w:rsid w:val="00DB6365"/>
    <w:rsid w:val="00DB7B25"/>
    <w:rsid w:val="00DB7C0F"/>
    <w:rsid w:val="00DC00A5"/>
    <w:rsid w:val="00DC0269"/>
    <w:rsid w:val="00DC21C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0B20"/>
    <w:rsid w:val="00E2125E"/>
    <w:rsid w:val="00E2448C"/>
    <w:rsid w:val="00E26219"/>
    <w:rsid w:val="00E27A9A"/>
    <w:rsid w:val="00E31E90"/>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0FCD"/>
    <w:rsid w:val="00E81E8C"/>
    <w:rsid w:val="00E86C50"/>
    <w:rsid w:val="00E90E61"/>
    <w:rsid w:val="00E919BB"/>
    <w:rsid w:val="00E941B2"/>
    <w:rsid w:val="00EA08E8"/>
    <w:rsid w:val="00EA302B"/>
    <w:rsid w:val="00EA4FF9"/>
    <w:rsid w:val="00EA5498"/>
    <w:rsid w:val="00EC1894"/>
    <w:rsid w:val="00EC5BFA"/>
    <w:rsid w:val="00ED4E5A"/>
    <w:rsid w:val="00ED7A9A"/>
    <w:rsid w:val="00EE1E01"/>
    <w:rsid w:val="00EE2207"/>
    <w:rsid w:val="00EE6B9D"/>
    <w:rsid w:val="00EF4BD9"/>
    <w:rsid w:val="00EF4C4E"/>
    <w:rsid w:val="00EF55F5"/>
    <w:rsid w:val="00EF7C73"/>
    <w:rsid w:val="00F0076B"/>
    <w:rsid w:val="00F035E3"/>
    <w:rsid w:val="00F0469B"/>
    <w:rsid w:val="00F058F6"/>
    <w:rsid w:val="00F06D4A"/>
    <w:rsid w:val="00F07852"/>
    <w:rsid w:val="00F105FD"/>
    <w:rsid w:val="00F12060"/>
    <w:rsid w:val="00F138D6"/>
    <w:rsid w:val="00F155E9"/>
    <w:rsid w:val="00F22D5A"/>
    <w:rsid w:val="00F24062"/>
    <w:rsid w:val="00F25E1D"/>
    <w:rsid w:val="00F2695B"/>
    <w:rsid w:val="00F26D7D"/>
    <w:rsid w:val="00F27489"/>
    <w:rsid w:val="00F27F7E"/>
    <w:rsid w:val="00F3178F"/>
    <w:rsid w:val="00F340A0"/>
    <w:rsid w:val="00F4087D"/>
    <w:rsid w:val="00F42352"/>
    <w:rsid w:val="00F42B0E"/>
    <w:rsid w:val="00F44313"/>
    <w:rsid w:val="00F44FA8"/>
    <w:rsid w:val="00F45A4B"/>
    <w:rsid w:val="00F46D43"/>
    <w:rsid w:val="00F5184F"/>
    <w:rsid w:val="00F5434C"/>
    <w:rsid w:val="00F54850"/>
    <w:rsid w:val="00F6067F"/>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52B1"/>
    <w:rsid w:val="00FA5D42"/>
    <w:rsid w:val="00FA6ADD"/>
    <w:rsid w:val="00FA7E0C"/>
    <w:rsid w:val="00FB4197"/>
    <w:rsid w:val="00FB6AB5"/>
    <w:rsid w:val="00FC117D"/>
    <w:rsid w:val="00FC50E6"/>
    <w:rsid w:val="00FC51D6"/>
    <w:rsid w:val="00FC77C2"/>
    <w:rsid w:val="00FD00EE"/>
    <w:rsid w:val="00FD2461"/>
    <w:rsid w:val="00FD5169"/>
    <w:rsid w:val="00FE24E1"/>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4065E21D-85C1-413E-B6FA-8FBBAAF06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encinsinresolver2">
    <w:name w:val="Mención sin resolver2"/>
    <w:basedOn w:val="Fuentedeprrafopredeter"/>
    <w:uiPriority w:val="99"/>
    <w:semiHidden/>
    <w:unhideWhenUsed/>
    <w:rsid w:val="001B26FD"/>
    <w:rPr>
      <w:color w:val="808080"/>
      <w:shd w:val="clear" w:color="auto" w:fill="E6E6E6"/>
    </w:rPr>
  </w:style>
  <w:style w:type="character" w:customStyle="1" w:styleId="Mencinsinresolver3">
    <w:name w:val="Mención sin resolver3"/>
    <w:basedOn w:val="Fuentedeprrafopredeter"/>
    <w:uiPriority w:val="99"/>
    <w:semiHidden/>
    <w:unhideWhenUsed/>
    <w:rsid w:val="00100D0C"/>
    <w:rPr>
      <w:color w:val="808080"/>
      <w:shd w:val="clear" w:color="auto" w:fill="E6E6E6"/>
    </w:rPr>
  </w:style>
  <w:style w:type="paragraph" w:customStyle="1" w:styleId="xgmail-msotitle">
    <w:name w:val="x_gmail-msotitle"/>
    <w:basedOn w:val="Normal"/>
    <w:rsid w:val="003B3C3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exposedshow">
    <w:name w:val="text_exposed_show"/>
    <w:basedOn w:val="Fuentedeprrafopredeter"/>
    <w:rsid w:val="00964F05"/>
  </w:style>
  <w:style w:type="character" w:customStyle="1" w:styleId="Mencinsinresolver4">
    <w:name w:val="Mención sin resolver4"/>
    <w:basedOn w:val="Fuentedeprrafopredeter"/>
    <w:uiPriority w:val="99"/>
    <w:semiHidden/>
    <w:unhideWhenUsed/>
    <w:rsid w:val="00CF2683"/>
    <w:rPr>
      <w:color w:val="808080"/>
      <w:shd w:val="clear" w:color="auto" w:fill="E6E6E6"/>
    </w:rPr>
  </w:style>
  <w:style w:type="paragraph" w:customStyle="1" w:styleId="xm1442299538771871743gmail-default">
    <w:name w:val="x_m_1442299538771871743gmail-default"/>
    <w:basedOn w:val="Normal"/>
    <w:rsid w:val="0032606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6333206735146678140gmail-default">
    <w:name w:val="x_m_6333206735146678140gmail-default"/>
    <w:basedOn w:val="Normal"/>
    <w:rsid w:val="005A127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5">
    <w:name w:val="Mención sin resolver5"/>
    <w:basedOn w:val="Fuentedeprrafopredeter"/>
    <w:uiPriority w:val="99"/>
    <w:semiHidden/>
    <w:unhideWhenUsed/>
    <w:rsid w:val="00063FE8"/>
    <w:rPr>
      <w:color w:val="808080"/>
      <w:shd w:val="clear" w:color="auto" w:fill="E6E6E6"/>
    </w:rPr>
  </w:style>
  <w:style w:type="paragraph" w:customStyle="1" w:styleId="Standard">
    <w:name w:val="Standard"/>
    <w:rsid w:val="0014514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efault">
    <w:name w:val="Default"/>
    <w:rsid w:val="00910EE7"/>
    <w:pPr>
      <w:autoSpaceDE w:val="0"/>
      <w:autoSpaceDN w:val="0"/>
      <w:adjustRightInd w:val="0"/>
      <w:spacing w:after="0" w:line="240" w:lineRule="auto"/>
    </w:pPr>
    <w:rPr>
      <w:rFonts w:ascii="Century Gothic" w:eastAsiaTheme="minorHAnsi"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36050825">
      <w:bodyDiv w:val="1"/>
      <w:marLeft w:val="0"/>
      <w:marRight w:val="0"/>
      <w:marTop w:val="0"/>
      <w:marBottom w:val="0"/>
      <w:divBdr>
        <w:top w:val="none" w:sz="0" w:space="0" w:color="auto"/>
        <w:left w:val="none" w:sz="0" w:space="0" w:color="auto"/>
        <w:bottom w:val="none" w:sz="0" w:space="0" w:color="auto"/>
        <w:right w:val="none" w:sz="0" w:space="0" w:color="auto"/>
      </w:divBdr>
    </w:div>
    <w:div w:id="52168894">
      <w:bodyDiv w:val="1"/>
      <w:marLeft w:val="0"/>
      <w:marRight w:val="0"/>
      <w:marTop w:val="0"/>
      <w:marBottom w:val="0"/>
      <w:divBdr>
        <w:top w:val="none" w:sz="0" w:space="0" w:color="auto"/>
        <w:left w:val="none" w:sz="0" w:space="0" w:color="auto"/>
        <w:bottom w:val="none" w:sz="0" w:space="0" w:color="auto"/>
        <w:right w:val="none" w:sz="0" w:space="0" w:color="auto"/>
      </w:divBdr>
    </w:div>
    <w:div w:id="74859643">
      <w:bodyDiv w:val="1"/>
      <w:marLeft w:val="0"/>
      <w:marRight w:val="0"/>
      <w:marTop w:val="0"/>
      <w:marBottom w:val="0"/>
      <w:divBdr>
        <w:top w:val="none" w:sz="0" w:space="0" w:color="auto"/>
        <w:left w:val="none" w:sz="0" w:space="0" w:color="auto"/>
        <w:bottom w:val="none" w:sz="0" w:space="0" w:color="auto"/>
        <w:right w:val="none" w:sz="0" w:space="0" w:color="auto"/>
      </w:divBdr>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41909949">
      <w:bodyDiv w:val="1"/>
      <w:marLeft w:val="0"/>
      <w:marRight w:val="0"/>
      <w:marTop w:val="0"/>
      <w:marBottom w:val="0"/>
      <w:divBdr>
        <w:top w:val="none" w:sz="0" w:space="0" w:color="auto"/>
        <w:left w:val="none" w:sz="0" w:space="0" w:color="auto"/>
        <w:bottom w:val="none" w:sz="0" w:space="0" w:color="auto"/>
        <w:right w:val="none" w:sz="0" w:space="0" w:color="auto"/>
      </w:divBdr>
    </w:div>
    <w:div w:id="250235356">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275868535">
      <w:bodyDiv w:val="1"/>
      <w:marLeft w:val="0"/>
      <w:marRight w:val="0"/>
      <w:marTop w:val="0"/>
      <w:marBottom w:val="0"/>
      <w:divBdr>
        <w:top w:val="none" w:sz="0" w:space="0" w:color="auto"/>
        <w:left w:val="none" w:sz="0" w:space="0" w:color="auto"/>
        <w:bottom w:val="none" w:sz="0" w:space="0" w:color="auto"/>
        <w:right w:val="none" w:sz="0" w:space="0" w:color="auto"/>
      </w:divBdr>
    </w:div>
    <w:div w:id="281496705">
      <w:bodyDiv w:val="1"/>
      <w:marLeft w:val="0"/>
      <w:marRight w:val="0"/>
      <w:marTop w:val="0"/>
      <w:marBottom w:val="0"/>
      <w:divBdr>
        <w:top w:val="none" w:sz="0" w:space="0" w:color="auto"/>
        <w:left w:val="none" w:sz="0" w:space="0" w:color="auto"/>
        <w:bottom w:val="none" w:sz="0" w:space="0" w:color="auto"/>
        <w:right w:val="none" w:sz="0" w:space="0" w:color="auto"/>
      </w:divBdr>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543828622">
      <w:bodyDiv w:val="1"/>
      <w:marLeft w:val="0"/>
      <w:marRight w:val="0"/>
      <w:marTop w:val="0"/>
      <w:marBottom w:val="0"/>
      <w:divBdr>
        <w:top w:val="none" w:sz="0" w:space="0" w:color="auto"/>
        <w:left w:val="none" w:sz="0" w:space="0" w:color="auto"/>
        <w:bottom w:val="none" w:sz="0" w:space="0" w:color="auto"/>
        <w:right w:val="none" w:sz="0" w:space="0" w:color="auto"/>
      </w:divBdr>
    </w:div>
    <w:div w:id="559249317">
      <w:bodyDiv w:val="1"/>
      <w:marLeft w:val="0"/>
      <w:marRight w:val="0"/>
      <w:marTop w:val="0"/>
      <w:marBottom w:val="0"/>
      <w:divBdr>
        <w:top w:val="none" w:sz="0" w:space="0" w:color="auto"/>
        <w:left w:val="none" w:sz="0" w:space="0" w:color="auto"/>
        <w:bottom w:val="none" w:sz="0" w:space="0" w:color="auto"/>
        <w:right w:val="none" w:sz="0" w:space="0" w:color="auto"/>
      </w:divBdr>
    </w:div>
    <w:div w:id="590815775">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651567922">
      <w:bodyDiv w:val="1"/>
      <w:marLeft w:val="0"/>
      <w:marRight w:val="0"/>
      <w:marTop w:val="0"/>
      <w:marBottom w:val="0"/>
      <w:divBdr>
        <w:top w:val="none" w:sz="0" w:space="0" w:color="auto"/>
        <w:left w:val="none" w:sz="0" w:space="0" w:color="auto"/>
        <w:bottom w:val="none" w:sz="0" w:space="0" w:color="auto"/>
        <w:right w:val="none" w:sz="0" w:space="0" w:color="auto"/>
      </w:divBdr>
    </w:div>
    <w:div w:id="679351955">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0025948">
      <w:bodyDiv w:val="1"/>
      <w:marLeft w:val="0"/>
      <w:marRight w:val="0"/>
      <w:marTop w:val="0"/>
      <w:marBottom w:val="0"/>
      <w:divBdr>
        <w:top w:val="none" w:sz="0" w:space="0" w:color="auto"/>
        <w:left w:val="none" w:sz="0" w:space="0" w:color="auto"/>
        <w:bottom w:val="none" w:sz="0" w:space="0" w:color="auto"/>
        <w:right w:val="none" w:sz="0" w:space="0" w:color="auto"/>
      </w:divBdr>
    </w:div>
    <w:div w:id="85118876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884292807">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15476230">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998192855">
      <w:bodyDiv w:val="1"/>
      <w:marLeft w:val="0"/>
      <w:marRight w:val="0"/>
      <w:marTop w:val="0"/>
      <w:marBottom w:val="0"/>
      <w:divBdr>
        <w:top w:val="none" w:sz="0" w:space="0" w:color="auto"/>
        <w:left w:val="none" w:sz="0" w:space="0" w:color="auto"/>
        <w:bottom w:val="none" w:sz="0" w:space="0" w:color="auto"/>
        <w:right w:val="none" w:sz="0" w:space="0" w:color="auto"/>
      </w:divBdr>
    </w:div>
    <w:div w:id="1015184809">
      <w:bodyDiv w:val="1"/>
      <w:marLeft w:val="0"/>
      <w:marRight w:val="0"/>
      <w:marTop w:val="0"/>
      <w:marBottom w:val="0"/>
      <w:divBdr>
        <w:top w:val="none" w:sz="0" w:space="0" w:color="auto"/>
        <w:left w:val="none" w:sz="0" w:space="0" w:color="auto"/>
        <w:bottom w:val="none" w:sz="0" w:space="0" w:color="auto"/>
        <w:right w:val="none" w:sz="0" w:space="0" w:color="auto"/>
      </w:divBdr>
    </w:div>
    <w:div w:id="1015813729">
      <w:bodyDiv w:val="1"/>
      <w:marLeft w:val="0"/>
      <w:marRight w:val="0"/>
      <w:marTop w:val="0"/>
      <w:marBottom w:val="0"/>
      <w:divBdr>
        <w:top w:val="none" w:sz="0" w:space="0" w:color="auto"/>
        <w:left w:val="none" w:sz="0" w:space="0" w:color="auto"/>
        <w:bottom w:val="none" w:sz="0" w:space="0" w:color="auto"/>
        <w:right w:val="none" w:sz="0" w:space="0" w:color="auto"/>
      </w:divBdr>
    </w:div>
    <w:div w:id="1036465989">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23156720">
      <w:bodyDiv w:val="1"/>
      <w:marLeft w:val="0"/>
      <w:marRight w:val="0"/>
      <w:marTop w:val="0"/>
      <w:marBottom w:val="0"/>
      <w:divBdr>
        <w:top w:val="none" w:sz="0" w:space="0" w:color="auto"/>
        <w:left w:val="none" w:sz="0" w:space="0" w:color="auto"/>
        <w:bottom w:val="none" w:sz="0" w:space="0" w:color="auto"/>
        <w:right w:val="none" w:sz="0" w:space="0" w:color="auto"/>
      </w:divBdr>
    </w:div>
    <w:div w:id="1156531437">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224678855">
      <w:bodyDiv w:val="1"/>
      <w:marLeft w:val="0"/>
      <w:marRight w:val="0"/>
      <w:marTop w:val="0"/>
      <w:marBottom w:val="0"/>
      <w:divBdr>
        <w:top w:val="none" w:sz="0" w:space="0" w:color="auto"/>
        <w:left w:val="none" w:sz="0" w:space="0" w:color="auto"/>
        <w:bottom w:val="none" w:sz="0" w:space="0" w:color="auto"/>
        <w:right w:val="none" w:sz="0" w:space="0" w:color="auto"/>
      </w:divBdr>
    </w:div>
    <w:div w:id="1237672032">
      <w:bodyDiv w:val="1"/>
      <w:marLeft w:val="0"/>
      <w:marRight w:val="0"/>
      <w:marTop w:val="0"/>
      <w:marBottom w:val="0"/>
      <w:divBdr>
        <w:top w:val="none" w:sz="0" w:space="0" w:color="auto"/>
        <w:left w:val="none" w:sz="0" w:space="0" w:color="auto"/>
        <w:bottom w:val="none" w:sz="0" w:space="0" w:color="auto"/>
        <w:right w:val="none" w:sz="0" w:space="0" w:color="auto"/>
      </w:divBdr>
      <w:divsChild>
        <w:div w:id="1142388046">
          <w:marLeft w:val="0"/>
          <w:marRight w:val="0"/>
          <w:marTop w:val="0"/>
          <w:marBottom w:val="0"/>
          <w:divBdr>
            <w:top w:val="none" w:sz="0" w:space="0" w:color="auto"/>
            <w:left w:val="none" w:sz="0" w:space="0" w:color="auto"/>
            <w:bottom w:val="none" w:sz="0" w:space="0" w:color="auto"/>
            <w:right w:val="none" w:sz="0" w:space="0" w:color="auto"/>
          </w:divBdr>
        </w:div>
      </w:divsChild>
    </w:div>
    <w:div w:id="1243299238">
      <w:bodyDiv w:val="1"/>
      <w:marLeft w:val="0"/>
      <w:marRight w:val="0"/>
      <w:marTop w:val="0"/>
      <w:marBottom w:val="0"/>
      <w:divBdr>
        <w:top w:val="none" w:sz="0" w:space="0" w:color="auto"/>
        <w:left w:val="none" w:sz="0" w:space="0" w:color="auto"/>
        <w:bottom w:val="none" w:sz="0" w:space="0" w:color="auto"/>
        <w:right w:val="none" w:sz="0" w:space="0" w:color="auto"/>
      </w:divBdr>
    </w:div>
    <w:div w:id="1261137843">
      <w:bodyDiv w:val="1"/>
      <w:marLeft w:val="0"/>
      <w:marRight w:val="0"/>
      <w:marTop w:val="0"/>
      <w:marBottom w:val="0"/>
      <w:divBdr>
        <w:top w:val="none" w:sz="0" w:space="0" w:color="auto"/>
        <w:left w:val="none" w:sz="0" w:space="0" w:color="auto"/>
        <w:bottom w:val="none" w:sz="0" w:space="0" w:color="auto"/>
        <w:right w:val="none" w:sz="0" w:space="0" w:color="auto"/>
      </w:divBdr>
    </w:div>
    <w:div w:id="1267157594">
      <w:bodyDiv w:val="1"/>
      <w:marLeft w:val="0"/>
      <w:marRight w:val="0"/>
      <w:marTop w:val="0"/>
      <w:marBottom w:val="0"/>
      <w:divBdr>
        <w:top w:val="none" w:sz="0" w:space="0" w:color="auto"/>
        <w:left w:val="none" w:sz="0" w:space="0" w:color="auto"/>
        <w:bottom w:val="none" w:sz="0" w:space="0" w:color="auto"/>
        <w:right w:val="none" w:sz="0" w:space="0" w:color="auto"/>
      </w:divBdr>
    </w:div>
    <w:div w:id="1278022661">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0597709">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396276238">
      <w:bodyDiv w:val="1"/>
      <w:marLeft w:val="0"/>
      <w:marRight w:val="0"/>
      <w:marTop w:val="0"/>
      <w:marBottom w:val="0"/>
      <w:divBdr>
        <w:top w:val="none" w:sz="0" w:space="0" w:color="auto"/>
        <w:left w:val="none" w:sz="0" w:space="0" w:color="auto"/>
        <w:bottom w:val="none" w:sz="0" w:space="0" w:color="auto"/>
        <w:right w:val="none" w:sz="0" w:space="0" w:color="auto"/>
      </w:divBdr>
      <w:divsChild>
        <w:div w:id="1283729745">
          <w:marLeft w:val="0"/>
          <w:marRight w:val="0"/>
          <w:marTop w:val="0"/>
          <w:marBottom w:val="0"/>
          <w:divBdr>
            <w:top w:val="none" w:sz="0" w:space="0" w:color="auto"/>
            <w:left w:val="none" w:sz="0" w:space="0" w:color="auto"/>
            <w:bottom w:val="none" w:sz="0" w:space="0" w:color="auto"/>
            <w:right w:val="none" w:sz="0" w:space="0" w:color="auto"/>
          </w:divBdr>
        </w:div>
        <w:div w:id="582107158">
          <w:marLeft w:val="0"/>
          <w:marRight w:val="0"/>
          <w:marTop w:val="0"/>
          <w:marBottom w:val="0"/>
          <w:divBdr>
            <w:top w:val="none" w:sz="0" w:space="0" w:color="auto"/>
            <w:left w:val="none" w:sz="0" w:space="0" w:color="auto"/>
            <w:bottom w:val="none" w:sz="0" w:space="0" w:color="auto"/>
            <w:right w:val="none" w:sz="0" w:space="0" w:color="auto"/>
          </w:divBdr>
        </w:div>
        <w:div w:id="459106603">
          <w:marLeft w:val="0"/>
          <w:marRight w:val="0"/>
          <w:marTop w:val="0"/>
          <w:marBottom w:val="0"/>
          <w:divBdr>
            <w:top w:val="none" w:sz="0" w:space="0" w:color="auto"/>
            <w:left w:val="none" w:sz="0" w:space="0" w:color="auto"/>
            <w:bottom w:val="none" w:sz="0" w:space="0" w:color="auto"/>
            <w:right w:val="none" w:sz="0" w:space="0" w:color="auto"/>
          </w:divBdr>
        </w:div>
        <w:div w:id="1251036726">
          <w:marLeft w:val="0"/>
          <w:marRight w:val="0"/>
          <w:marTop w:val="0"/>
          <w:marBottom w:val="0"/>
          <w:divBdr>
            <w:top w:val="none" w:sz="0" w:space="0" w:color="auto"/>
            <w:left w:val="none" w:sz="0" w:space="0" w:color="auto"/>
            <w:bottom w:val="none" w:sz="0" w:space="0" w:color="auto"/>
            <w:right w:val="none" w:sz="0" w:space="0" w:color="auto"/>
          </w:divBdr>
        </w:div>
        <w:div w:id="520633644">
          <w:marLeft w:val="0"/>
          <w:marRight w:val="0"/>
          <w:marTop w:val="0"/>
          <w:marBottom w:val="0"/>
          <w:divBdr>
            <w:top w:val="none" w:sz="0" w:space="0" w:color="auto"/>
            <w:left w:val="none" w:sz="0" w:space="0" w:color="auto"/>
            <w:bottom w:val="none" w:sz="0" w:space="0" w:color="auto"/>
            <w:right w:val="none" w:sz="0" w:space="0" w:color="auto"/>
          </w:divBdr>
        </w:div>
        <w:div w:id="1415593230">
          <w:marLeft w:val="0"/>
          <w:marRight w:val="0"/>
          <w:marTop w:val="0"/>
          <w:marBottom w:val="0"/>
          <w:divBdr>
            <w:top w:val="none" w:sz="0" w:space="0" w:color="auto"/>
            <w:left w:val="none" w:sz="0" w:space="0" w:color="auto"/>
            <w:bottom w:val="none" w:sz="0" w:space="0" w:color="auto"/>
            <w:right w:val="none" w:sz="0" w:space="0" w:color="auto"/>
          </w:divBdr>
        </w:div>
        <w:div w:id="1484931158">
          <w:marLeft w:val="0"/>
          <w:marRight w:val="0"/>
          <w:marTop w:val="0"/>
          <w:marBottom w:val="0"/>
          <w:divBdr>
            <w:top w:val="none" w:sz="0" w:space="0" w:color="auto"/>
            <w:left w:val="none" w:sz="0" w:space="0" w:color="auto"/>
            <w:bottom w:val="none" w:sz="0" w:space="0" w:color="auto"/>
            <w:right w:val="none" w:sz="0" w:space="0" w:color="auto"/>
          </w:divBdr>
        </w:div>
        <w:div w:id="829565684">
          <w:marLeft w:val="0"/>
          <w:marRight w:val="0"/>
          <w:marTop w:val="0"/>
          <w:marBottom w:val="0"/>
          <w:divBdr>
            <w:top w:val="none" w:sz="0" w:space="0" w:color="auto"/>
            <w:left w:val="none" w:sz="0" w:space="0" w:color="auto"/>
            <w:bottom w:val="none" w:sz="0" w:space="0" w:color="auto"/>
            <w:right w:val="none" w:sz="0" w:space="0" w:color="auto"/>
          </w:divBdr>
        </w:div>
        <w:div w:id="1914198568">
          <w:marLeft w:val="0"/>
          <w:marRight w:val="0"/>
          <w:marTop w:val="0"/>
          <w:marBottom w:val="0"/>
          <w:divBdr>
            <w:top w:val="none" w:sz="0" w:space="0" w:color="auto"/>
            <w:left w:val="none" w:sz="0" w:space="0" w:color="auto"/>
            <w:bottom w:val="none" w:sz="0" w:space="0" w:color="auto"/>
            <w:right w:val="none" w:sz="0" w:space="0" w:color="auto"/>
          </w:divBdr>
        </w:div>
      </w:divsChild>
    </w:div>
    <w:div w:id="1416198252">
      <w:bodyDiv w:val="1"/>
      <w:marLeft w:val="0"/>
      <w:marRight w:val="0"/>
      <w:marTop w:val="0"/>
      <w:marBottom w:val="0"/>
      <w:divBdr>
        <w:top w:val="none" w:sz="0" w:space="0" w:color="auto"/>
        <w:left w:val="none" w:sz="0" w:space="0" w:color="auto"/>
        <w:bottom w:val="none" w:sz="0" w:space="0" w:color="auto"/>
        <w:right w:val="none" w:sz="0" w:space="0" w:color="auto"/>
      </w:divBdr>
    </w:div>
    <w:div w:id="1455101544">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27912258">
      <w:bodyDiv w:val="1"/>
      <w:marLeft w:val="0"/>
      <w:marRight w:val="0"/>
      <w:marTop w:val="0"/>
      <w:marBottom w:val="0"/>
      <w:divBdr>
        <w:top w:val="none" w:sz="0" w:space="0" w:color="auto"/>
        <w:left w:val="none" w:sz="0" w:space="0" w:color="auto"/>
        <w:bottom w:val="none" w:sz="0" w:space="0" w:color="auto"/>
        <w:right w:val="none" w:sz="0" w:space="0" w:color="auto"/>
      </w:divBdr>
    </w:div>
    <w:div w:id="1537162779">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581407780">
      <w:bodyDiv w:val="1"/>
      <w:marLeft w:val="0"/>
      <w:marRight w:val="0"/>
      <w:marTop w:val="0"/>
      <w:marBottom w:val="0"/>
      <w:divBdr>
        <w:top w:val="none" w:sz="0" w:space="0" w:color="auto"/>
        <w:left w:val="none" w:sz="0" w:space="0" w:color="auto"/>
        <w:bottom w:val="none" w:sz="0" w:space="0" w:color="auto"/>
        <w:right w:val="none" w:sz="0" w:space="0" w:color="auto"/>
      </w:divBdr>
    </w:div>
    <w:div w:id="1595431172">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6770115">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34288259">
      <w:bodyDiv w:val="1"/>
      <w:marLeft w:val="0"/>
      <w:marRight w:val="0"/>
      <w:marTop w:val="0"/>
      <w:marBottom w:val="0"/>
      <w:divBdr>
        <w:top w:val="none" w:sz="0" w:space="0" w:color="auto"/>
        <w:left w:val="none" w:sz="0" w:space="0" w:color="auto"/>
        <w:bottom w:val="none" w:sz="0" w:space="0" w:color="auto"/>
        <w:right w:val="none" w:sz="0" w:space="0" w:color="auto"/>
      </w:divBdr>
    </w:div>
    <w:div w:id="1660771045">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696152214">
      <w:bodyDiv w:val="1"/>
      <w:marLeft w:val="0"/>
      <w:marRight w:val="0"/>
      <w:marTop w:val="0"/>
      <w:marBottom w:val="0"/>
      <w:divBdr>
        <w:top w:val="none" w:sz="0" w:space="0" w:color="auto"/>
        <w:left w:val="none" w:sz="0" w:space="0" w:color="auto"/>
        <w:bottom w:val="none" w:sz="0" w:space="0" w:color="auto"/>
        <w:right w:val="none" w:sz="0" w:space="0" w:color="auto"/>
      </w:divBdr>
    </w:div>
    <w:div w:id="1705908121">
      <w:bodyDiv w:val="1"/>
      <w:marLeft w:val="0"/>
      <w:marRight w:val="0"/>
      <w:marTop w:val="0"/>
      <w:marBottom w:val="0"/>
      <w:divBdr>
        <w:top w:val="none" w:sz="0" w:space="0" w:color="auto"/>
        <w:left w:val="none" w:sz="0" w:space="0" w:color="auto"/>
        <w:bottom w:val="none" w:sz="0" w:space="0" w:color="auto"/>
        <w:right w:val="none" w:sz="0" w:space="0" w:color="auto"/>
      </w:divBdr>
    </w:div>
    <w:div w:id="1706903866">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21195476">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1186556">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25793935">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42902002">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055150691">
      <w:bodyDiv w:val="1"/>
      <w:marLeft w:val="0"/>
      <w:marRight w:val="0"/>
      <w:marTop w:val="0"/>
      <w:marBottom w:val="0"/>
      <w:divBdr>
        <w:top w:val="none" w:sz="0" w:space="0" w:color="auto"/>
        <w:left w:val="none" w:sz="0" w:space="0" w:color="auto"/>
        <w:bottom w:val="none" w:sz="0" w:space="0" w:color="auto"/>
        <w:right w:val="none" w:sz="0" w:space="0" w:color="auto"/>
      </w:divBdr>
    </w:div>
    <w:div w:id="2095079490">
      <w:bodyDiv w:val="1"/>
      <w:marLeft w:val="0"/>
      <w:marRight w:val="0"/>
      <w:marTop w:val="0"/>
      <w:marBottom w:val="0"/>
      <w:divBdr>
        <w:top w:val="none" w:sz="0" w:space="0" w:color="auto"/>
        <w:left w:val="none" w:sz="0" w:space="0" w:color="auto"/>
        <w:bottom w:val="none" w:sz="0" w:space="0" w:color="auto"/>
        <w:right w:val="none" w:sz="0" w:space="0" w:color="auto"/>
      </w:divBdr>
    </w:div>
    <w:div w:id="2114126000">
      <w:bodyDiv w:val="1"/>
      <w:marLeft w:val="0"/>
      <w:marRight w:val="0"/>
      <w:marTop w:val="0"/>
      <w:marBottom w:val="0"/>
      <w:divBdr>
        <w:top w:val="none" w:sz="0" w:space="0" w:color="auto"/>
        <w:left w:val="none" w:sz="0" w:space="0" w:color="auto"/>
        <w:bottom w:val="none" w:sz="0" w:space="0" w:color="auto"/>
        <w:right w:val="none" w:sz="0" w:space="0" w:color="auto"/>
      </w:divBdr>
    </w:div>
    <w:div w:id="2118720004">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 w:id="213871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hpvjea.prosperidadsocial.gov.co/"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hyperlink" Target="mailto:jovenesenaccionsbs@g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FE414-69E8-4EE5-AED4-DDA855E9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2841</Words>
  <Characters>15627</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5</cp:revision>
  <cp:lastPrinted>2019-02-26T23:48:00Z</cp:lastPrinted>
  <dcterms:created xsi:type="dcterms:W3CDTF">2019-02-28T23:34:00Z</dcterms:created>
  <dcterms:modified xsi:type="dcterms:W3CDTF">2019-03-01T03:15:00Z</dcterms:modified>
</cp:coreProperties>
</file>