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B6E" w:rsidRDefault="00E9288C" w:rsidP="0039043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Pr>
          <w:rFonts w:ascii="Century Gothic" w:eastAsia="Calibri" w:hAnsi="Century Gothic" w:cs="Calibri"/>
          <w:b/>
          <w:sz w:val="22"/>
          <w:szCs w:val="22"/>
          <w:lang w:val="es-ES_tradnl" w:eastAsia="ar-SA"/>
        </w:rPr>
        <w:t>ESTE VIERNES COMENZARÁN O</w:t>
      </w:r>
      <w:r w:rsidRPr="00E9288C">
        <w:rPr>
          <w:rFonts w:ascii="Century Gothic" w:eastAsia="Calibri" w:hAnsi="Century Gothic" w:cs="Calibri"/>
          <w:b/>
          <w:sz w:val="22"/>
          <w:szCs w:val="22"/>
          <w:lang w:val="es-ES_tradnl" w:eastAsia="ar-SA"/>
        </w:rPr>
        <w:t xml:space="preserve">BRAS </w:t>
      </w:r>
      <w:r w:rsidR="00036B6E">
        <w:rPr>
          <w:rFonts w:ascii="Century Gothic" w:eastAsia="Calibri" w:hAnsi="Century Gothic" w:cs="Calibri"/>
          <w:b/>
          <w:sz w:val="22"/>
          <w:szCs w:val="22"/>
          <w:lang w:val="es-ES_tradnl" w:eastAsia="ar-SA"/>
        </w:rPr>
        <w:t>DE CONSTRUC</w:t>
      </w:r>
      <w:r w:rsidR="0096781A">
        <w:rPr>
          <w:rFonts w:ascii="Century Gothic" w:eastAsia="Calibri" w:hAnsi="Century Gothic" w:cs="Calibri"/>
          <w:b/>
          <w:sz w:val="22"/>
          <w:szCs w:val="22"/>
          <w:lang w:val="es-ES_tradnl" w:eastAsia="ar-SA"/>
        </w:rPr>
        <w:t>C</w:t>
      </w:r>
      <w:r w:rsidR="00036B6E">
        <w:rPr>
          <w:rFonts w:ascii="Century Gothic" w:eastAsia="Calibri" w:hAnsi="Century Gothic" w:cs="Calibri"/>
          <w:b/>
          <w:sz w:val="22"/>
          <w:szCs w:val="22"/>
          <w:lang w:val="es-ES_tradnl" w:eastAsia="ar-SA"/>
        </w:rPr>
        <w:t xml:space="preserve">IÓN </w:t>
      </w:r>
      <w:r w:rsidRPr="00E9288C">
        <w:rPr>
          <w:rFonts w:ascii="Century Gothic" w:eastAsia="Calibri" w:hAnsi="Century Gothic" w:cs="Calibri"/>
          <w:b/>
          <w:sz w:val="22"/>
          <w:szCs w:val="22"/>
          <w:lang w:val="es-ES_tradnl" w:eastAsia="ar-SA"/>
        </w:rPr>
        <w:t xml:space="preserve">DEL PARQUE AMBIENTAL RUMIPAMBA- PRIMERA ETAPA </w:t>
      </w:r>
    </w:p>
    <w:p w:rsidR="00390438" w:rsidRDefault="00390438" w:rsidP="0039043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419725" cy="3514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sible foto nota parque rumipamba.JPG"/>
                    <pic:cNvPicPr/>
                  </pic:nvPicPr>
                  <pic:blipFill>
                    <a:blip r:embed="rId6">
                      <a:extLst>
                        <a:ext uri="{28A0092B-C50C-407E-A947-70E740481C1C}">
                          <a14:useLocalDpi xmlns:a14="http://schemas.microsoft.com/office/drawing/2010/main" val="0"/>
                        </a:ext>
                      </a:extLst>
                    </a:blip>
                    <a:stretch>
                      <a:fillRect/>
                    </a:stretch>
                  </pic:blipFill>
                  <pic:spPr>
                    <a:xfrm>
                      <a:off x="0" y="0"/>
                      <a:ext cx="5419725" cy="3514725"/>
                    </a:xfrm>
                    <a:prstGeom prst="rect">
                      <a:avLst/>
                    </a:prstGeom>
                  </pic:spPr>
                </pic:pic>
              </a:graphicData>
            </a:graphic>
          </wp:inline>
        </w:drawing>
      </w:r>
    </w:p>
    <w:p w:rsidR="00E9288C" w:rsidRPr="00390438" w:rsidRDefault="00E9288C"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Con una inversión que supera los 3.500 millones de pesos, comenzará la primera etapa de las obras de construcción del </w:t>
      </w:r>
      <w:r w:rsidR="00036B6E">
        <w:rPr>
          <w:rFonts w:ascii="Century Gothic" w:eastAsia="Calibri" w:hAnsi="Century Gothic" w:cs="Calibri"/>
          <w:sz w:val="22"/>
          <w:szCs w:val="22"/>
          <w:lang w:val="es-ES_tradnl" w:eastAsia="ar-SA"/>
        </w:rPr>
        <w:t>P</w:t>
      </w:r>
      <w:r w:rsidRPr="00390438">
        <w:rPr>
          <w:rFonts w:ascii="Century Gothic" w:eastAsia="Calibri" w:hAnsi="Century Gothic" w:cs="Calibri"/>
          <w:sz w:val="22"/>
          <w:szCs w:val="22"/>
          <w:lang w:val="es-ES_tradnl" w:eastAsia="ar-SA"/>
        </w:rPr>
        <w:t xml:space="preserve">arque </w:t>
      </w:r>
      <w:r w:rsidR="00036B6E">
        <w:rPr>
          <w:rFonts w:ascii="Century Gothic" w:eastAsia="Calibri" w:hAnsi="Century Gothic" w:cs="Calibri"/>
          <w:sz w:val="22"/>
          <w:szCs w:val="22"/>
          <w:lang w:val="es-ES_tradnl" w:eastAsia="ar-SA"/>
        </w:rPr>
        <w:t>A</w:t>
      </w:r>
      <w:r w:rsidRPr="00390438">
        <w:rPr>
          <w:rFonts w:ascii="Century Gothic" w:eastAsia="Calibri" w:hAnsi="Century Gothic" w:cs="Calibri"/>
          <w:sz w:val="22"/>
          <w:szCs w:val="22"/>
          <w:lang w:val="es-ES_tradnl" w:eastAsia="ar-SA"/>
        </w:rPr>
        <w:t xml:space="preserve">mbiental </w:t>
      </w:r>
      <w:proofErr w:type="spellStart"/>
      <w:r w:rsidRPr="00390438">
        <w:rPr>
          <w:rFonts w:ascii="Century Gothic" w:eastAsia="Calibri" w:hAnsi="Century Gothic" w:cs="Calibri"/>
          <w:sz w:val="22"/>
          <w:szCs w:val="22"/>
          <w:lang w:val="es-ES_tradnl" w:eastAsia="ar-SA"/>
        </w:rPr>
        <w:t>Rumipamba</w:t>
      </w:r>
      <w:proofErr w:type="spellEnd"/>
      <w:r w:rsidRPr="00390438">
        <w:rPr>
          <w:rFonts w:ascii="Century Gothic" w:eastAsia="Calibri" w:hAnsi="Century Gothic" w:cs="Calibri"/>
          <w:sz w:val="22"/>
          <w:szCs w:val="22"/>
          <w:lang w:val="es-ES_tradnl" w:eastAsia="ar-SA"/>
        </w:rPr>
        <w:t xml:space="preserve">, ubicado en el sector de San Andrés. </w:t>
      </w:r>
    </w:p>
    <w:p w:rsidR="001210F2" w:rsidRPr="00390438" w:rsidRDefault="00E9288C"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En el marco de esta obra, que será ejecutada por el consorcio CGO 2018, se tendrá el cierre </w:t>
      </w:r>
      <w:r w:rsidR="001210F2" w:rsidRPr="00390438">
        <w:rPr>
          <w:rFonts w:ascii="Century Gothic" w:eastAsia="Calibri" w:hAnsi="Century Gothic" w:cs="Calibri"/>
          <w:sz w:val="22"/>
          <w:szCs w:val="22"/>
          <w:lang w:val="es-ES_tradnl" w:eastAsia="ar-SA"/>
        </w:rPr>
        <w:t xml:space="preserve">vehicular </w:t>
      </w:r>
      <w:r w:rsidRPr="00390438">
        <w:rPr>
          <w:rFonts w:ascii="Century Gothic" w:eastAsia="Calibri" w:hAnsi="Century Gothic" w:cs="Calibri"/>
          <w:sz w:val="22"/>
          <w:szCs w:val="22"/>
          <w:lang w:val="es-ES_tradnl" w:eastAsia="ar-SA"/>
        </w:rPr>
        <w:t xml:space="preserve">de la carrera 28, entre calles 16 y 17, </w:t>
      </w:r>
      <w:r w:rsidR="001210F2" w:rsidRPr="00390438">
        <w:rPr>
          <w:rFonts w:ascii="Century Gothic" w:eastAsia="Calibri" w:hAnsi="Century Gothic" w:cs="Calibri"/>
          <w:sz w:val="22"/>
          <w:szCs w:val="22"/>
          <w:lang w:val="es-ES_tradnl" w:eastAsia="ar-SA"/>
        </w:rPr>
        <w:t xml:space="preserve">donde se abrirán pasos peatonales para el ingreso al colegio Las Carmelitas, Templo de San Andrés y Alcaldía de Pasto.  Así mismo sobre la calle 16, entre carreras 27 y 29 sólo estará habilitada media calzada y se cerrarán los predios dispuestos para la construcción de la nueva obra y del parque de San Andrés. </w:t>
      </w:r>
    </w:p>
    <w:p w:rsidR="00390438" w:rsidRPr="00390438" w:rsidRDefault="00390438"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La socialización del Plan de Manejo de Tránsito, PMT, para la construcción del </w:t>
      </w:r>
      <w:r w:rsidR="00036B6E">
        <w:rPr>
          <w:rFonts w:ascii="Century Gothic" w:eastAsia="Calibri" w:hAnsi="Century Gothic" w:cs="Calibri"/>
          <w:sz w:val="22"/>
          <w:szCs w:val="22"/>
          <w:lang w:val="es-ES_tradnl" w:eastAsia="ar-SA"/>
        </w:rPr>
        <w:t>P</w:t>
      </w:r>
      <w:r w:rsidRPr="00390438">
        <w:rPr>
          <w:rFonts w:ascii="Century Gothic" w:eastAsia="Calibri" w:hAnsi="Century Gothic" w:cs="Calibri"/>
          <w:sz w:val="22"/>
          <w:szCs w:val="22"/>
          <w:lang w:val="es-ES_tradnl" w:eastAsia="ar-SA"/>
        </w:rPr>
        <w:t xml:space="preserve">arque </w:t>
      </w:r>
      <w:r w:rsidR="00036B6E">
        <w:rPr>
          <w:rFonts w:ascii="Century Gothic" w:eastAsia="Calibri" w:hAnsi="Century Gothic" w:cs="Calibri"/>
          <w:sz w:val="22"/>
          <w:szCs w:val="22"/>
          <w:lang w:val="es-ES_tradnl" w:eastAsia="ar-SA"/>
        </w:rPr>
        <w:t>A</w:t>
      </w:r>
      <w:r w:rsidRPr="00390438">
        <w:rPr>
          <w:rFonts w:ascii="Century Gothic" w:eastAsia="Calibri" w:hAnsi="Century Gothic" w:cs="Calibri"/>
          <w:sz w:val="22"/>
          <w:szCs w:val="22"/>
          <w:lang w:val="es-ES_tradnl" w:eastAsia="ar-SA"/>
        </w:rPr>
        <w:t xml:space="preserve">mbiental </w:t>
      </w:r>
      <w:proofErr w:type="spellStart"/>
      <w:r w:rsidRPr="00390438">
        <w:rPr>
          <w:rFonts w:ascii="Century Gothic" w:eastAsia="Calibri" w:hAnsi="Century Gothic" w:cs="Calibri"/>
          <w:sz w:val="22"/>
          <w:szCs w:val="22"/>
          <w:lang w:val="es-ES_tradnl" w:eastAsia="ar-SA"/>
        </w:rPr>
        <w:t>Rumipamba</w:t>
      </w:r>
      <w:proofErr w:type="spellEnd"/>
      <w:r w:rsidRPr="00390438">
        <w:rPr>
          <w:rFonts w:ascii="Century Gothic" w:eastAsia="Calibri" w:hAnsi="Century Gothic" w:cs="Calibri"/>
          <w:sz w:val="22"/>
          <w:szCs w:val="22"/>
          <w:lang w:val="es-ES_tradnl" w:eastAsia="ar-SA"/>
        </w:rPr>
        <w:t xml:space="preserve"> se llevó a cabo en la Institución Educativa Antonio Nariño</w:t>
      </w:r>
      <w:r w:rsidR="00036B6E">
        <w:rPr>
          <w:rFonts w:ascii="Century Gothic" w:eastAsia="Calibri" w:hAnsi="Century Gothic" w:cs="Calibri"/>
          <w:sz w:val="22"/>
          <w:szCs w:val="22"/>
          <w:lang w:val="es-ES_tradnl" w:eastAsia="ar-SA"/>
        </w:rPr>
        <w:t xml:space="preserve">, </w:t>
      </w:r>
      <w:r w:rsidRPr="00390438">
        <w:rPr>
          <w:rFonts w:ascii="Century Gothic" w:eastAsia="Calibri" w:hAnsi="Century Gothic" w:cs="Calibri"/>
          <w:sz w:val="22"/>
          <w:szCs w:val="22"/>
          <w:lang w:val="es-ES_tradnl" w:eastAsia="ar-SA"/>
        </w:rPr>
        <w:t>sede centro</w:t>
      </w:r>
      <w:r w:rsidR="00036B6E">
        <w:rPr>
          <w:rFonts w:ascii="Century Gothic" w:eastAsia="Calibri" w:hAnsi="Century Gothic" w:cs="Calibri"/>
          <w:sz w:val="22"/>
          <w:szCs w:val="22"/>
          <w:lang w:val="es-ES_tradnl" w:eastAsia="ar-SA"/>
        </w:rPr>
        <w:t>,</w:t>
      </w:r>
      <w:r w:rsidRPr="00390438">
        <w:rPr>
          <w:rFonts w:ascii="Century Gothic" w:eastAsia="Calibri" w:hAnsi="Century Gothic" w:cs="Calibri"/>
          <w:sz w:val="22"/>
          <w:szCs w:val="22"/>
          <w:lang w:val="es-ES_tradnl" w:eastAsia="ar-SA"/>
        </w:rPr>
        <w:t xml:space="preserve"> donde se informó a la comunidad las fases de la obra y los cierres de vías.</w:t>
      </w:r>
    </w:p>
    <w:p w:rsidR="001210F2" w:rsidRPr="00390438" w:rsidRDefault="001210F2"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Javier Eduardo Coral, ingeniero del Consorcio CGO 2018 indicó que esta etapa </w:t>
      </w:r>
      <w:r w:rsidR="009C37E3">
        <w:rPr>
          <w:rFonts w:ascii="Century Gothic" w:eastAsia="Calibri" w:hAnsi="Century Gothic" w:cs="Calibri"/>
          <w:sz w:val="22"/>
          <w:szCs w:val="22"/>
          <w:lang w:val="es-ES_tradnl" w:eastAsia="ar-SA"/>
        </w:rPr>
        <w:t>tendrá una</w:t>
      </w:r>
      <w:r w:rsidRPr="00390438">
        <w:rPr>
          <w:rFonts w:ascii="Century Gothic" w:eastAsia="Calibri" w:hAnsi="Century Gothic" w:cs="Calibri"/>
          <w:sz w:val="22"/>
          <w:szCs w:val="22"/>
          <w:lang w:val="es-ES_tradnl" w:eastAsia="ar-SA"/>
        </w:rPr>
        <w:t xml:space="preserve"> duración de 7 meses, con una inversión de $3.532 millones de pesos. Además, se tendrá una relocalización de árboles.</w:t>
      </w:r>
    </w:p>
    <w:p w:rsidR="00390438" w:rsidRPr="00390438" w:rsidRDefault="001210F2"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t xml:space="preserve">“Las especies arbóreas que se encuentran en las zonas donde se va a intervenir se van a trasladar a las zonas verdes del proyecto y los árboles grandes </w:t>
      </w:r>
      <w:r w:rsidR="00390438" w:rsidRPr="00390438">
        <w:rPr>
          <w:rFonts w:ascii="Century Gothic" w:eastAsia="Calibri" w:hAnsi="Century Gothic" w:cs="Calibri"/>
          <w:sz w:val="22"/>
          <w:szCs w:val="22"/>
          <w:lang w:val="es-ES_tradnl" w:eastAsia="ar-SA"/>
        </w:rPr>
        <w:t xml:space="preserve">que reposan sobre este parque </w:t>
      </w:r>
      <w:r w:rsidRPr="00390438">
        <w:rPr>
          <w:rFonts w:ascii="Century Gothic" w:eastAsia="Calibri" w:hAnsi="Century Gothic" w:cs="Calibri"/>
          <w:sz w:val="22"/>
          <w:szCs w:val="22"/>
          <w:lang w:val="es-ES_tradnl" w:eastAsia="ar-SA"/>
        </w:rPr>
        <w:t>no</w:t>
      </w:r>
      <w:r w:rsidR="00390438" w:rsidRPr="00390438">
        <w:rPr>
          <w:rFonts w:ascii="Century Gothic" w:eastAsia="Calibri" w:hAnsi="Century Gothic" w:cs="Calibri"/>
          <w:sz w:val="22"/>
          <w:szCs w:val="22"/>
          <w:lang w:val="es-ES_tradnl" w:eastAsia="ar-SA"/>
        </w:rPr>
        <w:t xml:space="preserve"> los vamos a mover, se van</w:t>
      </w:r>
      <w:r w:rsidR="00036B6E">
        <w:rPr>
          <w:rFonts w:ascii="Century Gothic" w:eastAsia="Calibri" w:hAnsi="Century Gothic" w:cs="Calibri"/>
          <w:sz w:val="22"/>
          <w:szCs w:val="22"/>
          <w:lang w:val="es-ES_tradnl" w:eastAsia="ar-SA"/>
        </w:rPr>
        <w:t xml:space="preserve"> a</w:t>
      </w:r>
      <w:r w:rsidR="00390438" w:rsidRPr="00390438">
        <w:rPr>
          <w:rFonts w:ascii="Century Gothic" w:eastAsia="Calibri" w:hAnsi="Century Gothic" w:cs="Calibri"/>
          <w:sz w:val="22"/>
          <w:szCs w:val="22"/>
          <w:lang w:val="es-ES_tradnl" w:eastAsia="ar-SA"/>
        </w:rPr>
        <w:t xml:space="preserve"> conservar tal como están en este momento”, indicó.</w:t>
      </w:r>
    </w:p>
    <w:p w:rsidR="00390438" w:rsidRDefault="00390438" w:rsidP="00E928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0438">
        <w:rPr>
          <w:rFonts w:ascii="Century Gothic" w:eastAsia="Calibri" w:hAnsi="Century Gothic" w:cs="Calibri"/>
          <w:sz w:val="22"/>
          <w:szCs w:val="22"/>
          <w:lang w:val="es-ES_tradnl" w:eastAsia="ar-SA"/>
        </w:rPr>
        <w:lastRenderedPageBreak/>
        <w:t xml:space="preserve">De igual forma Javier Eduardo Coral agregó que el proyecto se adecúa a las zonas donde estas especies naturales están ubicadas para no tener que talar ningún árbol. “El proyecto es interesante porque va a tener una siembra de más de 200 árboles que van a hacer que este sendero sea muy ambiental”, agregó el ingeniero del Consorcio CGO 2018. </w:t>
      </w:r>
    </w:p>
    <w:p w:rsidR="00036B6E" w:rsidRPr="00A52CC9" w:rsidRDefault="00036B6E" w:rsidP="00036B6E">
      <w:pPr>
        <w:shd w:val="clear" w:color="auto" w:fill="FFFFFF"/>
        <w:spacing w:after="0"/>
        <w:rPr>
          <w:b/>
          <w:sz w:val="18"/>
          <w:szCs w:val="18"/>
          <w:lang w:val="es-ES"/>
        </w:rPr>
      </w:pPr>
      <w:r w:rsidRPr="00A52CC9">
        <w:rPr>
          <w:rFonts w:ascii="Century Gothic" w:eastAsia="Calibri" w:hAnsi="Century Gothic" w:cs="Calibri"/>
          <w:b/>
          <w:sz w:val="18"/>
          <w:szCs w:val="18"/>
          <w:lang w:val="es-ES_tradnl" w:eastAsia="ar-SA"/>
        </w:rPr>
        <w:t>Información: Secretario de Planeación, Luis Armando Burbano. Celular: 3147973475</w:t>
      </w:r>
    </w:p>
    <w:p w:rsidR="008874BA"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036B6E" w:rsidRPr="00036B6E"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E4E3C"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8 DE MARZO COMENZARÁ</w:t>
      </w:r>
      <w:r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rsidR="004E4E3C" w:rsidRPr="005F06B8"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D93491" wp14:editId="15C27EA9">
            <wp:extent cx="4838357" cy="2886891"/>
            <wp:effectExtent l="0" t="0" r="63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5816" cy="2903275"/>
                    </a:xfrm>
                    <a:prstGeom prst="rect">
                      <a:avLst/>
                    </a:prstGeom>
                  </pic:spPr>
                </pic:pic>
              </a:graphicData>
            </a:graphic>
          </wp:inline>
        </w:drawing>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Este espacio de intercambio y de comercio solidario se desarrollará los días 8, 9 y 10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ujeres Campesinas, mujeres LBT, Consejo Local de Planeación, JAL, empresarias, mujeres con capacidades diferentes, trabajadoras sexuales, Afrocolombianas y Movimientos Sociales Femeninos, para dar a conocer no solo sus productos sino sus saberes y su arte culinario.</w:t>
      </w:r>
    </w:p>
    <w:p w:rsidR="004E4E3C" w:rsidRPr="005F06B8" w:rsidRDefault="004E4E3C" w:rsidP="004E4E3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lastRenderedPageBreak/>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rsidR="004E4E3C" w:rsidRPr="008F55A9" w:rsidRDefault="004E4E3C" w:rsidP="004E4E3C">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w:t>
      </w:r>
      <w:proofErr w:type="spellStart"/>
      <w:r w:rsidRPr="005F06B8">
        <w:rPr>
          <w:b/>
          <w:sz w:val="18"/>
          <w:szCs w:val="18"/>
          <w:lang w:val="es-ES"/>
        </w:rPr>
        <w:t>Legarda</w:t>
      </w:r>
      <w:proofErr w:type="spellEnd"/>
      <w:r w:rsidRPr="005F06B8">
        <w:rPr>
          <w:b/>
          <w:sz w:val="18"/>
          <w:szCs w:val="18"/>
          <w:lang w:val="es-ES"/>
        </w:rPr>
        <w:t xml:space="preserve"> Martínez. Celular: 3216473438 </w:t>
      </w:r>
    </w:p>
    <w:p w:rsidR="004E4E3C" w:rsidRDefault="004E4E3C" w:rsidP="004E4E3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0355C6" w:rsidRPr="000355C6" w:rsidRDefault="000355C6" w:rsidP="00A52CC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5032C" w:rsidRPr="0045032C" w:rsidRDefault="0045032C" w:rsidP="004503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45032C">
        <w:rPr>
          <w:rFonts w:ascii="Century Gothic" w:eastAsia="Calibri" w:hAnsi="Century Gothic" w:cs="Calibri"/>
          <w:b/>
          <w:sz w:val="22"/>
          <w:szCs w:val="22"/>
          <w:lang w:eastAsia="ar-SA"/>
        </w:rPr>
        <w:t>ALCALDÍA DE PASTO Y CONSEJO CIUDADANO DE MUJERES DESARROLLARÁN CONVERSATORIO NUESTRO CUERPO TERRITORIO DE DERECHOS HUMANOS, SEXUALES Y REPRODUCTIVOS</w:t>
      </w:r>
    </w:p>
    <w:p w:rsidR="000355C6" w:rsidRDefault="003C13A5"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166609" cy="308832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 paramos la smujeres se para el mundo.png"/>
                    <pic:cNvPicPr/>
                  </pic:nvPicPr>
                  <pic:blipFill>
                    <a:blip r:embed="rId8">
                      <a:extLst>
                        <a:ext uri="{28A0092B-C50C-407E-A947-70E740481C1C}">
                          <a14:useLocalDpi xmlns:a14="http://schemas.microsoft.com/office/drawing/2010/main" val="0"/>
                        </a:ext>
                      </a:extLst>
                    </a:blip>
                    <a:stretch>
                      <a:fillRect/>
                    </a:stretch>
                  </pic:blipFill>
                  <pic:spPr>
                    <a:xfrm>
                      <a:off x="0" y="0"/>
                      <a:ext cx="5166609" cy="3088327"/>
                    </a:xfrm>
                    <a:prstGeom prst="rect">
                      <a:avLst/>
                    </a:prstGeom>
                  </pic:spPr>
                </pic:pic>
              </a:graphicData>
            </a:graphic>
          </wp:inline>
        </w:drawing>
      </w:r>
    </w:p>
    <w:p w:rsidR="0045032C" w:rsidRDefault="00FB5DEA"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Hoy</w:t>
      </w:r>
      <w:r w:rsidR="0045032C">
        <w:rPr>
          <w:rFonts w:ascii="Century Gothic" w:eastAsia="Calibri" w:hAnsi="Century Gothic" w:cs="Calibri"/>
          <w:sz w:val="22"/>
          <w:szCs w:val="22"/>
          <w:lang w:val="es-ES_tradnl" w:eastAsia="ar-SA"/>
        </w:rPr>
        <w:t xml:space="preserve"> en el auditorio Luis Eduardo Mora Osejo de la Universidad de Nariño, sede central, se llevará a cabo el Conversatorio Nuestro Cuerpo Territorio de Derechos Humanos, Sexuales y Reproductivos, evento organizado por la </w:t>
      </w:r>
      <w:r w:rsidR="00D23EB6" w:rsidRPr="00D23EB6">
        <w:rPr>
          <w:rFonts w:ascii="Century Gothic" w:eastAsia="Calibri" w:hAnsi="Century Gothic" w:cs="Calibri"/>
          <w:sz w:val="22"/>
          <w:szCs w:val="22"/>
          <w:lang w:val="es-ES_tradnl" w:eastAsia="ar-SA"/>
        </w:rPr>
        <w:t>Alcaldía de Pasto a través de la Secretaría de las Mujeres, Orientaciones Sexuales e Identidades de Género</w:t>
      </w:r>
      <w:r w:rsidR="0045032C">
        <w:rPr>
          <w:rFonts w:ascii="Century Gothic" w:eastAsia="Calibri" w:hAnsi="Century Gothic" w:cs="Calibri"/>
          <w:sz w:val="22"/>
          <w:szCs w:val="22"/>
          <w:lang w:val="es-ES_tradnl" w:eastAsia="ar-SA"/>
        </w:rPr>
        <w:t>.</w:t>
      </w:r>
    </w:p>
    <w:p w:rsidR="0045032C" w:rsidRDefault="0045032C"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 esta actividad se han unido organizaciones como </w:t>
      </w:r>
      <w:r w:rsidR="00D23EB6" w:rsidRPr="00D23EB6">
        <w:rPr>
          <w:rFonts w:ascii="Century Gothic" w:eastAsia="Calibri" w:hAnsi="Century Gothic" w:cs="Calibri"/>
          <w:sz w:val="22"/>
          <w:szCs w:val="22"/>
          <w:lang w:val="es-ES_tradnl" w:eastAsia="ar-SA"/>
        </w:rPr>
        <w:t xml:space="preserve">el Consejo Ciudadano de Mujeres de Pasto – CCMP, la Asociación Mujeres y Paz - ASMUPAZ, </w:t>
      </w:r>
      <w:proofErr w:type="spellStart"/>
      <w:r w:rsidR="00D23EB6" w:rsidRPr="00D23EB6">
        <w:rPr>
          <w:rFonts w:ascii="Century Gothic" w:eastAsia="Calibri" w:hAnsi="Century Gothic" w:cs="Calibri"/>
          <w:sz w:val="22"/>
          <w:szCs w:val="22"/>
          <w:lang w:val="es-ES_tradnl" w:eastAsia="ar-SA"/>
        </w:rPr>
        <w:t>Profamilia</w:t>
      </w:r>
      <w:proofErr w:type="spellEnd"/>
      <w:r w:rsidR="00D23EB6" w:rsidRPr="00D23EB6">
        <w:rPr>
          <w:rFonts w:ascii="Century Gothic" w:eastAsia="Calibri" w:hAnsi="Century Gothic" w:cs="Calibri"/>
          <w:sz w:val="22"/>
          <w:szCs w:val="22"/>
          <w:lang w:val="es-ES_tradnl" w:eastAsia="ar-SA"/>
        </w:rPr>
        <w:t xml:space="preserve">, Universidad de Nariño, </w:t>
      </w:r>
      <w:proofErr w:type="spellStart"/>
      <w:r w:rsidR="00D23EB6" w:rsidRPr="00D23EB6">
        <w:rPr>
          <w:rFonts w:ascii="Century Gothic" w:eastAsia="Calibri" w:hAnsi="Century Gothic" w:cs="Calibri"/>
          <w:sz w:val="22"/>
          <w:szCs w:val="22"/>
          <w:lang w:val="es-ES_tradnl" w:eastAsia="ar-SA"/>
        </w:rPr>
        <w:t>Artetra</w:t>
      </w:r>
      <w:proofErr w:type="spellEnd"/>
      <w:r w:rsidR="00D23EB6" w:rsidRPr="00D23EB6">
        <w:rPr>
          <w:rFonts w:ascii="Century Gothic" w:eastAsia="Calibri" w:hAnsi="Century Gothic" w:cs="Calibri"/>
          <w:sz w:val="22"/>
          <w:szCs w:val="22"/>
          <w:lang w:val="es-ES_tradnl" w:eastAsia="ar-SA"/>
        </w:rPr>
        <w:t xml:space="preserve"> Productora de Ecosistemas Culturales, Pasto Red de Mujeres La Culpa es de la Manzana y el Observatorio de Género de Nariño</w:t>
      </w:r>
      <w:r>
        <w:rPr>
          <w:rFonts w:ascii="Century Gothic" w:eastAsia="Calibri" w:hAnsi="Century Gothic" w:cs="Calibri"/>
          <w:sz w:val="22"/>
          <w:szCs w:val="22"/>
          <w:lang w:val="es-ES_tradnl" w:eastAsia="ar-SA"/>
        </w:rPr>
        <w:t>.</w:t>
      </w:r>
    </w:p>
    <w:p w:rsidR="00D23EB6" w:rsidRDefault="0045032C"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evento hace parte de la </w:t>
      </w:r>
      <w:r w:rsidR="00D23EB6" w:rsidRPr="00D23EB6">
        <w:rPr>
          <w:rFonts w:ascii="Century Gothic" w:eastAsia="Calibri" w:hAnsi="Century Gothic" w:cs="Calibri"/>
          <w:sz w:val="22"/>
          <w:szCs w:val="22"/>
          <w:lang w:val="es-ES_tradnl" w:eastAsia="ar-SA"/>
        </w:rPr>
        <w:t xml:space="preserve">agenda “Si Paramos Las Mujeres, Se Para El Mundo”, la cual iniciará con el conversatorio </w:t>
      </w:r>
      <w:r>
        <w:rPr>
          <w:rFonts w:ascii="Century Gothic" w:eastAsia="Calibri" w:hAnsi="Century Gothic" w:cs="Calibri"/>
          <w:sz w:val="22"/>
          <w:szCs w:val="22"/>
          <w:lang w:val="es-ES_tradnl" w:eastAsia="ar-SA"/>
        </w:rPr>
        <w:t>que se realizará este miércoles</w:t>
      </w:r>
      <w:r w:rsidR="003C13A5">
        <w:rPr>
          <w:rFonts w:ascii="Century Gothic" w:eastAsia="Calibri" w:hAnsi="Century Gothic" w:cs="Calibri"/>
          <w:sz w:val="22"/>
          <w:szCs w:val="22"/>
          <w:lang w:val="es-ES_tradnl" w:eastAsia="ar-SA"/>
        </w:rPr>
        <w:t xml:space="preserve"> </w:t>
      </w:r>
      <w:r w:rsidR="00D23EB6" w:rsidRPr="00D23EB6">
        <w:rPr>
          <w:rFonts w:ascii="Century Gothic" w:eastAsia="Calibri" w:hAnsi="Century Gothic" w:cs="Calibri"/>
          <w:sz w:val="22"/>
          <w:szCs w:val="22"/>
          <w:lang w:val="es-ES_tradnl" w:eastAsia="ar-SA"/>
        </w:rPr>
        <w:t>desde las 3 de la tarde a 7 de la noche.</w:t>
      </w:r>
    </w:p>
    <w:p w:rsidR="00D23EB6" w:rsidRPr="00D23EB6" w:rsidRDefault="00D23EB6"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23EB6">
        <w:rPr>
          <w:rFonts w:ascii="Century Gothic" w:eastAsia="Calibri" w:hAnsi="Century Gothic" w:cs="Calibri"/>
          <w:sz w:val="22"/>
          <w:szCs w:val="22"/>
          <w:lang w:val="es-ES_tradnl" w:eastAsia="ar-SA"/>
        </w:rPr>
        <w:lastRenderedPageBreak/>
        <w:t>Estas actividades se realizarán dentro del marco de la conmemoración por el 8 de marzo, Día Internacional de la Mujer, donde además se contará con una nutrida agenda en torno a la reivindicación de los derechos de las Mujeres.</w:t>
      </w:r>
    </w:p>
    <w:p w:rsidR="003C13A5" w:rsidRDefault="003C13A5" w:rsidP="003C13A5">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w:t>
      </w:r>
      <w:proofErr w:type="spellStart"/>
      <w:r w:rsidRPr="005F06B8">
        <w:rPr>
          <w:b/>
          <w:sz w:val="18"/>
          <w:szCs w:val="18"/>
          <w:lang w:val="es-ES"/>
        </w:rPr>
        <w:t>Legarda</w:t>
      </w:r>
      <w:proofErr w:type="spellEnd"/>
      <w:r w:rsidRPr="005F06B8">
        <w:rPr>
          <w:b/>
          <w:sz w:val="18"/>
          <w:szCs w:val="18"/>
          <w:lang w:val="es-ES"/>
        </w:rPr>
        <w:t xml:space="preserve"> Martínez. Celular: 3216473438 </w:t>
      </w:r>
    </w:p>
    <w:p w:rsidR="003C13A5" w:rsidRDefault="005224D4" w:rsidP="003C13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24D4" w:rsidRDefault="005224D4" w:rsidP="003C13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FB5DEA" w:rsidRPr="008F55A9" w:rsidRDefault="00FB5DEA" w:rsidP="003C13A5">
      <w:pPr>
        <w:shd w:val="clear" w:color="auto" w:fill="FFFFFF"/>
        <w:spacing w:after="0"/>
        <w:rPr>
          <w:b/>
          <w:sz w:val="18"/>
          <w:szCs w:val="18"/>
          <w:lang w:val="es-ES"/>
        </w:rPr>
      </w:pPr>
    </w:p>
    <w:p w:rsidR="00B76EFC" w:rsidRDefault="00B76EFC" w:rsidP="005224D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B76EFC">
        <w:rPr>
          <w:rFonts w:ascii="Century Gothic" w:eastAsia="Calibri" w:hAnsi="Century Gothic" w:cs="Calibri"/>
          <w:b/>
          <w:sz w:val="22"/>
          <w:szCs w:val="22"/>
          <w:lang w:eastAsia="ar-SA"/>
        </w:rPr>
        <w:t>EL JUEVES 7 Y VIERNES 8 DE MARZO, EN PASTO SE LLEVARÁ A CABO EL EVENTO DE TECNOLOGÍA Y BIENESTAR EMPRESARIAL MÁS INSPIRADOR DEL 2019</w:t>
      </w:r>
    </w:p>
    <w:p w:rsidR="00B76EFC" w:rsidRP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294132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SPIRTECH.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941320"/>
                    </a:xfrm>
                    <a:prstGeom prst="rect">
                      <a:avLst/>
                    </a:prstGeom>
                  </pic:spPr>
                </pic:pic>
              </a:graphicData>
            </a:graphic>
          </wp:inline>
        </w:drawing>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Este jueves 7 y viernes 8 de marzo en los auditorios de la Universidad Mariana, se llevará a cabo ‘</w:t>
      </w:r>
      <w:proofErr w:type="spellStart"/>
      <w:r w:rsidRPr="00B76EFC">
        <w:rPr>
          <w:rFonts w:ascii="Century Gothic" w:eastAsia="Calibri" w:hAnsi="Century Gothic" w:cs="Calibri"/>
          <w:sz w:val="22"/>
          <w:szCs w:val="22"/>
          <w:lang w:val="es-ES_tradnl" w:eastAsia="ar-SA"/>
        </w:rPr>
        <w:t>Inspiretech</w:t>
      </w:r>
      <w:proofErr w:type="spellEnd"/>
      <w:r w:rsidRPr="00B76EFC">
        <w:rPr>
          <w:rFonts w:ascii="Century Gothic" w:eastAsia="Calibri" w:hAnsi="Century Gothic" w:cs="Calibri"/>
          <w:sz w:val="22"/>
          <w:szCs w:val="22"/>
          <w:lang w:val="es-ES_tradnl" w:eastAsia="ar-SA"/>
        </w:rPr>
        <w:t xml:space="preserve">’, un evento gratuito de integración de tecnología y bienestar empresarial liderado por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 que contará con la participación de ponentes locales, nacionales e internacionales. </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En el evento participará el </w:t>
      </w:r>
      <w:r>
        <w:rPr>
          <w:rFonts w:ascii="Century Gothic" w:eastAsia="Calibri" w:hAnsi="Century Gothic" w:cs="Calibri"/>
          <w:sz w:val="22"/>
          <w:szCs w:val="22"/>
          <w:lang w:val="es-ES_tradnl" w:eastAsia="ar-SA"/>
        </w:rPr>
        <w:t>s</w:t>
      </w:r>
      <w:r w:rsidRPr="00B76EFC">
        <w:rPr>
          <w:rFonts w:ascii="Century Gothic" w:eastAsia="Calibri" w:hAnsi="Century Gothic" w:cs="Calibri"/>
          <w:sz w:val="22"/>
          <w:szCs w:val="22"/>
          <w:lang w:val="es-ES_tradnl" w:eastAsia="ar-SA"/>
        </w:rPr>
        <w:t xml:space="preserve">ubsecretario de Sistemas de Información, Jonathan Huertas Salas, quien presentará la ponencia ‘Las TIC como apoyo al plan estratégico de las empresas’. El funcionario es ingeniero de sistemas, magister en ingeniería de software y sistemas de información, magister en dirección de proyectos e ingeniería de sitios web. </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Los asistentes al evento, conocerán de primera mano los avances en tecnología y a la vez, podrán liberar su creatividad y ampliar el bienestar desde todos los ámbitos, tanto profesionales como empresariales, así lo aseguró </w:t>
      </w:r>
      <w:proofErr w:type="spellStart"/>
      <w:r w:rsidRPr="00B76EFC">
        <w:rPr>
          <w:rFonts w:ascii="Century Gothic" w:eastAsia="Calibri" w:hAnsi="Century Gothic" w:cs="Calibri"/>
          <w:sz w:val="22"/>
          <w:szCs w:val="22"/>
          <w:lang w:val="es-ES_tradnl" w:eastAsia="ar-SA"/>
        </w:rPr>
        <w:t>Amal</w:t>
      </w:r>
      <w:proofErr w:type="spellEnd"/>
      <w:r w:rsidRPr="00B76EFC">
        <w:rPr>
          <w:rFonts w:ascii="Century Gothic" w:eastAsia="Calibri" w:hAnsi="Century Gothic" w:cs="Calibri"/>
          <w:sz w:val="22"/>
          <w:szCs w:val="22"/>
          <w:lang w:val="es-ES_tradnl" w:eastAsia="ar-SA"/>
        </w:rPr>
        <w:t xml:space="preserve"> Hosni Viteri, gerente de Innovación en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 “Nariño es una región que tiene mucho potencial y la idea es traer esa tecnología para que sigamos creciendo como región tanto en el ámbito tecnológico como el ámbito social”.</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La representante de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dijo que, como resultado del encuentro, se pretende crear una red de negocios a nivel departamental, para que todas las </w:t>
      </w:r>
      <w:r w:rsidRPr="00B76EFC">
        <w:rPr>
          <w:rFonts w:ascii="Century Gothic" w:eastAsia="Calibri" w:hAnsi="Century Gothic" w:cs="Calibri"/>
          <w:sz w:val="22"/>
          <w:szCs w:val="22"/>
          <w:lang w:val="es-ES_tradnl" w:eastAsia="ar-SA"/>
        </w:rPr>
        <w:lastRenderedPageBreak/>
        <w:t xml:space="preserve">empresas conozcan de los proyectos que se impulsan tanto en el sector público como en el privado.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Entre las invitadas especiales, se encuentran expertos de Colombia, Argentina y Bolivia como: Irene </w:t>
      </w:r>
      <w:proofErr w:type="spellStart"/>
      <w:r w:rsidRPr="00B76EFC">
        <w:rPr>
          <w:rFonts w:ascii="Century Gothic" w:eastAsia="Calibri" w:hAnsi="Century Gothic" w:cs="Calibri"/>
          <w:sz w:val="22"/>
          <w:szCs w:val="22"/>
          <w:lang w:val="es-ES_tradnl" w:eastAsia="ar-SA"/>
        </w:rPr>
        <w:t>Kerner</w:t>
      </w:r>
      <w:proofErr w:type="spellEnd"/>
      <w:r w:rsidRPr="00B76EFC">
        <w:rPr>
          <w:rFonts w:ascii="Century Gothic" w:eastAsia="Calibri" w:hAnsi="Century Gothic" w:cs="Calibri"/>
          <w:sz w:val="22"/>
          <w:szCs w:val="22"/>
          <w:lang w:val="es-ES_tradnl" w:eastAsia="ar-SA"/>
        </w:rPr>
        <w:t xml:space="preserve">, Licenciada en políticas y administración de la cultura; Diana Torres, Consultora Independiente en Infraestructura – Microsoft; Mayra Badillo, Consultor Externo &amp; SWAT Microsoft Colombia; Zulema Vicente, Ingeniería Industrial y de Sistemas y </w:t>
      </w:r>
      <w:proofErr w:type="spellStart"/>
      <w:r w:rsidRPr="00B76EFC">
        <w:rPr>
          <w:rFonts w:ascii="Century Gothic" w:eastAsia="Calibri" w:hAnsi="Century Gothic" w:cs="Calibri"/>
          <w:sz w:val="22"/>
          <w:szCs w:val="22"/>
          <w:lang w:val="es-ES_tradnl" w:eastAsia="ar-SA"/>
        </w:rPr>
        <w:t>Amal</w:t>
      </w:r>
      <w:proofErr w:type="spellEnd"/>
      <w:r w:rsidRPr="00B76EFC">
        <w:rPr>
          <w:rFonts w:ascii="Century Gothic" w:eastAsia="Calibri" w:hAnsi="Century Gothic" w:cs="Calibri"/>
          <w:sz w:val="22"/>
          <w:szCs w:val="22"/>
          <w:lang w:val="es-ES_tradnl" w:eastAsia="ar-SA"/>
        </w:rPr>
        <w:t xml:space="preserve"> Hosni Viteri, Gerente de Innovación en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w:t>
      </w:r>
      <w:r>
        <w:rPr>
          <w:rFonts w:ascii="Century Gothic" w:eastAsia="Calibri" w:hAnsi="Century Gothic" w:cs="Calibri"/>
          <w:sz w:val="22"/>
          <w:szCs w:val="22"/>
          <w:lang w:val="es-ES_tradnl" w:eastAsia="ar-SA"/>
        </w:rPr>
        <w:t xml:space="preserve"> </w:t>
      </w:r>
      <w:r w:rsidRPr="00B76EFC">
        <w:rPr>
          <w:rFonts w:ascii="Century Gothic" w:eastAsia="Calibri" w:hAnsi="Century Gothic" w:cs="Calibri"/>
          <w:sz w:val="22"/>
          <w:szCs w:val="22"/>
          <w:lang w:val="es-ES_tradnl" w:eastAsia="ar-SA"/>
        </w:rPr>
        <w:t xml:space="preserve">Para más información, puede remitirse a la página web de </w:t>
      </w:r>
      <w:proofErr w:type="spellStart"/>
      <w:r w:rsidRPr="00B76EFC">
        <w:rPr>
          <w:rFonts w:ascii="Century Gothic" w:eastAsia="Calibri" w:hAnsi="Century Gothic" w:cs="Calibri"/>
          <w:sz w:val="22"/>
          <w:szCs w:val="22"/>
          <w:lang w:val="es-ES_tradnl" w:eastAsia="ar-SA"/>
        </w:rPr>
        <w:t>Inspiretech</w:t>
      </w:r>
      <w:proofErr w:type="spellEnd"/>
      <w:r w:rsidRPr="00B76EFC">
        <w:rPr>
          <w:rFonts w:ascii="Century Gothic" w:eastAsia="Calibri" w:hAnsi="Century Gothic" w:cs="Calibri"/>
          <w:sz w:val="22"/>
          <w:szCs w:val="22"/>
          <w:lang w:val="es-ES_tradnl" w:eastAsia="ar-SA"/>
        </w:rPr>
        <w:t xml:space="preserve">:  </w:t>
      </w:r>
      <w:hyperlink r:id="rId10" w:history="1">
        <w:r w:rsidRPr="00B76EFC">
          <w:rPr>
            <w:rFonts w:ascii="Century Gothic" w:eastAsia="Calibri" w:hAnsi="Century Gothic" w:cs="Calibri"/>
            <w:sz w:val="22"/>
            <w:szCs w:val="22"/>
            <w:lang w:val="es-ES_tradnl" w:eastAsia="ar-SA"/>
          </w:rPr>
          <w:t>https://inspiretech.co/entradas/</w:t>
        </w:r>
      </w:hyperlink>
    </w:p>
    <w:p w:rsidR="00B76EFC" w:rsidRDefault="00B76EFC" w:rsidP="00B76EFC">
      <w:pPr>
        <w:shd w:val="clear" w:color="auto" w:fill="FFFFFF"/>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231961" w:rsidRDefault="00231961"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B76EFC" w:rsidRDefault="00B76EFC" w:rsidP="00B76EFC">
      <w:pPr>
        <w:shd w:val="clear" w:color="auto" w:fill="FFFFFF"/>
        <w:spacing w:after="0"/>
        <w:rPr>
          <w:b/>
          <w:sz w:val="18"/>
          <w:szCs w:val="18"/>
          <w:lang w:val="es-ES"/>
        </w:rPr>
      </w:pPr>
    </w:p>
    <w:p w:rsidR="00B76EFC" w:rsidRPr="002C0135" w:rsidRDefault="00B76EFC" w:rsidP="002C01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0135">
        <w:rPr>
          <w:rFonts w:ascii="Century Gothic" w:eastAsia="Calibri" w:hAnsi="Century Gothic" w:cs="Calibri"/>
          <w:b/>
          <w:sz w:val="22"/>
          <w:szCs w:val="22"/>
          <w:lang w:val="es-ES_tradnl" w:eastAsia="ar-SA"/>
        </w:rPr>
        <w:t>ABIERTA CONVOCATORIA PARA LA COMPRA DE PREDIOS EN EL MUNICIPIO DE PASTO</w:t>
      </w:r>
    </w:p>
    <w:p w:rsidR="00B76EFC" w:rsidRPr="002C0135" w:rsidRDefault="005224D4" w:rsidP="002C013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8 de marzo del año en curso.</w:t>
      </w:r>
    </w:p>
    <w:p w:rsidR="00B76EFC" w:rsidRDefault="00B76EFC" w:rsidP="00B76EFC">
      <w:pPr>
        <w:shd w:val="clear" w:color="auto" w:fill="FFFFFF"/>
        <w:spacing w:after="0"/>
        <w:rPr>
          <w:b/>
          <w:sz w:val="18"/>
          <w:szCs w:val="18"/>
          <w:lang w:val="es-ES"/>
        </w:rPr>
      </w:pPr>
      <w:r>
        <w:rPr>
          <w:b/>
          <w:sz w:val="18"/>
          <w:szCs w:val="18"/>
          <w:lang w:val="es-ES"/>
        </w:rPr>
        <w:t>Información: Secretaria de Gobierno, Carolina Rueda Noguera Celular: 3137652534</w:t>
      </w:r>
    </w:p>
    <w:p w:rsidR="00FB5DEA" w:rsidRDefault="00B76EFC" w:rsidP="00FB5DE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6BB" w:rsidRDefault="007576B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261525" w:rsidRPr="00965866"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sidRPr="00965866">
        <w:rPr>
          <w:rFonts w:ascii="Century Gothic" w:eastAsia="Calibri" w:hAnsi="Century Gothic" w:cs="Calibri"/>
          <w:b/>
          <w:sz w:val="22"/>
          <w:szCs w:val="22"/>
          <w:lang w:eastAsia="ar-SA"/>
        </w:rPr>
        <w:t>ALCALDE DE PASTO ENTREGÓ</w:t>
      </w:r>
      <w:r>
        <w:rPr>
          <w:rFonts w:ascii="Century Gothic" w:eastAsia="Calibri" w:hAnsi="Century Gothic" w:cs="Calibri"/>
          <w:b/>
          <w:sz w:val="22"/>
          <w:szCs w:val="22"/>
          <w:lang w:eastAsia="ar-SA"/>
        </w:rPr>
        <w:t xml:space="preserve"> OBRAS DE NUEVAS GRADERÍAS EN LA CANCHA DE LA SEDE PRESCOLAR DE LA IEM CIUDADELA DE PASTO</w:t>
      </w:r>
    </w:p>
    <w:p w:rsidR="00261525"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drawing>
          <wp:inline distT="0" distB="0" distL="0" distR="0" wp14:anchorId="7F89A322" wp14:editId="5E44503A">
            <wp:extent cx="5314600" cy="2874571"/>
            <wp:effectExtent l="0" t="0" r="635"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udadela Villaflor.JPG"/>
                    <pic:cNvPicPr/>
                  </pic:nvPicPr>
                  <pic:blipFill rotWithShape="1">
                    <a:blip r:embed="rId12" cstate="print">
                      <a:extLst>
                        <a:ext uri="{28A0092B-C50C-407E-A947-70E740481C1C}">
                          <a14:useLocalDpi xmlns:a14="http://schemas.microsoft.com/office/drawing/2010/main" val="0"/>
                        </a:ext>
                      </a:extLst>
                    </a:blip>
                    <a:srcRect t="11945"/>
                    <a:stretch/>
                  </pic:blipFill>
                  <pic:spPr bwMode="auto">
                    <a:xfrm>
                      <a:off x="0" y="0"/>
                      <a:ext cx="5336128" cy="2886215"/>
                    </a:xfrm>
                    <a:prstGeom prst="rect">
                      <a:avLst/>
                    </a:prstGeom>
                    <a:ln>
                      <a:noFill/>
                    </a:ln>
                    <a:extLst>
                      <a:ext uri="{53640926-AAD7-44D8-BBD7-CCE9431645EC}">
                        <a14:shadowObscured xmlns:a14="http://schemas.microsoft.com/office/drawing/2010/main"/>
                      </a:ext>
                    </a:extLst>
                  </pic:spPr>
                </pic:pic>
              </a:graphicData>
            </a:graphic>
          </wp:inline>
        </w:drawing>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El alcalde de Pasto Pedro Vicente Obando Ordóñez, hizo entrega el pasado sábado, a la comunidad educativa de la institución Ciudadela Educativa de Pasto, de las nuevas obras de las graderías, de la cancha multifuncional de la sede prescolar de esta importante Institución Educativa del Municipio, ubicada al sur oriente de la ciudad.</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El rector de la institución, Fabio Iván Cabrera, explicó que la obra era muy necesaria, para la seguridad y sana recreación de los 390 niños y niñas que cursan su prescolar en esta sede. Dijo que inicialmente el sitio era usado como parqueadero y luego con el apoyo de la Alcaldía de Pasto, se pudo hace allí una cancha, y como obra complementaria las graderías que ya fueron estrenadas con el acto cultural, en el que el alcalde hizo entrega de las obras.</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lastRenderedPageBreak/>
        <w:t>Por su parte el mandatario local, indicó que tal como lo indica su plan de desarrollo municipal, la educación es el pilar fundamental de su trabajo, “por ello se avanza significativamente en el mejoramiento y reconstrucción de las instituciones educativas. Dijo que a pesar de que “esta es una oba pequeña en la que se han invertido 34 millones de pesos, genera un enorme impacto en esta población estudiantil, y la anima a comenzar su proceso educativo”, recalcó.</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 xml:space="preserve">Durante esta jornada, el alcalde hizo entrega además de manera simbólica a una alumna de los nuevos pupitres que le corresponden a esta institución educativa. En total en esta segunda fase de entrega de mobiliario educativo, la alcaldía de Pasto a través de la Secretaría de Educación está entregando 20 mil nuevos pupitres a varias instituciones educativas de la ciudad, en una tercera fase se entregará a totalidad de la población educativa del sector urbano. Hay que recordar que en el año 2017 se entregaron más de 11 pupitres, cubriendo al 100 por ciento de los estudiantes del sector rural.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 xml:space="preserve">El acto de entrega de estas obras además de los padres de familia, profesores y directivos de la institución educativa, también estuvo acompañado del secretario de Educación del Municipio José Félix Solarte y el asesor del alcalde Marco Fidel Martínez.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eastAsia="ar-SA"/>
        </w:rPr>
      </w:pPr>
      <w:r w:rsidRPr="00AE2686">
        <w:rPr>
          <w:rFonts w:ascii="Century Gothic" w:eastAsia="Calibri" w:hAnsi="Century Gothic" w:cs="Calibri"/>
          <w:b/>
          <w:sz w:val="18"/>
          <w:szCs w:val="18"/>
          <w:lang w:eastAsia="ar-SA"/>
        </w:rPr>
        <w:t xml:space="preserve">Información: Secretario de Educación José Félix Solarte. Celular: 3173651796 </w:t>
      </w:r>
    </w:p>
    <w:p w:rsidR="00B76EFC" w:rsidRDefault="00261525" w:rsidP="005224D4">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A4A7B" w:rsidRDefault="006A4A7B" w:rsidP="005840F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Pr="00910EE7" w:rsidRDefault="002752C0"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w:t>
      </w:r>
      <w:r w:rsidR="00757311" w:rsidRPr="00910EE7">
        <w:rPr>
          <w:rFonts w:ascii="Century Gothic" w:eastAsia="Calibri" w:hAnsi="Century Gothic" w:cs="Calibri"/>
          <w:b/>
          <w:sz w:val="22"/>
          <w:szCs w:val="22"/>
          <w:lang w:val="es-ES_tradnl" w:eastAsia="ar-SA"/>
        </w:rPr>
        <w:t>8 DE MARZO LA SECRETARÍA DE SALUD MUNICIPAL RENDIRÁ CUENTAS DE SU GESTIÓN</w:t>
      </w:r>
      <w:r w:rsidR="00757311">
        <w:rPr>
          <w:rFonts w:ascii="Century Gothic" w:eastAsia="Calibri" w:hAnsi="Century Gothic" w:cs="Calibri"/>
          <w:b/>
          <w:sz w:val="22"/>
          <w:szCs w:val="22"/>
          <w:lang w:val="es-ES_tradnl" w:eastAsia="ar-SA"/>
        </w:rPr>
        <w:t xml:space="preserve"> DURANTE LA</w:t>
      </w:r>
      <w:r w:rsidR="00757311" w:rsidRPr="00910EE7">
        <w:rPr>
          <w:rFonts w:ascii="Century Gothic" w:eastAsia="Calibri" w:hAnsi="Century Gothic" w:cs="Calibri"/>
          <w:b/>
          <w:sz w:val="22"/>
          <w:szCs w:val="22"/>
          <w:lang w:val="es-ES_tradnl" w:eastAsia="ar-SA"/>
        </w:rPr>
        <w:t xml:space="preserve"> VIGENCIA 2016-2018</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8527009" wp14:editId="2DA0D998">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13">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0EE7">
        <w:rPr>
          <w:rFonts w:ascii="Century Gothic" w:eastAsia="Calibri" w:hAnsi="Century Gothic" w:cs="Calibri"/>
          <w:sz w:val="22"/>
          <w:szCs w:val="22"/>
          <w:lang w:val="es-ES_tradnl" w:eastAsia="ar-SA"/>
        </w:rPr>
        <w:t xml:space="preserve">El próximo viernes 8 de marzo, a partir de las </w:t>
      </w:r>
      <w:r>
        <w:rPr>
          <w:rFonts w:ascii="Century Gothic" w:eastAsia="Calibri" w:hAnsi="Century Gothic" w:cs="Calibri"/>
          <w:sz w:val="22"/>
          <w:szCs w:val="22"/>
          <w:lang w:val="es-ES_tradnl" w:eastAsia="ar-SA"/>
        </w:rPr>
        <w:t>8:00 a.m.</w:t>
      </w:r>
      <w:r w:rsidRPr="00910EE7">
        <w:rPr>
          <w:rFonts w:ascii="Century Gothic" w:eastAsia="Calibri" w:hAnsi="Century Gothic" w:cs="Calibri"/>
          <w:sz w:val="22"/>
          <w:szCs w:val="22"/>
          <w:lang w:val="es-ES_tradnl" w:eastAsia="ar-SA"/>
        </w:rPr>
        <w:t xml:space="preserve"> en las instalaciones del Hotel </w:t>
      </w:r>
      <w:proofErr w:type="spellStart"/>
      <w:r w:rsidRPr="00910EE7">
        <w:rPr>
          <w:rFonts w:ascii="Century Gothic" w:eastAsia="Calibri" w:hAnsi="Century Gothic" w:cs="Calibri"/>
          <w:sz w:val="22"/>
          <w:szCs w:val="22"/>
          <w:lang w:val="es-ES_tradnl" w:eastAsia="ar-SA"/>
        </w:rPr>
        <w:t>Morasurco</w:t>
      </w:r>
      <w:proofErr w:type="spellEnd"/>
      <w:r w:rsidRPr="00910EE7">
        <w:rPr>
          <w:rFonts w:ascii="Century Gothic" w:eastAsia="Calibri" w:hAnsi="Century Gothic" w:cs="Calibri"/>
          <w:sz w:val="22"/>
          <w:szCs w:val="22"/>
          <w:lang w:val="es-ES_tradnl" w:eastAsia="ar-SA"/>
        </w:rPr>
        <w:t xml:space="preserve">, la Secretaría de Salud Municipal, en cabeza de Diana Paola Rosero Zambrano, realizará la rendición de cuentas de su gestión comprendida entre los </w:t>
      </w:r>
      <w:r w:rsidRPr="00910EE7">
        <w:rPr>
          <w:rFonts w:ascii="Century Gothic" w:eastAsia="Calibri" w:hAnsi="Century Gothic" w:cs="Calibri"/>
          <w:sz w:val="22"/>
          <w:szCs w:val="22"/>
          <w:lang w:val="es-ES_tradnl" w:eastAsia="ar-SA"/>
        </w:rPr>
        <w:lastRenderedPageBreak/>
        <w:t xml:space="preserve">años 2016-2018, </w:t>
      </w:r>
      <w:r>
        <w:rPr>
          <w:rFonts w:ascii="Century Gothic" w:eastAsia="Calibri" w:hAnsi="Century Gothic" w:cs="Calibri"/>
          <w:sz w:val="22"/>
          <w:szCs w:val="22"/>
          <w:lang w:val="es-ES_tradnl" w:eastAsia="ar-SA"/>
        </w:rPr>
        <w:t>d</w:t>
      </w:r>
      <w:r w:rsidRPr="00910EE7">
        <w:rPr>
          <w:rFonts w:ascii="Century Gothic" w:eastAsia="Calibri" w:hAnsi="Century Gothic" w:cs="Calibri"/>
          <w:sz w:val="22"/>
          <w:szCs w:val="22"/>
          <w:lang w:val="es-ES_tradnl" w:eastAsia="ar-SA"/>
        </w:rPr>
        <w:t xml:space="preserve">onde se presentará los avances y resultados de  las metas establecidas desde esta dependencia. </w:t>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s en el del Plan de Desarrollo ‘Pasto Educado Constructor de Paz’ entre los cuales se encuentra el desarrollo del objetivo programático que busca mejorar el aseguramiento en salud, la promoción de la salud, la prevención de la enfermedad, la estrategia de Atención Primaria en Salud y la Seguridad del Paciente, haciendo énfasis en la salud integral como el mayor goce del ser humano.</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rsidR="00757311" w:rsidRDefault="00757311" w:rsidP="00757311">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FB5DEA" w:rsidRDefault="00FB5DEA" w:rsidP="00757311">
      <w:pPr>
        <w:shd w:val="clear" w:color="auto" w:fill="FFFFFF"/>
        <w:spacing w:after="0"/>
        <w:rPr>
          <w:b/>
          <w:sz w:val="18"/>
          <w:szCs w:val="18"/>
          <w:lang w:val="es-ES"/>
        </w:rPr>
      </w:pPr>
    </w:p>
    <w:p w:rsidR="00757311" w:rsidRDefault="00757311"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8874BA" w:rsidRDefault="008874B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874BA" w:rsidRDefault="008874BA" w:rsidP="008874B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74BA">
        <w:rPr>
          <w:rFonts w:ascii="Century Gothic" w:eastAsia="Calibri" w:hAnsi="Century Gothic" w:cs="Calibri"/>
          <w:b/>
          <w:sz w:val="22"/>
          <w:szCs w:val="22"/>
          <w:lang w:val="es-ES_tradnl" w:eastAsia="ar-SA"/>
        </w:rPr>
        <w:t>ESTE VIERNES SE REALIZA</w:t>
      </w:r>
      <w:r w:rsidR="00EC2DC1">
        <w:rPr>
          <w:rFonts w:ascii="Century Gothic" w:eastAsia="Calibri" w:hAnsi="Century Gothic" w:cs="Calibri"/>
          <w:b/>
          <w:sz w:val="22"/>
          <w:szCs w:val="22"/>
          <w:lang w:val="es-ES_tradnl" w:eastAsia="ar-SA"/>
        </w:rPr>
        <w:t>R</w:t>
      </w:r>
      <w:bookmarkStart w:id="2" w:name="_GoBack"/>
      <w:bookmarkEnd w:id="2"/>
      <w:r w:rsidRPr="008874BA">
        <w:rPr>
          <w:rFonts w:ascii="Century Gothic" w:eastAsia="Calibri" w:hAnsi="Century Gothic" w:cs="Calibri"/>
          <w:b/>
          <w:sz w:val="22"/>
          <w:szCs w:val="22"/>
          <w:lang w:val="es-ES_tradnl" w:eastAsia="ar-SA"/>
        </w:rPr>
        <w:t>Á MUESTRA ARTESANAL MANOS MAESTRAS EN PUNTO DE INFORMACIÓN TURÍSTICA DE PASTO</w:t>
      </w:r>
    </w:p>
    <w:p w:rsidR="00E9288C" w:rsidRPr="008874BA" w:rsidRDefault="00E9288C" w:rsidP="008874B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OS MAESTRAS TW.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FB5DE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próximo 8 de </w:t>
      </w:r>
      <w:r w:rsidR="008874BA">
        <w:rPr>
          <w:rFonts w:ascii="Century Gothic" w:eastAsia="Calibri" w:hAnsi="Century Gothic" w:cs="Calibri"/>
          <w:sz w:val="22"/>
          <w:szCs w:val="22"/>
          <w:lang w:val="es-ES_tradnl" w:eastAsia="ar-SA"/>
        </w:rPr>
        <w:t>marzo en</w:t>
      </w:r>
      <w:r>
        <w:rPr>
          <w:rFonts w:ascii="Century Gothic" w:eastAsia="Calibri" w:hAnsi="Century Gothic" w:cs="Calibri"/>
          <w:sz w:val="22"/>
          <w:szCs w:val="22"/>
          <w:lang w:val="es-ES_tradnl" w:eastAsia="ar-SA"/>
        </w:rPr>
        <w:t xml:space="preserve"> el Punto de Información Turística de Pasto, ubicado en la carrera 25 y calle 19, centro de Pasto, se tendrá la presentación de la muestra artesanal con </w:t>
      </w:r>
      <w:r w:rsidR="008874BA">
        <w:rPr>
          <w:rFonts w:ascii="Century Gothic" w:eastAsia="Calibri" w:hAnsi="Century Gothic" w:cs="Calibri"/>
          <w:sz w:val="22"/>
          <w:szCs w:val="22"/>
          <w:lang w:val="es-ES_tradnl" w:eastAsia="ar-SA"/>
        </w:rPr>
        <w:t>‘Manos Maestras’</w:t>
      </w:r>
    </w:p>
    <w:p w:rsidR="008874B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Durante esta jornada se mostrará </w:t>
      </w:r>
      <w:r w:rsidR="008874BA">
        <w:rPr>
          <w:rFonts w:ascii="Century Gothic" w:eastAsia="Calibri" w:hAnsi="Century Gothic" w:cs="Calibri"/>
          <w:sz w:val="22"/>
          <w:szCs w:val="22"/>
          <w:lang w:val="es-ES_tradnl" w:eastAsia="ar-SA"/>
        </w:rPr>
        <w:t>la técnica de puntillismo</w:t>
      </w:r>
      <w:r w:rsidR="008874BA" w:rsidRPr="008874BA">
        <w:rPr>
          <w:rFonts w:ascii="Century Gothic" w:hAnsi="Century Gothic"/>
        </w:rPr>
        <w:t xml:space="preserve"> </w:t>
      </w:r>
      <w:r w:rsidR="008874BA">
        <w:rPr>
          <w:rFonts w:ascii="Century Gothic" w:hAnsi="Century Gothic"/>
        </w:rPr>
        <w:t>y falso encaje. En la muestra los participantes podrán conocer el proceso artesanal que cuenta con el profesionalismo que caracteriza a esta marca, donde sus diseños son realizados con paisajes y figuras ancestrales plasmados en cofres, platos, espejos, marcos y accesorios como aretes, collares, manillas y anillos.</w:t>
      </w:r>
    </w:p>
    <w:p w:rsidR="00FB5DEA" w:rsidRPr="008874BA" w:rsidRDefault="00FB5DEA" w:rsidP="00FB5D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jornadas, apoyadas por la Alcaldía de Pasto, a través de la Subsecretaría de Turismo se realizan el fin de continuar impulsando y fortaleciendo el sector del artesanal en el municipio de Pasto.</w:t>
      </w:r>
    </w:p>
    <w:p w:rsidR="00FB5DEA" w:rsidRDefault="00FB5DEA" w:rsidP="00FB5DE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rsidR="00FB5DEA" w:rsidRDefault="00FB5DEA" w:rsidP="00FB5DE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FB5DEA" w:rsidRDefault="00FB5DEA"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End w:id="0"/>
    </w:p>
    <w:p w:rsidR="00036B6E" w:rsidRPr="00D970D9" w:rsidRDefault="00036B6E"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1F" w:rsidRDefault="00C9551F">
      <w:pPr>
        <w:spacing w:after="0" w:line="240" w:lineRule="auto"/>
      </w:pPr>
      <w:r>
        <w:separator/>
      </w:r>
    </w:p>
  </w:endnote>
  <w:endnote w:type="continuationSeparator" w:id="0">
    <w:p w:rsidR="00C9551F" w:rsidRDefault="00C95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1F" w:rsidRDefault="00C9551F">
      <w:pPr>
        <w:spacing w:after="0" w:line="240" w:lineRule="auto"/>
      </w:pPr>
      <w:r>
        <w:separator/>
      </w:r>
    </w:p>
  </w:footnote>
  <w:footnote w:type="continuationSeparator" w:id="0">
    <w:p w:rsidR="00C9551F" w:rsidRDefault="00C95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1FF3FA2" wp14:editId="683910B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1833A0">
                            <w:rPr>
                              <w:rFonts w:cs="Tahoma"/>
                              <w:b/>
                              <w:sz w:val="20"/>
                              <w:szCs w:val="20"/>
                            </w:rPr>
                            <w:t>5</w:t>
                          </w:r>
                        </w:p>
                        <w:p w:rsidR="00271894" w:rsidRPr="00895C86" w:rsidRDefault="006A4A7B" w:rsidP="007A5094">
                          <w:pPr>
                            <w:spacing w:after="0"/>
                            <w:rPr>
                              <w:b/>
                              <w:sz w:val="20"/>
                              <w:szCs w:val="20"/>
                            </w:rPr>
                          </w:pPr>
                          <w:r>
                            <w:rPr>
                              <w:b/>
                              <w:sz w:val="20"/>
                              <w:szCs w:val="20"/>
                            </w:rPr>
                            <w:t>0</w:t>
                          </w:r>
                          <w:r w:rsidR="001833A0">
                            <w:rPr>
                              <w:b/>
                              <w:sz w:val="20"/>
                              <w:szCs w:val="20"/>
                            </w:rPr>
                            <w:t>6</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1FF3FA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6A4A7B">
                      <w:rPr>
                        <w:rFonts w:cs="Tahoma"/>
                        <w:b/>
                        <w:sz w:val="20"/>
                        <w:szCs w:val="20"/>
                      </w:rPr>
                      <w:t>5</w:t>
                    </w:r>
                    <w:r w:rsidR="001833A0">
                      <w:rPr>
                        <w:rFonts w:cs="Tahoma"/>
                        <w:b/>
                        <w:sz w:val="20"/>
                        <w:szCs w:val="20"/>
                      </w:rPr>
                      <w:t>5</w:t>
                    </w:r>
                  </w:p>
                  <w:p w:rsidR="00271894" w:rsidRPr="00895C86" w:rsidRDefault="006A4A7B" w:rsidP="007A5094">
                    <w:pPr>
                      <w:spacing w:after="0"/>
                      <w:rPr>
                        <w:b/>
                        <w:sz w:val="20"/>
                        <w:szCs w:val="20"/>
                      </w:rPr>
                    </w:pPr>
                    <w:r>
                      <w:rPr>
                        <w:b/>
                        <w:sz w:val="20"/>
                        <w:szCs w:val="20"/>
                      </w:rPr>
                      <w:t>0</w:t>
                    </w:r>
                    <w:r w:rsidR="001833A0">
                      <w:rPr>
                        <w:b/>
                        <w:sz w:val="20"/>
                        <w:szCs w:val="20"/>
                      </w:rPr>
                      <w:t>6</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7043988B" wp14:editId="6C3FF8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1210F2"/>
    <w:rsid w:val="001833A0"/>
    <w:rsid w:val="002119FE"/>
    <w:rsid w:val="00231961"/>
    <w:rsid w:val="00261525"/>
    <w:rsid w:val="002752C0"/>
    <w:rsid w:val="00283DF7"/>
    <w:rsid w:val="002909C1"/>
    <w:rsid w:val="002C0135"/>
    <w:rsid w:val="00352F60"/>
    <w:rsid w:val="00390438"/>
    <w:rsid w:val="003C13A5"/>
    <w:rsid w:val="0045032C"/>
    <w:rsid w:val="00464471"/>
    <w:rsid w:val="004E4E3C"/>
    <w:rsid w:val="005224D4"/>
    <w:rsid w:val="00551825"/>
    <w:rsid w:val="005840F1"/>
    <w:rsid w:val="006A4A7B"/>
    <w:rsid w:val="006C026E"/>
    <w:rsid w:val="00757311"/>
    <w:rsid w:val="007576BB"/>
    <w:rsid w:val="0086741A"/>
    <w:rsid w:val="008874BA"/>
    <w:rsid w:val="00895F09"/>
    <w:rsid w:val="00956D45"/>
    <w:rsid w:val="0096781A"/>
    <w:rsid w:val="009A1571"/>
    <w:rsid w:val="009C37E3"/>
    <w:rsid w:val="00A52CC9"/>
    <w:rsid w:val="00A94F9E"/>
    <w:rsid w:val="00B17511"/>
    <w:rsid w:val="00B3049E"/>
    <w:rsid w:val="00B76EFC"/>
    <w:rsid w:val="00BC10DB"/>
    <w:rsid w:val="00C42C0E"/>
    <w:rsid w:val="00C9551F"/>
    <w:rsid w:val="00CC4DE7"/>
    <w:rsid w:val="00D23EB6"/>
    <w:rsid w:val="00D415A4"/>
    <w:rsid w:val="00D547D6"/>
    <w:rsid w:val="00DC6418"/>
    <w:rsid w:val="00E11D0D"/>
    <w:rsid w:val="00E452E7"/>
    <w:rsid w:val="00E62620"/>
    <w:rsid w:val="00E7592D"/>
    <w:rsid w:val="00E9288C"/>
    <w:rsid w:val="00EC2DC1"/>
    <w:rsid w:val="00F82F40"/>
    <w:rsid w:val="00FB5D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0E1E9"/>
  <w15:docId w15:val="{8F388B17-452B-46E8-8B9F-ACE630DC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311"/>
    <w:pPr>
      <w:spacing w:after="200" w:line="288" w:lineRule="auto"/>
      <w:jc w:val="left"/>
    </w:pPr>
    <w:rPr>
      <w:rFonts w:asciiTheme="minorHAnsi" w:eastAsiaTheme="minorEastAsia" w:hAnsiTheme="minorHAnsi"/>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6E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inspiretech.co/entradas/"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TotalTime>
  <Pages>9</Pages>
  <Words>2026</Words>
  <Characters>11147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2019-03-02T02:03:00Z</cp:lastPrinted>
  <dcterms:created xsi:type="dcterms:W3CDTF">2019-03-06T00:20:00Z</dcterms:created>
  <dcterms:modified xsi:type="dcterms:W3CDTF">2019-03-06T10:32:00Z</dcterms:modified>
</cp:coreProperties>
</file>