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A46" w:rsidRDefault="0021512E" w:rsidP="0021512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970156"/>
      <w:bookmarkStart w:id="1" w:name="_Hlk520907147"/>
      <w:r>
        <w:rPr>
          <w:rFonts w:ascii="Century Gothic" w:eastAsia="Calibri" w:hAnsi="Century Gothic" w:cs="Calibri"/>
          <w:b/>
          <w:sz w:val="22"/>
          <w:szCs w:val="22"/>
          <w:lang w:val="es-ES_tradnl" w:eastAsia="ar-SA"/>
        </w:rPr>
        <w:t xml:space="preserve">A TRAVÉS DE DECRETO, ALCALDÍA DE PASTO PRIORIZÓ LA VENTA DE COMBUSTIBLE A VEHÍCULOS DE SERVICIO PÚBLICO </w:t>
      </w:r>
    </w:p>
    <w:p w:rsidR="0021512E" w:rsidRPr="0021512E" w:rsidRDefault="008C39E6" w:rsidP="0021512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159125"/>
            <wp:effectExtent l="0" t="0" r="6350" b="317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mbustible 2.jpg"/>
                    <pic:cNvPicPr/>
                  </pic:nvPicPr>
                  <pic:blipFill>
                    <a:blip r:embed="rId7">
                      <a:extLst>
                        <a:ext uri="{28A0092B-C50C-407E-A947-70E740481C1C}">
                          <a14:useLocalDpi xmlns:a14="http://schemas.microsoft.com/office/drawing/2010/main" val="0"/>
                        </a:ext>
                      </a:extLst>
                    </a:blip>
                    <a:stretch>
                      <a:fillRect/>
                    </a:stretch>
                  </pic:blipFill>
                  <pic:spPr>
                    <a:xfrm>
                      <a:off x="0" y="0"/>
                      <a:ext cx="5613400" cy="3159125"/>
                    </a:xfrm>
                    <a:prstGeom prst="rect">
                      <a:avLst/>
                    </a:prstGeom>
                  </pic:spPr>
                </pic:pic>
              </a:graphicData>
            </a:graphic>
          </wp:inline>
        </w:drawing>
      </w:r>
    </w:p>
    <w:p w:rsidR="00DA6AE7" w:rsidRDefault="00DF0C34"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F0C34">
        <w:rPr>
          <w:rFonts w:ascii="Century Gothic" w:eastAsia="Calibri" w:hAnsi="Century Gothic" w:cs="Calibri"/>
          <w:sz w:val="22"/>
          <w:szCs w:val="22"/>
          <w:lang w:val="es-ES_tradnl" w:eastAsia="ar-SA"/>
        </w:rPr>
        <w:t xml:space="preserve">Ante </w:t>
      </w:r>
      <w:r>
        <w:rPr>
          <w:rFonts w:ascii="Century Gothic" w:eastAsia="Calibri" w:hAnsi="Century Gothic" w:cs="Calibri"/>
          <w:sz w:val="22"/>
          <w:szCs w:val="22"/>
          <w:lang w:val="es-ES_tradnl" w:eastAsia="ar-SA"/>
        </w:rPr>
        <w:t>la incertidumbre so</w:t>
      </w:r>
      <w:r w:rsidR="00FB7A46">
        <w:rPr>
          <w:rFonts w:ascii="Century Gothic" w:eastAsia="Calibri" w:hAnsi="Century Gothic" w:cs="Calibri"/>
          <w:sz w:val="22"/>
          <w:szCs w:val="22"/>
          <w:lang w:val="es-ES_tradnl" w:eastAsia="ar-SA"/>
        </w:rPr>
        <w:t>bre una solución inmediata</w:t>
      </w:r>
      <w:r w:rsidR="00750529">
        <w:rPr>
          <w:rFonts w:ascii="Century Gothic" w:eastAsia="Calibri" w:hAnsi="Century Gothic" w:cs="Calibri"/>
          <w:sz w:val="22"/>
          <w:szCs w:val="22"/>
          <w:lang w:val="es-ES_tradnl" w:eastAsia="ar-SA"/>
        </w:rPr>
        <w:t xml:space="preserve"> al paro promovido por la</w:t>
      </w:r>
      <w:r w:rsidR="00FB7A46">
        <w:rPr>
          <w:rFonts w:ascii="Century Gothic" w:eastAsia="Calibri" w:hAnsi="Century Gothic" w:cs="Calibri"/>
          <w:sz w:val="22"/>
          <w:szCs w:val="22"/>
          <w:lang w:val="es-ES_tradnl" w:eastAsia="ar-SA"/>
        </w:rPr>
        <w:t>s</w:t>
      </w:r>
      <w:r w:rsidR="00750529">
        <w:rPr>
          <w:rFonts w:ascii="Century Gothic" w:eastAsia="Calibri" w:hAnsi="Century Gothic" w:cs="Calibri"/>
          <w:sz w:val="22"/>
          <w:szCs w:val="22"/>
          <w:lang w:val="es-ES_tradnl" w:eastAsia="ar-SA"/>
        </w:rPr>
        <w:t xml:space="preserve"> comunidades indígenas del departamento del Cauca, </w:t>
      </w:r>
      <w:r w:rsidR="00FB7A46">
        <w:rPr>
          <w:rFonts w:ascii="Century Gothic" w:eastAsia="Calibri" w:hAnsi="Century Gothic" w:cs="Calibri"/>
          <w:sz w:val="22"/>
          <w:szCs w:val="22"/>
          <w:lang w:val="es-ES_tradnl" w:eastAsia="ar-SA"/>
        </w:rPr>
        <w:t xml:space="preserve">y </w:t>
      </w:r>
      <w:r w:rsidR="00750529">
        <w:rPr>
          <w:rFonts w:ascii="Century Gothic" w:eastAsia="Calibri" w:hAnsi="Century Gothic" w:cs="Calibri"/>
          <w:sz w:val="22"/>
          <w:szCs w:val="22"/>
          <w:lang w:val="es-ES_tradnl" w:eastAsia="ar-SA"/>
        </w:rPr>
        <w:t xml:space="preserve">luego </w:t>
      </w:r>
      <w:r w:rsidR="00FB7A46">
        <w:rPr>
          <w:rFonts w:ascii="Century Gothic" w:eastAsia="Calibri" w:hAnsi="Century Gothic" w:cs="Calibri"/>
          <w:sz w:val="22"/>
          <w:szCs w:val="22"/>
          <w:lang w:val="es-ES_tradnl" w:eastAsia="ar-SA"/>
        </w:rPr>
        <w:t xml:space="preserve">de conocer la situación reportada por organismos de seguridad en </w:t>
      </w:r>
      <w:r w:rsidR="00750529">
        <w:rPr>
          <w:rFonts w:ascii="Century Gothic" w:eastAsia="Calibri" w:hAnsi="Century Gothic" w:cs="Calibri"/>
          <w:sz w:val="22"/>
          <w:szCs w:val="22"/>
          <w:lang w:val="es-ES_tradnl" w:eastAsia="ar-SA"/>
        </w:rPr>
        <w:t xml:space="preserve">el consejo de seguridad realizado este miércoles en la tarde, </w:t>
      </w:r>
      <w:r w:rsidR="00DA6AE7">
        <w:rPr>
          <w:rFonts w:ascii="Century Gothic" w:eastAsia="Calibri" w:hAnsi="Century Gothic" w:cs="Calibri"/>
          <w:sz w:val="22"/>
          <w:szCs w:val="22"/>
          <w:lang w:val="es-ES_tradnl" w:eastAsia="ar-SA"/>
        </w:rPr>
        <w:t>la Alcaldía de Pasto</w:t>
      </w:r>
      <w:r w:rsidR="00FB7A46">
        <w:rPr>
          <w:rFonts w:ascii="Century Gothic" w:eastAsia="Calibri" w:hAnsi="Century Gothic" w:cs="Calibri"/>
          <w:sz w:val="22"/>
          <w:szCs w:val="22"/>
          <w:lang w:val="es-ES_tradnl" w:eastAsia="ar-SA"/>
        </w:rPr>
        <w:t>,</w:t>
      </w:r>
      <w:r w:rsidR="00DA6AE7">
        <w:rPr>
          <w:rFonts w:ascii="Century Gothic" w:eastAsia="Calibri" w:hAnsi="Century Gothic" w:cs="Calibri"/>
          <w:sz w:val="22"/>
          <w:szCs w:val="22"/>
          <w:lang w:val="es-ES_tradnl" w:eastAsia="ar-SA"/>
        </w:rPr>
        <w:t xml:space="preserve"> expidió el Decreto 0077,</w:t>
      </w:r>
      <w:r w:rsidR="00FB7A46">
        <w:rPr>
          <w:rFonts w:ascii="Century Gothic" w:eastAsia="Calibri" w:hAnsi="Century Gothic" w:cs="Calibri"/>
          <w:sz w:val="22"/>
          <w:szCs w:val="22"/>
          <w:lang w:val="es-ES_tradnl" w:eastAsia="ar-SA"/>
        </w:rPr>
        <w:t xml:space="preserve"> a través del cual se restringe la venta de combustible a vehículos particulares y se prioriza al servicio público, tanto colectivo como individual y escolar. Así mismo se exceptúa a organismos de salud, seguridad, de control y apoyo técnico en varios aspectos.   </w:t>
      </w:r>
      <w:r w:rsidR="00DA6AE7">
        <w:rPr>
          <w:rFonts w:ascii="Century Gothic" w:eastAsia="Calibri" w:hAnsi="Century Gothic" w:cs="Calibri"/>
          <w:sz w:val="22"/>
          <w:szCs w:val="22"/>
          <w:lang w:val="es-ES_tradnl" w:eastAsia="ar-SA"/>
        </w:rPr>
        <w:t xml:space="preserve"> </w:t>
      </w:r>
    </w:p>
    <w:p w:rsidR="00AD38CD" w:rsidRDefault="00FB7A46"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w:t>
      </w:r>
      <w:r w:rsidR="00DA6AE7">
        <w:rPr>
          <w:rFonts w:ascii="Century Gothic" w:eastAsia="Calibri" w:hAnsi="Century Gothic" w:cs="Calibri"/>
          <w:sz w:val="22"/>
          <w:szCs w:val="22"/>
          <w:lang w:val="es-ES_tradnl" w:eastAsia="ar-SA"/>
        </w:rPr>
        <w:t>l alcalde de Pasto, Pedro Vicente Obando Ordóñez,</w:t>
      </w:r>
      <w:r>
        <w:rPr>
          <w:rFonts w:ascii="Century Gothic" w:eastAsia="Calibri" w:hAnsi="Century Gothic" w:cs="Calibri"/>
          <w:sz w:val="22"/>
          <w:szCs w:val="22"/>
          <w:lang w:val="es-ES_tradnl" w:eastAsia="ar-SA"/>
        </w:rPr>
        <w:t xml:space="preserve"> indicó que este tipo de medias son necesarias ante el escaso abastecimiento de combustibles q</w:t>
      </w:r>
      <w:r w:rsidR="00A17416">
        <w:rPr>
          <w:rFonts w:ascii="Century Gothic" w:eastAsia="Calibri" w:hAnsi="Century Gothic" w:cs="Calibri"/>
          <w:sz w:val="22"/>
          <w:szCs w:val="22"/>
          <w:lang w:val="es-ES_tradnl" w:eastAsia="ar-SA"/>
        </w:rPr>
        <w:t xml:space="preserve">ue en el momento tiene el municipio. Dijo que </w:t>
      </w:r>
      <w:r w:rsidR="00AD38CD">
        <w:rPr>
          <w:rFonts w:ascii="Century Gothic" w:eastAsia="Calibri" w:hAnsi="Century Gothic" w:cs="Calibri"/>
          <w:sz w:val="22"/>
          <w:szCs w:val="22"/>
          <w:lang w:val="es-ES_tradnl" w:eastAsia="ar-SA"/>
        </w:rPr>
        <w:t>es obligación del gobierno municipal garantizar la movilidad de la ciudadanía a través del servicio público de transporte, para que no se presenten traumatismos en la parte laboral y educativa.</w:t>
      </w:r>
    </w:p>
    <w:p w:rsidR="00AD38CD" w:rsidRDefault="00AD38CD"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Así mismo el mandatario local pidió a la ciudadanía, que mientras se retorne al a normalidad en el suministro de combustibles, evitar en lo posible, movilizarse en vehículo particular y hacerlo en transporte público.</w:t>
      </w:r>
    </w:p>
    <w:p w:rsidR="00CE7F42" w:rsidRDefault="00AD38CD"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Según el reporte presentado por la Subsecretaría de Control, de la Secretaría de Gobierno, </w:t>
      </w:r>
      <w:r w:rsidR="00CE7F42">
        <w:rPr>
          <w:rFonts w:ascii="Century Gothic" w:eastAsia="Calibri" w:hAnsi="Century Gothic" w:cs="Calibri"/>
          <w:sz w:val="22"/>
          <w:szCs w:val="22"/>
          <w:lang w:val="es-ES_tradnl" w:eastAsia="ar-SA"/>
        </w:rPr>
        <w:t>se terminó el día con un poco más de 83 mil galones de combustibles, entre gasolina y diésel. Así mismo se indicó que este jueves, con el acompañamiento de la Policía Nacional y el Ejé</w:t>
      </w:r>
      <w:r w:rsidR="0021512E">
        <w:rPr>
          <w:rFonts w:ascii="Century Gothic" w:eastAsia="Calibri" w:hAnsi="Century Gothic" w:cs="Calibri"/>
          <w:sz w:val="22"/>
          <w:szCs w:val="22"/>
          <w:lang w:val="es-ES_tradnl" w:eastAsia="ar-SA"/>
        </w:rPr>
        <w:t>rcito,</w:t>
      </w:r>
      <w:r w:rsidR="00CE7F42">
        <w:rPr>
          <w:rFonts w:ascii="Century Gothic" w:eastAsia="Calibri" w:hAnsi="Century Gothic" w:cs="Calibri"/>
          <w:sz w:val="22"/>
          <w:szCs w:val="22"/>
          <w:lang w:val="es-ES_tradnl" w:eastAsia="ar-SA"/>
        </w:rPr>
        <w:t xml:space="preserve"> llegan a Pasto 5 nuevas tracto-mulas provenientes de Tumaco, con más de 27 mil galones de gasolina y más de 16 mil galones de diésel.  </w:t>
      </w:r>
    </w:p>
    <w:p w:rsidR="0021512E" w:rsidRDefault="00CE7F42"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De igual manera se dio a conocer que </w:t>
      </w:r>
      <w:r w:rsidR="0021512E">
        <w:rPr>
          <w:rFonts w:ascii="Century Gothic" w:eastAsia="Calibri" w:hAnsi="Century Gothic" w:cs="Calibri"/>
          <w:sz w:val="22"/>
          <w:szCs w:val="22"/>
          <w:lang w:val="es-ES_tradnl" w:eastAsia="ar-SA"/>
        </w:rPr>
        <w:t xml:space="preserve">ya fue aceptada la solicitud de </w:t>
      </w:r>
      <w:r>
        <w:rPr>
          <w:rFonts w:ascii="Century Gothic" w:eastAsia="Calibri" w:hAnsi="Century Gothic" w:cs="Calibri"/>
          <w:sz w:val="22"/>
          <w:szCs w:val="22"/>
          <w:lang w:val="es-ES_tradnl" w:eastAsia="ar-SA"/>
        </w:rPr>
        <w:t xml:space="preserve">las estaciones de servicio de Pasto, </w:t>
      </w:r>
      <w:r w:rsidR="0021512E">
        <w:rPr>
          <w:rFonts w:ascii="Century Gothic" w:eastAsia="Calibri" w:hAnsi="Century Gothic" w:cs="Calibri"/>
          <w:sz w:val="22"/>
          <w:szCs w:val="22"/>
          <w:lang w:val="es-ES_tradnl" w:eastAsia="ar-SA"/>
        </w:rPr>
        <w:t xml:space="preserve">de nuevos </w:t>
      </w:r>
      <w:r>
        <w:rPr>
          <w:rFonts w:ascii="Century Gothic" w:eastAsia="Calibri" w:hAnsi="Century Gothic" w:cs="Calibri"/>
          <w:sz w:val="22"/>
          <w:szCs w:val="22"/>
          <w:lang w:val="es-ES_tradnl" w:eastAsia="ar-SA"/>
        </w:rPr>
        <w:t>97 mil galones</w:t>
      </w:r>
      <w:r w:rsidR="0021512E">
        <w:rPr>
          <w:rFonts w:ascii="Century Gothic" w:eastAsia="Calibri" w:hAnsi="Century Gothic" w:cs="Calibri"/>
          <w:sz w:val="22"/>
          <w:szCs w:val="22"/>
          <w:lang w:val="es-ES_tradnl" w:eastAsia="ar-SA"/>
        </w:rPr>
        <w:t xml:space="preserve"> de gasolina y cerca de 54 mil galones de diésel, para ir a ser recogidos a Tumaco. </w:t>
      </w:r>
    </w:p>
    <w:p w:rsidR="008C39E6" w:rsidRDefault="00AE296F"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En este link puede descargar el decreto</w:t>
      </w:r>
      <w:r w:rsidR="002B5D37">
        <w:rPr>
          <w:rFonts w:ascii="Century Gothic" w:eastAsia="Calibri" w:hAnsi="Century Gothic" w:cs="Calibri"/>
          <w:sz w:val="22"/>
          <w:szCs w:val="22"/>
          <w:lang w:val="es-ES_tradnl" w:eastAsia="ar-SA"/>
        </w:rPr>
        <w:t xml:space="preserve">: </w:t>
      </w:r>
    </w:p>
    <w:p w:rsidR="00AE296F" w:rsidRDefault="003E21F4"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hyperlink r:id="rId8" w:history="1">
        <w:r w:rsidR="008C39E6" w:rsidRPr="00D302EA">
          <w:rPr>
            <w:rStyle w:val="Hipervnculo"/>
            <w:rFonts w:ascii="Century Gothic" w:eastAsia="Calibri" w:hAnsi="Century Gothic" w:cs="Calibri"/>
            <w:sz w:val="22"/>
            <w:szCs w:val="22"/>
            <w:lang w:val="es-ES_tradnl" w:eastAsia="ar-SA"/>
          </w:rPr>
          <w:t>https://www.pasto.gov.co/index.php/decretos/decretos-2019?download=13926:dec_0077_20_mar_2019</w:t>
        </w:r>
      </w:hyperlink>
    </w:p>
    <w:p w:rsidR="0021512E" w:rsidRDefault="0021512E" w:rsidP="0021512E">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DF0C34" w:rsidRDefault="00DF0C34" w:rsidP="00DF0C3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DF0C34" w:rsidRPr="00DF0C34" w:rsidRDefault="00DF0C34" w:rsidP="00DF0C3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DF0C34">
        <w:rPr>
          <w:rFonts w:ascii="Century Gothic" w:eastAsia="Calibri" w:hAnsi="Century Gothic" w:cs="Calibri"/>
          <w:b/>
          <w:sz w:val="22"/>
          <w:szCs w:val="22"/>
          <w:lang w:val="es-ES_tradnl" w:eastAsia="ar-SA"/>
        </w:rPr>
        <w:t>BALANCE POSITIVO DEJA EL CONSEJO DE SEGURID</w:t>
      </w:r>
      <w:r w:rsidR="00FA5C1F">
        <w:rPr>
          <w:rFonts w:ascii="Century Gothic" w:eastAsia="Calibri" w:hAnsi="Century Gothic" w:cs="Calibri"/>
          <w:b/>
          <w:sz w:val="22"/>
          <w:szCs w:val="22"/>
          <w:lang w:val="es-ES_tradnl" w:eastAsia="ar-SA"/>
        </w:rPr>
        <w:t>AD Y CONVIVENCIA MUNICIPAL PRECE</w:t>
      </w:r>
      <w:r w:rsidRPr="00DF0C34">
        <w:rPr>
          <w:rFonts w:ascii="Century Gothic" w:eastAsia="Calibri" w:hAnsi="Century Gothic" w:cs="Calibri"/>
          <w:b/>
          <w:sz w:val="22"/>
          <w:szCs w:val="22"/>
          <w:lang w:val="es-ES_tradnl" w:eastAsia="ar-SA"/>
        </w:rPr>
        <w:t>DIDO POR EL ALCALDE DE PASTO</w:t>
      </w:r>
    </w:p>
    <w:p w:rsidR="00DF0C34" w:rsidRPr="00DF0C34" w:rsidRDefault="008C39E6" w:rsidP="00DF0C3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b/>
          <w:noProof/>
          <w:sz w:val="22"/>
          <w:szCs w:val="22"/>
        </w:rPr>
        <w:drawing>
          <wp:inline distT="0" distB="0" distL="0" distR="0" wp14:anchorId="534DDAAB" wp14:editId="6CCAA7C3">
            <wp:extent cx="5613400" cy="3157855"/>
            <wp:effectExtent l="0" t="0" r="635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nsejo seguridad.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DF0C34" w:rsidRPr="00DF0C34" w:rsidRDefault="00DF0C34"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F0C34">
        <w:rPr>
          <w:rFonts w:ascii="Century Gothic" w:eastAsia="Calibri" w:hAnsi="Century Gothic" w:cs="Calibri"/>
          <w:sz w:val="22"/>
          <w:szCs w:val="22"/>
          <w:lang w:val="es-ES_tradnl" w:eastAsia="ar-SA"/>
        </w:rPr>
        <w:t>En el consejo de seguridad precedido por el alcalde de Pasto, Pedro Vicente Obando Ordóñez, en el que participaron las Secretarías de Gobierno y Salud, la Dirección de Espacio Público, Personería Municipal, Fiscalía General de la Nación, la Policía Metropolitana, el Ejército Nacional, INPEC, Defensoría del Pueblo, Procuraduría entre otros representantes de instituciones que velan por la seguridad, bienestar y convivencia en el Municipio, se analizaron diferentes medidas frente al tema de combustible ante el paro que se mantiene por parte de las comunidades indígenas del departamento del Cuaca y que mantiene el taponamiento de la vía Panamericana y de la misma manera por parte de la Policía Metropolitana se presentó un informe relacionado con la seguridad ciudadana del municipio.</w:t>
      </w:r>
    </w:p>
    <w:p w:rsidR="00DF0C34" w:rsidRPr="00DF0C34" w:rsidRDefault="00DF0C34"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F0C34">
        <w:rPr>
          <w:rFonts w:ascii="Century Gothic" w:eastAsia="Calibri" w:hAnsi="Century Gothic" w:cs="Calibri"/>
          <w:sz w:val="22"/>
          <w:szCs w:val="22"/>
          <w:lang w:val="es-ES_tradnl" w:eastAsia="ar-SA"/>
        </w:rPr>
        <w:t xml:space="preserve">El mandatario local, manifestó que el consejo de seguridad tuvo una particular importancia por las circunstancias  que se están viviendo en el Municipio de Pasto  y en Departamento de Nariño, “se analizaron diferentes temas de gran importancia, uno de los temas centrales estuvo entorno al paro que tenemos en el </w:t>
      </w:r>
      <w:r w:rsidRPr="00DF0C34">
        <w:rPr>
          <w:rFonts w:ascii="Century Gothic" w:eastAsia="Calibri" w:hAnsi="Century Gothic" w:cs="Calibri"/>
          <w:sz w:val="22"/>
          <w:szCs w:val="22"/>
          <w:lang w:val="es-ES_tradnl" w:eastAsia="ar-SA"/>
        </w:rPr>
        <w:lastRenderedPageBreak/>
        <w:t xml:space="preserve">Departamento del Cauca y las dificultades que ha traído con respecto al transporte, sobre todo en los elementos que llegan del norte del país, los productos que llevamos de nuestra región al resto de Colombia, esto ha dejado unos problemas económicos muy serios” recalcó el mandatario </w:t>
      </w:r>
    </w:p>
    <w:p w:rsidR="00DF0C34" w:rsidRPr="00DF0C34" w:rsidRDefault="00DF0C34"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F0C34">
        <w:rPr>
          <w:rFonts w:ascii="Century Gothic" w:eastAsia="Calibri" w:hAnsi="Century Gothic" w:cs="Calibri"/>
          <w:sz w:val="22"/>
          <w:szCs w:val="22"/>
          <w:lang w:val="es-ES_tradnl" w:eastAsia="ar-SA"/>
        </w:rPr>
        <w:t>“Hemos analizado el tema de combustible, las cuatro posibilidades de traer el combustible pero desafortunadamente todavía en condiciones precarias, nos toca seguir con la vía alterna que hay en el mismo sitio del paro, así mismo la posibilidad de traer el combustible por el Putumayo, tenemos combustible que ha llegado desde Tumaco y hay la posibilidad de tener la importación del combustible desde el Ecuador, queremos que estas medidas nos ayuden a soluciona esta situación por esta razón hubo la necesidad que en el día de hoy se vendiera solamente al servicio público, esperamos que mañana teniendo más combustible podamos destinar a estaciones de combustible unas para el servicio público y otras para el servicio particular, esta es una medida absolutamente transitoria y esperamos que ojala no dure más de un día, todo dependerá del combustible que podamos adquirir” puntualizó el alcalde de Pasto, Pedro Vicente Obando Ordoñez</w:t>
      </w:r>
    </w:p>
    <w:p w:rsidR="00DF0C34" w:rsidRPr="00DF0C34" w:rsidRDefault="00DF0C34"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F0C34">
        <w:rPr>
          <w:rFonts w:ascii="Century Gothic" w:eastAsia="Calibri" w:hAnsi="Century Gothic" w:cs="Calibri"/>
          <w:sz w:val="22"/>
          <w:szCs w:val="22"/>
          <w:lang w:val="es-ES_tradnl" w:eastAsia="ar-SA"/>
        </w:rPr>
        <w:t>Por otra parte, señaló otro tema importante frente a la construcción de la cárcel, situación con respecto a los detenidos en diferentes sitios especialmente en la URI, “hay la posibilidad de entrar a funcionar en el permanente que fue en épocas anteriores y que ahora sea lugar de detención para tener 50 personas, esto aliviaría la situación tan difícil que teníamos con la URI”</w:t>
      </w:r>
    </w:p>
    <w:p w:rsidR="00DF0C34" w:rsidRPr="00DF0C34" w:rsidRDefault="00DF0C34"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C39E6">
        <w:rPr>
          <w:rFonts w:ascii="Century Gothic" w:eastAsia="Calibri" w:hAnsi="Century Gothic" w:cs="Calibri"/>
          <w:b/>
          <w:i/>
          <w:sz w:val="22"/>
          <w:szCs w:val="22"/>
          <w:lang w:val="es-ES_tradnl" w:eastAsia="ar-SA"/>
        </w:rPr>
        <w:t>Balance positivo deja informe de la Policía Metropolitana frente a la seguridad ciudadana en el municipio</w:t>
      </w:r>
      <w:r w:rsidRPr="00DF0C34">
        <w:rPr>
          <w:rFonts w:ascii="Century Gothic" w:eastAsia="Calibri" w:hAnsi="Century Gothic" w:cs="Calibri"/>
          <w:sz w:val="22"/>
          <w:szCs w:val="22"/>
          <w:lang w:val="es-ES_tradnl" w:eastAsia="ar-SA"/>
        </w:rPr>
        <w:t>.</w:t>
      </w:r>
    </w:p>
    <w:p w:rsidR="00DF0C34" w:rsidRDefault="00DF0C34"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F0C34">
        <w:rPr>
          <w:rFonts w:ascii="Century Gothic" w:eastAsia="Calibri" w:hAnsi="Century Gothic" w:cs="Calibri"/>
          <w:sz w:val="22"/>
          <w:szCs w:val="22"/>
          <w:lang w:val="es-ES_tradnl" w:eastAsia="ar-SA"/>
        </w:rPr>
        <w:t>El Coronel Herbert Benavides Valderrama, Comandante de la Policía Metropolitana manifestó un balance positivo de este consejo de seguridad donde estuvieron presentes toda las entidades relacionadas con todo el tema de seguridad y convivencia, “hemos presentado un informe positivo con respecto a reducciones  en los delitos de alto impacto, hemos referenciado también un alto porcentaje de eficiencia en materia de los homicidios  que se nos han acaecido este año y hemos presentado un balance frente  a los trabajos que venimos realizando con diferentes secretarías especialmente con la Secretaría de Gobierno y la dirección de Espacio Público”</w:t>
      </w:r>
      <w:r>
        <w:rPr>
          <w:rFonts w:ascii="Century Gothic" w:eastAsia="Calibri" w:hAnsi="Century Gothic" w:cs="Calibri"/>
          <w:sz w:val="22"/>
          <w:szCs w:val="22"/>
          <w:lang w:val="es-ES_tradnl" w:eastAsia="ar-SA"/>
        </w:rPr>
        <w:t>.</w:t>
      </w:r>
      <w:r w:rsidRPr="00DF0C34">
        <w:rPr>
          <w:rFonts w:ascii="Century Gothic" w:eastAsia="Calibri" w:hAnsi="Century Gothic" w:cs="Calibri"/>
          <w:sz w:val="22"/>
          <w:szCs w:val="22"/>
          <w:lang w:val="es-ES_tradnl" w:eastAsia="ar-SA"/>
        </w:rPr>
        <w:t xml:space="preserve"> </w:t>
      </w:r>
    </w:p>
    <w:p w:rsidR="00DF0C34" w:rsidRPr="00DF0C34" w:rsidRDefault="00DF0C34"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F0C34">
        <w:rPr>
          <w:rFonts w:ascii="Century Gothic" w:eastAsia="Calibri" w:hAnsi="Century Gothic" w:cs="Calibri"/>
          <w:sz w:val="22"/>
          <w:szCs w:val="22"/>
          <w:lang w:val="es-ES_tradnl" w:eastAsia="ar-SA"/>
        </w:rPr>
        <w:t>“Tenemos una reducción importante del 50% en el tema de homicidios, una reducción del 75% en hurto a residencias, igualmente en el hurto a comercio más del 60% y en materia de hurto común aproximadamente del 27 a 28%, realmente vemos que ahí tenemos unos trabajos importantes especialmente en algunos sectores que venían siendo con mayores índices como es el tema del centro” sostuvo Benavides Valderrama</w:t>
      </w:r>
    </w:p>
    <w:p w:rsidR="00DF0C34" w:rsidRPr="00DF0C34" w:rsidRDefault="00DF0C34"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F0C34">
        <w:rPr>
          <w:rFonts w:ascii="Century Gothic" w:eastAsia="Calibri" w:hAnsi="Century Gothic" w:cs="Calibri"/>
          <w:sz w:val="22"/>
          <w:szCs w:val="22"/>
          <w:lang w:val="es-ES_tradnl" w:eastAsia="ar-SA"/>
        </w:rPr>
        <w:t>De igual forma, el comandante manifestó que “estamos haciendo unos trabajos importantes en materia</w:t>
      </w:r>
      <w:r>
        <w:rPr>
          <w:rFonts w:ascii="Century Gothic" w:eastAsia="Calibri" w:hAnsi="Century Gothic" w:cs="Calibri"/>
          <w:sz w:val="22"/>
          <w:szCs w:val="22"/>
          <w:lang w:val="es-ES_tradnl" w:eastAsia="ar-SA"/>
        </w:rPr>
        <w:t xml:space="preserve"> del tráfico de estupefacientes</w:t>
      </w:r>
      <w:r w:rsidRPr="00DF0C34">
        <w:rPr>
          <w:rFonts w:ascii="Century Gothic" w:eastAsia="Calibri" w:hAnsi="Century Gothic" w:cs="Calibri"/>
          <w:sz w:val="22"/>
          <w:szCs w:val="22"/>
          <w:lang w:val="es-ES_tradnl" w:eastAsia="ar-SA"/>
        </w:rPr>
        <w:t xml:space="preserve"> donde en la presente vigencia de este año llevamos tres estructuras desarticuladas con 31 capturas gracias a u</w:t>
      </w:r>
      <w:r>
        <w:rPr>
          <w:rFonts w:ascii="Century Gothic" w:eastAsia="Calibri" w:hAnsi="Century Gothic" w:cs="Calibri"/>
          <w:sz w:val="22"/>
          <w:szCs w:val="22"/>
          <w:lang w:val="es-ES_tradnl" w:eastAsia="ar-SA"/>
        </w:rPr>
        <w:t xml:space="preserve">n trabajo articulado que hemos </w:t>
      </w:r>
      <w:r w:rsidRPr="00DF0C34">
        <w:rPr>
          <w:rFonts w:ascii="Century Gothic" w:eastAsia="Calibri" w:hAnsi="Century Gothic" w:cs="Calibri"/>
          <w:sz w:val="22"/>
          <w:szCs w:val="22"/>
          <w:lang w:val="es-ES_tradnl" w:eastAsia="ar-SA"/>
        </w:rPr>
        <w:t xml:space="preserve">desarrollado con la fiscalía general de la nación” puntualizó </w:t>
      </w:r>
    </w:p>
    <w:p w:rsidR="00DF0C34" w:rsidRPr="008C39E6" w:rsidRDefault="00DF0C34" w:rsidP="008C39E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F0C34">
        <w:rPr>
          <w:rFonts w:ascii="Century Gothic" w:eastAsia="Calibri" w:hAnsi="Century Gothic" w:cs="Calibri"/>
          <w:sz w:val="22"/>
          <w:szCs w:val="22"/>
          <w:lang w:val="es-ES_tradnl" w:eastAsia="ar-SA"/>
        </w:rPr>
        <w:lastRenderedPageBreak/>
        <w:t>Finalmente, el Comandante de la Policía Metropolitana indicó que desde su cartera se está haciendo un acompañamiento permanente a la Subsecretaría de Control, para evitar que no se presenten situaciones que alteren el orden público con respecto al combustible, “estamos haciendo todo el trabajo articulado con presencia institucional y hacemos un llamado a toda la ciudadanía a que tengan paciencia, hacemos el acompañamiento a toda la ciudadanía en materia de seguridad, convivencia y estaremos prestos a cualquier llamado.”</w:t>
      </w:r>
    </w:p>
    <w:p w:rsidR="00DF0C34" w:rsidRPr="008C39E6" w:rsidRDefault="00DF0C34" w:rsidP="008C39E6">
      <w:pPr>
        <w:shd w:val="clear" w:color="auto" w:fill="FFFFFF"/>
        <w:jc w:val="both"/>
        <w:rPr>
          <w:rFonts w:ascii="Century Gothic" w:eastAsia="Calibri" w:hAnsi="Century Gothic" w:cs="Calibri"/>
          <w:b/>
          <w:sz w:val="18"/>
          <w:szCs w:val="18"/>
          <w:lang w:val="es-ES_tradnl" w:eastAsia="ar-SA"/>
        </w:rPr>
      </w:pPr>
      <w:r w:rsidRPr="008C39E6">
        <w:rPr>
          <w:rFonts w:ascii="Century Gothic" w:eastAsia="Calibri" w:hAnsi="Century Gothic" w:cs="Calibri"/>
          <w:b/>
          <w:sz w:val="18"/>
          <w:szCs w:val="18"/>
          <w:lang w:val="es-ES_tradnl" w:eastAsia="ar-SA"/>
        </w:rPr>
        <w:t>Información: Secretario de Gobierno (e</w:t>
      </w:r>
      <w:proofErr w:type="gramStart"/>
      <w:r w:rsidRPr="008C39E6">
        <w:rPr>
          <w:rFonts w:ascii="Century Gothic" w:eastAsia="Calibri" w:hAnsi="Century Gothic" w:cs="Calibri"/>
          <w:b/>
          <w:sz w:val="18"/>
          <w:szCs w:val="18"/>
          <w:lang w:val="es-ES_tradnl" w:eastAsia="ar-SA"/>
        </w:rPr>
        <w:t>) ,</w:t>
      </w:r>
      <w:proofErr w:type="gramEnd"/>
      <w:r w:rsidRPr="008C39E6">
        <w:rPr>
          <w:rFonts w:ascii="Century Gothic" w:eastAsia="Calibri" w:hAnsi="Century Gothic" w:cs="Calibri"/>
          <w:b/>
          <w:sz w:val="18"/>
          <w:szCs w:val="18"/>
          <w:lang w:val="es-ES_tradnl" w:eastAsia="ar-SA"/>
        </w:rPr>
        <w:t xml:space="preserve"> Gerardo Esteban Dávila Celular: 3016502887</w:t>
      </w:r>
    </w:p>
    <w:p w:rsidR="008C39E6" w:rsidRPr="008C39E6" w:rsidRDefault="00DF0C34" w:rsidP="008C39E6">
      <w:pPr>
        <w:shd w:val="clear" w:color="auto" w:fill="FFFFFF"/>
        <w:jc w:val="center"/>
        <w:rPr>
          <w:rFonts w:ascii="Century Gothic" w:eastAsia="Calibri" w:hAnsi="Century Gothic" w:cs="Calibri"/>
          <w:i/>
          <w:sz w:val="22"/>
          <w:szCs w:val="22"/>
          <w:lang w:val="es-ES_tradnl" w:eastAsia="ar-SA"/>
        </w:rPr>
      </w:pPr>
      <w:r w:rsidRPr="008C39E6">
        <w:rPr>
          <w:rFonts w:ascii="Century Gothic" w:eastAsia="Calibri" w:hAnsi="Century Gothic" w:cs="Calibri"/>
          <w:i/>
          <w:sz w:val="22"/>
          <w:szCs w:val="22"/>
          <w:lang w:val="es-ES_tradnl" w:eastAsia="ar-SA"/>
        </w:rPr>
        <w:t>Somos constructores de paz</w:t>
      </w:r>
    </w:p>
    <w:p w:rsidR="00A23840" w:rsidRPr="001773CE" w:rsidRDefault="00204958" w:rsidP="00A23840">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sidRPr="001773CE">
        <w:rPr>
          <w:rFonts w:ascii="Century Gothic" w:eastAsia="Calibri" w:hAnsi="Century Gothic" w:cs="Calibri"/>
          <w:b/>
          <w:sz w:val="22"/>
          <w:szCs w:val="22"/>
          <w:lang w:val="es-ES_tradnl" w:eastAsia="ar-SA"/>
        </w:rPr>
        <w:t xml:space="preserve">ALCALDÍA DE PASTO </w:t>
      </w:r>
      <w:r w:rsidR="00A23840" w:rsidRPr="001773CE">
        <w:rPr>
          <w:rFonts w:ascii="Century Gothic" w:eastAsia="Calibri" w:hAnsi="Century Gothic" w:cs="Calibri"/>
          <w:b/>
          <w:sz w:val="22"/>
          <w:szCs w:val="22"/>
          <w:lang w:val="es-ES_tradnl" w:eastAsia="ar-SA"/>
        </w:rPr>
        <w:t>PAR</w:t>
      </w:r>
      <w:r w:rsidRPr="001773CE">
        <w:rPr>
          <w:rFonts w:ascii="Century Gothic" w:eastAsia="Calibri" w:hAnsi="Century Gothic" w:cs="Calibri"/>
          <w:b/>
          <w:sz w:val="22"/>
          <w:szCs w:val="22"/>
          <w:lang w:val="es-ES_tradnl" w:eastAsia="ar-SA"/>
        </w:rPr>
        <w:t>TICIPÓ EN EL VIII ENCUENTRO INTERCOLEGIADO AMBIENTAL, REALIZADO EN EL COLEGIO FILIPENSE</w:t>
      </w:r>
    </w:p>
    <w:p w:rsidR="00A23840" w:rsidRPr="00A23840" w:rsidRDefault="00A23840" w:rsidP="00A238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hAnsi="Century Gothic"/>
          <w:b/>
          <w:noProof/>
          <w:sz w:val="18"/>
          <w:szCs w:val="18"/>
        </w:rPr>
        <w:drawing>
          <wp:inline distT="0" distB="0" distL="0" distR="0">
            <wp:extent cx="5613124" cy="3229336"/>
            <wp:effectExtent l="0" t="0" r="698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ctividad colegio filipense.jpeg"/>
                    <pic:cNvPicPr/>
                  </pic:nvPicPr>
                  <pic:blipFill rotWithShape="1">
                    <a:blip r:embed="rId10">
                      <a:extLst>
                        <a:ext uri="{28A0092B-C50C-407E-A947-70E740481C1C}">
                          <a14:useLocalDpi xmlns:a14="http://schemas.microsoft.com/office/drawing/2010/main" val="0"/>
                        </a:ext>
                      </a:extLst>
                    </a:blip>
                    <a:srcRect t="6873" b="16417"/>
                    <a:stretch/>
                  </pic:blipFill>
                  <pic:spPr bwMode="auto">
                    <a:xfrm>
                      <a:off x="0" y="0"/>
                      <a:ext cx="5613400" cy="3229495"/>
                    </a:xfrm>
                    <a:prstGeom prst="rect">
                      <a:avLst/>
                    </a:prstGeom>
                    <a:ln>
                      <a:noFill/>
                    </a:ln>
                    <a:extLst>
                      <a:ext uri="{53640926-AAD7-44D8-BBD7-CCE9431645EC}">
                        <a14:shadowObscured xmlns:a14="http://schemas.microsoft.com/office/drawing/2010/main"/>
                      </a:ext>
                    </a:extLst>
                  </pic:spPr>
                </pic:pic>
              </a:graphicData>
            </a:graphic>
          </wp:inline>
        </w:drawing>
      </w:r>
      <w:r w:rsidR="00204958" w:rsidRPr="00204958">
        <w:rPr>
          <w:rFonts w:ascii="Century Gothic" w:eastAsia="Calibri" w:hAnsi="Century Gothic" w:cs="Calibri"/>
          <w:sz w:val="22"/>
          <w:szCs w:val="22"/>
          <w:lang w:val="es-ES_tradnl" w:eastAsia="ar-SA"/>
        </w:rPr>
        <w:t xml:space="preserve">En el marco de la celebración del VIII Encuentro </w:t>
      </w:r>
      <w:proofErr w:type="spellStart"/>
      <w:r w:rsidR="00204958" w:rsidRPr="00204958">
        <w:rPr>
          <w:rFonts w:ascii="Century Gothic" w:eastAsia="Calibri" w:hAnsi="Century Gothic" w:cs="Calibri"/>
          <w:sz w:val="22"/>
          <w:szCs w:val="22"/>
          <w:lang w:val="es-ES_tradnl" w:eastAsia="ar-SA"/>
        </w:rPr>
        <w:t>Intercolegiado</w:t>
      </w:r>
      <w:proofErr w:type="spellEnd"/>
      <w:r w:rsidR="00204958" w:rsidRPr="00204958">
        <w:rPr>
          <w:rFonts w:ascii="Century Gothic" w:eastAsia="Calibri" w:hAnsi="Century Gothic" w:cs="Calibri"/>
          <w:sz w:val="22"/>
          <w:szCs w:val="22"/>
          <w:lang w:val="es-ES_tradnl" w:eastAsia="ar-SA"/>
        </w:rPr>
        <w:t xml:space="preserve"> Ambiental, realizado por el colegio Nuestra Señora de la Esperanza</w:t>
      </w:r>
      <w:r w:rsidR="00AA248A">
        <w:rPr>
          <w:rFonts w:ascii="Century Gothic" w:eastAsia="Calibri" w:hAnsi="Century Gothic" w:cs="Calibri"/>
          <w:sz w:val="22"/>
          <w:szCs w:val="22"/>
          <w:lang w:val="es-ES_tradnl" w:eastAsia="ar-SA"/>
        </w:rPr>
        <w:t xml:space="preserve"> – Filipense-</w:t>
      </w:r>
      <w:r w:rsidR="00204958" w:rsidRPr="00204958">
        <w:rPr>
          <w:rFonts w:ascii="Century Gothic" w:eastAsia="Calibri" w:hAnsi="Century Gothic" w:cs="Calibri"/>
          <w:sz w:val="22"/>
          <w:szCs w:val="22"/>
          <w:lang w:val="es-ES_tradnl" w:eastAsia="ar-SA"/>
        </w:rPr>
        <w:t xml:space="preserve"> la Alcaldía de Pasto a través de la Secretaría de Gestión Ambiental participó con la socialización de los proyectos de Cambio Climático y un Millón de árboles para la vida</w:t>
      </w:r>
      <w:r w:rsidR="00AA248A">
        <w:rPr>
          <w:rFonts w:ascii="Century Gothic" w:eastAsia="Calibri" w:hAnsi="Century Gothic" w:cs="Calibri"/>
          <w:sz w:val="22"/>
          <w:szCs w:val="22"/>
          <w:lang w:val="es-ES_tradnl" w:eastAsia="ar-SA"/>
        </w:rPr>
        <w:t>.</w:t>
      </w:r>
    </w:p>
    <w:p w:rsidR="00A23840" w:rsidRPr="00A23840" w:rsidRDefault="00AA248A" w:rsidP="00A238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Durante este evento, </w:t>
      </w:r>
      <w:r w:rsidRPr="00204958">
        <w:rPr>
          <w:rFonts w:ascii="Century Gothic" w:eastAsia="Calibri" w:hAnsi="Century Gothic" w:cs="Calibri"/>
          <w:sz w:val="22"/>
          <w:szCs w:val="22"/>
          <w:lang w:val="es-ES_tradnl" w:eastAsia="ar-SA"/>
        </w:rPr>
        <w:t xml:space="preserve">cuyo fin </w:t>
      </w:r>
      <w:r>
        <w:rPr>
          <w:rFonts w:ascii="Century Gothic" w:eastAsia="Calibri" w:hAnsi="Century Gothic" w:cs="Calibri"/>
          <w:sz w:val="22"/>
          <w:szCs w:val="22"/>
          <w:lang w:val="es-ES_tradnl" w:eastAsia="ar-SA"/>
        </w:rPr>
        <w:t>fue</w:t>
      </w:r>
      <w:r w:rsidRPr="00204958">
        <w:rPr>
          <w:rFonts w:ascii="Century Gothic" w:eastAsia="Calibri" w:hAnsi="Century Gothic" w:cs="Calibri"/>
          <w:sz w:val="22"/>
          <w:szCs w:val="22"/>
          <w:lang w:val="es-ES_tradnl" w:eastAsia="ar-SA"/>
        </w:rPr>
        <w:t xml:space="preserve"> centrar la educación y la formación de los estudiantes con responsabilidad ambiental, social y cultural,</w:t>
      </w:r>
      <w:r>
        <w:rPr>
          <w:rFonts w:ascii="Century Gothic" w:eastAsia="Calibri" w:hAnsi="Century Gothic" w:cs="Calibri"/>
          <w:sz w:val="22"/>
          <w:szCs w:val="22"/>
          <w:lang w:val="es-ES_tradnl" w:eastAsia="ar-SA"/>
        </w:rPr>
        <w:t xml:space="preserve"> la iniciativa institucional tuvo </w:t>
      </w:r>
      <w:r w:rsidR="00204958" w:rsidRPr="00204958">
        <w:rPr>
          <w:rFonts w:ascii="Century Gothic" w:eastAsia="Calibri" w:hAnsi="Century Gothic" w:cs="Calibri"/>
          <w:sz w:val="22"/>
          <w:szCs w:val="22"/>
          <w:lang w:val="es-ES_tradnl" w:eastAsia="ar-SA"/>
        </w:rPr>
        <w:t xml:space="preserve">gran acogida por parte de los estudiantes y asistentes al evento, consolidando el compromiso de vincularse a estos procesos ambientales, que a la vez son bandera de la </w:t>
      </w:r>
      <w:r>
        <w:rPr>
          <w:rFonts w:ascii="Century Gothic" w:eastAsia="Calibri" w:hAnsi="Century Gothic" w:cs="Calibri"/>
          <w:sz w:val="22"/>
          <w:szCs w:val="22"/>
          <w:lang w:val="es-ES_tradnl" w:eastAsia="ar-SA"/>
        </w:rPr>
        <w:t>A</w:t>
      </w:r>
      <w:r w:rsidR="00204958" w:rsidRPr="00204958">
        <w:rPr>
          <w:rFonts w:ascii="Century Gothic" w:eastAsia="Calibri" w:hAnsi="Century Gothic" w:cs="Calibri"/>
          <w:sz w:val="22"/>
          <w:szCs w:val="22"/>
          <w:lang w:val="es-ES_tradnl" w:eastAsia="ar-SA"/>
        </w:rPr>
        <w:t>dministración</w:t>
      </w:r>
      <w:r>
        <w:rPr>
          <w:rFonts w:ascii="Century Gothic" w:eastAsia="Calibri" w:hAnsi="Century Gothic" w:cs="Calibri"/>
          <w:sz w:val="22"/>
          <w:szCs w:val="22"/>
          <w:lang w:val="es-ES_tradnl" w:eastAsia="ar-SA"/>
        </w:rPr>
        <w:t xml:space="preserve"> Municipal</w:t>
      </w:r>
      <w:r w:rsidR="00A23840">
        <w:rPr>
          <w:rFonts w:ascii="Century Gothic" w:eastAsia="Calibri" w:hAnsi="Century Gothic" w:cs="Calibri"/>
          <w:sz w:val="22"/>
          <w:szCs w:val="22"/>
          <w:lang w:val="es-ES_tradnl" w:eastAsia="ar-SA"/>
        </w:rPr>
        <w:t>.</w:t>
      </w:r>
    </w:p>
    <w:p w:rsidR="00A23840" w:rsidRDefault="00204958" w:rsidP="0020495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04958">
        <w:rPr>
          <w:rFonts w:ascii="Century Gothic" w:eastAsia="Calibri" w:hAnsi="Century Gothic" w:cs="Calibri"/>
          <w:sz w:val="22"/>
          <w:szCs w:val="22"/>
          <w:lang w:val="es-ES_tradnl" w:eastAsia="ar-SA"/>
        </w:rPr>
        <w:t>El encuentro</w:t>
      </w:r>
      <w:r w:rsidR="00AA248A">
        <w:rPr>
          <w:rFonts w:ascii="Century Gothic" w:eastAsia="Calibri" w:hAnsi="Century Gothic" w:cs="Calibri"/>
          <w:sz w:val="22"/>
          <w:szCs w:val="22"/>
          <w:lang w:val="es-ES_tradnl" w:eastAsia="ar-SA"/>
        </w:rPr>
        <w:t xml:space="preserve"> </w:t>
      </w:r>
      <w:r w:rsidRPr="00204958">
        <w:rPr>
          <w:rFonts w:ascii="Century Gothic" w:eastAsia="Calibri" w:hAnsi="Century Gothic" w:cs="Calibri"/>
          <w:sz w:val="22"/>
          <w:szCs w:val="22"/>
          <w:lang w:val="es-ES_tradnl" w:eastAsia="ar-SA"/>
        </w:rPr>
        <w:t xml:space="preserve">contó con la participación de diferentes instituciones educativas entre ellas Sagrados Corazones de Jesús y María del municipio de </w:t>
      </w:r>
      <w:r w:rsidR="00AA248A" w:rsidRPr="00204958">
        <w:rPr>
          <w:rFonts w:ascii="Century Gothic" w:eastAsia="Calibri" w:hAnsi="Century Gothic" w:cs="Calibri"/>
          <w:sz w:val="22"/>
          <w:szCs w:val="22"/>
          <w:lang w:val="es-ES_tradnl" w:eastAsia="ar-SA"/>
        </w:rPr>
        <w:t>Chachagüí</w:t>
      </w:r>
      <w:r w:rsidRPr="00204958">
        <w:rPr>
          <w:rFonts w:ascii="Century Gothic" w:eastAsia="Calibri" w:hAnsi="Century Gothic" w:cs="Calibri"/>
          <w:sz w:val="22"/>
          <w:szCs w:val="22"/>
          <w:lang w:val="es-ES_tradnl" w:eastAsia="ar-SA"/>
        </w:rPr>
        <w:t xml:space="preserve">, Colegio Betlemitas </w:t>
      </w:r>
      <w:r w:rsidR="00AA248A">
        <w:rPr>
          <w:rFonts w:ascii="Century Gothic" w:eastAsia="Calibri" w:hAnsi="Century Gothic" w:cs="Calibri"/>
          <w:sz w:val="22"/>
          <w:szCs w:val="22"/>
          <w:lang w:val="es-ES_tradnl" w:eastAsia="ar-SA"/>
        </w:rPr>
        <w:t>y</w:t>
      </w:r>
      <w:r w:rsidRPr="00204958">
        <w:rPr>
          <w:rFonts w:ascii="Century Gothic" w:eastAsia="Calibri" w:hAnsi="Century Gothic" w:cs="Calibri"/>
          <w:sz w:val="22"/>
          <w:szCs w:val="22"/>
          <w:lang w:val="es-ES_tradnl" w:eastAsia="ar-SA"/>
        </w:rPr>
        <w:t xml:space="preserve"> Champagnat</w:t>
      </w:r>
      <w:r w:rsidR="00AA248A">
        <w:rPr>
          <w:rFonts w:ascii="Century Gothic" w:eastAsia="Calibri" w:hAnsi="Century Gothic" w:cs="Calibri"/>
          <w:sz w:val="22"/>
          <w:szCs w:val="22"/>
          <w:lang w:val="es-ES_tradnl" w:eastAsia="ar-SA"/>
        </w:rPr>
        <w:t xml:space="preserve">. En el evento </w:t>
      </w:r>
      <w:r w:rsidR="00A23840">
        <w:rPr>
          <w:rFonts w:ascii="Century Gothic" w:eastAsia="Calibri" w:hAnsi="Century Gothic" w:cs="Calibri"/>
          <w:sz w:val="22"/>
          <w:szCs w:val="22"/>
          <w:lang w:val="es-ES_tradnl" w:eastAsia="ar-SA"/>
        </w:rPr>
        <w:t xml:space="preserve">se </w:t>
      </w:r>
      <w:r w:rsidR="00A23840" w:rsidRPr="00204958">
        <w:rPr>
          <w:rFonts w:ascii="Century Gothic" w:eastAsia="Calibri" w:hAnsi="Century Gothic" w:cs="Calibri"/>
          <w:sz w:val="22"/>
          <w:szCs w:val="22"/>
          <w:lang w:val="es-ES_tradnl" w:eastAsia="ar-SA"/>
        </w:rPr>
        <w:t>hizo</w:t>
      </w:r>
      <w:r w:rsidR="00AA248A">
        <w:rPr>
          <w:rFonts w:ascii="Century Gothic" w:eastAsia="Calibri" w:hAnsi="Century Gothic" w:cs="Calibri"/>
          <w:sz w:val="22"/>
          <w:szCs w:val="22"/>
          <w:lang w:val="es-ES_tradnl" w:eastAsia="ar-SA"/>
        </w:rPr>
        <w:t xml:space="preserve"> el</w:t>
      </w:r>
      <w:r w:rsidRPr="00204958">
        <w:rPr>
          <w:rFonts w:ascii="Century Gothic" w:eastAsia="Calibri" w:hAnsi="Century Gothic" w:cs="Calibri"/>
          <w:sz w:val="22"/>
          <w:szCs w:val="22"/>
          <w:lang w:val="es-ES_tradnl" w:eastAsia="ar-SA"/>
        </w:rPr>
        <w:t xml:space="preserve"> lanzamiento de la campaña </w:t>
      </w:r>
      <w:r w:rsidRPr="00204958">
        <w:rPr>
          <w:rFonts w:ascii="Century Gothic" w:eastAsia="Calibri" w:hAnsi="Century Gothic" w:cs="Calibri"/>
          <w:sz w:val="22"/>
          <w:szCs w:val="22"/>
          <w:lang w:val="es-ES_tradnl" w:eastAsia="ar-SA"/>
        </w:rPr>
        <w:lastRenderedPageBreak/>
        <w:t xml:space="preserve">ambiental No pienses en blanco, piensa en colores, a cargo del estudiante Andrés Luciano </w:t>
      </w:r>
      <w:proofErr w:type="spellStart"/>
      <w:r w:rsidRPr="00204958">
        <w:rPr>
          <w:rFonts w:ascii="Century Gothic" w:eastAsia="Calibri" w:hAnsi="Century Gothic" w:cs="Calibri"/>
          <w:sz w:val="22"/>
          <w:szCs w:val="22"/>
          <w:lang w:val="es-ES_tradnl" w:eastAsia="ar-SA"/>
        </w:rPr>
        <w:t>Guapucal</w:t>
      </w:r>
      <w:proofErr w:type="spellEnd"/>
      <w:r w:rsidRPr="00204958">
        <w:rPr>
          <w:rFonts w:ascii="Century Gothic" w:eastAsia="Calibri" w:hAnsi="Century Gothic" w:cs="Calibri"/>
          <w:sz w:val="22"/>
          <w:szCs w:val="22"/>
          <w:lang w:val="es-ES_tradnl" w:eastAsia="ar-SA"/>
        </w:rPr>
        <w:t xml:space="preserve">, líder de guardianes ambientales del colegio </w:t>
      </w:r>
      <w:r w:rsidR="00A23840" w:rsidRPr="00204958">
        <w:rPr>
          <w:rFonts w:ascii="Century Gothic" w:eastAsia="Calibri" w:hAnsi="Century Gothic" w:cs="Calibri"/>
          <w:sz w:val="22"/>
          <w:szCs w:val="22"/>
          <w:lang w:val="es-ES_tradnl" w:eastAsia="ar-SA"/>
        </w:rPr>
        <w:t>Filipense, quien</w:t>
      </w:r>
      <w:r w:rsidRPr="00204958">
        <w:rPr>
          <w:rFonts w:ascii="Century Gothic" w:eastAsia="Calibri" w:hAnsi="Century Gothic" w:cs="Calibri"/>
          <w:sz w:val="22"/>
          <w:szCs w:val="22"/>
          <w:lang w:val="es-ES_tradnl" w:eastAsia="ar-SA"/>
        </w:rPr>
        <w:t xml:space="preserve"> expresó su interés y compromiso para actuar en reducir y enfrentar el impacto del cambio climático, con pequeñas acciones sostenibles que desde una escala menor pueden generar un gran impacto en favor del planeta</w:t>
      </w:r>
      <w:r w:rsidR="00A23840">
        <w:rPr>
          <w:rFonts w:ascii="Century Gothic" w:eastAsia="Calibri" w:hAnsi="Century Gothic" w:cs="Calibri"/>
          <w:sz w:val="22"/>
          <w:szCs w:val="22"/>
          <w:lang w:val="es-ES_tradnl" w:eastAsia="ar-SA"/>
        </w:rPr>
        <w:t>.</w:t>
      </w:r>
    </w:p>
    <w:p w:rsidR="00A23840" w:rsidRDefault="00A23840" w:rsidP="0020495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estudiante</w:t>
      </w:r>
      <w:r w:rsidR="00204958" w:rsidRPr="00204958">
        <w:rPr>
          <w:rFonts w:ascii="Century Gothic" w:eastAsia="Calibri" w:hAnsi="Century Gothic" w:cs="Calibri"/>
          <w:sz w:val="22"/>
          <w:szCs w:val="22"/>
          <w:lang w:val="es-ES_tradnl" w:eastAsia="ar-SA"/>
        </w:rPr>
        <w:t xml:space="preserve"> también es integrante del grupo de Jóvenes de América Latina y el Caribe, </w:t>
      </w:r>
      <w:proofErr w:type="spellStart"/>
      <w:r w:rsidR="00204958" w:rsidRPr="00204958">
        <w:rPr>
          <w:rFonts w:ascii="Century Gothic" w:eastAsia="Calibri" w:hAnsi="Century Gothic" w:cs="Calibri"/>
          <w:sz w:val="22"/>
          <w:szCs w:val="22"/>
          <w:lang w:val="es-ES_tradnl" w:eastAsia="ar-SA"/>
        </w:rPr>
        <w:t>Grulac</w:t>
      </w:r>
      <w:proofErr w:type="spellEnd"/>
      <w:r w:rsidR="00204958" w:rsidRPr="00204958">
        <w:rPr>
          <w:rFonts w:ascii="Century Gothic" w:eastAsia="Calibri" w:hAnsi="Century Gothic" w:cs="Calibri"/>
          <w:sz w:val="22"/>
          <w:szCs w:val="22"/>
          <w:lang w:val="es-ES_tradnl" w:eastAsia="ar-SA"/>
        </w:rPr>
        <w:t xml:space="preserve"> Junior, entidad inscrita en las Naciones Unidas con el propósito de participar en diversas negociaciones en temas de biodiversidad, cambio climático, ciudades, y tecnologías digitales, entre otros</w:t>
      </w:r>
      <w:r>
        <w:rPr>
          <w:rFonts w:ascii="Century Gothic" w:eastAsia="Calibri" w:hAnsi="Century Gothic" w:cs="Calibri"/>
          <w:sz w:val="22"/>
          <w:szCs w:val="22"/>
          <w:lang w:val="es-ES_tradnl" w:eastAsia="ar-SA"/>
        </w:rPr>
        <w:t xml:space="preserve">. </w:t>
      </w:r>
      <w:r w:rsidR="00204958" w:rsidRPr="00204958">
        <w:rPr>
          <w:rFonts w:ascii="Century Gothic" w:eastAsia="Calibri" w:hAnsi="Century Gothic" w:cs="Calibri"/>
          <w:sz w:val="22"/>
          <w:szCs w:val="22"/>
          <w:lang w:val="es-ES_tradnl" w:eastAsia="ar-SA"/>
        </w:rPr>
        <w:t xml:space="preserve">  </w:t>
      </w:r>
      <w:r w:rsidRPr="00204958">
        <w:rPr>
          <w:rFonts w:ascii="Century Gothic" w:eastAsia="Calibri" w:hAnsi="Century Gothic" w:cs="Calibri"/>
          <w:sz w:val="22"/>
          <w:szCs w:val="22"/>
          <w:lang w:val="es-ES_tradnl" w:eastAsia="ar-SA"/>
        </w:rPr>
        <w:t xml:space="preserve">Andrés Luciano </w:t>
      </w:r>
      <w:proofErr w:type="spellStart"/>
      <w:r w:rsidRPr="00204958">
        <w:rPr>
          <w:rFonts w:ascii="Century Gothic" w:eastAsia="Calibri" w:hAnsi="Century Gothic" w:cs="Calibri"/>
          <w:sz w:val="22"/>
          <w:szCs w:val="22"/>
          <w:lang w:val="es-ES_tradnl" w:eastAsia="ar-SA"/>
        </w:rPr>
        <w:t>Guapucal</w:t>
      </w:r>
      <w:proofErr w:type="spellEnd"/>
      <w:r>
        <w:rPr>
          <w:rFonts w:ascii="Century Gothic" w:eastAsia="Calibri" w:hAnsi="Century Gothic" w:cs="Calibri"/>
          <w:sz w:val="22"/>
          <w:szCs w:val="22"/>
          <w:lang w:val="es-ES_tradnl" w:eastAsia="ar-SA"/>
        </w:rPr>
        <w:t xml:space="preserve"> </w:t>
      </w:r>
      <w:r w:rsidR="00204958" w:rsidRPr="00204958">
        <w:rPr>
          <w:rFonts w:ascii="Century Gothic" w:eastAsia="Calibri" w:hAnsi="Century Gothic" w:cs="Calibri"/>
          <w:sz w:val="22"/>
          <w:szCs w:val="22"/>
          <w:lang w:val="es-ES_tradnl" w:eastAsia="ar-SA"/>
        </w:rPr>
        <w:t>hizo una invitación a la ciudadanía, para que hagan parte</w:t>
      </w:r>
      <w:r>
        <w:rPr>
          <w:rFonts w:ascii="Century Gothic" w:eastAsia="Calibri" w:hAnsi="Century Gothic" w:cs="Calibri"/>
          <w:sz w:val="22"/>
          <w:szCs w:val="22"/>
          <w:lang w:val="es-ES_tradnl" w:eastAsia="ar-SA"/>
        </w:rPr>
        <w:t xml:space="preserve"> este proyecto.</w:t>
      </w:r>
    </w:p>
    <w:p w:rsidR="00204958" w:rsidRPr="00204958" w:rsidRDefault="00A23840" w:rsidP="0020495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“Queremos que nos </w:t>
      </w:r>
      <w:r w:rsidR="00204958" w:rsidRPr="00204958">
        <w:rPr>
          <w:rFonts w:ascii="Century Gothic" w:eastAsia="Calibri" w:hAnsi="Century Gothic" w:cs="Calibri"/>
          <w:sz w:val="22"/>
          <w:szCs w:val="22"/>
          <w:lang w:val="es-ES_tradnl" w:eastAsia="ar-SA"/>
        </w:rPr>
        <w:t>acompañen en la séptima reunión del grupo regional que se realizará del 2 al 5 de abril, en la sede del colegio-hacienda Alcaparros de la ciudad de Bogotá, con el propósito de analizar y preparar propuestas en torno al cuidado del medio ambiente y el desarrollo sostenible</w:t>
      </w:r>
      <w:r>
        <w:rPr>
          <w:rFonts w:ascii="Century Gothic" w:eastAsia="Calibri" w:hAnsi="Century Gothic" w:cs="Calibri"/>
          <w:sz w:val="22"/>
          <w:szCs w:val="22"/>
          <w:lang w:val="es-ES_tradnl" w:eastAsia="ar-SA"/>
        </w:rPr>
        <w:t xml:space="preserve">”, indicó. </w:t>
      </w:r>
    </w:p>
    <w:p w:rsidR="00204958" w:rsidRDefault="00A23840" w:rsidP="0020495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De igual forma,</w:t>
      </w:r>
      <w:r w:rsidR="00204958" w:rsidRPr="00204958">
        <w:rPr>
          <w:rFonts w:ascii="Century Gothic" w:eastAsia="Calibri" w:hAnsi="Century Gothic" w:cs="Calibri"/>
          <w:sz w:val="22"/>
          <w:szCs w:val="22"/>
          <w:lang w:val="es-ES_tradnl" w:eastAsia="ar-SA"/>
        </w:rPr>
        <w:t xml:space="preserve"> el encuentro permitió promover un acercamiento entre las instituciones y toda la comunidad educativa al discutir desde el origen de las problemáticas ambientales y sociales que están presentes actualmente en el suroccidente colombiano,</w:t>
      </w:r>
      <w:r>
        <w:rPr>
          <w:rFonts w:ascii="Century Gothic" w:eastAsia="Calibri" w:hAnsi="Century Gothic" w:cs="Calibri"/>
          <w:sz w:val="22"/>
          <w:szCs w:val="22"/>
          <w:lang w:val="es-ES_tradnl" w:eastAsia="ar-SA"/>
        </w:rPr>
        <w:t xml:space="preserve"> destacando esta actividad para </w:t>
      </w:r>
      <w:r w:rsidR="00204958" w:rsidRPr="00204958">
        <w:rPr>
          <w:rFonts w:ascii="Century Gothic" w:eastAsia="Calibri" w:hAnsi="Century Gothic" w:cs="Calibri"/>
          <w:sz w:val="22"/>
          <w:szCs w:val="22"/>
          <w:lang w:val="es-ES_tradnl" w:eastAsia="ar-SA"/>
        </w:rPr>
        <w:t xml:space="preserve">comenzar a repensar el papel </w:t>
      </w:r>
      <w:r>
        <w:rPr>
          <w:rFonts w:ascii="Century Gothic" w:eastAsia="Calibri" w:hAnsi="Century Gothic" w:cs="Calibri"/>
          <w:sz w:val="22"/>
          <w:szCs w:val="22"/>
          <w:lang w:val="es-ES_tradnl" w:eastAsia="ar-SA"/>
        </w:rPr>
        <w:t xml:space="preserve">y la interacción </w:t>
      </w:r>
      <w:r w:rsidR="00204958" w:rsidRPr="00204958">
        <w:rPr>
          <w:rFonts w:ascii="Century Gothic" w:eastAsia="Calibri" w:hAnsi="Century Gothic" w:cs="Calibri"/>
          <w:sz w:val="22"/>
          <w:szCs w:val="22"/>
          <w:lang w:val="es-ES_tradnl" w:eastAsia="ar-SA"/>
        </w:rPr>
        <w:t>que se está desempeñando tanto a nivel individual y colectivo y como a través de la educación, la gestión municipal y la iniciativa de jóvenes</w:t>
      </w:r>
      <w:r>
        <w:rPr>
          <w:rFonts w:ascii="Century Gothic" w:eastAsia="Calibri" w:hAnsi="Century Gothic" w:cs="Calibri"/>
          <w:sz w:val="22"/>
          <w:szCs w:val="22"/>
          <w:lang w:val="es-ES_tradnl" w:eastAsia="ar-SA"/>
        </w:rPr>
        <w:t>.</w:t>
      </w:r>
    </w:p>
    <w:p w:rsidR="00A23840" w:rsidRDefault="00A23840" w:rsidP="00204958">
      <w:pPr>
        <w:pStyle w:val="NormalWeb"/>
        <w:shd w:val="clear" w:color="auto" w:fill="FFFFFF"/>
        <w:spacing w:before="0" w:beforeAutospacing="0" w:after="90" w:afterAutospacing="0" w:line="240" w:lineRule="auto"/>
        <w:jc w:val="both"/>
        <w:rPr>
          <w:rFonts w:ascii="Century Gothic" w:hAnsi="Century Gothic"/>
          <w:b/>
          <w:sz w:val="18"/>
          <w:szCs w:val="18"/>
        </w:rPr>
      </w:pPr>
      <w:r w:rsidRPr="00A23840">
        <w:rPr>
          <w:rFonts w:ascii="Century Gothic" w:hAnsi="Century Gothic"/>
          <w:b/>
          <w:sz w:val="18"/>
          <w:szCs w:val="18"/>
        </w:rPr>
        <w:t>Información: Secretario Gestión Ambiental Jairo Burbano Narváez. Celular: 3016250635</w:t>
      </w:r>
    </w:p>
    <w:p w:rsidR="00A23840" w:rsidRDefault="00A23840" w:rsidP="00A23840">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A23840" w:rsidRPr="00A23840" w:rsidRDefault="00A23840" w:rsidP="00204958">
      <w:pPr>
        <w:pStyle w:val="NormalWeb"/>
        <w:shd w:val="clear" w:color="auto" w:fill="FFFFFF"/>
        <w:spacing w:before="0" w:beforeAutospacing="0" w:after="90" w:afterAutospacing="0" w:line="240" w:lineRule="auto"/>
        <w:jc w:val="both"/>
        <w:rPr>
          <w:rFonts w:ascii="Century Gothic" w:hAnsi="Century Gothic"/>
          <w:b/>
          <w:sz w:val="18"/>
          <w:szCs w:val="18"/>
        </w:rPr>
      </w:pPr>
    </w:p>
    <w:p w:rsidR="00204958" w:rsidRPr="00204958" w:rsidRDefault="00204958" w:rsidP="0020495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04958">
        <w:rPr>
          <w:rFonts w:ascii="Century Gothic" w:eastAsia="Calibri" w:hAnsi="Century Gothic" w:cs="Calibri"/>
          <w:b/>
          <w:sz w:val="22"/>
          <w:szCs w:val="22"/>
          <w:lang w:val="es-ES_tradnl" w:eastAsia="ar-SA"/>
        </w:rPr>
        <w:t>INVITAN A CIUDADANÍA A PARTICIPAR DE LA BICIRUTA PATRIMONIAL</w:t>
      </w:r>
    </w:p>
    <w:p w:rsidR="00204958" w:rsidRPr="00204958" w:rsidRDefault="00204958" w:rsidP="0020495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5613400" cy="2271395"/>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CIRUTA PATRIMONIAL.jpeg"/>
                    <pic:cNvPicPr/>
                  </pic:nvPicPr>
                  <pic:blipFill>
                    <a:blip r:embed="rId11">
                      <a:extLst>
                        <a:ext uri="{28A0092B-C50C-407E-A947-70E740481C1C}">
                          <a14:useLocalDpi xmlns:a14="http://schemas.microsoft.com/office/drawing/2010/main" val="0"/>
                        </a:ext>
                      </a:extLst>
                    </a:blip>
                    <a:stretch>
                      <a:fillRect/>
                    </a:stretch>
                  </pic:blipFill>
                  <pic:spPr>
                    <a:xfrm>
                      <a:off x="0" y="0"/>
                      <a:ext cx="5613400" cy="2271395"/>
                    </a:xfrm>
                    <a:prstGeom prst="rect">
                      <a:avLst/>
                    </a:prstGeom>
                  </pic:spPr>
                </pic:pic>
              </a:graphicData>
            </a:graphic>
          </wp:inline>
        </w:drawing>
      </w:r>
      <w:r w:rsidRPr="00204958">
        <w:rPr>
          <w:rFonts w:ascii="Century Gothic" w:eastAsia="Calibri" w:hAnsi="Century Gothic" w:cs="Calibri"/>
          <w:b/>
          <w:sz w:val="22"/>
          <w:szCs w:val="22"/>
          <w:lang w:eastAsia="ar-SA"/>
        </w:rPr>
        <w:t xml:space="preserve"> </w:t>
      </w:r>
    </w:p>
    <w:p w:rsidR="00204958" w:rsidRDefault="00204958" w:rsidP="00204958">
      <w:pPr>
        <w:tabs>
          <w:tab w:val="left" w:pos="2562"/>
        </w:tabs>
        <w:spacing w:after="120" w:line="240" w:lineRule="auto"/>
        <w:jc w:val="both"/>
        <w:rPr>
          <w:rFonts w:ascii="Century Gothic" w:eastAsia="Calibri" w:hAnsi="Century Gothic" w:cs="Calibri"/>
          <w:sz w:val="22"/>
          <w:szCs w:val="22"/>
          <w:lang w:val="es-ES_tradnl" w:eastAsia="ar-SA"/>
        </w:rPr>
      </w:pPr>
      <w:r w:rsidRPr="00204958">
        <w:rPr>
          <w:rFonts w:ascii="Century Gothic" w:eastAsia="Calibri" w:hAnsi="Century Gothic" w:cs="Calibri"/>
          <w:sz w:val="22"/>
          <w:szCs w:val="22"/>
          <w:lang w:val="es-ES_tradnl" w:eastAsia="ar-SA"/>
        </w:rPr>
        <w:t xml:space="preserve">La Alcaldía de Pasto en articulación con </w:t>
      </w:r>
      <w:proofErr w:type="spellStart"/>
      <w:r w:rsidRPr="00204958">
        <w:rPr>
          <w:rFonts w:ascii="Century Gothic" w:eastAsia="Calibri" w:hAnsi="Century Gothic" w:cs="Calibri"/>
          <w:sz w:val="22"/>
          <w:szCs w:val="22"/>
          <w:lang w:val="es-ES_tradnl" w:eastAsia="ar-SA"/>
        </w:rPr>
        <w:t>Enbiciclate</w:t>
      </w:r>
      <w:proofErr w:type="spellEnd"/>
      <w:r w:rsidRPr="00204958">
        <w:rPr>
          <w:rFonts w:ascii="Century Gothic" w:eastAsia="Calibri" w:hAnsi="Century Gothic" w:cs="Calibri"/>
          <w:sz w:val="22"/>
          <w:szCs w:val="22"/>
          <w:lang w:val="es-ES_tradnl" w:eastAsia="ar-SA"/>
        </w:rPr>
        <w:t xml:space="preserve"> y con el apoyo de la Gobernación de Nariño, Fundación Mundo Espiral, la Madriguera Fundación Cultural, la Dirección Administrativa de Cultura y </w:t>
      </w:r>
      <w:r w:rsidR="00A23840" w:rsidRPr="00204958">
        <w:rPr>
          <w:rFonts w:ascii="Century Gothic" w:eastAsia="Calibri" w:hAnsi="Century Gothic" w:cs="Calibri"/>
          <w:sz w:val="22"/>
          <w:szCs w:val="22"/>
          <w:lang w:val="es-ES_tradnl" w:eastAsia="ar-SA"/>
        </w:rPr>
        <w:t>la Vigía</w:t>
      </w:r>
      <w:r w:rsidRPr="00204958">
        <w:rPr>
          <w:rFonts w:ascii="Century Gothic" w:eastAsia="Calibri" w:hAnsi="Century Gothic" w:cs="Calibri"/>
          <w:sz w:val="22"/>
          <w:szCs w:val="22"/>
          <w:lang w:val="es-ES_tradnl" w:eastAsia="ar-SA"/>
        </w:rPr>
        <w:t xml:space="preserve"> del Patrimonio Cultural, llevar</w:t>
      </w:r>
      <w:r>
        <w:rPr>
          <w:rFonts w:ascii="Century Gothic" w:eastAsia="Calibri" w:hAnsi="Century Gothic" w:cs="Calibri"/>
          <w:sz w:val="22"/>
          <w:szCs w:val="22"/>
          <w:lang w:val="es-ES_tradnl" w:eastAsia="ar-SA"/>
        </w:rPr>
        <w:t>á</w:t>
      </w:r>
      <w:r w:rsidRPr="00204958">
        <w:rPr>
          <w:rFonts w:ascii="Century Gothic" w:eastAsia="Calibri" w:hAnsi="Century Gothic" w:cs="Calibri"/>
          <w:sz w:val="22"/>
          <w:szCs w:val="22"/>
          <w:lang w:val="es-ES_tradnl" w:eastAsia="ar-SA"/>
        </w:rPr>
        <w:t xml:space="preserve">n a cabo la </w:t>
      </w:r>
      <w:proofErr w:type="spellStart"/>
      <w:r w:rsidRPr="00204958">
        <w:rPr>
          <w:rFonts w:ascii="Century Gothic" w:eastAsia="Calibri" w:hAnsi="Century Gothic" w:cs="Calibri"/>
          <w:sz w:val="22"/>
          <w:szCs w:val="22"/>
          <w:lang w:val="es-ES_tradnl" w:eastAsia="ar-SA"/>
        </w:rPr>
        <w:t>Biciruta</w:t>
      </w:r>
      <w:proofErr w:type="spellEnd"/>
      <w:r w:rsidRPr="00204958">
        <w:rPr>
          <w:rFonts w:ascii="Century Gothic" w:eastAsia="Calibri" w:hAnsi="Century Gothic" w:cs="Calibri"/>
          <w:sz w:val="22"/>
          <w:szCs w:val="22"/>
          <w:lang w:val="es-ES_tradnl" w:eastAsia="ar-SA"/>
        </w:rPr>
        <w:t xml:space="preserve"> Patrimonial</w:t>
      </w:r>
      <w:r>
        <w:rPr>
          <w:rFonts w:ascii="Century Gothic" w:eastAsia="Calibri" w:hAnsi="Century Gothic" w:cs="Calibri"/>
          <w:sz w:val="22"/>
          <w:szCs w:val="22"/>
          <w:lang w:val="es-ES_tradnl" w:eastAsia="ar-SA"/>
        </w:rPr>
        <w:t>.</w:t>
      </w:r>
    </w:p>
    <w:p w:rsidR="00204958" w:rsidRDefault="00204958" w:rsidP="00204958">
      <w:pPr>
        <w:tabs>
          <w:tab w:val="left" w:pos="2562"/>
        </w:tabs>
        <w:spacing w:after="12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Este evento que se realizará hoy, </w:t>
      </w:r>
      <w:r w:rsidRPr="00204958">
        <w:rPr>
          <w:rFonts w:ascii="Century Gothic" w:eastAsia="Calibri" w:hAnsi="Century Gothic" w:cs="Calibri"/>
          <w:sz w:val="22"/>
          <w:szCs w:val="22"/>
          <w:lang w:val="es-ES_tradnl" w:eastAsia="ar-SA"/>
        </w:rPr>
        <w:t xml:space="preserve">21 de marzo, </w:t>
      </w:r>
      <w:r>
        <w:rPr>
          <w:rFonts w:ascii="Century Gothic" w:eastAsia="Calibri" w:hAnsi="Century Gothic" w:cs="Calibri"/>
          <w:sz w:val="22"/>
          <w:szCs w:val="22"/>
          <w:lang w:val="es-ES_tradnl" w:eastAsia="ar-SA"/>
        </w:rPr>
        <w:t>a las 7:00 p.m. tiene como</w:t>
      </w:r>
      <w:r w:rsidRPr="00204958">
        <w:rPr>
          <w:rFonts w:ascii="Century Gothic" w:eastAsia="Calibri" w:hAnsi="Century Gothic" w:cs="Calibri"/>
          <w:sz w:val="22"/>
          <w:szCs w:val="22"/>
          <w:lang w:val="es-ES_tradnl" w:eastAsia="ar-SA"/>
        </w:rPr>
        <w:t xml:space="preserve"> objetivo fomentar el uso de la bicicleta como medio de transporte urbano y recreativo, por lo cual se requiere que todos los participantes fomenten el respeto con todos los actores de la vía.</w:t>
      </w:r>
    </w:p>
    <w:p w:rsidR="00204958" w:rsidRPr="00204958" w:rsidRDefault="00204958" w:rsidP="00204958">
      <w:pPr>
        <w:tabs>
          <w:tab w:val="left" w:pos="2562"/>
        </w:tabs>
        <w:spacing w:after="120" w:line="240" w:lineRule="auto"/>
        <w:jc w:val="both"/>
        <w:rPr>
          <w:rFonts w:ascii="Century Gothic" w:eastAsia="Calibri" w:hAnsi="Century Gothic" w:cs="Calibri"/>
          <w:sz w:val="22"/>
          <w:szCs w:val="22"/>
          <w:lang w:val="es-ES_tradnl" w:eastAsia="ar-SA"/>
        </w:rPr>
      </w:pPr>
      <w:r w:rsidRPr="00204958">
        <w:rPr>
          <w:rFonts w:ascii="Century Gothic" w:eastAsia="Calibri" w:hAnsi="Century Gothic" w:cs="Calibri"/>
          <w:sz w:val="22"/>
          <w:szCs w:val="22"/>
          <w:lang w:val="es-ES_tradnl" w:eastAsia="ar-SA"/>
        </w:rPr>
        <w:t>Este ciclo paseo inicia</w:t>
      </w:r>
      <w:r>
        <w:rPr>
          <w:rFonts w:ascii="Century Gothic" w:eastAsia="Calibri" w:hAnsi="Century Gothic" w:cs="Calibri"/>
          <w:sz w:val="22"/>
          <w:szCs w:val="22"/>
          <w:lang w:val="es-ES_tradnl" w:eastAsia="ar-SA"/>
        </w:rPr>
        <w:t>rá</w:t>
      </w:r>
      <w:r w:rsidRPr="00204958">
        <w:rPr>
          <w:rFonts w:ascii="Century Gothic" w:eastAsia="Calibri" w:hAnsi="Century Gothic" w:cs="Calibri"/>
          <w:sz w:val="22"/>
          <w:szCs w:val="22"/>
          <w:lang w:val="es-ES_tradnl" w:eastAsia="ar-SA"/>
        </w:rPr>
        <w:t xml:space="preserve"> en el </w:t>
      </w:r>
      <w:r>
        <w:rPr>
          <w:rFonts w:ascii="Century Gothic" w:eastAsia="Calibri" w:hAnsi="Century Gothic" w:cs="Calibri"/>
          <w:sz w:val="22"/>
          <w:szCs w:val="22"/>
          <w:lang w:val="es-ES_tradnl" w:eastAsia="ar-SA"/>
        </w:rPr>
        <w:t>P</w:t>
      </w:r>
      <w:r w:rsidRPr="00204958">
        <w:rPr>
          <w:rFonts w:ascii="Century Gothic" w:eastAsia="Calibri" w:hAnsi="Century Gothic" w:cs="Calibri"/>
          <w:sz w:val="22"/>
          <w:szCs w:val="22"/>
          <w:lang w:val="es-ES_tradnl" w:eastAsia="ar-SA"/>
        </w:rPr>
        <w:t xml:space="preserve">arque </w:t>
      </w:r>
      <w:r>
        <w:rPr>
          <w:rFonts w:ascii="Century Gothic" w:eastAsia="Calibri" w:hAnsi="Century Gothic" w:cs="Calibri"/>
          <w:sz w:val="22"/>
          <w:szCs w:val="22"/>
          <w:lang w:val="es-ES_tradnl" w:eastAsia="ar-SA"/>
        </w:rPr>
        <w:t>I</w:t>
      </w:r>
      <w:r w:rsidRPr="00204958">
        <w:rPr>
          <w:rFonts w:ascii="Century Gothic" w:eastAsia="Calibri" w:hAnsi="Century Gothic" w:cs="Calibri"/>
          <w:sz w:val="22"/>
          <w:szCs w:val="22"/>
          <w:lang w:val="es-ES_tradnl" w:eastAsia="ar-SA"/>
        </w:rPr>
        <w:t>nfantil</w:t>
      </w:r>
      <w:r>
        <w:rPr>
          <w:rFonts w:ascii="Century Gothic" w:eastAsia="Calibri" w:hAnsi="Century Gothic" w:cs="Calibri"/>
          <w:sz w:val="22"/>
          <w:szCs w:val="22"/>
          <w:lang w:val="es-ES_tradnl" w:eastAsia="ar-SA"/>
        </w:rPr>
        <w:t xml:space="preserve"> y recorrerá la</w:t>
      </w:r>
      <w:r w:rsidRPr="00204958">
        <w:rPr>
          <w:rFonts w:ascii="Century Gothic" w:eastAsia="Calibri" w:hAnsi="Century Gothic" w:cs="Calibri"/>
          <w:sz w:val="22"/>
          <w:szCs w:val="22"/>
          <w:lang w:val="es-ES_tradnl" w:eastAsia="ar-SA"/>
        </w:rPr>
        <w:t xml:space="preserve"> calle </w:t>
      </w:r>
      <w:r w:rsidR="00A23840" w:rsidRPr="00204958">
        <w:rPr>
          <w:rFonts w:ascii="Century Gothic" w:eastAsia="Calibri" w:hAnsi="Century Gothic" w:cs="Calibri"/>
          <w:sz w:val="22"/>
          <w:szCs w:val="22"/>
          <w:lang w:val="es-ES_tradnl" w:eastAsia="ar-SA"/>
        </w:rPr>
        <w:t>17,</w:t>
      </w:r>
      <w:r w:rsidRPr="00204958">
        <w:rPr>
          <w:rFonts w:ascii="Century Gothic" w:eastAsia="Calibri" w:hAnsi="Century Gothic" w:cs="Calibri"/>
          <w:sz w:val="22"/>
          <w:szCs w:val="22"/>
          <w:lang w:val="es-ES_tradnl" w:eastAsia="ar-SA"/>
        </w:rPr>
        <w:t xml:space="preserve"> carrera 17, San Felipe, Unicentro</w:t>
      </w:r>
      <w:r>
        <w:rPr>
          <w:rFonts w:ascii="Century Gothic" w:eastAsia="Calibri" w:hAnsi="Century Gothic" w:cs="Calibri"/>
          <w:sz w:val="22"/>
          <w:szCs w:val="22"/>
          <w:lang w:val="es-ES_tradnl" w:eastAsia="ar-SA"/>
        </w:rPr>
        <w:t xml:space="preserve">, </w:t>
      </w:r>
      <w:r w:rsidRPr="00204958">
        <w:rPr>
          <w:rFonts w:ascii="Century Gothic" w:eastAsia="Calibri" w:hAnsi="Century Gothic" w:cs="Calibri"/>
          <w:sz w:val="22"/>
          <w:szCs w:val="22"/>
          <w:lang w:val="es-ES_tradnl" w:eastAsia="ar-SA"/>
        </w:rPr>
        <w:t xml:space="preserve">cale 10, </w:t>
      </w:r>
      <w:r>
        <w:rPr>
          <w:rFonts w:ascii="Century Gothic" w:eastAsia="Calibri" w:hAnsi="Century Gothic" w:cs="Calibri"/>
          <w:sz w:val="22"/>
          <w:szCs w:val="22"/>
          <w:lang w:val="es-ES_tradnl" w:eastAsia="ar-SA"/>
        </w:rPr>
        <w:t>b</w:t>
      </w:r>
      <w:r w:rsidRPr="00204958">
        <w:rPr>
          <w:rFonts w:ascii="Century Gothic" w:eastAsia="Calibri" w:hAnsi="Century Gothic" w:cs="Calibri"/>
          <w:sz w:val="22"/>
          <w:szCs w:val="22"/>
          <w:lang w:val="es-ES_tradnl" w:eastAsia="ar-SA"/>
        </w:rPr>
        <w:t xml:space="preserve">arrio </w:t>
      </w:r>
      <w:r>
        <w:rPr>
          <w:rFonts w:ascii="Century Gothic" w:eastAsia="Calibri" w:hAnsi="Century Gothic" w:cs="Calibri"/>
          <w:sz w:val="22"/>
          <w:szCs w:val="22"/>
          <w:lang w:val="es-ES_tradnl" w:eastAsia="ar-SA"/>
        </w:rPr>
        <w:t>O</w:t>
      </w:r>
      <w:r w:rsidRPr="00204958">
        <w:rPr>
          <w:rFonts w:ascii="Century Gothic" w:eastAsia="Calibri" w:hAnsi="Century Gothic" w:cs="Calibri"/>
          <w:sz w:val="22"/>
          <w:szCs w:val="22"/>
          <w:lang w:val="es-ES_tradnl" w:eastAsia="ar-SA"/>
        </w:rPr>
        <w:t xml:space="preserve">brero, </w:t>
      </w:r>
      <w:r>
        <w:rPr>
          <w:rFonts w:ascii="Century Gothic" w:eastAsia="Calibri" w:hAnsi="Century Gothic" w:cs="Calibri"/>
          <w:sz w:val="22"/>
          <w:szCs w:val="22"/>
          <w:lang w:val="es-ES_tradnl" w:eastAsia="ar-SA"/>
        </w:rPr>
        <w:t>p</w:t>
      </w:r>
      <w:r w:rsidRPr="00204958">
        <w:rPr>
          <w:rFonts w:ascii="Century Gothic" w:eastAsia="Calibri" w:hAnsi="Century Gothic" w:cs="Calibri"/>
          <w:sz w:val="22"/>
          <w:szCs w:val="22"/>
          <w:lang w:val="es-ES_tradnl" w:eastAsia="ar-SA"/>
        </w:rPr>
        <w:t xml:space="preserve">uente INEM, </w:t>
      </w:r>
      <w:proofErr w:type="spellStart"/>
      <w:r w:rsidRPr="00204958">
        <w:rPr>
          <w:rFonts w:ascii="Century Gothic" w:eastAsia="Calibri" w:hAnsi="Century Gothic" w:cs="Calibri"/>
          <w:sz w:val="22"/>
          <w:szCs w:val="22"/>
          <w:lang w:val="es-ES_tradnl" w:eastAsia="ar-SA"/>
        </w:rPr>
        <w:t>Mijitayo</w:t>
      </w:r>
      <w:proofErr w:type="spellEnd"/>
      <w:r w:rsidRPr="00204958">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w:t>
      </w:r>
      <w:r w:rsidRPr="00204958">
        <w:rPr>
          <w:rFonts w:ascii="Century Gothic" w:eastAsia="Calibri" w:hAnsi="Century Gothic" w:cs="Calibri"/>
          <w:sz w:val="22"/>
          <w:szCs w:val="22"/>
          <w:lang w:val="es-ES_tradnl" w:eastAsia="ar-SA"/>
        </w:rPr>
        <w:t xml:space="preserve">arque </w:t>
      </w:r>
      <w:proofErr w:type="spellStart"/>
      <w:r w:rsidRPr="00204958">
        <w:rPr>
          <w:rFonts w:ascii="Century Gothic" w:eastAsia="Calibri" w:hAnsi="Century Gothic" w:cs="Calibri"/>
          <w:sz w:val="22"/>
          <w:szCs w:val="22"/>
          <w:lang w:val="es-ES_tradnl" w:eastAsia="ar-SA"/>
        </w:rPr>
        <w:t>Tamasagra</w:t>
      </w:r>
      <w:proofErr w:type="spellEnd"/>
      <w:r w:rsidRPr="00204958">
        <w:rPr>
          <w:rFonts w:ascii="Century Gothic" w:eastAsia="Calibri" w:hAnsi="Century Gothic" w:cs="Calibri"/>
          <w:sz w:val="22"/>
          <w:szCs w:val="22"/>
          <w:lang w:val="es-ES_tradnl" w:eastAsia="ar-SA"/>
        </w:rPr>
        <w:t xml:space="preserve">, Anganoy, San Vicente, </w:t>
      </w:r>
      <w:proofErr w:type="spellStart"/>
      <w:r w:rsidRPr="00204958">
        <w:rPr>
          <w:rFonts w:ascii="Century Gothic" w:eastAsia="Calibri" w:hAnsi="Century Gothic" w:cs="Calibri"/>
          <w:sz w:val="22"/>
          <w:szCs w:val="22"/>
          <w:lang w:val="es-ES_tradnl" w:eastAsia="ar-SA"/>
        </w:rPr>
        <w:t>Mariluz</w:t>
      </w:r>
      <w:proofErr w:type="spellEnd"/>
      <w:r w:rsidRPr="00204958">
        <w:rPr>
          <w:rFonts w:ascii="Century Gothic" w:eastAsia="Calibri" w:hAnsi="Century Gothic" w:cs="Calibri"/>
          <w:sz w:val="22"/>
          <w:szCs w:val="22"/>
          <w:lang w:val="es-ES_tradnl" w:eastAsia="ar-SA"/>
        </w:rPr>
        <w:t>, Calle 14, San Ignacio, hasta llegar nuevamente al Parque Infantil</w:t>
      </w:r>
    </w:p>
    <w:p w:rsidR="00204958" w:rsidRPr="00204958" w:rsidRDefault="00204958" w:rsidP="00204958">
      <w:pPr>
        <w:tabs>
          <w:tab w:val="left" w:pos="2562"/>
        </w:tabs>
        <w:spacing w:after="120" w:line="240" w:lineRule="auto"/>
        <w:rPr>
          <w:rFonts w:ascii="Century Gothic" w:eastAsia="Calibri" w:hAnsi="Century Gothic" w:cs="Calibri"/>
          <w:sz w:val="22"/>
          <w:szCs w:val="22"/>
          <w:lang w:val="es-ES_tradnl" w:eastAsia="ar-SA"/>
        </w:rPr>
      </w:pPr>
      <w:r w:rsidRPr="00204958">
        <w:rPr>
          <w:rFonts w:ascii="Century Gothic" w:eastAsia="Calibri" w:hAnsi="Century Gothic" w:cs="Calibri"/>
          <w:sz w:val="22"/>
          <w:szCs w:val="22"/>
          <w:lang w:val="es-ES_tradnl" w:eastAsia="ar-SA"/>
        </w:rPr>
        <w:t>Recomendaciones:</w:t>
      </w:r>
    </w:p>
    <w:p w:rsidR="00204958" w:rsidRPr="00204958" w:rsidRDefault="00204958" w:rsidP="00204958">
      <w:pPr>
        <w:pStyle w:val="Prrafodelista"/>
        <w:numPr>
          <w:ilvl w:val="0"/>
          <w:numId w:val="6"/>
        </w:numPr>
        <w:tabs>
          <w:tab w:val="left" w:pos="2562"/>
        </w:tabs>
        <w:spacing w:after="120" w:line="240" w:lineRule="auto"/>
        <w:rPr>
          <w:rFonts w:ascii="Century Gothic" w:hAnsi="Century Gothic" w:cs="Calibri"/>
          <w:lang w:val="es-ES_tradnl" w:eastAsia="ar-SA"/>
        </w:rPr>
      </w:pPr>
      <w:r w:rsidRPr="00204958">
        <w:rPr>
          <w:rFonts w:ascii="Century Gothic" w:hAnsi="Century Gothic" w:cs="Calibri"/>
          <w:lang w:val="es-ES_tradnl" w:eastAsia="ar-SA"/>
        </w:rPr>
        <w:t>Uso de casco, luces y reflectivos</w:t>
      </w:r>
    </w:p>
    <w:p w:rsidR="00204958" w:rsidRPr="00204958" w:rsidRDefault="00204958" w:rsidP="00204958">
      <w:pPr>
        <w:pStyle w:val="Prrafodelista"/>
        <w:numPr>
          <w:ilvl w:val="0"/>
          <w:numId w:val="6"/>
        </w:numPr>
        <w:tabs>
          <w:tab w:val="left" w:pos="2562"/>
        </w:tabs>
        <w:spacing w:after="120" w:line="240" w:lineRule="auto"/>
        <w:rPr>
          <w:rFonts w:ascii="Century Gothic" w:hAnsi="Century Gothic" w:cs="Calibri"/>
          <w:lang w:val="es-ES_tradnl" w:eastAsia="ar-SA"/>
        </w:rPr>
      </w:pPr>
      <w:r w:rsidRPr="00204958">
        <w:rPr>
          <w:rFonts w:ascii="Century Gothic" w:hAnsi="Century Gothic" w:cs="Calibri"/>
          <w:lang w:val="es-ES_tradnl" w:eastAsia="ar-SA"/>
        </w:rPr>
        <w:t>Revisar el buen mantenimiento de la bicicleta</w:t>
      </w:r>
    </w:p>
    <w:p w:rsidR="00204958" w:rsidRPr="00204958" w:rsidRDefault="00204958" w:rsidP="00204958">
      <w:pPr>
        <w:pStyle w:val="Prrafodelista"/>
        <w:numPr>
          <w:ilvl w:val="0"/>
          <w:numId w:val="6"/>
        </w:numPr>
        <w:tabs>
          <w:tab w:val="left" w:pos="2562"/>
        </w:tabs>
        <w:spacing w:after="120" w:line="240" w:lineRule="auto"/>
        <w:rPr>
          <w:rFonts w:ascii="Century Gothic" w:hAnsi="Century Gothic" w:cs="Calibri"/>
          <w:lang w:val="es-ES_tradnl" w:eastAsia="ar-SA"/>
        </w:rPr>
      </w:pPr>
      <w:r w:rsidRPr="00204958">
        <w:rPr>
          <w:rFonts w:ascii="Century Gothic" w:hAnsi="Century Gothic" w:cs="Calibri"/>
          <w:lang w:val="es-ES_tradnl" w:eastAsia="ar-SA"/>
        </w:rPr>
        <w:t>Atender las recomendaciones del equipo de la logística</w:t>
      </w:r>
    </w:p>
    <w:p w:rsidR="00204958" w:rsidRPr="00204958" w:rsidRDefault="00204958" w:rsidP="00204958">
      <w:pPr>
        <w:pStyle w:val="Prrafodelista"/>
        <w:numPr>
          <w:ilvl w:val="0"/>
          <w:numId w:val="6"/>
        </w:numPr>
        <w:tabs>
          <w:tab w:val="left" w:pos="2562"/>
        </w:tabs>
        <w:spacing w:after="120" w:line="240" w:lineRule="auto"/>
        <w:rPr>
          <w:rFonts w:ascii="Century Gothic" w:hAnsi="Century Gothic" w:cs="Calibri"/>
          <w:lang w:val="es-ES_tradnl" w:eastAsia="ar-SA"/>
        </w:rPr>
      </w:pPr>
      <w:r w:rsidRPr="00204958">
        <w:rPr>
          <w:rFonts w:ascii="Century Gothic" w:hAnsi="Century Gothic" w:cs="Calibri"/>
          <w:lang w:val="es-ES_tradnl" w:eastAsia="ar-SA"/>
        </w:rPr>
        <w:t>De preferencia carril derecho</w:t>
      </w:r>
    </w:p>
    <w:p w:rsidR="00204958" w:rsidRPr="00204958" w:rsidRDefault="00204958" w:rsidP="00204958">
      <w:pPr>
        <w:pStyle w:val="Prrafodelista"/>
        <w:numPr>
          <w:ilvl w:val="0"/>
          <w:numId w:val="6"/>
        </w:numPr>
        <w:tabs>
          <w:tab w:val="left" w:pos="2562"/>
        </w:tabs>
        <w:spacing w:after="120" w:line="240" w:lineRule="auto"/>
        <w:rPr>
          <w:rFonts w:ascii="Century Gothic" w:hAnsi="Century Gothic" w:cs="Calibri"/>
          <w:lang w:val="es-ES_tradnl" w:eastAsia="ar-SA"/>
        </w:rPr>
      </w:pPr>
      <w:r w:rsidRPr="00204958">
        <w:rPr>
          <w:rFonts w:ascii="Century Gothic" w:hAnsi="Century Gothic" w:cs="Calibri"/>
          <w:lang w:val="es-ES_tradnl" w:eastAsia="ar-SA"/>
        </w:rPr>
        <w:t>Tomar hidratación</w:t>
      </w:r>
    </w:p>
    <w:p w:rsidR="00204958" w:rsidRPr="00204958" w:rsidRDefault="00204958" w:rsidP="00204958">
      <w:pPr>
        <w:pStyle w:val="Prrafodelista"/>
        <w:numPr>
          <w:ilvl w:val="0"/>
          <w:numId w:val="6"/>
        </w:numPr>
        <w:tabs>
          <w:tab w:val="left" w:pos="2562"/>
        </w:tabs>
        <w:spacing w:after="120" w:line="240" w:lineRule="auto"/>
        <w:rPr>
          <w:rFonts w:ascii="Century Gothic" w:hAnsi="Century Gothic" w:cs="Calibri"/>
          <w:lang w:val="es-ES_tradnl" w:eastAsia="ar-SA"/>
        </w:rPr>
      </w:pPr>
      <w:r w:rsidRPr="00204958">
        <w:rPr>
          <w:rFonts w:ascii="Century Gothic" w:hAnsi="Century Gothic" w:cs="Calibri"/>
          <w:lang w:val="es-ES_tradnl" w:eastAsia="ar-SA"/>
        </w:rPr>
        <w:t>Permanecer en grupo</w:t>
      </w:r>
    </w:p>
    <w:p w:rsidR="00204958" w:rsidRPr="00204958" w:rsidRDefault="00204958" w:rsidP="00204958">
      <w:pPr>
        <w:pStyle w:val="Prrafodelista"/>
        <w:numPr>
          <w:ilvl w:val="0"/>
          <w:numId w:val="6"/>
        </w:numPr>
        <w:tabs>
          <w:tab w:val="left" w:pos="2562"/>
        </w:tabs>
        <w:spacing w:after="120" w:line="240" w:lineRule="auto"/>
        <w:rPr>
          <w:rFonts w:ascii="Century Gothic" w:hAnsi="Century Gothic" w:cs="Calibri"/>
          <w:lang w:val="es-ES_tradnl" w:eastAsia="ar-SA"/>
        </w:rPr>
      </w:pPr>
      <w:r w:rsidRPr="00204958">
        <w:rPr>
          <w:rFonts w:ascii="Century Gothic" w:hAnsi="Century Gothic" w:cs="Calibri"/>
          <w:lang w:val="es-ES_tradnl" w:eastAsia="ar-SA"/>
        </w:rPr>
        <w:t>Portar documentos, salud y algo de dinero</w:t>
      </w:r>
    </w:p>
    <w:p w:rsidR="00204958" w:rsidRPr="00204958" w:rsidRDefault="00204958" w:rsidP="00204958">
      <w:pPr>
        <w:pStyle w:val="Prrafodelista"/>
        <w:numPr>
          <w:ilvl w:val="0"/>
          <w:numId w:val="6"/>
        </w:numPr>
        <w:tabs>
          <w:tab w:val="left" w:pos="2562"/>
        </w:tabs>
        <w:spacing w:after="120" w:line="240" w:lineRule="auto"/>
        <w:rPr>
          <w:rFonts w:ascii="Century Gothic" w:hAnsi="Century Gothic" w:cs="Calibri"/>
          <w:lang w:val="es-ES_tradnl" w:eastAsia="ar-SA"/>
        </w:rPr>
      </w:pPr>
      <w:r w:rsidRPr="00204958">
        <w:rPr>
          <w:rFonts w:ascii="Century Gothic" w:hAnsi="Century Gothic" w:cs="Calibri"/>
          <w:lang w:val="es-ES_tradnl" w:eastAsia="ar-SA"/>
        </w:rPr>
        <w:t>Evitar el consumo de alcohol, espacios libres de humo</w:t>
      </w:r>
    </w:p>
    <w:p w:rsidR="00204958" w:rsidRPr="00204958" w:rsidRDefault="00204958" w:rsidP="00204958">
      <w:pPr>
        <w:pStyle w:val="Prrafodelista"/>
        <w:numPr>
          <w:ilvl w:val="0"/>
          <w:numId w:val="6"/>
        </w:numPr>
        <w:tabs>
          <w:tab w:val="left" w:pos="2562"/>
        </w:tabs>
        <w:spacing w:after="120" w:line="240" w:lineRule="auto"/>
        <w:rPr>
          <w:rFonts w:ascii="Century Gothic" w:hAnsi="Century Gothic" w:cs="Calibri"/>
          <w:lang w:val="es-ES_tradnl" w:eastAsia="ar-SA"/>
        </w:rPr>
      </w:pPr>
      <w:r w:rsidRPr="00204958">
        <w:rPr>
          <w:rFonts w:ascii="Century Gothic" w:hAnsi="Century Gothic" w:cs="Calibri"/>
          <w:lang w:val="es-ES_tradnl" w:eastAsia="ar-SA"/>
        </w:rPr>
        <w:t>Basuras cero, lugares visitados en mejores condiciones</w:t>
      </w:r>
    </w:p>
    <w:p w:rsidR="00204958" w:rsidRPr="00204958" w:rsidRDefault="00204958" w:rsidP="00204958">
      <w:pPr>
        <w:pStyle w:val="Prrafodelista"/>
        <w:numPr>
          <w:ilvl w:val="0"/>
          <w:numId w:val="6"/>
        </w:numPr>
        <w:tabs>
          <w:tab w:val="left" w:pos="2562"/>
        </w:tabs>
        <w:spacing w:after="120" w:line="240" w:lineRule="auto"/>
        <w:rPr>
          <w:rFonts w:ascii="Century Gothic" w:hAnsi="Century Gothic" w:cs="Calibri"/>
          <w:lang w:val="es-ES_tradnl" w:eastAsia="ar-SA"/>
        </w:rPr>
      </w:pPr>
      <w:r w:rsidRPr="00204958">
        <w:rPr>
          <w:rFonts w:ascii="Century Gothic" w:hAnsi="Century Gothic" w:cs="Calibri"/>
          <w:lang w:val="es-ES_tradnl" w:eastAsia="ar-SA"/>
        </w:rPr>
        <w:t>Preguntar por el retorno seguro a su casa</w:t>
      </w:r>
    </w:p>
    <w:p w:rsidR="00204958" w:rsidRDefault="00204958" w:rsidP="00204958">
      <w:pPr>
        <w:spacing w:after="0"/>
        <w:rPr>
          <w:rFonts w:ascii="Century Gothic" w:eastAsia="Calibri" w:hAnsi="Century Gothic" w:cs="Calibri"/>
          <w:b/>
          <w:sz w:val="18"/>
          <w:szCs w:val="18"/>
          <w:lang w:val="es-ES_tradnl" w:eastAsia="ar-SA"/>
        </w:rPr>
      </w:pPr>
      <w:r w:rsidRPr="00D31178">
        <w:rPr>
          <w:rFonts w:ascii="Century Gothic" w:eastAsia="Times New Roman" w:hAnsi="Century Gothic" w:cs="Times New Roman"/>
          <w:b/>
          <w:sz w:val="18"/>
          <w:szCs w:val="18"/>
          <w:lang w:eastAsia="es-CO"/>
        </w:rPr>
        <w:t>Información: Subsecretaria Turismo, Amelia Basante. Celular: 3177544066</w:t>
      </w:r>
    </w:p>
    <w:p w:rsidR="00204958" w:rsidRDefault="00204958" w:rsidP="00204958">
      <w:pPr>
        <w:spacing w:after="0"/>
        <w:rPr>
          <w:rFonts w:ascii="Century Gothic" w:eastAsia="Times New Roman" w:hAnsi="Century Gothic" w:cs="Times New Roman"/>
          <w:b/>
          <w:sz w:val="18"/>
          <w:szCs w:val="18"/>
          <w:lang w:eastAsia="es-CO"/>
        </w:rPr>
      </w:pPr>
    </w:p>
    <w:p w:rsidR="007C2420" w:rsidRPr="00204958" w:rsidRDefault="00204958" w:rsidP="00204958">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B66B97" w:rsidRDefault="00B66B97" w:rsidP="00204958">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B66B97" w:rsidRDefault="00B66B97"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SECRETARÍA DE TRÁNSITO RECUERDA QUE SIGUE VIGENTE DECRETO 0463 QUE FIJA TARIFAS AUTORIZADAS PARA EL SERVICIO DE TAXI</w:t>
      </w:r>
    </w:p>
    <w:p w:rsidR="00B66B97" w:rsidRDefault="00DE5B81"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498975" cy="3004745"/>
            <wp:effectExtent l="0" t="0" r="0" b="57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arifas taxi 1.jpeg"/>
                    <pic:cNvPicPr/>
                  </pic:nvPicPr>
                  <pic:blipFill>
                    <a:blip r:embed="rId12">
                      <a:extLst>
                        <a:ext uri="{28A0092B-C50C-407E-A947-70E740481C1C}">
                          <a14:useLocalDpi xmlns:a14="http://schemas.microsoft.com/office/drawing/2010/main" val="0"/>
                        </a:ext>
                      </a:extLst>
                    </a:blip>
                    <a:stretch>
                      <a:fillRect/>
                    </a:stretch>
                  </pic:blipFill>
                  <pic:spPr>
                    <a:xfrm>
                      <a:off x="0" y="0"/>
                      <a:ext cx="4502379" cy="3007018"/>
                    </a:xfrm>
                    <a:prstGeom prst="rect">
                      <a:avLst/>
                    </a:prstGeom>
                  </pic:spPr>
                </pic:pic>
              </a:graphicData>
            </a:graphic>
          </wp:inline>
        </w:drawing>
      </w:r>
    </w:p>
    <w:p w:rsidR="007E2F89" w:rsidRPr="009A15B8" w:rsidRDefault="00BE7939"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lastRenderedPageBreak/>
        <w:t>La Alcaldía de Pasto, a través de la Secretaría de Tránsito y Transporte, informa a la comunidad que está vigente el decreto 046</w:t>
      </w:r>
      <w:r w:rsidR="00B66B97">
        <w:rPr>
          <w:rFonts w:ascii="Century Gothic" w:eastAsia="Calibri" w:hAnsi="Century Gothic" w:cs="Calibri"/>
          <w:sz w:val="22"/>
          <w:szCs w:val="22"/>
          <w:lang w:val="es-ES_tradnl" w:eastAsia="ar-SA"/>
        </w:rPr>
        <w:t>3</w:t>
      </w:r>
      <w:r w:rsidRPr="009A15B8">
        <w:rPr>
          <w:rFonts w:ascii="Century Gothic" w:eastAsia="Calibri" w:hAnsi="Century Gothic" w:cs="Calibri"/>
          <w:sz w:val="22"/>
          <w:szCs w:val="22"/>
          <w:lang w:val="es-ES_tradnl" w:eastAsia="ar-SA"/>
        </w:rPr>
        <w:t xml:space="preserve"> de diciembre de 2018, el cual regula las tarifas para la prestación del servicio de taxi.</w:t>
      </w:r>
    </w:p>
    <w:p w:rsidR="00BE7939" w:rsidRPr="009A15B8" w:rsidRDefault="00BE7939"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 xml:space="preserve">El secretario (e) de Tránsito Luis Armando Merino </w:t>
      </w:r>
      <w:proofErr w:type="spellStart"/>
      <w:r w:rsidRPr="009A15B8">
        <w:rPr>
          <w:rFonts w:ascii="Century Gothic" w:eastAsia="Calibri" w:hAnsi="Century Gothic" w:cs="Calibri"/>
          <w:sz w:val="22"/>
          <w:szCs w:val="22"/>
          <w:lang w:val="es-ES_tradnl" w:eastAsia="ar-SA"/>
        </w:rPr>
        <w:t>Charmorro</w:t>
      </w:r>
      <w:proofErr w:type="spellEnd"/>
      <w:r w:rsidRPr="009A15B8">
        <w:rPr>
          <w:rFonts w:ascii="Century Gothic" w:eastAsia="Calibri" w:hAnsi="Century Gothic" w:cs="Calibri"/>
          <w:sz w:val="22"/>
          <w:szCs w:val="22"/>
          <w:lang w:val="es-ES_tradnl" w:eastAsia="ar-SA"/>
        </w:rPr>
        <w:t xml:space="preserve">, indicó que </w:t>
      </w:r>
      <w:r w:rsidR="009A15B8" w:rsidRPr="009A15B8">
        <w:rPr>
          <w:rFonts w:ascii="Century Gothic" w:eastAsia="Calibri" w:hAnsi="Century Gothic" w:cs="Calibri"/>
          <w:sz w:val="22"/>
          <w:szCs w:val="22"/>
          <w:lang w:val="es-ES_tradnl" w:eastAsia="ar-SA"/>
        </w:rPr>
        <w:t xml:space="preserve">a través de las líneas 7 219750 y 127 y el correo electrónico </w:t>
      </w:r>
      <w:hyperlink r:id="rId13" w:history="1">
        <w:r w:rsidR="009A15B8" w:rsidRPr="009A15B8">
          <w:rPr>
            <w:rFonts w:eastAsia="Calibri"/>
            <w:lang w:val="es-ES_tradnl" w:eastAsia="ar-SA"/>
          </w:rPr>
          <w:t>transito@pasto.gov.co</w:t>
        </w:r>
      </w:hyperlink>
      <w:r w:rsidR="009A15B8" w:rsidRPr="009A15B8">
        <w:rPr>
          <w:rFonts w:ascii="Century Gothic" w:eastAsia="Calibri" w:hAnsi="Century Gothic" w:cs="Calibri"/>
          <w:sz w:val="22"/>
          <w:szCs w:val="22"/>
          <w:lang w:val="es-ES_tradnl" w:eastAsia="ar-SA"/>
        </w:rPr>
        <w:t>, los ciudadanos pueden denunciar aquellos casos en donde los conductores de taxis incurran en el cobro no autorizado de este servicio.</w:t>
      </w:r>
    </w:p>
    <w:p w:rsidR="009A15B8" w:rsidRDefault="009A15B8"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 xml:space="preserve">El funcionario recordó que las tarifas están reglamentadas así: Tarifa mínima: $4.800; Carrera desde barrio no periférico a periférico o viceversa: $5.400; Carrera de barrio periférico a periférico (Súper): $6.000. Merino sostuvo que ya están en curso investigaciones sobre denuncias impuestas por usuarios </w:t>
      </w:r>
      <w:r w:rsidR="00B66B97">
        <w:rPr>
          <w:rFonts w:ascii="Century Gothic" w:eastAsia="Calibri" w:hAnsi="Century Gothic" w:cs="Calibri"/>
          <w:sz w:val="22"/>
          <w:szCs w:val="22"/>
          <w:lang w:val="es-ES_tradnl" w:eastAsia="ar-SA"/>
        </w:rPr>
        <w:t>del municipio de Pasto.</w:t>
      </w:r>
    </w:p>
    <w:p w:rsidR="00B66B97" w:rsidRDefault="00B66B97"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decreto puede ser consultado en el siguiente link: </w:t>
      </w:r>
      <w:hyperlink r:id="rId14" w:history="1">
        <w:r w:rsidRPr="00F87B55">
          <w:rPr>
            <w:rStyle w:val="Hipervnculo"/>
            <w:rFonts w:ascii="Century Gothic" w:eastAsia="Calibri" w:hAnsi="Century Gothic" w:cs="Calibri"/>
            <w:sz w:val="22"/>
            <w:szCs w:val="22"/>
            <w:lang w:val="es-ES_tradnl" w:eastAsia="ar-SA"/>
          </w:rPr>
          <w:t>https://www.pasto.gov.co/index.php/buscar?searchword=Decreto%200463&amp;ordering=newest&amp;searchphrase=all</w:t>
        </w:r>
      </w:hyperlink>
      <w:r>
        <w:rPr>
          <w:rFonts w:ascii="Century Gothic" w:eastAsia="Calibri" w:hAnsi="Century Gothic" w:cs="Calibri"/>
          <w:sz w:val="22"/>
          <w:szCs w:val="22"/>
          <w:lang w:val="es-ES_tradnl" w:eastAsia="ar-SA"/>
        </w:rPr>
        <w:t xml:space="preserve"> </w:t>
      </w:r>
    </w:p>
    <w:p w:rsidR="00B66B97" w:rsidRPr="00B66B97" w:rsidRDefault="00B66B97" w:rsidP="00BE7939">
      <w:pPr>
        <w:pStyle w:val="NormalWeb"/>
        <w:shd w:val="clear" w:color="auto" w:fill="FFFFFF"/>
        <w:spacing w:before="0" w:beforeAutospacing="0" w:after="90" w:afterAutospacing="0" w:line="240" w:lineRule="auto"/>
        <w:jc w:val="both"/>
        <w:rPr>
          <w:rFonts w:ascii="Century Gothic" w:hAnsi="Century Gothic"/>
          <w:b/>
          <w:sz w:val="18"/>
          <w:szCs w:val="18"/>
        </w:rPr>
      </w:pPr>
      <w:r w:rsidRPr="00B66B97">
        <w:rPr>
          <w:rFonts w:ascii="Century Gothic" w:hAnsi="Century Gothic"/>
          <w:b/>
          <w:sz w:val="18"/>
          <w:szCs w:val="18"/>
        </w:rPr>
        <w:t>Información: secretario (e) de Tránsito y Transporte Luis Armando Merino. Celular: 3205724878</w:t>
      </w:r>
    </w:p>
    <w:p w:rsidR="00B66B97" w:rsidRPr="00056322" w:rsidRDefault="00B66B97" w:rsidP="00B66B97">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7E2F89" w:rsidRDefault="007E2F89" w:rsidP="00A23840">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29153A" w:rsidRDefault="0029153A" w:rsidP="0029153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9153A">
        <w:rPr>
          <w:rFonts w:ascii="Century Gothic" w:eastAsia="Calibri" w:hAnsi="Century Gothic" w:cs="Calibri"/>
          <w:b/>
          <w:sz w:val="22"/>
          <w:szCs w:val="22"/>
          <w:lang w:val="es-ES_tradnl" w:eastAsia="ar-SA"/>
        </w:rPr>
        <w:t>LA ALCALDÍA DE PASTO INVITA A LA COMUNIDAD A PARTICIPAR DE LAS ACTIVIDADES PROGRAMADAS CON MOTIVO DEL D</w:t>
      </w:r>
      <w:r>
        <w:rPr>
          <w:rFonts w:ascii="Century Gothic" w:eastAsia="Calibri" w:hAnsi="Century Gothic" w:cs="Calibri"/>
          <w:b/>
          <w:sz w:val="22"/>
          <w:szCs w:val="22"/>
          <w:lang w:val="es-ES_tradnl" w:eastAsia="ar-SA"/>
        </w:rPr>
        <w:t>ÍA</w:t>
      </w:r>
      <w:r w:rsidRPr="0029153A">
        <w:rPr>
          <w:rFonts w:ascii="Century Gothic" w:eastAsia="Calibri" w:hAnsi="Century Gothic" w:cs="Calibri"/>
          <w:b/>
          <w:sz w:val="22"/>
          <w:szCs w:val="22"/>
          <w:lang w:val="es-ES_tradnl" w:eastAsia="ar-SA"/>
        </w:rPr>
        <w:t xml:space="preserve"> MUNDIAL DEL AGUA</w:t>
      </w:r>
    </w:p>
    <w:p w:rsidR="0029153A" w:rsidRDefault="0029153A" w:rsidP="00B974D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853354" cy="2907665"/>
            <wp:effectExtent l="0" t="0" r="4445" b="698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ia del agua.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75247" cy="2920781"/>
                    </a:xfrm>
                    <a:prstGeom prst="rect">
                      <a:avLst/>
                    </a:prstGeom>
                  </pic:spPr>
                </pic:pic>
              </a:graphicData>
            </a:graphic>
          </wp:inline>
        </w:drawing>
      </w:r>
    </w:p>
    <w:p w:rsidR="0029153A" w:rsidRDefault="0029153A" w:rsidP="002915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9153A">
        <w:rPr>
          <w:rFonts w:ascii="Century Gothic" w:eastAsia="Calibri" w:hAnsi="Century Gothic" w:cs="Calibri"/>
          <w:sz w:val="22"/>
          <w:szCs w:val="22"/>
          <w:lang w:val="es-ES_tradnl" w:eastAsia="ar-SA"/>
        </w:rPr>
        <w:t>En el marco de la conmemoración del Día Mundial del Agua</w:t>
      </w:r>
      <w:r>
        <w:rPr>
          <w:rFonts w:ascii="Century Gothic" w:eastAsia="Calibri" w:hAnsi="Century Gothic" w:cs="Calibri"/>
          <w:sz w:val="22"/>
          <w:szCs w:val="22"/>
          <w:lang w:val="es-ES_tradnl" w:eastAsia="ar-SA"/>
        </w:rPr>
        <w:t xml:space="preserve">, </w:t>
      </w:r>
      <w:r w:rsidRPr="0029153A">
        <w:rPr>
          <w:rFonts w:ascii="Century Gothic" w:eastAsia="Calibri" w:hAnsi="Century Gothic" w:cs="Calibri"/>
          <w:sz w:val="22"/>
          <w:szCs w:val="22"/>
          <w:lang w:val="es-ES_tradnl" w:eastAsia="ar-SA"/>
        </w:rPr>
        <w:t xml:space="preserve">la Alcaldía de Pasto a través de la Secretaría de Gestión Ambiental invita a la ciudadanía a participar </w:t>
      </w:r>
      <w:r>
        <w:rPr>
          <w:rFonts w:ascii="Century Gothic" w:eastAsia="Calibri" w:hAnsi="Century Gothic" w:cs="Calibri"/>
          <w:sz w:val="22"/>
          <w:szCs w:val="22"/>
          <w:lang w:val="es-ES_tradnl" w:eastAsia="ar-SA"/>
        </w:rPr>
        <w:t xml:space="preserve">el próximo viernes 22 de marzo, </w:t>
      </w:r>
      <w:r w:rsidRPr="0029153A">
        <w:rPr>
          <w:rFonts w:ascii="Century Gothic" w:eastAsia="Calibri" w:hAnsi="Century Gothic" w:cs="Calibri"/>
          <w:sz w:val="22"/>
          <w:szCs w:val="22"/>
          <w:lang w:val="es-ES_tradnl" w:eastAsia="ar-SA"/>
        </w:rPr>
        <w:t>de las diferentes actividades previstas en la agenda, que se elaboró de manera conjunta con todos los actores del sector público y privado de la Alianza Ambiental municipal y departamental</w:t>
      </w:r>
      <w:r>
        <w:rPr>
          <w:rFonts w:ascii="Century Gothic" w:eastAsia="Calibri" w:hAnsi="Century Gothic" w:cs="Calibri"/>
          <w:sz w:val="22"/>
          <w:szCs w:val="22"/>
          <w:lang w:val="es-ES_tradnl" w:eastAsia="ar-SA"/>
        </w:rPr>
        <w:t>, para conmemorar este día.</w:t>
      </w:r>
    </w:p>
    <w:p w:rsidR="0029153A" w:rsidRDefault="0029153A" w:rsidP="002915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Entre las actividades que se realizarán durante esta fecha, cuyo lema es </w:t>
      </w:r>
      <w:r w:rsidRPr="0029153A">
        <w:rPr>
          <w:rFonts w:ascii="Century Gothic" w:eastAsia="Calibri" w:hAnsi="Century Gothic" w:cs="Calibri"/>
          <w:sz w:val="22"/>
          <w:szCs w:val="22"/>
          <w:lang w:val="es-ES_tradnl" w:eastAsia="ar-SA"/>
        </w:rPr>
        <w:t>Unidos por el Agua Comprometidos con la Vid</w:t>
      </w:r>
      <w:r>
        <w:rPr>
          <w:rFonts w:ascii="Century Gothic" w:eastAsia="Calibri" w:hAnsi="Century Gothic" w:cs="Calibri"/>
          <w:sz w:val="22"/>
          <w:szCs w:val="22"/>
          <w:lang w:val="es-ES_tradnl" w:eastAsia="ar-SA"/>
        </w:rPr>
        <w:t xml:space="preserve">a, se llevarán a cabo jornadas académicas con diferentes instituciones. </w:t>
      </w:r>
    </w:p>
    <w:p w:rsidR="0029153A" w:rsidRPr="0029153A" w:rsidRDefault="0029153A" w:rsidP="002915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9153A">
        <w:rPr>
          <w:rFonts w:ascii="Century Gothic" w:eastAsia="Calibri" w:hAnsi="Century Gothic" w:cs="Calibri"/>
          <w:sz w:val="22"/>
          <w:szCs w:val="22"/>
          <w:lang w:val="es-ES_tradnl" w:eastAsia="ar-SA"/>
        </w:rPr>
        <w:t>El foro académico e Interinstitucional</w:t>
      </w:r>
      <w:r>
        <w:rPr>
          <w:rFonts w:ascii="Century Gothic" w:eastAsia="Calibri" w:hAnsi="Century Gothic" w:cs="Calibri"/>
          <w:sz w:val="22"/>
          <w:szCs w:val="22"/>
          <w:lang w:val="es-ES_tradnl" w:eastAsia="ar-SA"/>
        </w:rPr>
        <w:t xml:space="preserve"> que</w:t>
      </w:r>
      <w:r w:rsidRPr="0029153A">
        <w:rPr>
          <w:rFonts w:ascii="Century Gothic" w:eastAsia="Calibri" w:hAnsi="Century Gothic" w:cs="Calibri"/>
          <w:sz w:val="22"/>
          <w:szCs w:val="22"/>
          <w:lang w:val="es-ES_tradnl" w:eastAsia="ar-SA"/>
        </w:rPr>
        <w:t xml:space="preserve"> se realizará </w:t>
      </w:r>
      <w:r>
        <w:rPr>
          <w:rFonts w:ascii="Century Gothic" w:eastAsia="Calibri" w:hAnsi="Century Gothic" w:cs="Calibri"/>
          <w:sz w:val="22"/>
          <w:szCs w:val="22"/>
          <w:lang w:val="es-ES_tradnl" w:eastAsia="ar-SA"/>
        </w:rPr>
        <w:t xml:space="preserve">en el auditorio de la </w:t>
      </w:r>
      <w:proofErr w:type="spellStart"/>
      <w:r>
        <w:rPr>
          <w:rFonts w:ascii="Century Gothic" w:eastAsia="Calibri" w:hAnsi="Century Gothic" w:cs="Calibri"/>
          <w:sz w:val="22"/>
          <w:szCs w:val="22"/>
          <w:lang w:val="es-ES_tradnl" w:eastAsia="ar-SA"/>
        </w:rPr>
        <w:t>Unad</w:t>
      </w:r>
      <w:proofErr w:type="spellEnd"/>
      <w:r>
        <w:rPr>
          <w:rFonts w:ascii="Century Gothic" w:eastAsia="Calibri" w:hAnsi="Century Gothic" w:cs="Calibri"/>
          <w:sz w:val="22"/>
          <w:szCs w:val="22"/>
          <w:lang w:val="es-ES_tradnl" w:eastAsia="ar-SA"/>
        </w:rPr>
        <w:t xml:space="preserve">, se basa en </w:t>
      </w:r>
      <w:r w:rsidRPr="0029153A">
        <w:rPr>
          <w:rFonts w:ascii="Century Gothic" w:eastAsia="Calibri" w:hAnsi="Century Gothic" w:cs="Calibri"/>
          <w:sz w:val="22"/>
          <w:szCs w:val="22"/>
          <w:lang w:val="es-ES_tradnl" w:eastAsia="ar-SA"/>
        </w:rPr>
        <w:t>la propuesta de la ONU para el año 2019 en conmemoración al Día Mundial del Agua y tiene como temática la escasez del agua a nivel mundial</w:t>
      </w:r>
      <w:r>
        <w:rPr>
          <w:rFonts w:ascii="Century Gothic" w:eastAsia="Calibri" w:hAnsi="Century Gothic" w:cs="Calibri"/>
          <w:sz w:val="22"/>
          <w:szCs w:val="22"/>
          <w:lang w:val="es-ES_tradnl" w:eastAsia="ar-SA"/>
        </w:rPr>
        <w:t>.  P</w:t>
      </w:r>
      <w:r w:rsidRPr="0029153A">
        <w:rPr>
          <w:rFonts w:ascii="Century Gothic" w:eastAsia="Calibri" w:hAnsi="Century Gothic" w:cs="Calibri"/>
          <w:sz w:val="22"/>
          <w:szCs w:val="22"/>
          <w:lang w:val="es-ES_tradnl" w:eastAsia="ar-SA"/>
        </w:rPr>
        <w:t xml:space="preserve">ara ello se contará con expertos en el tema quienes compartirán experiencias exitosas en Nariño, así como también con ponentes que hacen parte de la mesa departamental de Cambio Climático y del </w:t>
      </w:r>
      <w:proofErr w:type="spellStart"/>
      <w:r w:rsidRPr="0029153A">
        <w:rPr>
          <w:rFonts w:ascii="Century Gothic" w:eastAsia="Calibri" w:hAnsi="Century Gothic" w:cs="Calibri"/>
          <w:sz w:val="22"/>
          <w:szCs w:val="22"/>
          <w:lang w:val="es-ES_tradnl" w:eastAsia="ar-SA"/>
        </w:rPr>
        <w:t>I</w:t>
      </w:r>
      <w:r>
        <w:rPr>
          <w:rFonts w:ascii="Century Gothic" w:eastAsia="Calibri" w:hAnsi="Century Gothic" w:cs="Calibri"/>
          <w:sz w:val="22"/>
          <w:szCs w:val="22"/>
          <w:lang w:val="es-ES_tradnl" w:eastAsia="ar-SA"/>
        </w:rPr>
        <w:t>deam</w:t>
      </w:r>
      <w:proofErr w:type="spellEnd"/>
      <w:r w:rsidRPr="0029153A">
        <w:rPr>
          <w:rFonts w:ascii="Century Gothic" w:eastAsia="Calibri" w:hAnsi="Century Gothic" w:cs="Calibri"/>
          <w:sz w:val="22"/>
          <w:szCs w:val="22"/>
          <w:lang w:val="es-ES_tradnl" w:eastAsia="ar-SA"/>
        </w:rPr>
        <w:t>.</w:t>
      </w:r>
    </w:p>
    <w:p w:rsidR="0029153A" w:rsidRDefault="0029153A" w:rsidP="002915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9153A">
        <w:rPr>
          <w:rFonts w:ascii="Century Gothic" w:eastAsia="Calibri" w:hAnsi="Century Gothic" w:cs="Calibri"/>
          <w:sz w:val="22"/>
          <w:szCs w:val="22"/>
          <w:lang w:val="es-ES_tradnl" w:eastAsia="ar-SA"/>
        </w:rPr>
        <w:t xml:space="preserve">Desde el componente cultural y como parte de la agenda prevista para </w:t>
      </w:r>
      <w:r>
        <w:rPr>
          <w:rFonts w:ascii="Century Gothic" w:eastAsia="Calibri" w:hAnsi="Century Gothic" w:cs="Calibri"/>
          <w:sz w:val="22"/>
          <w:szCs w:val="22"/>
          <w:lang w:val="es-ES_tradnl" w:eastAsia="ar-SA"/>
        </w:rPr>
        <w:t>e</w:t>
      </w:r>
      <w:r w:rsidRPr="0029153A">
        <w:rPr>
          <w:rFonts w:ascii="Century Gothic" w:eastAsia="Calibri" w:hAnsi="Century Gothic" w:cs="Calibri"/>
          <w:sz w:val="22"/>
          <w:szCs w:val="22"/>
          <w:lang w:val="es-ES_tradnl" w:eastAsia="ar-SA"/>
        </w:rPr>
        <w:t xml:space="preserve">ste día, la Fundación Obremos por Pasto tiene preparado un concierto que se realizará en el parque ambiental de </w:t>
      </w:r>
      <w:proofErr w:type="spellStart"/>
      <w:r w:rsidRPr="0029153A">
        <w:rPr>
          <w:rFonts w:ascii="Century Gothic" w:eastAsia="Calibri" w:hAnsi="Century Gothic" w:cs="Calibri"/>
          <w:sz w:val="22"/>
          <w:szCs w:val="22"/>
          <w:lang w:val="es-ES_tradnl" w:eastAsia="ar-SA"/>
        </w:rPr>
        <w:t>Chimayoy</w:t>
      </w:r>
      <w:proofErr w:type="spellEnd"/>
      <w:r w:rsidRPr="0029153A">
        <w:rPr>
          <w:rFonts w:ascii="Century Gothic" w:eastAsia="Calibri" w:hAnsi="Century Gothic" w:cs="Calibri"/>
          <w:sz w:val="22"/>
          <w:szCs w:val="22"/>
          <w:lang w:val="es-ES_tradnl" w:eastAsia="ar-SA"/>
        </w:rPr>
        <w:t>, como evento de sensibilización frente al cuidado y conservación del agua.</w:t>
      </w:r>
    </w:p>
    <w:p w:rsidR="0029153A" w:rsidRDefault="0029153A" w:rsidP="0029153A">
      <w:pPr>
        <w:pStyle w:val="NormalWeb"/>
        <w:shd w:val="clear" w:color="auto" w:fill="FFFFFF"/>
        <w:spacing w:before="0" w:beforeAutospacing="0" w:after="90" w:afterAutospacing="0" w:line="240" w:lineRule="auto"/>
        <w:jc w:val="both"/>
        <w:rPr>
          <w:rFonts w:ascii="Century Gothic" w:hAnsi="Century Gothic"/>
          <w:b/>
          <w:sz w:val="18"/>
          <w:szCs w:val="18"/>
        </w:rPr>
      </w:pPr>
      <w:r w:rsidRPr="0029153A">
        <w:rPr>
          <w:rFonts w:ascii="Century Gothic" w:hAnsi="Century Gothic"/>
          <w:b/>
          <w:sz w:val="18"/>
          <w:szCs w:val="18"/>
        </w:rPr>
        <w:t>Información: Secretario Gestión Ambiental Jairo Burbano Narváez. Celular: 3016250635</w:t>
      </w:r>
    </w:p>
    <w:p w:rsidR="003E2E55" w:rsidRDefault="0029153A" w:rsidP="008C39E6">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8C39E6" w:rsidRPr="008C39E6" w:rsidRDefault="008C39E6" w:rsidP="008C39E6">
      <w:pPr>
        <w:pStyle w:val="NormalWeb"/>
        <w:shd w:val="clear" w:color="auto" w:fill="FFFFFF"/>
        <w:spacing w:before="0" w:beforeAutospacing="0" w:after="90" w:afterAutospacing="0" w:line="240" w:lineRule="auto"/>
        <w:jc w:val="center"/>
        <w:rPr>
          <w:rFonts w:ascii="Century Gothic" w:hAnsi="Century Gothic"/>
          <w:b/>
          <w:sz w:val="18"/>
          <w:szCs w:val="18"/>
        </w:rPr>
      </w:pPr>
    </w:p>
    <w:p w:rsidR="0048472B" w:rsidRDefault="0048472B" w:rsidP="0048472B">
      <w:pPr>
        <w:jc w:val="center"/>
        <w:rPr>
          <w:rFonts w:ascii="Century Gothic" w:hAnsi="Century Gothic"/>
          <w:b/>
        </w:rPr>
      </w:pPr>
      <w:r>
        <w:rPr>
          <w:rFonts w:ascii="Century Gothic" w:hAnsi="Century Gothic"/>
          <w:b/>
        </w:rPr>
        <w:t>A PARTIR DE ABRIL, LOS PROCESOS DE SELECCIÓN DE CONTRATISTAS EN MODALIDAD MÍNIMA CUANTÍA SE REALIZARÁN EN EL SECOP II</w:t>
      </w:r>
    </w:p>
    <w:p w:rsidR="00303FB5" w:rsidRDefault="00303FB5" w:rsidP="0048472B">
      <w:pPr>
        <w:jc w:val="center"/>
        <w:rPr>
          <w:rFonts w:ascii="Century Gothic" w:hAnsi="Century Gothic"/>
          <w:b/>
        </w:rPr>
      </w:pPr>
      <w:r>
        <w:rPr>
          <w:rFonts w:ascii="Century Gothic" w:hAnsi="Century Gothic"/>
          <w:b/>
          <w:noProof/>
          <w:lang w:eastAsia="es-CO"/>
        </w:rPr>
        <w:drawing>
          <wp:inline distT="0" distB="0" distL="0" distR="0">
            <wp:extent cx="5124955" cy="22140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cop.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30305" cy="2216361"/>
                    </a:xfrm>
                    <a:prstGeom prst="rect">
                      <a:avLst/>
                    </a:prstGeom>
                  </pic:spPr>
                </pic:pic>
              </a:graphicData>
            </a:graphic>
          </wp:inline>
        </w:drawing>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A partir del 01 de abril de 2019, el nivel central del municipio de Pasto adelantará los procesos de selección de contratistas bajo la modalidad MÍNIMA CUANTÍA, en la plataforma SECOP II.  Por esta razón, se invita a todos los proveedores, a efectuar su registro en la mencionada plataforma.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 xml:space="preserve">El proceso de contratación para las demás modalidades de selección se continuará realizando en la plataforma SECOP I y se informará oportunamente el inicio de procesos de contratación en el SECOP II. </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 xml:space="preserve">Para el caso de los procesos de selección a cargo de las secretarías de Salud, Tránsito y Transporte y Gobierno, se continuará utilizando la Plataforma SECOP I, considerando la delegación para contratar que tienen dichas dependencias. </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lastRenderedPageBreak/>
        <w:t>De acuerdo con la circular única externa expedida por la Agencia Nacional de Contratación Pública, Colombia Compra Eficiente; el SECOP II es una plataforma transaccional para gestionar en línea todos los procesos de contratación, con cuentas para entidades y proveedores; y vista pública para cualquier tercero interesado en hacer seguimiento a la contratación pública.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Desde sus cuentas las Entidades Estatales crean, evalúan y adjudican procesos de contratación, los proveedores pueden hacer comentarios a los documentos del proceso, presentar ofertas y seguir el proceso de selección en línea; razón por la cual es necesario ser usuario y tener una contraseña.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La plataforma genera un expediente electrónico siempre que una Entidad Estatal crea un proceso de contratación. El expediente electrónico del SECOP II cumple con los criterios para crear, conformar, organizar, controlar, y consultar los expedientes del archivo del proceso de contratación.</w:t>
      </w:r>
    </w:p>
    <w:p w:rsidR="0048472B" w:rsidRDefault="0048472B" w:rsidP="0048472B">
      <w:pPr>
        <w:spacing w:after="0" w:line="240" w:lineRule="auto"/>
        <w:jc w:val="both"/>
        <w:rPr>
          <w:rFonts w:ascii="Century Gothic" w:hAnsi="Century Gothic"/>
        </w:rPr>
      </w:pPr>
      <w:r>
        <w:rPr>
          <w:rFonts w:ascii="Century Gothic" w:hAnsi="Century Gothic"/>
        </w:rPr>
        <w:t xml:space="preserve">Para ampliar información sobre el proceso, consulte los siguientes enlaces: </w:t>
      </w:r>
    </w:p>
    <w:p w:rsidR="0048472B" w:rsidRDefault="003E21F4" w:rsidP="008C39E6">
      <w:pPr>
        <w:spacing w:after="0" w:line="240" w:lineRule="auto"/>
        <w:jc w:val="both"/>
        <w:rPr>
          <w:rFonts w:ascii="Century Gothic" w:hAnsi="Century Gothic"/>
        </w:rPr>
      </w:pPr>
      <w:hyperlink r:id="rId17" w:history="1">
        <w:r w:rsidR="0048472B">
          <w:rPr>
            <w:rStyle w:val="Hipervnculo"/>
            <w:rFonts w:ascii="Century Gothic" w:hAnsi="Century Gothic"/>
          </w:rPr>
          <w:t>https://www.colombiacompra.gov.co/soporte/publicacion-en-el-secop</w:t>
        </w:r>
      </w:hyperlink>
      <w:r w:rsidR="0048472B">
        <w:rPr>
          <w:rFonts w:ascii="Century Gothic" w:hAnsi="Century Gothic"/>
        </w:rPr>
        <w:t xml:space="preserve">  </w:t>
      </w:r>
    </w:p>
    <w:p w:rsidR="008C39E6" w:rsidRPr="008C39E6" w:rsidRDefault="008C39E6" w:rsidP="008C39E6">
      <w:pPr>
        <w:spacing w:after="0" w:line="240" w:lineRule="auto"/>
        <w:jc w:val="both"/>
        <w:rPr>
          <w:rFonts w:ascii="Century Gothic" w:hAnsi="Century Gothic"/>
        </w:rPr>
      </w:pPr>
    </w:p>
    <w:p w:rsidR="0048472B" w:rsidRDefault="003E21F4" w:rsidP="0048472B">
      <w:pPr>
        <w:tabs>
          <w:tab w:val="left" w:pos="2310"/>
        </w:tabs>
        <w:ind w:left="2310" w:hanging="2310"/>
        <w:jc w:val="both"/>
        <w:rPr>
          <w:rFonts w:ascii="Century Gothic" w:hAnsi="Century Gothic" w:cs="Arial"/>
          <w:sz w:val="20"/>
          <w:szCs w:val="20"/>
        </w:rPr>
      </w:pPr>
      <w:hyperlink r:id="rId18" w:history="1">
        <w:r w:rsidR="0048472B">
          <w:rPr>
            <w:rStyle w:val="Hipervnculo"/>
            <w:rFonts w:ascii="Century Gothic" w:hAnsi="Century Gothic" w:cs="Arial"/>
            <w:sz w:val="20"/>
            <w:szCs w:val="20"/>
          </w:rPr>
          <w:t>https://www.colombiacompra.gov.co/sites/cce_public/files/cce_documentos/20181123_guia_pp_registro_proveedor_v4.pdf</w:t>
        </w:r>
      </w:hyperlink>
      <w:r w:rsidR="0048472B">
        <w:rPr>
          <w:rFonts w:ascii="Century Gothic" w:hAnsi="Century Gothic" w:cs="Arial"/>
          <w:sz w:val="20"/>
          <w:szCs w:val="20"/>
        </w:rPr>
        <w:t xml:space="preserve"> </w:t>
      </w:r>
    </w:p>
    <w:p w:rsidR="0048472B" w:rsidRDefault="00303FB5" w:rsidP="00D72C66">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1773CE" w:rsidRDefault="001773CE" w:rsidP="00D72C66">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720B54" w:rsidRDefault="00720B54" w:rsidP="00720B5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OFICINA DE ASUNTOS INTERNACONALES INVITA A ORGANIZACIÓN ES SOCIALES PARA PARTICIPAR EN CONVOCATORIAS </w:t>
      </w:r>
    </w:p>
    <w:p w:rsidR="007C2420" w:rsidRDefault="007C2420" w:rsidP="00720B5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090886" cy="3043014"/>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OFICINA DE ASUNTOS INTERNACIONALES.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92291" cy="3043854"/>
                    </a:xfrm>
                    <a:prstGeom prst="rect">
                      <a:avLst/>
                    </a:prstGeom>
                  </pic:spPr>
                </pic:pic>
              </a:graphicData>
            </a:graphic>
          </wp:inline>
        </w:drawing>
      </w:r>
    </w:p>
    <w:p w:rsidR="00EF6D77" w:rsidRPr="00720B54" w:rsidRDefault="00EF6D77" w:rsidP="00720B5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20B54">
        <w:rPr>
          <w:rFonts w:ascii="Century Gothic" w:eastAsia="Calibri" w:hAnsi="Century Gothic" w:cs="Calibri"/>
          <w:sz w:val="22"/>
          <w:szCs w:val="22"/>
          <w:lang w:val="es-ES_tradnl" w:eastAsia="ar-SA"/>
        </w:rPr>
        <w:t>La Oficina de Asuntos Internacionales invitó a las agencias, instituciones y organizaciones del sector privado sin fines de lucro y/o instituciones nacionales de derechos humanos para que hagan parte de las siguientes convocatorias:</w:t>
      </w:r>
    </w:p>
    <w:p w:rsidR="00720B54" w:rsidRPr="00720B54" w:rsidRDefault="00720B54" w:rsidP="00720B5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20B54">
        <w:rPr>
          <w:rFonts w:ascii="Century Gothic" w:eastAsia="Calibri" w:hAnsi="Century Gothic" w:cs="Calibri"/>
          <w:sz w:val="22"/>
          <w:szCs w:val="22"/>
          <w:u w:val="single"/>
          <w:lang w:val="es-ES_tradnl" w:eastAsia="ar-SA"/>
        </w:rPr>
        <w:lastRenderedPageBreak/>
        <w:t>Convocatoria</w:t>
      </w:r>
      <w:r w:rsidRPr="00720B54">
        <w:rPr>
          <w:rFonts w:ascii="Century Gothic" w:eastAsia="Calibri" w:hAnsi="Century Gothic" w:cs="Calibri"/>
          <w:sz w:val="22"/>
          <w:szCs w:val="22"/>
          <w:lang w:val="es-ES_tradnl" w:eastAsia="ar-SA"/>
        </w:rPr>
        <w:t>: Fundación alemana financia proyectos de mujeres en todo el mundo</w:t>
      </w:r>
    </w:p>
    <w:p w:rsidR="00720B54" w:rsidRPr="00720B54" w:rsidRDefault="00720B54" w:rsidP="00720B5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20B54">
        <w:rPr>
          <w:rFonts w:ascii="Century Gothic" w:eastAsia="Calibri" w:hAnsi="Century Gothic" w:cs="Calibri"/>
          <w:sz w:val="22"/>
          <w:szCs w:val="22"/>
          <w:u w:val="single"/>
          <w:lang w:val="es-ES_tradnl" w:eastAsia="ar-SA"/>
        </w:rPr>
        <w:t>Entidad oferente</w:t>
      </w:r>
      <w:r w:rsidRPr="00720B54">
        <w:rPr>
          <w:rFonts w:ascii="Century Gothic" w:eastAsia="Calibri" w:hAnsi="Century Gothic" w:cs="Calibri"/>
          <w:sz w:val="22"/>
          <w:szCs w:val="22"/>
          <w:lang w:val="es-ES_tradnl" w:eastAsia="ar-SA"/>
        </w:rPr>
        <w:t>: Fundación alemana MAECENIA</w:t>
      </w:r>
    </w:p>
    <w:p w:rsidR="00720B54" w:rsidRPr="00720B54" w:rsidRDefault="00720B54" w:rsidP="00720B54">
      <w:pPr>
        <w:pStyle w:val="NormalWeb"/>
        <w:shd w:val="clear" w:color="auto" w:fill="FFFFFF"/>
        <w:spacing w:before="0" w:beforeAutospacing="0" w:after="90" w:afterAutospacing="0" w:line="240" w:lineRule="auto"/>
        <w:jc w:val="both"/>
        <w:rPr>
          <w:rFonts w:ascii="Century Gothic" w:eastAsia="Calibri" w:hAnsi="Century Gothic" w:cs="Calibri"/>
          <w:sz w:val="22"/>
          <w:szCs w:val="22"/>
          <w:u w:val="single"/>
          <w:lang w:val="es-ES_tradnl" w:eastAsia="ar-SA"/>
        </w:rPr>
      </w:pPr>
      <w:r w:rsidRPr="00720B54">
        <w:rPr>
          <w:rFonts w:ascii="Century Gothic" w:eastAsia="Calibri" w:hAnsi="Century Gothic" w:cs="Calibri"/>
          <w:sz w:val="22"/>
          <w:szCs w:val="22"/>
          <w:u w:val="single"/>
          <w:lang w:val="es-ES_tradnl" w:eastAsia="ar-SA"/>
        </w:rPr>
        <w:t xml:space="preserve">Características: </w:t>
      </w:r>
      <w:r>
        <w:rPr>
          <w:rFonts w:ascii="Century Gothic" w:eastAsia="Calibri" w:hAnsi="Century Gothic" w:cs="Calibri"/>
          <w:sz w:val="22"/>
          <w:szCs w:val="22"/>
          <w:u w:val="single"/>
          <w:lang w:val="es-ES_tradnl" w:eastAsia="ar-SA"/>
        </w:rPr>
        <w:t xml:space="preserve"> </w:t>
      </w:r>
      <w:r w:rsidRPr="00720B54">
        <w:rPr>
          <w:rFonts w:ascii="Century Gothic" w:eastAsia="Calibri" w:hAnsi="Century Gothic" w:cs="Calibri"/>
          <w:sz w:val="22"/>
          <w:szCs w:val="22"/>
          <w:lang w:val="es-ES_tradnl" w:eastAsia="ar-SA"/>
        </w:rPr>
        <w:t xml:space="preserve">MAECENIA apoya proyectos que tratan de manera crítica y constructiva con la sociedad desde la perspectiva de las mujeres y que son interdisciplinarios. Además de promover proyectos, </w:t>
      </w:r>
      <w:proofErr w:type="spellStart"/>
      <w:r w:rsidRPr="00720B54">
        <w:rPr>
          <w:rFonts w:ascii="Century Gothic" w:eastAsia="Calibri" w:hAnsi="Century Gothic" w:cs="Calibri"/>
          <w:sz w:val="22"/>
          <w:szCs w:val="22"/>
          <w:lang w:val="es-ES_tradnl" w:eastAsia="ar-SA"/>
        </w:rPr>
        <w:t>Maecenia</w:t>
      </w:r>
      <w:proofErr w:type="spellEnd"/>
      <w:r w:rsidRPr="00720B54">
        <w:rPr>
          <w:rFonts w:ascii="Century Gothic" w:eastAsia="Calibri" w:hAnsi="Century Gothic" w:cs="Calibri"/>
          <w:sz w:val="22"/>
          <w:szCs w:val="22"/>
          <w:lang w:val="es-ES_tradnl" w:eastAsia="ar-SA"/>
        </w:rPr>
        <w:t xml:space="preserve"> también se ve a sí misma como una base operativa, es decir, genera sus propios temas, organiza eventos e inicia proyectos.</w:t>
      </w:r>
    </w:p>
    <w:p w:rsidR="00720B54" w:rsidRPr="00720B54" w:rsidRDefault="00720B54" w:rsidP="00720B5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20B54">
        <w:rPr>
          <w:rFonts w:ascii="Century Gothic" w:eastAsia="Calibri" w:hAnsi="Century Gothic" w:cs="Calibri"/>
          <w:sz w:val="22"/>
          <w:szCs w:val="22"/>
          <w:u w:val="single"/>
          <w:lang w:val="es-ES_tradnl" w:eastAsia="ar-SA"/>
        </w:rPr>
        <w:t>Fecha de cierre</w:t>
      </w:r>
      <w:r w:rsidRPr="00720B54">
        <w:rPr>
          <w:rFonts w:ascii="Century Gothic" w:eastAsia="Calibri" w:hAnsi="Century Gothic" w:cs="Calibri"/>
          <w:sz w:val="22"/>
          <w:szCs w:val="22"/>
          <w:lang w:val="es-ES_tradnl" w:eastAsia="ar-SA"/>
        </w:rPr>
        <w:t>: 1 mayo de 2019</w:t>
      </w:r>
    </w:p>
    <w:p w:rsidR="00720B54" w:rsidRPr="00720B54" w:rsidRDefault="00720B54" w:rsidP="00720B5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720B54">
        <w:rPr>
          <w:rFonts w:ascii="Century Gothic" w:eastAsia="Calibri" w:hAnsi="Century Gothic" w:cs="Calibri"/>
          <w:sz w:val="22"/>
          <w:szCs w:val="22"/>
          <w:u w:val="single"/>
          <w:lang w:val="en-US" w:eastAsia="ar-SA"/>
        </w:rPr>
        <w:t>Link</w:t>
      </w:r>
      <w:r w:rsidRPr="00720B54">
        <w:rPr>
          <w:rFonts w:ascii="Century Gothic" w:eastAsia="Calibri" w:hAnsi="Century Gothic" w:cs="Calibri"/>
          <w:sz w:val="22"/>
          <w:szCs w:val="22"/>
          <w:lang w:val="en-US" w:eastAsia="ar-SA"/>
        </w:rPr>
        <w:t>: http://www.maecenia-frankfurt.de/de/f%C3%B6rderantrag-stellen</w:t>
      </w:r>
    </w:p>
    <w:p w:rsidR="00720B54" w:rsidRDefault="00720B54" w:rsidP="00720B5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p>
    <w:p w:rsidR="00720B54" w:rsidRPr="00720B54" w:rsidRDefault="00720B54" w:rsidP="00720B5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20B54">
        <w:rPr>
          <w:rFonts w:ascii="Century Gothic" w:eastAsia="Calibri" w:hAnsi="Century Gothic" w:cs="Calibri"/>
          <w:sz w:val="22"/>
          <w:szCs w:val="22"/>
          <w:u w:val="single"/>
          <w:lang w:val="es-ES_tradnl" w:eastAsia="ar-SA"/>
        </w:rPr>
        <w:t>Convocatoria</w:t>
      </w:r>
      <w:r w:rsidRPr="00720B54">
        <w:rPr>
          <w:rFonts w:ascii="Century Gothic" w:eastAsia="Calibri" w:hAnsi="Century Gothic" w:cs="Calibri"/>
          <w:sz w:val="22"/>
          <w:szCs w:val="22"/>
          <w:lang w:val="es-ES_tradnl" w:eastAsia="ar-SA"/>
        </w:rPr>
        <w:t>: Subvenciones para proyectos productivos con impacto social y ambiental</w:t>
      </w:r>
    </w:p>
    <w:p w:rsidR="00720B54" w:rsidRPr="00720B54" w:rsidRDefault="00720B54" w:rsidP="00720B5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20B54">
        <w:rPr>
          <w:rFonts w:ascii="Century Gothic" w:eastAsia="Calibri" w:hAnsi="Century Gothic" w:cs="Calibri"/>
          <w:sz w:val="22"/>
          <w:szCs w:val="22"/>
          <w:u w:val="single"/>
          <w:lang w:val="es-ES_tradnl" w:eastAsia="ar-SA"/>
        </w:rPr>
        <w:t>Entidad oferente</w:t>
      </w:r>
      <w:r w:rsidRPr="00720B54">
        <w:rPr>
          <w:rFonts w:ascii="Century Gothic" w:eastAsia="Calibri" w:hAnsi="Century Gothic" w:cs="Calibri"/>
          <w:sz w:val="22"/>
          <w:szCs w:val="22"/>
          <w:lang w:val="es-ES_tradnl" w:eastAsia="ar-SA"/>
        </w:rPr>
        <w:t>: Fondo Común de Materia Primas (CFC)</w:t>
      </w:r>
    </w:p>
    <w:p w:rsidR="00720B54" w:rsidRPr="00720B54" w:rsidRDefault="00720B54" w:rsidP="00720B5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20B54">
        <w:rPr>
          <w:rFonts w:ascii="Century Gothic" w:eastAsia="Calibri" w:hAnsi="Century Gothic" w:cs="Calibri"/>
          <w:sz w:val="22"/>
          <w:szCs w:val="22"/>
          <w:u w:val="single"/>
          <w:lang w:val="es-ES_tradnl" w:eastAsia="ar-SA"/>
        </w:rPr>
        <w:t>Características:</w:t>
      </w:r>
      <w:r w:rsidRPr="00720B54">
        <w:rPr>
          <w:rFonts w:ascii="Century Gothic" w:eastAsia="Calibri" w:hAnsi="Century Gothic" w:cs="Calibri"/>
          <w:sz w:val="22"/>
          <w:szCs w:val="22"/>
          <w:lang w:val="es-ES_tradnl" w:eastAsia="ar-SA"/>
        </w:rPr>
        <w:t xml:space="preserve"> CFC es una institución financiera intergubernamental que apoya proyectos de organizaciones y empresas a través de diferentes instrumentos de financiamiento. El apoyo económico para actividades en el sector de materias primas está enfocado en países en desarrollo.</w:t>
      </w:r>
    </w:p>
    <w:p w:rsidR="00720B54" w:rsidRPr="00720B54" w:rsidRDefault="00720B54" w:rsidP="00720B5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20B54">
        <w:rPr>
          <w:rFonts w:ascii="Century Gothic" w:eastAsia="Calibri" w:hAnsi="Century Gothic" w:cs="Calibri"/>
          <w:sz w:val="22"/>
          <w:szCs w:val="22"/>
          <w:lang w:val="es-ES_tradnl" w:eastAsia="ar-SA"/>
        </w:rPr>
        <w:t>El financiamiento otorgado no podrá exceder el 50% de la cantidad necesaria para la ejecución del proyecto. La convocatoria está abierta para entidades públicas y privadas que</w:t>
      </w:r>
      <w:r w:rsidR="007C2420">
        <w:rPr>
          <w:rFonts w:ascii="Century Gothic" w:eastAsia="Calibri" w:hAnsi="Century Gothic" w:cs="Calibri"/>
          <w:sz w:val="22"/>
          <w:szCs w:val="22"/>
          <w:lang w:val="es-ES_tradnl" w:eastAsia="ar-SA"/>
        </w:rPr>
        <w:t xml:space="preserve"> t</w:t>
      </w:r>
      <w:r w:rsidRPr="00720B54">
        <w:rPr>
          <w:rFonts w:ascii="Century Gothic" w:eastAsia="Calibri" w:hAnsi="Century Gothic" w:cs="Calibri"/>
          <w:sz w:val="22"/>
          <w:szCs w:val="22"/>
          <w:lang w:val="es-ES_tradnl" w:eastAsia="ar-SA"/>
        </w:rPr>
        <w:t xml:space="preserve">rabajen en una cadena de valor dentro de un país miembro del CFC. Para ver la lista de países miembros de la </w:t>
      </w:r>
      <w:r w:rsidR="007C2420" w:rsidRPr="00720B54">
        <w:rPr>
          <w:rFonts w:ascii="Century Gothic" w:eastAsia="Calibri" w:hAnsi="Century Gothic" w:cs="Calibri"/>
          <w:sz w:val="22"/>
          <w:szCs w:val="22"/>
          <w:lang w:val="es-ES_tradnl" w:eastAsia="ar-SA"/>
        </w:rPr>
        <w:t>institución, haga</w:t>
      </w:r>
      <w:r w:rsidRPr="00720B54">
        <w:rPr>
          <w:rFonts w:ascii="Century Gothic" w:eastAsia="Calibri" w:hAnsi="Century Gothic" w:cs="Calibri"/>
          <w:sz w:val="22"/>
          <w:szCs w:val="22"/>
          <w:lang w:val="es-ES_tradnl" w:eastAsia="ar-SA"/>
        </w:rPr>
        <w:t xml:space="preserve"> clic aquí</w:t>
      </w:r>
      <w:r w:rsidR="007C2420">
        <w:rPr>
          <w:rFonts w:ascii="Century Gothic" w:eastAsia="Calibri" w:hAnsi="Century Gothic" w:cs="Calibri"/>
          <w:sz w:val="22"/>
          <w:szCs w:val="22"/>
          <w:lang w:val="es-ES_tradnl" w:eastAsia="ar-SA"/>
        </w:rPr>
        <w:t xml:space="preserve"> o </w:t>
      </w:r>
      <w:r w:rsidRPr="00720B54">
        <w:rPr>
          <w:rFonts w:ascii="Century Gothic" w:eastAsia="Calibri" w:hAnsi="Century Gothic" w:cs="Calibri"/>
          <w:sz w:val="22"/>
          <w:szCs w:val="22"/>
          <w:lang w:val="es-ES_tradnl" w:eastAsia="ar-SA"/>
        </w:rPr>
        <w:t>empresas que entreguen servicios financieros a pequeñas y grandes empresas dentro de esas mismas cadenas de valor.</w:t>
      </w:r>
    </w:p>
    <w:p w:rsidR="00720B54" w:rsidRPr="00720B54" w:rsidRDefault="007C2420" w:rsidP="00720B5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20B54">
        <w:rPr>
          <w:rFonts w:ascii="Century Gothic" w:eastAsia="Calibri" w:hAnsi="Century Gothic" w:cs="Calibri"/>
          <w:sz w:val="22"/>
          <w:szCs w:val="22"/>
          <w:u w:val="single"/>
          <w:lang w:val="es-ES_tradnl" w:eastAsia="ar-SA"/>
        </w:rPr>
        <w:t xml:space="preserve">Fecha de cierre: </w:t>
      </w:r>
      <w:r w:rsidR="00720B54" w:rsidRPr="00720B54">
        <w:rPr>
          <w:rFonts w:ascii="Century Gothic" w:eastAsia="Calibri" w:hAnsi="Century Gothic" w:cs="Calibri"/>
          <w:sz w:val="22"/>
          <w:szCs w:val="22"/>
          <w:lang w:val="es-ES_tradnl" w:eastAsia="ar-SA"/>
        </w:rPr>
        <w:t>15 abril de 2019</w:t>
      </w:r>
    </w:p>
    <w:p w:rsidR="00720B54" w:rsidRPr="007C2420" w:rsidRDefault="007C2420" w:rsidP="00720B5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7C2420">
        <w:rPr>
          <w:rFonts w:ascii="Century Gothic" w:eastAsia="Calibri" w:hAnsi="Century Gothic" w:cs="Calibri"/>
          <w:sz w:val="22"/>
          <w:szCs w:val="22"/>
          <w:u w:val="single"/>
          <w:lang w:val="en-US" w:eastAsia="ar-SA"/>
        </w:rPr>
        <w:t>Link</w:t>
      </w:r>
      <w:r w:rsidR="00720B54" w:rsidRPr="007C2420">
        <w:rPr>
          <w:rFonts w:ascii="Century Gothic" w:eastAsia="Calibri" w:hAnsi="Century Gothic" w:cs="Calibri"/>
          <w:sz w:val="22"/>
          <w:szCs w:val="22"/>
          <w:lang w:val="en-US" w:eastAsia="ar-SA"/>
        </w:rPr>
        <w:t xml:space="preserve">: </w:t>
      </w:r>
      <w:hyperlink r:id="rId20" w:history="1">
        <w:r w:rsidR="00720B54" w:rsidRPr="007C2420">
          <w:rPr>
            <w:rFonts w:eastAsia="Calibri" w:cs="Calibri"/>
            <w:sz w:val="22"/>
            <w:szCs w:val="22"/>
            <w:lang w:val="en-US" w:eastAsia="ar-SA"/>
          </w:rPr>
          <w:t>http://www.common-fund.org/call-for-proposals/</w:t>
        </w:r>
      </w:hyperlink>
    </w:p>
    <w:p w:rsidR="00EF6D77" w:rsidRDefault="00EF6D77" w:rsidP="00720B5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20B54">
        <w:rPr>
          <w:rFonts w:ascii="Century Gothic" w:eastAsia="Calibri" w:hAnsi="Century Gothic" w:cs="Calibri"/>
          <w:sz w:val="22"/>
          <w:szCs w:val="22"/>
          <w:lang w:val="es-ES_tradnl" w:eastAsia="ar-SA"/>
        </w:rPr>
        <w:t>Para más información puede comunicarse a la Oficina de Asuntos Internacionales, a través del correo electrónico asuntosinternacionales@pasto.gov.co o al teléfono 7236157.</w:t>
      </w:r>
    </w:p>
    <w:p w:rsidR="007C2420" w:rsidRPr="007C2420" w:rsidRDefault="007C2420" w:rsidP="007C2420">
      <w:pPr>
        <w:shd w:val="clear" w:color="auto" w:fill="FFFFFF"/>
        <w:spacing w:after="0"/>
        <w:rPr>
          <w:rFonts w:ascii="Century Gothic" w:eastAsia="Times New Roman" w:hAnsi="Century Gothic" w:cs="Times New Roman"/>
          <w:b/>
          <w:sz w:val="18"/>
          <w:szCs w:val="18"/>
          <w:lang w:eastAsia="es-CO"/>
        </w:rPr>
      </w:pPr>
      <w:r w:rsidRPr="007C2420">
        <w:rPr>
          <w:rFonts w:ascii="Century Gothic" w:eastAsia="Times New Roman" w:hAnsi="Century Gothic" w:cs="Times New Roman"/>
          <w:b/>
          <w:sz w:val="18"/>
          <w:szCs w:val="18"/>
          <w:lang w:eastAsia="es-CO"/>
        </w:rPr>
        <w:t>Información: Jefa Oficina de Asuntos Internacionales - Karol Eliana Castro Botero. Celular: 3132943022</w:t>
      </w:r>
    </w:p>
    <w:p w:rsidR="00EF6D77" w:rsidRDefault="00EF6D77" w:rsidP="00EF6D7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lang w:val="es-ES_tradnl" w:eastAsia="ar-SA"/>
        </w:rPr>
        <w:t>Somos constructores de paz</w:t>
      </w:r>
    </w:p>
    <w:p w:rsidR="00D31178" w:rsidRDefault="00D31178"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rsidR="00D31178" w:rsidRPr="00D72C66" w:rsidRDefault="003071F3" w:rsidP="00D72C6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D72C66">
        <w:rPr>
          <w:rFonts w:ascii="Century Gothic" w:eastAsia="Calibri" w:hAnsi="Century Gothic" w:cs="Calibri"/>
          <w:b/>
          <w:sz w:val="22"/>
          <w:szCs w:val="22"/>
          <w:lang w:val="es-ES_tradnl" w:eastAsia="ar-SA"/>
        </w:rPr>
        <w:t>EN PUNTO DE INFORMACIÓN TURÍSTICA SE EXPONDRÁ MUESTRA ARTESNAL ‘TALLAS Y TALLAS’</w:t>
      </w:r>
    </w:p>
    <w:p w:rsidR="003071F3" w:rsidRDefault="003071F3" w:rsidP="003071F3">
      <w:pPr>
        <w:spacing w:after="0"/>
        <w:jc w:val="center"/>
        <w:rPr>
          <w:rFonts w:ascii="Century Gothic" w:eastAsia="Times New Roman" w:hAnsi="Century Gothic" w:cs="Times New Roman"/>
          <w:b/>
          <w:sz w:val="18"/>
          <w:szCs w:val="18"/>
          <w:lang w:eastAsia="es-CO"/>
        </w:rPr>
      </w:pPr>
      <w:r>
        <w:rPr>
          <w:rFonts w:ascii="Century Gothic" w:eastAsia="Times New Roman" w:hAnsi="Century Gothic" w:cs="Times New Roman"/>
          <w:b/>
          <w:noProof/>
          <w:sz w:val="18"/>
          <w:szCs w:val="18"/>
          <w:lang w:eastAsia="es-CO"/>
        </w:rPr>
        <w:lastRenderedPageBreak/>
        <w:drawing>
          <wp:inline distT="0" distB="0" distL="0" distR="0">
            <wp:extent cx="5233572" cy="2955429"/>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las y tallas twit.jpg"/>
                    <pic:cNvPicPr/>
                  </pic:nvPicPr>
                  <pic:blipFill>
                    <a:blip r:embed="rId21">
                      <a:extLst>
                        <a:ext uri="{28A0092B-C50C-407E-A947-70E740481C1C}">
                          <a14:useLocalDpi xmlns:a14="http://schemas.microsoft.com/office/drawing/2010/main" val="0"/>
                        </a:ext>
                      </a:extLst>
                    </a:blip>
                    <a:stretch>
                      <a:fillRect/>
                    </a:stretch>
                  </pic:blipFill>
                  <pic:spPr>
                    <a:xfrm>
                      <a:off x="0" y="0"/>
                      <a:ext cx="5242322" cy="2960370"/>
                    </a:xfrm>
                    <a:prstGeom prst="rect">
                      <a:avLst/>
                    </a:prstGeom>
                  </pic:spPr>
                </pic:pic>
              </a:graphicData>
            </a:graphic>
          </wp:inline>
        </w:drawing>
      </w:r>
    </w:p>
    <w:p w:rsidR="00D31178" w:rsidRDefault="00D31178"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próximo viernes 22 de marzo</w:t>
      </w:r>
      <w:r w:rsidRPr="00CF4BB5">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en el Punto de Información Turística de Pasto se realizará la muestra artesanal Tallas y Tallas, en donde se expondrá diferentes artículos elaborados en madera. </w:t>
      </w:r>
    </w:p>
    <w:p w:rsidR="00D31178" w:rsidRPr="00D31178" w:rsidRDefault="00D31178"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‘Tallas y </w:t>
      </w:r>
      <w:r w:rsidR="003071F3">
        <w:rPr>
          <w:rFonts w:ascii="Century Gothic" w:eastAsia="Calibri" w:hAnsi="Century Gothic" w:cs="Calibri"/>
          <w:sz w:val="22"/>
          <w:szCs w:val="22"/>
          <w:lang w:val="es-ES_tradnl" w:eastAsia="ar-SA"/>
        </w:rPr>
        <w:t>T</w:t>
      </w:r>
      <w:r>
        <w:rPr>
          <w:rFonts w:ascii="Century Gothic" w:eastAsia="Calibri" w:hAnsi="Century Gothic" w:cs="Calibri"/>
          <w:sz w:val="22"/>
          <w:szCs w:val="22"/>
          <w:lang w:val="es-ES_tradnl" w:eastAsia="ar-SA"/>
        </w:rPr>
        <w:t xml:space="preserve">allas’, hará </w:t>
      </w:r>
      <w:r w:rsidRPr="00D31178">
        <w:rPr>
          <w:rFonts w:ascii="Century Gothic" w:eastAsia="Calibri" w:hAnsi="Century Gothic" w:cs="Calibri"/>
          <w:sz w:val="22"/>
          <w:szCs w:val="22"/>
          <w:lang w:val="es-ES_tradnl" w:eastAsia="ar-SA"/>
        </w:rPr>
        <w:t>su muestra con novedosas artesanías elaboradas con el más alto profesionalismo y precisión del uso de la madera.  Este es un trabajo que utiliza herramientas como las gubias, formones y los diferentes procesos manuales que se requieren para desarrollar una labor productiva como el labrado, calado y escultura, utilizando finos materiales como el cedro, el nogal, la caoba, entre otros.</w:t>
      </w:r>
    </w:p>
    <w:p w:rsidR="00D31178" w:rsidRPr="00D31178" w:rsidRDefault="00D31178"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178">
        <w:rPr>
          <w:rFonts w:ascii="Century Gothic" w:eastAsia="Calibri" w:hAnsi="Century Gothic" w:cs="Calibri"/>
          <w:sz w:val="22"/>
          <w:szCs w:val="22"/>
          <w:lang w:val="es-ES_tradnl" w:eastAsia="ar-SA"/>
        </w:rPr>
        <w:t xml:space="preserve">Entre los productos que serán presentados en esta exposición se encuentran repisas, cuadros, adornos para la pared, entre otros artículos.  </w:t>
      </w:r>
    </w:p>
    <w:p w:rsidR="00D31178" w:rsidRPr="00D31178" w:rsidRDefault="00D31178"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178">
        <w:rPr>
          <w:rFonts w:ascii="Century Gothic" w:eastAsia="Calibri" w:hAnsi="Century Gothic" w:cs="Calibri"/>
          <w:sz w:val="22"/>
          <w:szCs w:val="22"/>
          <w:lang w:val="es-ES_tradnl" w:eastAsia="ar-SA"/>
        </w:rPr>
        <w:t xml:space="preserve">La Alcaldía de Pasto, a través de la Subsecretaría de Turismo invitó a la comunidad para que visiten estos eventos que muestran y resaltan las riquezas del artesano nariñense. </w:t>
      </w:r>
    </w:p>
    <w:p w:rsidR="00D31178" w:rsidRPr="00204958" w:rsidRDefault="00D31178" w:rsidP="00F1506C">
      <w:pPr>
        <w:spacing w:after="0"/>
        <w:rPr>
          <w:rFonts w:ascii="Century Gothic" w:eastAsia="Calibri" w:hAnsi="Century Gothic" w:cs="Calibri"/>
          <w:b/>
          <w:sz w:val="18"/>
          <w:szCs w:val="18"/>
          <w:lang w:val="es-ES_tradnl" w:eastAsia="ar-SA"/>
        </w:rPr>
      </w:pPr>
      <w:r w:rsidRPr="00D31178">
        <w:rPr>
          <w:rFonts w:ascii="Century Gothic" w:eastAsia="Times New Roman" w:hAnsi="Century Gothic" w:cs="Times New Roman"/>
          <w:b/>
          <w:sz w:val="18"/>
          <w:szCs w:val="18"/>
          <w:lang w:eastAsia="es-CO"/>
        </w:rPr>
        <w:t>Información: Subsecretaria Turismo, Amelia Basante. Celular: 3177544066</w:t>
      </w:r>
    </w:p>
    <w:p w:rsidR="003071F3" w:rsidRDefault="00D31178" w:rsidP="007E2F89">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3071F3" w:rsidRDefault="003071F3" w:rsidP="00F1506C">
      <w:pPr>
        <w:spacing w:after="0"/>
        <w:rPr>
          <w:rFonts w:ascii="Century Gothic" w:eastAsia="Times New Roman" w:hAnsi="Century Gothic" w:cs="Times New Roman"/>
          <w:b/>
          <w:sz w:val="18"/>
          <w:szCs w:val="18"/>
          <w:lang w:eastAsia="es-CO"/>
        </w:rPr>
      </w:pPr>
    </w:p>
    <w:p w:rsidR="005C5551" w:rsidRDefault="005C5551" w:rsidP="005C555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C5551">
        <w:rPr>
          <w:rFonts w:ascii="Century Gothic" w:eastAsia="Calibri" w:hAnsi="Century Gothic" w:cs="Calibri"/>
          <w:b/>
          <w:sz w:val="22"/>
          <w:szCs w:val="22"/>
          <w:lang w:val="es-ES_tradnl" w:eastAsia="ar-SA"/>
        </w:rPr>
        <w:t>ABIERTAS LAS INSCRIPCIONES PARA CARRERA ATLÉTICA DE LAS MUJERES POR LA IGUALDAD Y LA EQUIDAD DE DERECHOS</w:t>
      </w:r>
    </w:p>
    <w:p w:rsidR="0077267B" w:rsidRPr="005C5551" w:rsidRDefault="0077267B" w:rsidP="005C555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14:anchorId="1C7AEB26" wp14:editId="329BC7E1">
            <wp:extent cx="5613400" cy="3355340"/>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raton mujeres por la igualdad-02 (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13400" cy="3355340"/>
                    </a:xfrm>
                    <a:prstGeom prst="rect">
                      <a:avLst/>
                    </a:prstGeom>
                  </pic:spPr>
                </pic:pic>
              </a:graphicData>
            </a:graphic>
          </wp:inline>
        </w:drawing>
      </w:r>
    </w:p>
    <w:p w:rsidR="00C43B3A" w:rsidRDefault="00C43B3A"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2" w:name="_Hlk3815315"/>
      <w:r w:rsidRPr="00C43B3A">
        <w:rPr>
          <w:rFonts w:ascii="Century Gothic" w:eastAsia="Calibri" w:hAnsi="Century Gothic" w:cs="Calibri"/>
          <w:sz w:val="22"/>
          <w:szCs w:val="22"/>
          <w:lang w:val="es-ES_tradnl" w:eastAsia="ar-SA"/>
        </w:rPr>
        <w:t xml:space="preserve">En el marco </w:t>
      </w:r>
      <w:r>
        <w:rPr>
          <w:rFonts w:ascii="Century Gothic" w:eastAsia="Calibri" w:hAnsi="Century Gothic" w:cs="Calibri"/>
          <w:sz w:val="22"/>
          <w:szCs w:val="22"/>
          <w:lang w:val="es-ES_tradnl" w:eastAsia="ar-SA"/>
        </w:rPr>
        <w:t>de la</w:t>
      </w:r>
      <w:r w:rsidRPr="00C43B3A">
        <w:rPr>
          <w:rFonts w:ascii="Century Gothic" w:eastAsia="Calibri" w:hAnsi="Century Gothic" w:cs="Calibri"/>
          <w:sz w:val="22"/>
          <w:szCs w:val="22"/>
          <w:lang w:val="es-ES_tradnl" w:eastAsia="ar-SA"/>
        </w:rPr>
        <w:t xml:space="preserve"> conmemoración del Día Internacional de la Mujer 2019, el Consejo Ciudadano de Mujeres de Pasto – CCMP, en articulación con la Secretaría de las Mujeres, Orientaciones Sexuales e Identidades de Género y el apoyo de Pasto Deporte, Fundación Educativa High </w:t>
      </w:r>
      <w:proofErr w:type="spellStart"/>
      <w:r w:rsidRPr="00C43B3A">
        <w:rPr>
          <w:rFonts w:ascii="Century Gothic" w:eastAsia="Calibri" w:hAnsi="Century Gothic" w:cs="Calibri"/>
          <w:sz w:val="22"/>
          <w:szCs w:val="22"/>
          <w:lang w:val="es-ES_tradnl" w:eastAsia="ar-SA"/>
        </w:rPr>
        <w:t>System</w:t>
      </w:r>
      <w:proofErr w:type="spellEnd"/>
      <w:r w:rsidRPr="00C43B3A">
        <w:rPr>
          <w:rFonts w:ascii="Century Gothic" w:eastAsia="Calibri" w:hAnsi="Century Gothic" w:cs="Calibri"/>
          <w:sz w:val="22"/>
          <w:szCs w:val="22"/>
          <w:lang w:val="es-ES_tradnl" w:eastAsia="ar-SA"/>
        </w:rPr>
        <w:t xml:space="preserve"> Training y </w:t>
      </w:r>
      <w:proofErr w:type="spellStart"/>
      <w:r w:rsidRPr="00C43B3A">
        <w:rPr>
          <w:rFonts w:ascii="Century Gothic" w:eastAsia="Calibri" w:hAnsi="Century Gothic" w:cs="Calibri"/>
          <w:sz w:val="22"/>
          <w:szCs w:val="22"/>
          <w:lang w:val="es-ES_tradnl" w:eastAsia="ar-SA"/>
        </w:rPr>
        <w:t>Colacteos</w:t>
      </w:r>
      <w:proofErr w:type="spellEnd"/>
      <w:r w:rsidRPr="00C43B3A">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se llevará a cabo la </w:t>
      </w:r>
      <w:r w:rsidRPr="00C43B3A">
        <w:rPr>
          <w:rFonts w:ascii="Century Gothic" w:eastAsia="Calibri" w:hAnsi="Century Gothic" w:cs="Calibri"/>
          <w:sz w:val="22"/>
          <w:szCs w:val="22"/>
          <w:lang w:val="es-ES_tradnl" w:eastAsia="ar-SA"/>
        </w:rPr>
        <w:t>Carrera Atlética Mujeres por la Igualdad y Equidad de Derechos</w:t>
      </w:r>
      <w:r>
        <w:rPr>
          <w:rFonts w:ascii="Century Gothic" w:eastAsia="Calibri" w:hAnsi="Century Gothic" w:cs="Calibri"/>
          <w:sz w:val="22"/>
          <w:szCs w:val="22"/>
          <w:lang w:val="es-ES_tradnl" w:eastAsia="ar-SA"/>
        </w:rPr>
        <w:t>.</w:t>
      </w:r>
    </w:p>
    <w:p w:rsidR="00C43B3A" w:rsidRPr="00C43B3A" w:rsidRDefault="00C43B3A"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3" w:name="_Hlk3815420"/>
      <w:r>
        <w:rPr>
          <w:rFonts w:ascii="Century Gothic" w:eastAsia="Calibri" w:hAnsi="Century Gothic" w:cs="Calibri"/>
          <w:sz w:val="22"/>
          <w:szCs w:val="22"/>
          <w:lang w:val="es-ES_tradnl" w:eastAsia="ar-SA"/>
        </w:rPr>
        <w:t xml:space="preserve">Este evento que </w:t>
      </w:r>
      <w:r w:rsidRPr="00C43B3A">
        <w:rPr>
          <w:rFonts w:ascii="Century Gothic" w:eastAsia="Calibri" w:hAnsi="Century Gothic" w:cs="Calibri"/>
          <w:sz w:val="22"/>
          <w:szCs w:val="22"/>
          <w:lang w:val="es-ES_tradnl" w:eastAsia="ar-SA"/>
        </w:rPr>
        <w:t xml:space="preserve">busca generar espacios de participación </w:t>
      </w:r>
      <w:r w:rsidR="005C5551" w:rsidRPr="00C43B3A">
        <w:rPr>
          <w:rFonts w:ascii="Century Gothic" w:eastAsia="Calibri" w:hAnsi="Century Gothic" w:cs="Calibri"/>
          <w:sz w:val="22"/>
          <w:szCs w:val="22"/>
          <w:lang w:val="es-ES_tradnl" w:eastAsia="ar-SA"/>
        </w:rPr>
        <w:t>deportiva</w:t>
      </w:r>
      <w:r w:rsidRPr="00C43B3A">
        <w:rPr>
          <w:rFonts w:ascii="Century Gothic" w:eastAsia="Calibri" w:hAnsi="Century Gothic" w:cs="Calibri"/>
          <w:sz w:val="22"/>
          <w:szCs w:val="22"/>
          <w:lang w:val="es-ES_tradnl" w:eastAsia="ar-SA"/>
        </w:rPr>
        <w:t xml:space="preserve"> se llevará a cabo el próximo 25 de marzo</w:t>
      </w:r>
      <w:r w:rsidR="005C5551">
        <w:rPr>
          <w:rFonts w:ascii="Century Gothic" w:eastAsia="Calibri" w:hAnsi="Century Gothic" w:cs="Calibri"/>
          <w:sz w:val="22"/>
          <w:szCs w:val="22"/>
          <w:lang w:val="es-ES_tradnl" w:eastAsia="ar-SA"/>
        </w:rPr>
        <w:t xml:space="preserve"> a las</w:t>
      </w:r>
      <w:r w:rsidRPr="00C43B3A">
        <w:rPr>
          <w:rFonts w:ascii="Century Gothic" w:eastAsia="Calibri" w:hAnsi="Century Gothic" w:cs="Calibri"/>
          <w:sz w:val="22"/>
          <w:szCs w:val="22"/>
          <w:lang w:val="es-ES_tradnl" w:eastAsia="ar-SA"/>
        </w:rPr>
        <w:t xml:space="preserve"> 7:00 de la mañana</w:t>
      </w:r>
      <w:r w:rsidR="005C5551">
        <w:rPr>
          <w:rFonts w:ascii="Century Gothic" w:eastAsia="Calibri" w:hAnsi="Century Gothic" w:cs="Calibri"/>
          <w:sz w:val="22"/>
          <w:szCs w:val="22"/>
          <w:lang w:val="es-ES_tradnl" w:eastAsia="ar-SA"/>
        </w:rPr>
        <w:t xml:space="preserve">, y recorrerá las principales calles de Pasto.  La competencia tendrá como punto de salida la Plaza de Nariño. </w:t>
      </w:r>
    </w:p>
    <w:bookmarkEnd w:id="3"/>
    <w:p w:rsidR="00C43B3A" w:rsidRPr="00C43B3A" w:rsidRDefault="005C5551"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carrera</w:t>
      </w:r>
      <w:r w:rsidR="00C43B3A" w:rsidRPr="00C43B3A">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pasará por</w:t>
      </w:r>
      <w:r w:rsidR="00C43B3A" w:rsidRPr="00C43B3A">
        <w:rPr>
          <w:rFonts w:ascii="Century Gothic" w:eastAsia="Calibri" w:hAnsi="Century Gothic" w:cs="Calibri"/>
          <w:sz w:val="22"/>
          <w:szCs w:val="22"/>
          <w:lang w:val="es-ES_tradnl" w:eastAsia="ar-SA"/>
        </w:rPr>
        <w:t xml:space="preserve"> la Plaza del Carnaval, </w:t>
      </w:r>
      <w:r>
        <w:rPr>
          <w:rFonts w:ascii="Century Gothic" w:eastAsia="Calibri" w:hAnsi="Century Gothic" w:cs="Calibri"/>
          <w:sz w:val="22"/>
          <w:szCs w:val="22"/>
          <w:lang w:val="es-ES_tradnl" w:eastAsia="ar-SA"/>
        </w:rPr>
        <w:t xml:space="preserve">calle 19, </w:t>
      </w:r>
      <w:r w:rsidR="00C43B3A" w:rsidRPr="00C43B3A">
        <w:rPr>
          <w:rFonts w:ascii="Century Gothic" w:eastAsia="Calibri" w:hAnsi="Century Gothic" w:cs="Calibri"/>
          <w:sz w:val="22"/>
          <w:szCs w:val="22"/>
          <w:lang w:val="es-ES_tradnl" w:eastAsia="ar-SA"/>
        </w:rPr>
        <w:t xml:space="preserve">Sebastián de </w:t>
      </w:r>
      <w:proofErr w:type="spellStart"/>
      <w:r w:rsidR="00C43B3A" w:rsidRPr="00C43B3A">
        <w:rPr>
          <w:rFonts w:ascii="Century Gothic" w:eastAsia="Calibri" w:hAnsi="Century Gothic" w:cs="Calibri"/>
          <w:sz w:val="22"/>
          <w:szCs w:val="22"/>
          <w:lang w:val="es-ES_tradnl" w:eastAsia="ar-SA"/>
        </w:rPr>
        <w:t>Belalcazar</w:t>
      </w:r>
      <w:proofErr w:type="spellEnd"/>
      <w:r w:rsidR="00C43B3A" w:rsidRPr="00C43B3A">
        <w:rPr>
          <w:rFonts w:ascii="Century Gothic" w:eastAsia="Calibri" w:hAnsi="Century Gothic" w:cs="Calibri"/>
          <w:sz w:val="22"/>
          <w:szCs w:val="22"/>
          <w:lang w:val="es-ES_tradnl" w:eastAsia="ar-SA"/>
        </w:rPr>
        <w:t>, carrera 25, calle 20, baja</w:t>
      </w:r>
      <w:r>
        <w:rPr>
          <w:rFonts w:ascii="Century Gothic" w:eastAsia="Calibri" w:hAnsi="Century Gothic" w:cs="Calibri"/>
          <w:sz w:val="22"/>
          <w:szCs w:val="22"/>
          <w:lang w:val="es-ES_tradnl" w:eastAsia="ar-SA"/>
        </w:rPr>
        <w:t>rá</w:t>
      </w:r>
      <w:r w:rsidR="00C43B3A" w:rsidRPr="00C43B3A">
        <w:rPr>
          <w:rFonts w:ascii="Century Gothic" w:eastAsia="Calibri" w:hAnsi="Century Gothic" w:cs="Calibri"/>
          <w:sz w:val="22"/>
          <w:szCs w:val="22"/>
          <w:lang w:val="es-ES_tradnl" w:eastAsia="ar-SA"/>
        </w:rPr>
        <w:t xml:space="preserve"> hasta la Avenida de Los Estudiantes</w:t>
      </w:r>
      <w:r>
        <w:rPr>
          <w:rFonts w:ascii="Century Gothic" w:eastAsia="Calibri" w:hAnsi="Century Gothic" w:cs="Calibri"/>
          <w:sz w:val="22"/>
          <w:szCs w:val="22"/>
          <w:lang w:val="es-ES_tradnl" w:eastAsia="ar-SA"/>
        </w:rPr>
        <w:t xml:space="preserve"> </w:t>
      </w:r>
      <w:r w:rsidR="00C43B3A" w:rsidRPr="00C43B3A">
        <w:rPr>
          <w:rFonts w:ascii="Century Gothic" w:eastAsia="Calibri" w:hAnsi="Century Gothic" w:cs="Calibri"/>
          <w:sz w:val="22"/>
          <w:szCs w:val="22"/>
          <w:lang w:val="es-ES_tradnl" w:eastAsia="ar-SA"/>
        </w:rPr>
        <w:t>hasta el Hotel Morasurco</w:t>
      </w:r>
      <w:r>
        <w:rPr>
          <w:rFonts w:ascii="Century Gothic" w:eastAsia="Calibri" w:hAnsi="Century Gothic" w:cs="Calibri"/>
          <w:sz w:val="22"/>
          <w:szCs w:val="22"/>
          <w:lang w:val="es-ES_tradnl" w:eastAsia="ar-SA"/>
        </w:rPr>
        <w:t>; volverá</w:t>
      </w:r>
      <w:r w:rsidR="00C43B3A" w:rsidRPr="00C43B3A">
        <w:rPr>
          <w:rFonts w:ascii="Century Gothic" w:eastAsia="Calibri" w:hAnsi="Century Gothic" w:cs="Calibri"/>
          <w:sz w:val="22"/>
          <w:szCs w:val="22"/>
          <w:lang w:val="es-ES_tradnl" w:eastAsia="ar-SA"/>
        </w:rPr>
        <w:t xml:space="preserve"> por la Avenida Los Estudiantes, calle 20, carrera 25 y hasta la </w:t>
      </w:r>
      <w:r>
        <w:rPr>
          <w:rFonts w:ascii="Century Gothic" w:eastAsia="Calibri" w:hAnsi="Century Gothic" w:cs="Calibri"/>
          <w:sz w:val="22"/>
          <w:szCs w:val="22"/>
          <w:lang w:val="es-ES_tradnl" w:eastAsia="ar-SA"/>
        </w:rPr>
        <w:t xml:space="preserve">retornar a </w:t>
      </w:r>
      <w:r w:rsidR="00C43B3A" w:rsidRPr="00C43B3A">
        <w:rPr>
          <w:rFonts w:ascii="Century Gothic" w:eastAsia="Calibri" w:hAnsi="Century Gothic" w:cs="Calibri"/>
          <w:sz w:val="22"/>
          <w:szCs w:val="22"/>
          <w:lang w:val="es-ES_tradnl" w:eastAsia="ar-SA"/>
        </w:rPr>
        <w:t>Plaza de Nariño</w:t>
      </w:r>
      <w:r>
        <w:rPr>
          <w:rFonts w:ascii="Century Gothic" w:eastAsia="Calibri" w:hAnsi="Century Gothic" w:cs="Calibri"/>
          <w:sz w:val="22"/>
          <w:szCs w:val="22"/>
          <w:lang w:val="es-ES_tradnl" w:eastAsia="ar-SA"/>
        </w:rPr>
        <w:t xml:space="preserve">, culminando los </w:t>
      </w:r>
      <w:r w:rsidR="00C43B3A" w:rsidRPr="00C43B3A">
        <w:rPr>
          <w:rFonts w:ascii="Century Gothic" w:eastAsia="Calibri" w:hAnsi="Century Gothic" w:cs="Calibri"/>
          <w:sz w:val="22"/>
          <w:szCs w:val="22"/>
          <w:lang w:val="es-ES_tradnl" w:eastAsia="ar-SA"/>
        </w:rPr>
        <w:t xml:space="preserve">5 kilómetros </w:t>
      </w:r>
      <w:r>
        <w:rPr>
          <w:rFonts w:ascii="Century Gothic" w:eastAsia="Calibri" w:hAnsi="Century Gothic" w:cs="Calibri"/>
          <w:sz w:val="22"/>
          <w:szCs w:val="22"/>
          <w:lang w:val="es-ES_tradnl" w:eastAsia="ar-SA"/>
        </w:rPr>
        <w:t>de recorrido.</w:t>
      </w:r>
    </w:p>
    <w:p w:rsidR="00C43B3A" w:rsidRDefault="00C43B3A"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4" w:name="_Hlk3815351"/>
      <w:bookmarkEnd w:id="2"/>
      <w:r w:rsidRPr="00C43B3A">
        <w:rPr>
          <w:rFonts w:ascii="Century Gothic" w:eastAsia="Calibri" w:hAnsi="Century Gothic" w:cs="Calibri"/>
          <w:sz w:val="22"/>
          <w:szCs w:val="22"/>
          <w:lang w:val="es-ES_tradnl" w:eastAsia="ar-SA"/>
        </w:rPr>
        <w:t>Las personas interesadas en participar del evento deportivo deben inscribirse totalmente gratis en la Secretaría de las Mujeres, Orientaciones Sexuales e Identidades de Género, de la Alcaldía de Pasto sede San Andrés – Rumipamba carrera 28 # 16-05, en los horarios comprendidos entre las 8:00 am a 12:00 m y 2:00 pm a 6:00 p</w:t>
      </w:r>
      <w:r w:rsidR="0077267B">
        <w:rPr>
          <w:rFonts w:ascii="Century Gothic" w:eastAsia="Calibri" w:hAnsi="Century Gothic" w:cs="Calibri"/>
          <w:sz w:val="22"/>
          <w:szCs w:val="22"/>
          <w:lang w:val="es-ES_tradnl" w:eastAsia="ar-SA"/>
        </w:rPr>
        <w:t>.</w:t>
      </w:r>
      <w:r w:rsidRPr="00C43B3A">
        <w:rPr>
          <w:rFonts w:ascii="Century Gothic" w:eastAsia="Calibri" w:hAnsi="Century Gothic" w:cs="Calibri"/>
          <w:sz w:val="22"/>
          <w:szCs w:val="22"/>
          <w:lang w:val="es-ES_tradnl" w:eastAsia="ar-SA"/>
        </w:rPr>
        <w:t>m.</w:t>
      </w:r>
    </w:p>
    <w:bookmarkEnd w:id="4"/>
    <w:p w:rsidR="0077267B" w:rsidRDefault="0077267B" w:rsidP="0077267B">
      <w:pPr>
        <w:pStyle w:val="NormalWeb"/>
        <w:shd w:val="clear" w:color="auto" w:fill="FFFFFF"/>
        <w:spacing w:before="0" w:beforeAutospacing="0" w:after="90" w:afterAutospacing="0" w:line="240" w:lineRule="auto"/>
        <w:jc w:val="both"/>
        <w:rPr>
          <w:rFonts w:ascii="Century Gothic" w:hAnsi="Century Gothic"/>
          <w:b/>
          <w:sz w:val="18"/>
          <w:szCs w:val="18"/>
        </w:rPr>
      </w:pPr>
      <w:r w:rsidRPr="0077267B">
        <w:rPr>
          <w:rFonts w:ascii="Century Gothic" w:hAnsi="Century Gothic"/>
          <w:b/>
          <w:sz w:val="18"/>
          <w:szCs w:val="18"/>
        </w:rPr>
        <w:t xml:space="preserve">Información: secretaria de las Mujeres e Identidades de Género, Ingrid Legarda Martínez. Celular: 3216473438 </w:t>
      </w:r>
    </w:p>
    <w:p w:rsidR="00D1207A" w:rsidRDefault="0077267B" w:rsidP="00384029">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204958" w:rsidRDefault="00204958" w:rsidP="00384029">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AC171F" w:rsidRDefault="00AC171F" w:rsidP="00AC171F">
      <w:pPr>
        <w:jc w:val="center"/>
        <w:rPr>
          <w:rFonts w:ascii="Century Gothic" w:hAnsi="Century Gothic" w:cs="Helvetica"/>
          <w:b/>
          <w:color w:val="1D2129"/>
          <w:shd w:val="clear" w:color="auto" w:fill="FFFFFF"/>
        </w:rPr>
      </w:pPr>
      <w:r>
        <w:rPr>
          <w:rFonts w:ascii="Century Gothic" w:hAnsi="Century Gothic" w:cs="Helvetica"/>
          <w:b/>
          <w:color w:val="1D2129"/>
          <w:shd w:val="clear" w:color="auto" w:fill="FFFFFF"/>
        </w:rPr>
        <w:t>NUE</w:t>
      </w:r>
      <w:r w:rsidR="0021103F">
        <w:rPr>
          <w:rFonts w:ascii="Century Gothic" w:hAnsi="Century Gothic" w:cs="Helvetica"/>
          <w:b/>
          <w:color w:val="1D2129"/>
          <w:shd w:val="clear" w:color="auto" w:fill="FFFFFF"/>
        </w:rPr>
        <w:t>VAS INSCRIPCIONES AL PROGRAMA JÓ</w:t>
      </w:r>
      <w:r>
        <w:rPr>
          <w:rFonts w:ascii="Century Gothic" w:hAnsi="Century Gothic" w:cs="Helvetica"/>
          <w:b/>
          <w:color w:val="1D2129"/>
          <w:shd w:val="clear" w:color="auto" w:fill="FFFFFF"/>
        </w:rPr>
        <w:t>VENES EN ACCIÓN PARA ESTUDIANTES ACTIVOS DE</w:t>
      </w:r>
      <w:r w:rsidR="0055059C">
        <w:rPr>
          <w:rFonts w:ascii="Century Gothic" w:hAnsi="Century Gothic" w:cs="Helvetica"/>
          <w:b/>
          <w:color w:val="1D2129"/>
          <w:shd w:val="clear" w:color="auto" w:fill="FFFFFF"/>
        </w:rPr>
        <w:t xml:space="preserve"> LA UNIVERSIDAD DE NARIÑO </w:t>
      </w:r>
      <w:r>
        <w:rPr>
          <w:rFonts w:ascii="Century Gothic" w:hAnsi="Century Gothic" w:cs="Helvetica"/>
          <w:b/>
          <w:color w:val="1D2129"/>
          <w:shd w:val="clear" w:color="auto" w:fill="FFFFFF"/>
        </w:rPr>
        <w:t>SE REALIZARÁ EL 1,2, 3, 4 DE ABRIL DE 2019</w:t>
      </w:r>
    </w:p>
    <w:p w:rsidR="00204958" w:rsidRDefault="00204958" w:rsidP="00AC171F">
      <w:pPr>
        <w:jc w:val="center"/>
        <w:rPr>
          <w:rFonts w:ascii="Century Gothic" w:hAnsi="Century Gothic" w:cs="Helvetica"/>
          <w:b/>
          <w:color w:val="1D2129"/>
          <w:shd w:val="clear" w:color="auto" w:fill="FFFFFF"/>
        </w:rPr>
      </w:pPr>
      <w:r>
        <w:rPr>
          <w:rFonts w:ascii="Century Gothic" w:hAnsi="Century Gothic" w:cs="Helvetica"/>
          <w:b/>
          <w:noProof/>
          <w:color w:val="1D2129"/>
          <w:shd w:val="clear" w:color="auto" w:fill="FFFFFF"/>
          <w:lang w:eastAsia="es-CO"/>
        </w:rPr>
        <w:lastRenderedPageBreak/>
        <w:drawing>
          <wp:inline distT="0" distB="0" distL="0" distR="0">
            <wp:extent cx="3744259" cy="3230906"/>
            <wp:effectExtent l="0" t="0" r="889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OVENES EN ACCION O.png"/>
                    <pic:cNvPicPr/>
                  </pic:nvPicPr>
                  <pic:blipFill>
                    <a:blip r:embed="rId23">
                      <a:extLst>
                        <a:ext uri="{28A0092B-C50C-407E-A947-70E740481C1C}">
                          <a14:useLocalDpi xmlns:a14="http://schemas.microsoft.com/office/drawing/2010/main" val="0"/>
                        </a:ext>
                      </a:extLst>
                    </a:blip>
                    <a:stretch>
                      <a:fillRect/>
                    </a:stretch>
                  </pic:blipFill>
                  <pic:spPr>
                    <a:xfrm>
                      <a:off x="0" y="0"/>
                      <a:ext cx="3762287" cy="3246463"/>
                    </a:xfrm>
                    <a:prstGeom prst="rect">
                      <a:avLst/>
                    </a:prstGeom>
                  </pic:spPr>
                </pic:pic>
              </a:graphicData>
            </a:graphic>
          </wp:inline>
        </w:drawing>
      </w:r>
    </w:p>
    <w:p w:rsidR="00AC171F" w:rsidRPr="00AC171F" w:rsidRDefault="00AC171F" w:rsidP="00AC171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C171F">
        <w:rPr>
          <w:rFonts w:ascii="Century Gothic" w:eastAsia="Calibri" w:hAnsi="Century Gothic" w:cs="Calibri"/>
          <w:sz w:val="22"/>
          <w:szCs w:val="22"/>
          <w:lang w:val="es-ES_tradnl" w:eastAsia="ar-SA"/>
        </w:rPr>
        <w:t>La Alcaldía de Pasto a través de la Secretaría de Bienestar Social y el programa Jóvenes en Acción de Prosperidad Social, se permite comunicar que a partir del 1, 2, 3,4 de abril de 2019 se realizarán nuevas inscripciones al programa a estudiantes activos del 1r semestre de la Universidad de Nariño sede Torobajo Calle 18 No. 50-02, Auditorio Santander.</w:t>
      </w:r>
    </w:p>
    <w:p w:rsidR="00AC171F" w:rsidRPr="00BF0CD9" w:rsidRDefault="00AC171F" w:rsidP="00AC171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CD9">
        <w:rPr>
          <w:rFonts w:ascii="Century Gothic" w:eastAsia="Calibri" w:hAnsi="Century Gothic" w:cs="Calibri"/>
          <w:sz w:val="22"/>
          <w:szCs w:val="22"/>
          <w:lang w:val="es-ES_tradnl" w:eastAsia="ar-SA"/>
        </w:rPr>
        <w:t xml:space="preserve">Los jóvenes potenciales deben de pertenecer alguna de las listas censales como: </w:t>
      </w:r>
    </w:p>
    <w:p w:rsidR="00AC171F" w:rsidRDefault="00AC171F" w:rsidP="001773C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CD9">
        <w:rPr>
          <w:rFonts w:ascii="Century Gothic" w:eastAsia="Calibri" w:hAnsi="Century Gothic" w:cs="Calibri"/>
          <w:sz w:val="22"/>
          <w:szCs w:val="22"/>
          <w:lang w:val="es-ES_tradnl" w:eastAsia="ar-SA"/>
        </w:rPr>
        <w:t xml:space="preserve">1.Estar en el SISBEN III, puntaje 54.86.   </w:t>
      </w:r>
    </w:p>
    <w:p w:rsidR="001773CE" w:rsidRDefault="00AC171F" w:rsidP="001773C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CD9">
        <w:rPr>
          <w:rFonts w:ascii="Century Gothic" w:eastAsia="Calibri" w:hAnsi="Century Gothic" w:cs="Calibri"/>
          <w:sz w:val="22"/>
          <w:szCs w:val="22"/>
          <w:lang w:val="es-ES_tradnl" w:eastAsia="ar-SA"/>
        </w:rPr>
        <w:t>2.</w:t>
      </w:r>
      <w:r w:rsidR="001773CE">
        <w:rPr>
          <w:rFonts w:ascii="Century Gothic" w:eastAsia="Calibri" w:hAnsi="Century Gothic" w:cs="Calibri"/>
          <w:sz w:val="22"/>
          <w:szCs w:val="22"/>
          <w:lang w:val="es-ES_tradnl" w:eastAsia="ar-SA"/>
        </w:rPr>
        <w:t xml:space="preserve"> </w:t>
      </w:r>
      <w:r w:rsidRPr="00BF0CD9">
        <w:rPr>
          <w:rFonts w:ascii="Century Gothic" w:eastAsia="Calibri" w:hAnsi="Century Gothic" w:cs="Calibri"/>
          <w:sz w:val="22"/>
          <w:szCs w:val="22"/>
          <w:lang w:val="es-ES_tradnl" w:eastAsia="ar-SA"/>
        </w:rPr>
        <w:t xml:space="preserve">Estar registrado en la Red para la Superación de la Pobreza Extrema Red Unidos.   </w:t>
      </w:r>
    </w:p>
    <w:p w:rsidR="001773CE" w:rsidRDefault="00AC171F" w:rsidP="001773C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CD9">
        <w:rPr>
          <w:rFonts w:ascii="Century Gothic" w:eastAsia="Calibri" w:hAnsi="Century Gothic" w:cs="Calibri"/>
          <w:sz w:val="22"/>
          <w:szCs w:val="22"/>
          <w:lang w:val="es-ES_tradnl" w:eastAsia="ar-SA"/>
        </w:rPr>
        <w:t>3.</w:t>
      </w:r>
      <w:r w:rsidR="001773CE">
        <w:rPr>
          <w:rFonts w:ascii="Century Gothic" w:eastAsia="Calibri" w:hAnsi="Century Gothic" w:cs="Calibri"/>
          <w:sz w:val="22"/>
          <w:szCs w:val="22"/>
          <w:lang w:val="es-ES_tradnl" w:eastAsia="ar-SA"/>
        </w:rPr>
        <w:t xml:space="preserve"> </w:t>
      </w:r>
      <w:r w:rsidRPr="00BF0CD9">
        <w:rPr>
          <w:rFonts w:ascii="Century Gothic" w:eastAsia="Calibri" w:hAnsi="Century Gothic" w:cs="Calibri"/>
          <w:sz w:val="22"/>
          <w:szCs w:val="22"/>
          <w:lang w:val="es-ES_tradnl" w:eastAsia="ar-SA"/>
        </w:rPr>
        <w:t xml:space="preserve">Estar registrado en el Registro Único de Víctimas -RUV en condición de desplazamiento en estado “INCLUIDO”. </w:t>
      </w:r>
    </w:p>
    <w:p w:rsidR="001773CE" w:rsidRDefault="00AC171F" w:rsidP="001773C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4</w:t>
      </w:r>
      <w:r w:rsidRPr="00BF0CD9">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R</w:t>
      </w:r>
      <w:r w:rsidRPr="00BF0CD9">
        <w:rPr>
          <w:rFonts w:ascii="Century Gothic" w:eastAsia="Calibri" w:hAnsi="Century Gothic" w:cs="Calibri"/>
          <w:sz w:val="22"/>
          <w:szCs w:val="22"/>
          <w:lang w:val="es-ES_tradnl" w:eastAsia="ar-SA"/>
        </w:rPr>
        <w:t xml:space="preserve">egistrado en las listas censales de indígenas. </w:t>
      </w:r>
    </w:p>
    <w:p w:rsidR="00AC171F" w:rsidRPr="00BF0CD9" w:rsidRDefault="00AC171F" w:rsidP="001773C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CD9">
        <w:rPr>
          <w:rFonts w:ascii="Century Gothic" w:eastAsia="Calibri" w:hAnsi="Century Gothic" w:cs="Calibri"/>
          <w:sz w:val="22"/>
          <w:szCs w:val="22"/>
          <w:lang w:val="es-ES_tradnl" w:eastAsia="ar-SA"/>
        </w:rPr>
        <w:t xml:space="preserve">                                                                                                                                                                                                                      </w:t>
      </w:r>
      <w:r w:rsidR="001773CE">
        <w:rPr>
          <w:rFonts w:ascii="Century Gothic" w:eastAsia="Calibri" w:hAnsi="Century Gothic" w:cs="Calibri"/>
          <w:sz w:val="22"/>
          <w:szCs w:val="22"/>
          <w:lang w:val="es-ES_tradnl" w:eastAsia="ar-SA"/>
        </w:rPr>
        <w:t xml:space="preserve">                         </w:t>
      </w:r>
      <w:r w:rsidRPr="00BF0CD9">
        <w:rPr>
          <w:rFonts w:ascii="Century Gothic" w:eastAsia="Calibri" w:hAnsi="Century Gothic" w:cs="Calibri"/>
          <w:sz w:val="22"/>
          <w:szCs w:val="22"/>
          <w:lang w:val="es-ES_tradnl" w:eastAsia="ar-SA"/>
        </w:rPr>
        <w:t>5.</w:t>
      </w:r>
      <w:r w:rsidR="001773CE">
        <w:rPr>
          <w:rFonts w:ascii="Century Gothic" w:eastAsia="Calibri" w:hAnsi="Century Gothic" w:cs="Calibri"/>
          <w:sz w:val="22"/>
          <w:szCs w:val="22"/>
          <w:lang w:val="es-ES_tradnl" w:eastAsia="ar-SA"/>
        </w:rPr>
        <w:t xml:space="preserve"> </w:t>
      </w:r>
      <w:r w:rsidRPr="00BF0CD9">
        <w:rPr>
          <w:rFonts w:ascii="Century Gothic" w:eastAsia="Calibri" w:hAnsi="Century Gothic" w:cs="Calibri"/>
          <w:sz w:val="22"/>
          <w:szCs w:val="22"/>
          <w:lang w:val="es-ES_tradnl" w:eastAsia="ar-SA"/>
        </w:rPr>
        <w:t xml:space="preserve">Estar registrado en las listas censales para jóvenes con medida de adaptabilidad del Instituto Colombiano de Bienestar Familiar –ICBF.                                                                                                  </w:t>
      </w:r>
    </w:p>
    <w:p w:rsidR="00AC171F" w:rsidRDefault="00AC171F" w:rsidP="001773C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CD9">
        <w:rPr>
          <w:rFonts w:ascii="Century Gothic" w:eastAsia="Calibri" w:hAnsi="Century Gothic" w:cs="Calibri"/>
          <w:sz w:val="22"/>
          <w:szCs w:val="22"/>
          <w:lang w:val="es-ES_tradnl" w:eastAsia="ar-SA"/>
        </w:rPr>
        <w:t xml:space="preserve">6. </w:t>
      </w:r>
      <w:r>
        <w:rPr>
          <w:rFonts w:ascii="Century Gothic" w:eastAsia="Calibri" w:hAnsi="Century Gothic" w:cs="Calibri"/>
          <w:sz w:val="22"/>
          <w:szCs w:val="22"/>
          <w:lang w:val="es-ES_tradnl" w:eastAsia="ar-SA"/>
        </w:rPr>
        <w:t>N</w:t>
      </w:r>
      <w:r w:rsidRPr="00BF0CD9">
        <w:rPr>
          <w:rFonts w:ascii="Century Gothic" w:eastAsia="Calibri" w:hAnsi="Century Gothic" w:cs="Calibri"/>
          <w:sz w:val="22"/>
          <w:szCs w:val="22"/>
          <w:lang w:val="es-ES_tradnl" w:eastAsia="ar-SA"/>
        </w:rPr>
        <w:t>o superar el 4to semestre</w:t>
      </w:r>
    </w:p>
    <w:p w:rsidR="00AC171F" w:rsidRPr="00BF0CD9" w:rsidRDefault="00AC171F" w:rsidP="00AC171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CD9">
        <w:rPr>
          <w:rFonts w:ascii="Century Gothic" w:eastAsia="Calibri" w:hAnsi="Century Gothic" w:cs="Calibri"/>
          <w:sz w:val="22"/>
          <w:szCs w:val="22"/>
          <w:lang w:val="es-ES_tradnl" w:eastAsia="ar-SA"/>
        </w:rPr>
        <w:t>El Estudiante que cumpla debe de llevar el día de su inscripción los siguientes requisitos:</w:t>
      </w:r>
      <w:r>
        <w:rPr>
          <w:rFonts w:ascii="Century Gothic" w:eastAsia="Calibri" w:hAnsi="Century Gothic" w:cs="Calibri"/>
          <w:sz w:val="22"/>
          <w:szCs w:val="22"/>
          <w:lang w:val="es-ES_tradnl" w:eastAsia="ar-SA"/>
        </w:rPr>
        <w:t xml:space="preserve"> </w:t>
      </w:r>
      <w:r w:rsidRPr="00BF0CD9">
        <w:rPr>
          <w:rFonts w:ascii="Century Gothic" w:eastAsia="Calibri" w:hAnsi="Century Gothic" w:cs="Calibri"/>
          <w:sz w:val="22"/>
          <w:szCs w:val="22"/>
          <w:lang w:val="es-ES_tradnl" w:eastAsia="ar-SA"/>
        </w:rPr>
        <w:t>Documento original, Una copia escaneada en PDF al 150%, Correo electrónico, Dirección completa, Teléfono de contacto.</w:t>
      </w:r>
      <w:r>
        <w:rPr>
          <w:rFonts w:ascii="Century Gothic" w:eastAsia="Calibri" w:hAnsi="Century Gothic" w:cs="Calibri"/>
          <w:sz w:val="22"/>
          <w:szCs w:val="22"/>
          <w:lang w:val="es-ES_tradnl" w:eastAsia="ar-SA"/>
        </w:rPr>
        <w:t xml:space="preserve"> </w:t>
      </w:r>
      <w:r w:rsidRPr="00BF0CD9">
        <w:rPr>
          <w:rFonts w:ascii="Century Gothic" w:eastAsia="Calibri" w:hAnsi="Century Gothic" w:cs="Calibri"/>
          <w:sz w:val="22"/>
          <w:szCs w:val="22"/>
          <w:lang w:val="es-ES_tradnl" w:eastAsia="ar-SA"/>
        </w:rPr>
        <w:t>En un horario de: 7.30.a.m a 12 am y de 2:00 pm a 5:00 pm.</w:t>
      </w:r>
    </w:p>
    <w:p w:rsidR="00AC171F" w:rsidRDefault="00AC171F" w:rsidP="00AC171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Los interesados podrán</w:t>
      </w:r>
      <w:r w:rsidRPr="00BF0CD9">
        <w:rPr>
          <w:rFonts w:ascii="Century Gothic" w:eastAsia="Calibri" w:hAnsi="Century Gothic" w:cs="Calibri"/>
          <w:sz w:val="22"/>
          <w:szCs w:val="22"/>
          <w:lang w:val="es-ES_tradnl" w:eastAsia="ar-SA"/>
        </w:rPr>
        <w:t xml:space="preserve"> obtener las instalaciones de la Secretaria de Bienestar Social – Programa Jóvenes en Acción, en horario de atención de 8:00 a 11.00 a.m. y de 2.00 a 5.00 pm - Antiguo INURBE Avenida Mijitayo.  Teléfono 7244326 extensión 3012.</w:t>
      </w:r>
    </w:p>
    <w:p w:rsidR="00AC171F" w:rsidRDefault="00AC171F" w:rsidP="00AC171F">
      <w:pPr>
        <w:pStyle w:val="NormalWeb"/>
        <w:shd w:val="clear" w:color="auto" w:fill="FFFFFF"/>
        <w:spacing w:before="0" w:beforeAutospacing="0" w:after="90" w:afterAutospacing="0" w:line="240" w:lineRule="auto"/>
        <w:jc w:val="both"/>
        <w:rPr>
          <w:rFonts w:ascii="Century Gothic" w:hAnsi="Century Gothic"/>
          <w:b/>
          <w:sz w:val="18"/>
          <w:szCs w:val="18"/>
        </w:rPr>
      </w:pPr>
      <w:r w:rsidRPr="00AC171F">
        <w:rPr>
          <w:rFonts w:ascii="Century Gothic" w:hAnsi="Century Gothic"/>
          <w:b/>
          <w:sz w:val="18"/>
          <w:szCs w:val="18"/>
        </w:rPr>
        <w:t>Información: Subsecretario Promoción y Asistencia Social, Álvaro Zarama. Celular: 3188271220</w:t>
      </w:r>
    </w:p>
    <w:p w:rsidR="00AC171F" w:rsidRDefault="00AC171F" w:rsidP="00AC171F">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lastRenderedPageBreak/>
        <w:t>Somos constructores paz</w:t>
      </w:r>
    </w:p>
    <w:p w:rsidR="00AC171F" w:rsidRDefault="00AC171F" w:rsidP="001773CE">
      <w:pPr>
        <w:pStyle w:val="NormalWeb"/>
        <w:shd w:val="clear" w:color="auto" w:fill="FFFFFF"/>
        <w:spacing w:before="0" w:beforeAutospacing="0" w:after="90" w:afterAutospacing="0" w:line="240" w:lineRule="auto"/>
        <w:rPr>
          <w:rFonts w:ascii="Century Gothic" w:hAnsi="Century Gothic" w:cs="Tahoma"/>
          <w:i/>
          <w:sz w:val="22"/>
          <w:szCs w:val="22"/>
        </w:rPr>
      </w:pPr>
    </w:p>
    <w:p w:rsidR="00AC171F" w:rsidRPr="001773CE" w:rsidRDefault="00AC171F" w:rsidP="00AC171F">
      <w:pPr>
        <w:jc w:val="center"/>
        <w:rPr>
          <w:rFonts w:ascii="Century Gothic" w:hAnsi="Century Gothic" w:cs="Helvetica"/>
          <w:b/>
          <w:color w:val="1D2129"/>
          <w:sz w:val="22"/>
          <w:szCs w:val="22"/>
          <w:shd w:val="clear" w:color="auto" w:fill="FFFFFF"/>
        </w:rPr>
      </w:pPr>
      <w:r w:rsidRPr="001773CE">
        <w:rPr>
          <w:rFonts w:ascii="Century Gothic" w:hAnsi="Century Gothic" w:cs="Helvetica"/>
          <w:b/>
          <w:color w:val="1D2129"/>
          <w:sz w:val="22"/>
          <w:szCs w:val="22"/>
          <w:shd w:val="clear" w:color="auto" w:fill="FFFFFF"/>
        </w:rPr>
        <w:t>NUE</w:t>
      </w:r>
      <w:r w:rsidR="0021103F">
        <w:rPr>
          <w:rFonts w:ascii="Century Gothic" w:hAnsi="Century Gothic" w:cs="Helvetica"/>
          <w:b/>
          <w:color w:val="1D2129"/>
          <w:sz w:val="22"/>
          <w:szCs w:val="22"/>
          <w:shd w:val="clear" w:color="auto" w:fill="FFFFFF"/>
        </w:rPr>
        <w:t>VAS INSCRIPCIONES AL PROGRAMA JÓ</w:t>
      </w:r>
      <w:bookmarkStart w:id="5" w:name="_GoBack"/>
      <w:bookmarkEnd w:id="5"/>
      <w:r w:rsidRPr="001773CE">
        <w:rPr>
          <w:rFonts w:ascii="Century Gothic" w:hAnsi="Century Gothic" w:cs="Helvetica"/>
          <w:b/>
          <w:color w:val="1D2129"/>
          <w:sz w:val="22"/>
          <w:szCs w:val="22"/>
          <w:shd w:val="clear" w:color="auto" w:fill="FFFFFF"/>
        </w:rPr>
        <w:t>VENES EN ACCIÓN PARA ESTUDIANTES ACTIVOS DEL SENA SE REALIZARÁ EL 29 y 30 DE ABRIL DE 2019</w:t>
      </w:r>
    </w:p>
    <w:p w:rsidR="00AC171F" w:rsidRDefault="00AC171F" w:rsidP="00AC171F">
      <w:pPr>
        <w:jc w:val="center"/>
        <w:rPr>
          <w:rFonts w:ascii="Century Gothic" w:eastAsia="Calibri" w:hAnsi="Century Gothic" w:cs="Calibri"/>
          <w:sz w:val="22"/>
          <w:szCs w:val="22"/>
          <w:lang w:eastAsia="ar-SA"/>
        </w:rPr>
      </w:pPr>
      <w:r>
        <w:rPr>
          <w:rFonts w:ascii="Century Gothic" w:hAnsi="Century Gothic" w:cs="Arial"/>
          <w:b/>
          <w:noProof/>
          <w:lang w:eastAsia="es-CO"/>
        </w:rPr>
        <w:drawing>
          <wp:inline distT="0" distB="0" distL="0" distR="0">
            <wp:extent cx="3681029" cy="3176345"/>
            <wp:effectExtent l="0" t="0" r="0"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OVENES EN ACCION O.png"/>
                    <pic:cNvPicPr/>
                  </pic:nvPicPr>
                  <pic:blipFill>
                    <a:blip r:embed="rId23">
                      <a:extLst>
                        <a:ext uri="{28A0092B-C50C-407E-A947-70E740481C1C}">
                          <a14:useLocalDpi xmlns:a14="http://schemas.microsoft.com/office/drawing/2010/main" val="0"/>
                        </a:ext>
                      </a:extLst>
                    </a:blip>
                    <a:stretch>
                      <a:fillRect/>
                    </a:stretch>
                  </pic:blipFill>
                  <pic:spPr>
                    <a:xfrm>
                      <a:off x="0" y="0"/>
                      <a:ext cx="3693720" cy="3187296"/>
                    </a:xfrm>
                    <a:prstGeom prst="rect">
                      <a:avLst/>
                    </a:prstGeom>
                  </pic:spPr>
                </pic:pic>
              </a:graphicData>
            </a:graphic>
          </wp:inline>
        </w:drawing>
      </w:r>
    </w:p>
    <w:p w:rsidR="00BF0CD9" w:rsidRPr="00AC171F" w:rsidRDefault="00BF0CD9" w:rsidP="00AC171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CD9">
        <w:rPr>
          <w:rFonts w:ascii="Century Gothic" w:eastAsia="Calibri" w:hAnsi="Century Gothic" w:cs="Calibri"/>
          <w:sz w:val="22"/>
          <w:szCs w:val="22"/>
          <w:lang w:val="es-ES_tradnl" w:eastAsia="ar-SA"/>
        </w:rPr>
        <w:t xml:space="preserve">La Alcaldía de Pasto a través de la Secretaría de Bienestar Social y el programa Jóvenes en Acción de Prosperidad Social, se permite comunicar que a partir del 29 </w:t>
      </w:r>
      <w:r>
        <w:rPr>
          <w:rFonts w:ascii="Century Gothic" w:eastAsia="Calibri" w:hAnsi="Century Gothic" w:cs="Calibri"/>
          <w:sz w:val="22"/>
          <w:szCs w:val="22"/>
          <w:lang w:val="es-ES_tradnl" w:eastAsia="ar-SA"/>
        </w:rPr>
        <w:t>y</w:t>
      </w:r>
      <w:r w:rsidRPr="00BF0CD9">
        <w:rPr>
          <w:rFonts w:ascii="Century Gothic" w:eastAsia="Calibri" w:hAnsi="Century Gothic" w:cs="Calibri"/>
          <w:sz w:val="22"/>
          <w:szCs w:val="22"/>
          <w:lang w:val="es-ES_tradnl" w:eastAsia="ar-SA"/>
        </w:rPr>
        <w:t xml:space="preserve"> 30 de abril de 2019 se realizará</w:t>
      </w:r>
      <w:r>
        <w:rPr>
          <w:rFonts w:ascii="Century Gothic" w:eastAsia="Calibri" w:hAnsi="Century Gothic" w:cs="Calibri"/>
          <w:sz w:val="22"/>
          <w:szCs w:val="22"/>
          <w:lang w:val="es-ES_tradnl" w:eastAsia="ar-SA"/>
        </w:rPr>
        <w:t>n</w:t>
      </w:r>
      <w:r w:rsidRPr="00BF0CD9">
        <w:rPr>
          <w:rFonts w:ascii="Century Gothic" w:eastAsia="Calibri" w:hAnsi="Century Gothic" w:cs="Calibri"/>
          <w:sz w:val="22"/>
          <w:szCs w:val="22"/>
          <w:lang w:val="es-ES_tradnl" w:eastAsia="ar-SA"/>
        </w:rPr>
        <w:t xml:space="preserve"> nuevas inscripciones al programa </w:t>
      </w:r>
      <w:r>
        <w:rPr>
          <w:rFonts w:ascii="Century Gothic" w:eastAsia="Calibri" w:hAnsi="Century Gothic" w:cs="Calibri"/>
          <w:sz w:val="22"/>
          <w:szCs w:val="22"/>
          <w:lang w:val="es-ES_tradnl" w:eastAsia="ar-SA"/>
        </w:rPr>
        <w:t>para</w:t>
      </w:r>
      <w:r w:rsidRPr="00BF0CD9">
        <w:rPr>
          <w:rFonts w:ascii="Century Gothic" w:eastAsia="Calibri" w:hAnsi="Century Gothic" w:cs="Calibri"/>
          <w:sz w:val="22"/>
          <w:szCs w:val="22"/>
          <w:lang w:val="es-ES_tradnl" w:eastAsia="ar-SA"/>
        </w:rPr>
        <w:t xml:space="preserve"> estudiantes activos del Sena Centro Internacional de Producción Limpia Lope, calle 22 No.11e-05 Vía Oriente.  </w:t>
      </w:r>
    </w:p>
    <w:p w:rsidR="00BF0CD9" w:rsidRPr="00BF0CD9" w:rsidRDefault="00BF0CD9" w:rsidP="00BF0CD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CD9">
        <w:rPr>
          <w:rFonts w:ascii="Century Gothic" w:eastAsia="Calibri" w:hAnsi="Century Gothic" w:cs="Calibri"/>
          <w:sz w:val="22"/>
          <w:szCs w:val="22"/>
          <w:lang w:val="es-ES_tradnl" w:eastAsia="ar-SA"/>
        </w:rPr>
        <w:t xml:space="preserve">Los jóvenes potenciales deben de pertenecer alguna de las listas censales como: </w:t>
      </w:r>
    </w:p>
    <w:p w:rsidR="00AC171F" w:rsidRDefault="00BF0CD9" w:rsidP="001773C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CD9">
        <w:rPr>
          <w:rFonts w:ascii="Century Gothic" w:eastAsia="Calibri" w:hAnsi="Century Gothic" w:cs="Calibri"/>
          <w:sz w:val="22"/>
          <w:szCs w:val="22"/>
          <w:lang w:val="es-ES_tradnl" w:eastAsia="ar-SA"/>
        </w:rPr>
        <w:t xml:space="preserve">1.Estar en el SISBEN III, puntaje 54.86.   </w:t>
      </w:r>
    </w:p>
    <w:p w:rsidR="00DF0C34" w:rsidRDefault="00BF0CD9" w:rsidP="001773C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CD9">
        <w:rPr>
          <w:rFonts w:ascii="Century Gothic" w:eastAsia="Calibri" w:hAnsi="Century Gothic" w:cs="Calibri"/>
          <w:sz w:val="22"/>
          <w:szCs w:val="22"/>
          <w:lang w:val="es-ES_tradnl" w:eastAsia="ar-SA"/>
        </w:rPr>
        <w:t>2.</w:t>
      </w:r>
      <w:r w:rsidR="00DF0C34">
        <w:rPr>
          <w:rFonts w:ascii="Century Gothic" w:eastAsia="Calibri" w:hAnsi="Century Gothic" w:cs="Calibri"/>
          <w:sz w:val="22"/>
          <w:szCs w:val="22"/>
          <w:lang w:val="es-ES_tradnl" w:eastAsia="ar-SA"/>
        </w:rPr>
        <w:t xml:space="preserve"> </w:t>
      </w:r>
      <w:r w:rsidRPr="00BF0CD9">
        <w:rPr>
          <w:rFonts w:ascii="Century Gothic" w:eastAsia="Calibri" w:hAnsi="Century Gothic" w:cs="Calibri"/>
          <w:sz w:val="22"/>
          <w:szCs w:val="22"/>
          <w:lang w:val="es-ES_tradnl" w:eastAsia="ar-SA"/>
        </w:rPr>
        <w:t xml:space="preserve">Estar registrado en la Red para la Superación de la Pobreza Extrema Red Unidos.  </w:t>
      </w:r>
    </w:p>
    <w:p w:rsidR="00DF0C34" w:rsidRDefault="00BF0CD9" w:rsidP="001773C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CD9">
        <w:rPr>
          <w:rFonts w:ascii="Century Gothic" w:eastAsia="Calibri" w:hAnsi="Century Gothic" w:cs="Calibri"/>
          <w:sz w:val="22"/>
          <w:szCs w:val="22"/>
          <w:lang w:val="es-ES_tradnl" w:eastAsia="ar-SA"/>
        </w:rPr>
        <w:t>3.</w:t>
      </w:r>
      <w:r w:rsidR="00DF0C34">
        <w:rPr>
          <w:rFonts w:ascii="Century Gothic" w:eastAsia="Calibri" w:hAnsi="Century Gothic" w:cs="Calibri"/>
          <w:sz w:val="22"/>
          <w:szCs w:val="22"/>
          <w:lang w:val="es-ES_tradnl" w:eastAsia="ar-SA"/>
        </w:rPr>
        <w:t xml:space="preserve"> </w:t>
      </w:r>
      <w:r w:rsidRPr="00BF0CD9">
        <w:rPr>
          <w:rFonts w:ascii="Century Gothic" w:eastAsia="Calibri" w:hAnsi="Century Gothic" w:cs="Calibri"/>
          <w:sz w:val="22"/>
          <w:szCs w:val="22"/>
          <w:lang w:val="es-ES_tradnl" w:eastAsia="ar-SA"/>
        </w:rPr>
        <w:t>Estar registrado en el Registro Único de Víctimas -RUV en condición de desplazamiento en estado “INCLUIDO”.</w:t>
      </w:r>
    </w:p>
    <w:p w:rsidR="00DF0C34" w:rsidRDefault="00BF0CD9" w:rsidP="001773C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4</w:t>
      </w:r>
      <w:r w:rsidRPr="00BF0CD9">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R</w:t>
      </w:r>
      <w:r w:rsidRPr="00BF0CD9">
        <w:rPr>
          <w:rFonts w:ascii="Century Gothic" w:eastAsia="Calibri" w:hAnsi="Century Gothic" w:cs="Calibri"/>
          <w:sz w:val="22"/>
          <w:szCs w:val="22"/>
          <w:lang w:val="es-ES_tradnl" w:eastAsia="ar-SA"/>
        </w:rPr>
        <w:t>egistrado en las listas censales de indígenas.</w:t>
      </w:r>
    </w:p>
    <w:p w:rsidR="00BF0CD9" w:rsidRPr="00BF0CD9" w:rsidRDefault="00BF0CD9" w:rsidP="001773C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CD9">
        <w:rPr>
          <w:rFonts w:ascii="Century Gothic" w:eastAsia="Calibri" w:hAnsi="Century Gothic" w:cs="Calibri"/>
          <w:sz w:val="22"/>
          <w:szCs w:val="22"/>
          <w:lang w:val="es-ES_tradnl" w:eastAsia="ar-SA"/>
        </w:rPr>
        <w:t xml:space="preserve">                                                                                                                                                                                                                                                                                      5.</w:t>
      </w:r>
      <w:r w:rsidR="00DF0C34">
        <w:rPr>
          <w:rFonts w:ascii="Century Gothic" w:eastAsia="Calibri" w:hAnsi="Century Gothic" w:cs="Calibri"/>
          <w:sz w:val="22"/>
          <w:szCs w:val="22"/>
          <w:lang w:val="es-ES_tradnl" w:eastAsia="ar-SA"/>
        </w:rPr>
        <w:t xml:space="preserve"> </w:t>
      </w:r>
      <w:r w:rsidRPr="00BF0CD9">
        <w:rPr>
          <w:rFonts w:ascii="Century Gothic" w:eastAsia="Calibri" w:hAnsi="Century Gothic" w:cs="Calibri"/>
          <w:sz w:val="22"/>
          <w:szCs w:val="22"/>
          <w:lang w:val="es-ES_tradnl" w:eastAsia="ar-SA"/>
        </w:rPr>
        <w:t xml:space="preserve">Estar registrado en las listas censales para jóvenes con medida de adaptabilidad del Instituto Colombiano de Bienestar Familiar –ICBF.                                                                                                  </w:t>
      </w:r>
    </w:p>
    <w:p w:rsidR="00BF0CD9" w:rsidRDefault="00BF0CD9" w:rsidP="001773C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CD9">
        <w:rPr>
          <w:rFonts w:ascii="Century Gothic" w:eastAsia="Calibri" w:hAnsi="Century Gothic" w:cs="Calibri"/>
          <w:sz w:val="22"/>
          <w:szCs w:val="22"/>
          <w:lang w:val="es-ES_tradnl" w:eastAsia="ar-SA"/>
        </w:rPr>
        <w:t xml:space="preserve">6. </w:t>
      </w:r>
      <w:r w:rsidR="00AC171F">
        <w:rPr>
          <w:rFonts w:ascii="Century Gothic" w:eastAsia="Calibri" w:hAnsi="Century Gothic" w:cs="Calibri"/>
          <w:sz w:val="22"/>
          <w:szCs w:val="22"/>
          <w:lang w:val="es-ES_tradnl" w:eastAsia="ar-SA"/>
        </w:rPr>
        <w:t>N</w:t>
      </w:r>
      <w:r w:rsidRPr="00BF0CD9">
        <w:rPr>
          <w:rFonts w:ascii="Century Gothic" w:eastAsia="Calibri" w:hAnsi="Century Gothic" w:cs="Calibri"/>
          <w:sz w:val="22"/>
          <w:szCs w:val="22"/>
          <w:lang w:val="es-ES_tradnl" w:eastAsia="ar-SA"/>
        </w:rPr>
        <w:t>o superar el 4to semestre</w:t>
      </w:r>
    </w:p>
    <w:p w:rsidR="00BF0CD9" w:rsidRPr="00BF0CD9" w:rsidRDefault="00BF0CD9" w:rsidP="00BF0CD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CD9">
        <w:rPr>
          <w:rFonts w:ascii="Century Gothic" w:eastAsia="Calibri" w:hAnsi="Century Gothic" w:cs="Calibri"/>
          <w:sz w:val="22"/>
          <w:szCs w:val="22"/>
          <w:lang w:val="es-ES_tradnl" w:eastAsia="ar-SA"/>
        </w:rPr>
        <w:t>El Estudiante que cumpla debe de llevar el día de su inscripción los siguientes requisitos:</w:t>
      </w:r>
      <w:r w:rsidR="00AC171F">
        <w:rPr>
          <w:rFonts w:ascii="Century Gothic" w:eastAsia="Calibri" w:hAnsi="Century Gothic" w:cs="Calibri"/>
          <w:sz w:val="22"/>
          <w:szCs w:val="22"/>
          <w:lang w:val="es-ES_tradnl" w:eastAsia="ar-SA"/>
        </w:rPr>
        <w:t xml:space="preserve"> </w:t>
      </w:r>
      <w:r w:rsidRPr="00BF0CD9">
        <w:rPr>
          <w:rFonts w:ascii="Century Gothic" w:eastAsia="Calibri" w:hAnsi="Century Gothic" w:cs="Calibri"/>
          <w:sz w:val="22"/>
          <w:szCs w:val="22"/>
          <w:lang w:val="es-ES_tradnl" w:eastAsia="ar-SA"/>
        </w:rPr>
        <w:t xml:space="preserve">Documento original, Una copia escaneada en PDF al 150%, Correo </w:t>
      </w:r>
      <w:r w:rsidRPr="00BF0CD9">
        <w:rPr>
          <w:rFonts w:ascii="Century Gothic" w:eastAsia="Calibri" w:hAnsi="Century Gothic" w:cs="Calibri"/>
          <w:sz w:val="22"/>
          <w:szCs w:val="22"/>
          <w:lang w:val="es-ES_tradnl" w:eastAsia="ar-SA"/>
        </w:rPr>
        <w:lastRenderedPageBreak/>
        <w:t xml:space="preserve">electrónico, </w:t>
      </w:r>
      <w:r w:rsidR="00AC171F" w:rsidRPr="00BF0CD9">
        <w:rPr>
          <w:rFonts w:ascii="Century Gothic" w:eastAsia="Calibri" w:hAnsi="Century Gothic" w:cs="Calibri"/>
          <w:sz w:val="22"/>
          <w:szCs w:val="22"/>
          <w:lang w:val="es-ES_tradnl" w:eastAsia="ar-SA"/>
        </w:rPr>
        <w:t>Dirección completa</w:t>
      </w:r>
      <w:r w:rsidRPr="00BF0CD9">
        <w:rPr>
          <w:rFonts w:ascii="Century Gothic" w:eastAsia="Calibri" w:hAnsi="Century Gothic" w:cs="Calibri"/>
          <w:sz w:val="22"/>
          <w:szCs w:val="22"/>
          <w:lang w:val="es-ES_tradnl" w:eastAsia="ar-SA"/>
        </w:rPr>
        <w:t>, Teléfono de contacto.</w:t>
      </w:r>
      <w:r w:rsidR="00AC171F">
        <w:rPr>
          <w:rFonts w:ascii="Century Gothic" w:eastAsia="Calibri" w:hAnsi="Century Gothic" w:cs="Calibri"/>
          <w:sz w:val="22"/>
          <w:szCs w:val="22"/>
          <w:lang w:val="es-ES_tradnl" w:eastAsia="ar-SA"/>
        </w:rPr>
        <w:t xml:space="preserve"> </w:t>
      </w:r>
      <w:r w:rsidRPr="00BF0CD9">
        <w:rPr>
          <w:rFonts w:ascii="Century Gothic" w:eastAsia="Calibri" w:hAnsi="Century Gothic" w:cs="Calibri"/>
          <w:sz w:val="22"/>
          <w:szCs w:val="22"/>
          <w:lang w:val="es-ES_tradnl" w:eastAsia="ar-SA"/>
        </w:rPr>
        <w:t>En un horario de: 7.30.a.m a 12 am y de 2:00 pm a 5:00 pm.</w:t>
      </w:r>
    </w:p>
    <w:p w:rsidR="00BF0CD9" w:rsidRDefault="00AC171F" w:rsidP="00BF0CD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Los interesados podrán</w:t>
      </w:r>
      <w:r w:rsidR="00BF0CD9" w:rsidRPr="00BF0CD9">
        <w:rPr>
          <w:rFonts w:ascii="Century Gothic" w:eastAsia="Calibri" w:hAnsi="Century Gothic" w:cs="Calibri"/>
          <w:sz w:val="22"/>
          <w:szCs w:val="22"/>
          <w:lang w:val="es-ES_tradnl" w:eastAsia="ar-SA"/>
        </w:rPr>
        <w:t xml:space="preserve"> obtener las instalaciones de la Secretaria de Bienestar Social – Programa Jóvenes en Acción, en horario de atención de 8:00 a 11.00 a.m. y de 2.00 a 5.00 pm - Antiguo INURBE Avenida Mijitayo.  Teléfono 7244326 extensión 3012. </w:t>
      </w:r>
    </w:p>
    <w:p w:rsidR="00AC171F" w:rsidRDefault="00AC171F" w:rsidP="00BF0CD9">
      <w:pPr>
        <w:pStyle w:val="NormalWeb"/>
        <w:shd w:val="clear" w:color="auto" w:fill="FFFFFF"/>
        <w:spacing w:before="0" w:beforeAutospacing="0" w:after="90" w:afterAutospacing="0" w:line="240" w:lineRule="auto"/>
        <w:jc w:val="both"/>
        <w:rPr>
          <w:rFonts w:ascii="Century Gothic" w:hAnsi="Century Gothic"/>
          <w:b/>
          <w:sz w:val="18"/>
          <w:szCs w:val="18"/>
        </w:rPr>
      </w:pPr>
      <w:r w:rsidRPr="00AC171F">
        <w:rPr>
          <w:rFonts w:ascii="Century Gothic" w:hAnsi="Century Gothic"/>
          <w:b/>
          <w:sz w:val="18"/>
          <w:szCs w:val="18"/>
        </w:rPr>
        <w:t>Información: Subsecretario Promoción y Asistencia Social, Álvaro Zarama. Celular: 3188271220</w:t>
      </w:r>
    </w:p>
    <w:p w:rsidR="00AC171F" w:rsidRDefault="00AC171F" w:rsidP="00AC171F">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bookmarkEnd w:id="0"/>
    <w:p w:rsidR="0087100F" w:rsidRDefault="0087100F"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1"/>
    <w:p w:rsidR="00757311" w:rsidRPr="003C48AA" w:rsidRDefault="00757311" w:rsidP="0075731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757311" w:rsidRPr="003C48AA" w:rsidRDefault="00757311" w:rsidP="0075731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p w:rsidR="009A1571" w:rsidRDefault="009A1571"/>
    <w:sectPr w:rsidR="009A1571" w:rsidSect="008363C6">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1F4" w:rsidRDefault="003E21F4">
      <w:pPr>
        <w:spacing w:after="0" w:line="240" w:lineRule="auto"/>
      </w:pPr>
      <w:r>
        <w:separator/>
      </w:r>
    </w:p>
  </w:endnote>
  <w:endnote w:type="continuationSeparator" w:id="0">
    <w:p w:rsidR="003E21F4" w:rsidRDefault="003E2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1F4" w:rsidRDefault="003E21F4">
      <w:pPr>
        <w:spacing w:after="0" w:line="240" w:lineRule="auto"/>
      </w:pPr>
      <w:r>
        <w:separator/>
      </w:r>
    </w:p>
  </w:footnote>
  <w:footnote w:type="continuationSeparator" w:id="0">
    <w:p w:rsidR="003E21F4" w:rsidRDefault="003E2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9CF" w:rsidRDefault="003969CF">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0526B74A" wp14:editId="395255EB">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9CF" w:rsidRPr="00895C86" w:rsidRDefault="003969CF" w:rsidP="008363C6">
                          <w:pPr>
                            <w:spacing w:after="0"/>
                            <w:rPr>
                              <w:rFonts w:cs="Tahoma"/>
                              <w:b/>
                              <w:sz w:val="20"/>
                              <w:szCs w:val="20"/>
                            </w:rPr>
                          </w:pPr>
                          <w:r w:rsidRPr="00895C86">
                            <w:rPr>
                              <w:rFonts w:cs="Tahoma"/>
                              <w:b/>
                              <w:sz w:val="20"/>
                              <w:szCs w:val="20"/>
                            </w:rPr>
                            <w:t>Nº 0</w:t>
                          </w:r>
                          <w:r>
                            <w:rPr>
                              <w:rFonts w:cs="Tahoma"/>
                              <w:b/>
                              <w:sz w:val="20"/>
                              <w:szCs w:val="20"/>
                            </w:rPr>
                            <w:t>6</w:t>
                          </w:r>
                          <w:r w:rsidR="00EF6D77">
                            <w:rPr>
                              <w:rFonts w:cs="Tahoma"/>
                              <w:b/>
                              <w:sz w:val="20"/>
                              <w:szCs w:val="20"/>
                            </w:rPr>
                            <w:t>8</w:t>
                          </w:r>
                        </w:p>
                        <w:p w:rsidR="003969CF" w:rsidRPr="00895C86" w:rsidRDefault="00767F9F" w:rsidP="008363C6">
                          <w:pPr>
                            <w:spacing w:after="0"/>
                            <w:rPr>
                              <w:b/>
                              <w:sz w:val="20"/>
                              <w:szCs w:val="20"/>
                            </w:rPr>
                          </w:pPr>
                          <w:r>
                            <w:rPr>
                              <w:b/>
                              <w:sz w:val="20"/>
                              <w:szCs w:val="20"/>
                            </w:rPr>
                            <w:t>2</w:t>
                          </w:r>
                          <w:r w:rsidR="00EF6D77">
                            <w:rPr>
                              <w:b/>
                              <w:sz w:val="20"/>
                              <w:szCs w:val="20"/>
                            </w:rPr>
                            <w:t>1</w:t>
                          </w:r>
                          <w:r w:rsidR="003969CF" w:rsidRPr="00895C86">
                            <w:rPr>
                              <w:b/>
                              <w:sz w:val="20"/>
                              <w:szCs w:val="20"/>
                            </w:rPr>
                            <w:t>/</w:t>
                          </w:r>
                          <w:r w:rsidR="003969CF">
                            <w:rPr>
                              <w:b/>
                              <w:sz w:val="20"/>
                              <w:szCs w:val="20"/>
                            </w:rPr>
                            <w:t>marzo</w:t>
                          </w:r>
                          <w:r w:rsidR="003969CF"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26B74A"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3969CF" w:rsidRPr="00895C86" w:rsidRDefault="003969CF" w:rsidP="008363C6">
                    <w:pPr>
                      <w:spacing w:after="0"/>
                      <w:rPr>
                        <w:rFonts w:cs="Tahoma"/>
                        <w:b/>
                        <w:sz w:val="20"/>
                        <w:szCs w:val="20"/>
                      </w:rPr>
                    </w:pPr>
                    <w:r w:rsidRPr="00895C86">
                      <w:rPr>
                        <w:rFonts w:cs="Tahoma"/>
                        <w:b/>
                        <w:sz w:val="20"/>
                        <w:szCs w:val="20"/>
                      </w:rPr>
                      <w:t>Nº 0</w:t>
                    </w:r>
                    <w:r>
                      <w:rPr>
                        <w:rFonts w:cs="Tahoma"/>
                        <w:b/>
                        <w:sz w:val="20"/>
                        <w:szCs w:val="20"/>
                      </w:rPr>
                      <w:t>6</w:t>
                    </w:r>
                    <w:r w:rsidR="00EF6D77">
                      <w:rPr>
                        <w:rFonts w:cs="Tahoma"/>
                        <w:b/>
                        <w:sz w:val="20"/>
                        <w:szCs w:val="20"/>
                      </w:rPr>
                      <w:t>8</w:t>
                    </w:r>
                  </w:p>
                  <w:p w:rsidR="003969CF" w:rsidRPr="00895C86" w:rsidRDefault="00767F9F" w:rsidP="008363C6">
                    <w:pPr>
                      <w:spacing w:after="0"/>
                      <w:rPr>
                        <w:b/>
                        <w:sz w:val="20"/>
                        <w:szCs w:val="20"/>
                      </w:rPr>
                    </w:pPr>
                    <w:r>
                      <w:rPr>
                        <w:b/>
                        <w:sz w:val="20"/>
                        <w:szCs w:val="20"/>
                      </w:rPr>
                      <w:t>2</w:t>
                    </w:r>
                    <w:r w:rsidR="00EF6D77">
                      <w:rPr>
                        <w:b/>
                        <w:sz w:val="20"/>
                        <w:szCs w:val="20"/>
                      </w:rPr>
                      <w:t>1</w:t>
                    </w:r>
                    <w:r w:rsidR="003969CF" w:rsidRPr="00895C86">
                      <w:rPr>
                        <w:b/>
                        <w:sz w:val="20"/>
                        <w:szCs w:val="20"/>
                      </w:rPr>
                      <w:t>/</w:t>
                    </w:r>
                    <w:r w:rsidR="003969CF">
                      <w:rPr>
                        <w:b/>
                        <w:sz w:val="20"/>
                        <w:szCs w:val="20"/>
                      </w:rPr>
                      <w:t>marzo</w:t>
                    </w:r>
                    <w:r w:rsidR="003969CF"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26B6EF84" wp14:editId="530F57F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355C6"/>
    <w:rsid w:val="00036B6E"/>
    <w:rsid w:val="00041070"/>
    <w:rsid w:val="00051EB1"/>
    <w:rsid w:val="00056322"/>
    <w:rsid w:val="00061D70"/>
    <w:rsid w:val="00077470"/>
    <w:rsid w:val="000A176B"/>
    <w:rsid w:val="000C44EA"/>
    <w:rsid w:val="000D2251"/>
    <w:rsid w:val="000D5FF7"/>
    <w:rsid w:val="001210F2"/>
    <w:rsid w:val="0012147D"/>
    <w:rsid w:val="00122779"/>
    <w:rsid w:val="00147F80"/>
    <w:rsid w:val="00153F21"/>
    <w:rsid w:val="00165764"/>
    <w:rsid w:val="0017184A"/>
    <w:rsid w:val="001773CE"/>
    <w:rsid w:val="00177B42"/>
    <w:rsid w:val="001833A0"/>
    <w:rsid w:val="001934AD"/>
    <w:rsid w:val="001A7CC5"/>
    <w:rsid w:val="001C5FB6"/>
    <w:rsid w:val="001F190F"/>
    <w:rsid w:val="001F4D5E"/>
    <w:rsid w:val="00203815"/>
    <w:rsid w:val="00203A8B"/>
    <w:rsid w:val="00204958"/>
    <w:rsid w:val="00210B62"/>
    <w:rsid w:val="0021103F"/>
    <w:rsid w:val="002119FE"/>
    <w:rsid w:val="0021512E"/>
    <w:rsid w:val="0021767A"/>
    <w:rsid w:val="00231961"/>
    <w:rsid w:val="00234DC3"/>
    <w:rsid w:val="0025363E"/>
    <w:rsid w:val="00261525"/>
    <w:rsid w:val="00262B29"/>
    <w:rsid w:val="00271989"/>
    <w:rsid w:val="002752C0"/>
    <w:rsid w:val="00283DF7"/>
    <w:rsid w:val="002909C1"/>
    <w:rsid w:val="0029153A"/>
    <w:rsid w:val="00291ED3"/>
    <w:rsid w:val="002B4C0C"/>
    <w:rsid w:val="002B5D37"/>
    <w:rsid w:val="002C0135"/>
    <w:rsid w:val="002C3611"/>
    <w:rsid w:val="002D4B2A"/>
    <w:rsid w:val="002E51AA"/>
    <w:rsid w:val="002E732C"/>
    <w:rsid w:val="002F3068"/>
    <w:rsid w:val="00303FB5"/>
    <w:rsid w:val="003071F3"/>
    <w:rsid w:val="00335951"/>
    <w:rsid w:val="00346E94"/>
    <w:rsid w:val="00351ACA"/>
    <w:rsid w:val="00352F60"/>
    <w:rsid w:val="00363FEA"/>
    <w:rsid w:val="00364267"/>
    <w:rsid w:val="003664B1"/>
    <w:rsid w:val="003739A1"/>
    <w:rsid w:val="00375014"/>
    <w:rsid w:val="00375490"/>
    <w:rsid w:val="00384029"/>
    <w:rsid w:val="00387E1D"/>
    <w:rsid w:val="00390438"/>
    <w:rsid w:val="003969CF"/>
    <w:rsid w:val="003B2261"/>
    <w:rsid w:val="003C13A5"/>
    <w:rsid w:val="003C22B9"/>
    <w:rsid w:val="003C416F"/>
    <w:rsid w:val="003D3173"/>
    <w:rsid w:val="003E21F4"/>
    <w:rsid w:val="003E2E55"/>
    <w:rsid w:val="003E543A"/>
    <w:rsid w:val="003F56C6"/>
    <w:rsid w:val="00403D81"/>
    <w:rsid w:val="00415EF3"/>
    <w:rsid w:val="00431092"/>
    <w:rsid w:val="00431A03"/>
    <w:rsid w:val="0045032C"/>
    <w:rsid w:val="00464471"/>
    <w:rsid w:val="00467183"/>
    <w:rsid w:val="0048472B"/>
    <w:rsid w:val="00485F61"/>
    <w:rsid w:val="004A66AF"/>
    <w:rsid w:val="004B60DB"/>
    <w:rsid w:val="004C74E5"/>
    <w:rsid w:val="004E4E3C"/>
    <w:rsid w:val="004F5702"/>
    <w:rsid w:val="005035E4"/>
    <w:rsid w:val="005224D4"/>
    <w:rsid w:val="0053207E"/>
    <w:rsid w:val="0055059C"/>
    <w:rsid w:val="00551825"/>
    <w:rsid w:val="00565A79"/>
    <w:rsid w:val="005840F1"/>
    <w:rsid w:val="005870CC"/>
    <w:rsid w:val="005C5551"/>
    <w:rsid w:val="005E6E0F"/>
    <w:rsid w:val="006314AC"/>
    <w:rsid w:val="00631606"/>
    <w:rsid w:val="0065740E"/>
    <w:rsid w:val="006622D8"/>
    <w:rsid w:val="00690D90"/>
    <w:rsid w:val="0069368A"/>
    <w:rsid w:val="0069764F"/>
    <w:rsid w:val="006A4A7B"/>
    <w:rsid w:val="006B20FD"/>
    <w:rsid w:val="006C026E"/>
    <w:rsid w:val="006C1B2B"/>
    <w:rsid w:val="006D2827"/>
    <w:rsid w:val="006F2469"/>
    <w:rsid w:val="00720B54"/>
    <w:rsid w:val="00733295"/>
    <w:rsid w:val="00750529"/>
    <w:rsid w:val="007527EC"/>
    <w:rsid w:val="00757311"/>
    <w:rsid w:val="007576BB"/>
    <w:rsid w:val="00767E0E"/>
    <w:rsid w:val="00767F9F"/>
    <w:rsid w:val="0077267B"/>
    <w:rsid w:val="007A0ED3"/>
    <w:rsid w:val="007A7DC5"/>
    <w:rsid w:val="007B3F37"/>
    <w:rsid w:val="007C2420"/>
    <w:rsid w:val="007D5F51"/>
    <w:rsid w:val="007E2F89"/>
    <w:rsid w:val="00813F20"/>
    <w:rsid w:val="008363C6"/>
    <w:rsid w:val="008419AE"/>
    <w:rsid w:val="008507F4"/>
    <w:rsid w:val="0086741A"/>
    <w:rsid w:val="0087100F"/>
    <w:rsid w:val="00874434"/>
    <w:rsid w:val="008874BA"/>
    <w:rsid w:val="0089256F"/>
    <w:rsid w:val="00892588"/>
    <w:rsid w:val="00895F09"/>
    <w:rsid w:val="008B5579"/>
    <w:rsid w:val="008C39E6"/>
    <w:rsid w:val="008D0750"/>
    <w:rsid w:val="008E56AE"/>
    <w:rsid w:val="008F327F"/>
    <w:rsid w:val="00913F61"/>
    <w:rsid w:val="0093570E"/>
    <w:rsid w:val="00956C6C"/>
    <w:rsid w:val="00956D45"/>
    <w:rsid w:val="0098770E"/>
    <w:rsid w:val="009A1571"/>
    <w:rsid w:val="009A15B8"/>
    <w:rsid w:val="009B0B15"/>
    <w:rsid w:val="009B2408"/>
    <w:rsid w:val="009B3D15"/>
    <w:rsid w:val="009C37E3"/>
    <w:rsid w:val="009D4284"/>
    <w:rsid w:val="009E3E8F"/>
    <w:rsid w:val="00A012C3"/>
    <w:rsid w:val="00A12C1E"/>
    <w:rsid w:val="00A17416"/>
    <w:rsid w:val="00A220B7"/>
    <w:rsid w:val="00A23840"/>
    <w:rsid w:val="00A43A9A"/>
    <w:rsid w:val="00A45CD6"/>
    <w:rsid w:val="00A47269"/>
    <w:rsid w:val="00A4753B"/>
    <w:rsid w:val="00A52CC9"/>
    <w:rsid w:val="00A53CAC"/>
    <w:rsid w:val="00A54D87"/>
    <w:rsid w:val="00A55399"/>
    <w:rsid w:val="00A81E60"/>
    <w:rsid w:val="00A94F9E"/>
    <w:rsid w:val="00AA248A"/>
    <w:rsid w:val="00AA27C4"/>
    <w:rsid w:val="00AC171F"/>
    <w:rsid w:val="00AC2872"/>
    <w:rsid w:val="00AD38CD"/>
    <w:rsid w:val="00AD3981"/>
    <w:rsid w:val="00AE296F"/>
    <w:rsid w:val="00AE53A6"/>
    <w:rsid w:val="00AE7C70"/>
    <w:rsid w:val="00B17511"/>
    <w:rsid w:val="00B1789D"/>
    <w:rsid w:val="00B223AD"/>
    <w:rsid w:val="00B24931"/>
    <w:rsid w:val="00B3049E"/>
    <w:rsid w:val="00B418D0"/>
    <w:rsid w:val="00B52447"/>
    <w:rsid w:val="00B66B97"/>
    <w:rsid w:val="00B73042"/>
    <w:rsid w:val="00B752AA"/>
    <w:rsid w:val="00B76EFC"/>
    <w:rsid w:val="00B902F5"/>
    <w:rsid w:val="00B974D0"/>
    <w:rsid w:val="00BB74BD"/>
    <w:rsid w:val="00BC10DB"/>
    <w:rsid w:val="00BC4599"/>
    <w:rsid w:val="00BD08EC"/>
    <w:rsid w:val="00BD16F2"/>
    <w:rsid w:val="00BE2076"/>
    <w:rsid w:val="00BE4DCB"/>
    <w:rsid w:val="00BE7939"/>
    <w:rsid w:val="00BF0CD9"/>
    <w:rsid w:val="00C17083"/>
    <w:rsid w:val="00C42C0E"/>
    <w:rsid w:val="00C43B3A"/>
    <w:rsid w:val="00C50504"/>
    <w:rsid w:val="00C6352A"/>
    <w:rsid w:val="00C711BD"/>
    <w:rsid w:val="00C85D12"/>
    <w:rsid w:val="00C87B59"/>
    <w:rsid w:val="00C909D3"/>
    <w:rsid w:val="00CA2DAA"/>
    <w:rsid w:val="00CB0C08"/>
    <w:rsid w:val="00CC41B3"/>
    <w:rsid w:val="00CC4DE7"/>
    <w:rsid w:val="00CD3EEF"/>
    <w:rsid w:val="00CE2EB4"/>
    <w:rsid w:val="00CE7F42"/>
    <w:rsid w:val="00CF1101"/>
    <w:rsid w:val="00CF5DD2"/>
    <w:rsid w:val="00CF7DF6"/>
    <w:rsid w:val="00D0090C"/>
    <w:rsid w:val="00D1207A"/>
    <w:rsid w:val="00D23EB6"/>
    <w:rsid w:val="00D25301"/>
    <w:rsid w:val="00D31178"/>
    <w:rsid w:val="00D316B9"/>
    <w:rsid w:val="00D415A4"/>
    <w:rsid w:val="00D41E5C"/>
    <w:rsid w:val="00D547D6"/>
    <w:rsid w:val="00D72C66"/>
    <w:rsid w:val="00D75D79"/>
    <w:rsid w:val="00D76E94"/>
    <w:rsid w:val="00D830D1"/>
    <w:rsid w:val="00D84737"/>
    <w:rsid w:val="00D8487E"/>
    <w:rsid w:val="00DA6AE7"/>
    <w:rsid w:val="00DC6418"/>
    <w:rsid w:val="00DD23AA"/>
    <w:rsid w:val="00DE5B81"/>
    <w:rsid w:val="00DF0C34"/>
    <w:rsid w:val="00E00BEA"/>
    <w:rsid w:val="00E06660"/>
    <w:rsid w:val="00E11D0D"/>
    <w:rsid w:val="00E3758E"/>
    <w:rsid w:val="00E452E7"/>
    <w:rsid w:val="00E62620"/>
    <w:rsid w:val="00E7592D"/>
    <w:rsid w:val="00E77B0C"/>
    <w:rsid w:val="00E9288C"/>
    <w:rsid w:val="00EA059B"/>
    <w:rsid w:val="00EA3782"/>
    <w:rsid w:val="00EA4269"/>
    <w:rsid w:val="00EB618C"/>
    <w:rsid w:val="00ED15F2"/>
    <w:rsid w:val="00ED1881"/>
    <w:rsid w:val="00EF5EEA"/>
    <w:rsid w:val="00EF6D77"/>
    <w:rsid w:val="00F00E77"/>
    <w:rsid w:val="00F1506C"/>
    <w:rsid w:val="00F271A5"/>
    <w:rsid w:val="00F36ED1"/>
    <w:rsid w:val="00F40E6C"/>
    <w:rsid w:val="00F73609"/>
    <w:rsid w:val="00F751F0"/>
    <w:rsid w:val="00F82F40"/>
    <w:rsid w:val="00F8694D"/>
    <w:rsid w:val="00F900FD"/>
    <w:rsid w:val="00F93F7C"/>
    <w:rsid w:val="00FA5C1F"/>
    <w:rsid w:val="00FB5DEA"/>
    <w:rsid w:val="00FB7A46"/>
    <w:rsid w:val="00FC70E5"/>
    <w:rsid w:val="00FD1AE0"/>
    <w:rsid w:val="00FD3A90"/>
    <w:rsid w:val="00FE10FA"/>
    <w:rsid w:val="00FE49FE"/>
    <w:rsid w:val="00FF18E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644F72"/>
  <w15:docId w15:val="{95717EF8-0454-4A30-9A7D-A09E3DF33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uiPriority w:val="34"/>
    <w:qFormat/>
    <w:rsid w:val="00204958"/>
    <w:pPr>
      <w:spacing w:line="276" w:lineRule="auto"/>
      <w:ind w:left="720"/>
      <w:contextualSpacing/>
    </w:pPr>
    <w:rPr>
      <w:rFonts w:ascii="Calibri" w:eastAsia="Calibri" w:hAnsi="Calibri" w:cs="Times New Roman"/>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sto.gov.co/index.php/decretos/decretos-2019?download=13926:dec_0077_20_mar_2019" TargetMode="External"/><Relationship Id="rId13" Type="http://schemas.openxmlformats.org/officeDocument/2006/relationships/hyperlink" Target="mailto:transito@pasto.gov.co" TargetMode="External"/><Relationship Id="rId18" Type="http://schemas.openxmlformats.org/officeDocument/2006/relationships/hyperlink" Target="https://www.colombiacompra.gov.co/sites/cce_public/files/cce_documentos/20181123_guia_pp_registro_proveedor_v4.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jpg"/><Relationship Id="rId7" Type="http://schemas.openxmlformats.org/officeDocument/2006/relationships/image" Target="media/image1.jpg"/><Relationship Id="rId12" Type="http://schemas.openxmlformats.org/officeDocument/2006/relationships/image" Target="media/image5.jpeg"/><Relationship Id="rId17" Type="http://schemas.openxmlformats.org/officeDocument/2006/relationships/hyperlink" Target="https://www.colombiacompra.gov.co/soporte/publicacion-en-el-secop"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hyperlink" Target="http://www.common-fund.org/call-for-proposal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1.png"/><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s://www.pasto.gov.co/index.php/buscar?searchword=Decreto%200463&amp;ordering=newest&amp;searchphrase=all" TargetMode="External"/><Relationship Id="rId22"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15</Pages>
  <Words>3898</Words>
  <Characters>21444</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5</cp:revision>
  <cp:lastPrinted>2019-03-15T23:05:00Z</cp:lastPrinted>
  <dcterms:created xsi:type="dcterms:W3CDTF">2019-03-21T01:44:00Z</dcterms:created>
  <dcterms:modified xsi:type="dcterms:W3CDTF">2019-03-21T02:17:00Z</dcterms:modified>
</cp:coreProperties>
</file>