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2401" w:rsidRPr="00AC4314" w:rsidRDefault="00572401" w:rsidP="00AC431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970156"/>
      <w:bookmarkStart w:id="1" w:name="_Hlk520907147"/>
      <w:r w:rsidRPr="00AC4314">
        <w:rPr>
          <w:rFonts w:ascii="Century Gothic" w:eastAsia="Calibri" w:hAnsi="Century Gothic" w:cs="Calibri"/>
          <w:b/>
          <w:sz w:val="22"/>
          <w:szCs w:val="22"/>
          <w:lang w:val="es-ES_tradnl" w:eastAsia="ar-SA"/>
        </w:rPr>
        <w:t>ALCALDÍA DE PASTO ENTREGÓ KITS DE ASEO EN EL CENTRO RECLUSORIO DE MUJERES CON LA CAMPAÑA ‘COMPARTIENDO UNA MANO AMIGA’</w:t>
      </w:r>
    </w:p>
    <w:p w:rsidR="00AC4314" w:rsidRPr="00572401" w:rsidRDefault="00AC4314" w:rsidP="005427D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rPr>
        <w:drawing>
          <wp:inline distT="0" distB="0" distL="0" distR="0">
            <wp:extent cx="5613400" cy="2915920"/>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sita a carcel.jpg"/>
                    <pic:cNvPicPr/>
                  </pic:nvPicPr>
                  <pic:blipFill>
                    <a:blip r:embed="rId7">
                      <a:extLst>
                        <a:ext uri="{28A0092B-C50C-407E-A947-70E740481C1C}">
                          <a14:useLocalDpi xmlns:a14="http://schemas.microsoft.com/office/drawing/2010/main" val="0"/>
                        </a:ext>
                      </a:extLst>
                    </a:blip>
                    <a:stretch>
                      <a:fillRect/>
                    </a:stretch>
                  </pic:blipFill>
                  <pic:spPr>
                    <a:xfrm>
                      <a:off x="0" y="0"/>
                      <a:ext cx="5613400" cy="2915920"/>
                    </a:xfrm>
                    <a:prstGeom prst="rect">
                      <a:avLst/>
                    </a:prstGeom>
                  </pic:spPr>
                </pic:pic>
              </a:graphicData>
            </a:graphic>
          </wp:inline>
        </w:drawing>
      </w:r>
    </w:p>
    <w:p w:rsidR="00572401" w:rsidRDefault="00572401" w:rsidP="0057240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72401">
        <w:rPr>
          <w:rFonts w:ascii="Century Gothic" w:eastAsia="Calibri" w:hAnsi="Century Gothic" w:cs="Calibri"/>
          <w:sz w:val="22"/>
          <w:szCs w:val="22"/>
          <w:lang w:val="es-ES_tradnl" w:eastAsia="ar-SA"/>
        </w:rPr>
        <w:t xml:space="preserve">En el marco de la conmemoración del Día Internacional de la Mujer, la </w:t>
      </w:r>
      <w:r>
        <w:rPr>
          <w:rFonts w:ascii="Century Gothic" w:eastAsia="Calibri" w:hAnsi="Century Gothic" w:cs="Calibri"/>
          <w:sz w:val="22"/>
          <w:szCs w:val="22"/>
          <w:lang w:val="es-ES_tradnl" w:eastAsia="ar-SA"/>
        </w:rPr>
        <w:t>g</w:t>
      </w:r>
      <w:r w:rsidRPr="00572401">
        <w:rPr>
          <w:rFonts w:ascii="Century Gothic" w:eastAsia="Calibri" w:hAnsi="Century Gothic" w:cs="Calibri"/>
          <w:sz w:val="22"/>
          <w:szCs w:val="22"/>
          <w:lang w:val="es-ES_tradnl" w:eastAsia="ar-SA"/>
        </w:rPr>
        <w:t xml:space="preserve">estora </w:t>
      </w:r>
      <w:r>
        <w:rPr>
          <w:rFonts w:ascii="Century Gothic" w:eastAsia="Calibri" w:hAnsi="Century Gothic" w:cs="Calibri"/>
          <w:sz w:val="22"/>
          <w:szCs w:val="22"/>
          <w:lang w:val="es-ES_tradnl" w:eastAsia="ar-SA"/>
        </w:rPr>
        <w:t>s</w:t>
      </w:r>
      <w:r w:rsidRPr="00572401">
        <w:rPr>
          <w:rFonts w:ascii="Century Gothic" w:eastAsia="Calibri" w:hAnsi="Century Gothic" w:cs="Calibri"/>
          <w:sz w:val="22"/>
          <w:szCs w:val="22"/>
          <w:lang w:val="es-ES_tradnl" w:eastAsia="ar-SA"/>
        </w:rPr>
        <w:t>ocial Martica Guerrero de Obando</w:t>
      </w:r>
      <w:r>
        <w:rPr>
          <w:rFonts w:ascii="Century Gothic" w:eastAsia="Calibri" w:hAnsi="Century Gothic" w:cs="Calibri"/>
          <w:sz w:val="22"/>
          <w:szCs w:val="22"/>
          <w:lang w:val="es-ES_tradnl" w:eastAsia="ar-SA"/>
        </w:rPr>
        <w:t xml:space="preserve"> junto con </w:t>
      </w:r>
      <w:r w:rsidRPr="00572401">
        <w:rPr>
          <w:rFonts w:ascii="Century Gothic" w:eastAsia="Calibri" w:hAnsi="Century Gothic" w:cs="Calibri"/>
          <w:sz w:val="22"/>
          <w:szCs w:val="22"/>
          <w:lang w:val="es-ES_tradnl" w:eastAsia="ar-SA"/>
        </w:rPr>
        <w:t>la Secretaría de las Mujeres, Orientaciones Sexuales e Identidades de Género y el Consejo Ciudadano de Mujeres – CCMP, realizaron una visita solidaria al Centro Reclusorio de Mujeres</w:t>
      </w:r>
      <w:r>
        <w:rPr>
          <w:rFonts w:ascii="Century Gothic" w:eastAsia="Calibri" w:hAnsi="Century Gothic" w:cs="Calibri"/>
          <w:sz w:val="22"/>
          <w:szCs w:val="22"/>
          <w:lang w:val="es-ES_tradnl" w:eastAsia="ar-SA"/>
        </w:rPr>
        <w:t>.</w:t>
      </w:r>
    </w:p>
    <w:p w:rsidR="00572401" w:rsidRDefault="00572401" w:rsidP="0057240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Durante esta labor social se entregaron kits de aseo y elementos para mejorar las condiciones de vida de quienes se encuentran dentro del establecimiento carcelario de Pasto.</w:t>
      </w:r>
    </w:p>
    <w:p w:rsidR="00572401" w:rsidRPr="00572401" w:rsidRDefault="00572401" w:rsidP="0057240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72401">
        <w:rPr>
          <w:rFonts w:ascii="Century Gothic" w:eastAsia="Calibri" w:hAnsi="Century Gothic" w:cs="Calibri"/>
          <w:sz w:val="22"/>
          <w:szCs w:val="22"/>
          <w:lang w:val="es-ES_tradnl" w:eastAsia="ar-SA"/>
        </w:rPr>
        <w:t xml:space="preserve">Esta jornada se hizo posible gracias a la campaña </w:t>
      </w:r>
      <w:r>
        <w:rPr>
          <w:rFonts w:ascii="Century Gothic" w:eastAsia="Calibri" w:hAnsi="Century Gothic" w:cs="Calibri"/>
          <w:sz w:val="22"/>
          <w:szCs w:val="22"/>
          <w:lang w:val="es-ES_tradnl" w:eastAsia="ar-SA"/>
        </w:rPr>
        <w:t>‘</w:t>
      </w:r>
      <w:r w:rsidRPr="00572401">
        <w:rPr>
          <w:rFonts w:ascii="Century Gothic" w:eastAsia="Calibri" w:hAnsi="Century Gothic" w:cs="Calibri"/>
          <w:sz w:val="22"/>
          <w:szCs w:val="22"/>
          <w:lang w:val="es-ES_tradnl" w:eastAsia="ar-SA"/>
        </w:rPr>
        <w:t>Compartiendo una Mano Amiga</w:t>
      </w:r>
      <w:r>
        <w:rPr>
          <w:rFonts w:ascii="Century Gothic" w:eastAsia="Calibri" w:hAnsi="Century Gothic" w:cs="Calibri"/>
          <w:sz w:val="22"/>
          <w:szCs w:val="22"/>
          <w:lang w:val="es-ES_tradnl" w:eastAsia="ar-SA"/>
        </w:rPr>
        <w:t>’</w:t>
      </w:r>
      <w:r w:rsidRPr="00572401">
        <w:rPr>
          <w:rFonts w:ascii="Century Gothic" w:eastAsia="Calibri" w:hAnsi="Century Gothic" w:cs="Calibri"/>
          <w:sz w:val="22"/>
          <w:szCs w:val="22"/>
          <w:lang w:val="es-ES_tradnl" w:eastAsia="ar-SA"/>
        </w:rPr>
        <w:t xml:space="preserve">, liderada por la </w:t>
      </w:r>
      <w:r>
        <w:rPr>
          <w:rFonts w:ascii="Century Gothic" w:eastAsia="Calibri" w:hAnsi="Century Gothic" w:cs="Calibri"/>
          <w:sz w:val="22"/>
          <w:szCs w:val="22"/>
          <w:lang w:val="es-ES_tradnl" w:eastAsia="ar-SA"/>
        </w:rPr>
        <w:t>g</w:t>
      </w:r>
      <w:r w:rsidRPr="00572401">
        <w:rPr>
          <w:rFonts w:ascii="Century Gothic" w:eastAsia="Calibri" w:hAnsi="Century Gothic" w:cs="Calibri"/>
          <w:sz w:val="22"/>
          <w:szCs w:val="22"/>
          <w:lang w:val="es-ES_tradnl" w:eastAsia="ar-SA"/>
        </w:rPr>
        <w:t xml:space="preserve">estora </w:t>
      </w:r>
      <w:r>
        <w:rPr>
          <w:rFonts w:ascii="Century Gothic" w:eastAsia="Calibri" w:hAnsi="Century Gothic" w:cs="Calibri"/>
          <w:sz w:val="22"/>
          <w:szCs w:val="22"/>
          <w:lang w:val="es-ES_tradnl" w:eastAsia="ar-SA"/>
        </w:rPr>
        <w:t>s</w:t>
      </w:r>
      <w:r w:rsidRPr="00572401">
        <w:rPr>
          <w:rFonts w:ascii="Century Gothic" w:eastAsia="Calibri" w:hAnsi="Century Gothic" w:cs="Calibri"/>
          <w:sz w:val="22"/>
          <w:szCs w:val="22"/>
          <w:lang w:val="es-ES_tradnl" w:eastAsia="ar-SA"/>
        </w:rPr>
        <w:t>ocial</w:t>
      </w:r>
      <w:r>
        <w:rPr>
          <w:rFonts w:ascii="Century Gothic" w:eastAsia="Calibri" w:hAnsi="Century Gothic" w:cs="Calibri"/>
          <w:sz w:val="22"/>
          <w:szCs w:val="22"/>
          <w:lang w:val="es-ES_tradnl" w:eastAsia="ar-SA"/>
        </w:rPr>
        <w:t xml:space="preserve"> del municipio, que con el apoyo </w:t>
      </w:r>
      <w:r w:rsidR="00AC4314">
        <w:rPr>
          <w:rFonts w:ascii="Century Gothic" w:eastAsia="Calibri" w:hAnsi="Century Gothic" w:cs="Calibri"/>
          <w:sz w:val="22"/>
          <w:szCs w:val="22"/>
          <w:lang w:val="es-ES_tradnl" w:eastAsia="ar-SA"/>
        </w:rPr>
        <w:t xml:space="preserve">y </w:t>
      </w:r>
      <w:r w:rsidR="00AC4314" w:rsidRPr="00572401">
        <w:rPr>
          <w:rFonts w:ascii="Century Gothic" w:eastAsia="Calibri" w:hAnsi="Century Gothic" w:cs="Calibri"/>
          <w:sz w:val="22"/>
          <w:szCs w:val="22"/>
          <w:lang w:val="es-ES_tradnl" w:eastAsia="ar-SA"/>
        </w:rPr>
        <w:t>colaboración</w:t>
      </w:r>
      <w:r w:rsidRPr="00572401">
        <w:rPr>
          <w:rFonts w:ascii="Century Gothic" w:eastAsia="Calibri" w:hAnsi="Century Gothic" w:cs="Calibri"/>
          <w:sz w:val="22"/>
          <w:szCs w:val="22"/>
          <w:lang w:val="es-ES_tradnl" w:eastAsia="ar-SA"/>
        </w:rPr>
        <w:t xml:space="preserve"> de cada una de las </w:t>
      </w:r>
      <w:r>
        <w:rPr>
          <w:rFonts w:ascii="Century Gothic" w:eastAsia="Calibri" w:hAnsi="Century Gothic" w:cs="Calibri"/>
          <w:sz w:val="22"/>
          <w:szCs w:val="22"/>
          <w:lang w:val="es-ES_tradnl" w:eastAsia="ar-SA"/>
        </w:rPr>
        <w:t>s</w:t>
      </w:r>
      <w:r w:rsidRPr="00572401">
        <w:rPr>
          <w:rFonts w:ascii="Century Gothic" w:eastAsia="Calibri" w:hAnsi="Century Gothic" w:cs="Calibri"/>
          <w:sz w:val="22"/>
          <w:szCs w:val="22"/>
          <w:lang w:val="es-ES_tradnl" w:eastAsia="ar-SA"/>
        </w:rPr>
        <w:t>ecretarías y dependencia de la Alcaldía de Pasto</w:t>
      </w:r>
      <w:r>
        <w:rPr>
          <w:rFonts w:ascii="Century Gothic" w:eastAsia="Calibri" w:hAnsi="Century Gothic" w:cs="Calibri"/>
          <w:sz w:val="22"/>
          <w:szCs w:val="22"/>
          <w:lang w:val="es-ES_tradnl" w:eastAsia="ar-SA"/>
        </w:rPr>
        <w:t xml:space="preserve"> lograron llevar una jornada amena</w:t>
      </w:r>
      <w:r w:rsidR="00AC4314">
        <w:rPr>
          <w:rFonts w:ascii="Century Gothic" w:eastAsia="Calibri" w:hAnsi="Century Gothic" w:cs="Calibri"/>
          <w:sz w:val="22"/>
          <w:szCs w:val="22"/>
          <w:lang w:val="es-ES_tradnl" w:eastAsia="ar-SA"/>
        </w:rPr>
        <w:t xml:space="preserve"> a esta comunidad</w:t>
      </w:r>
      <w:r>
        <w:rPr>
          <w:rFonts w:ascii="Century Gothic" w:eastAsia="Calibri" w:hAnsi="Century Gothic" w:cs="Calibri"/>
          <w:sz w:val="22"/>
          <w:szCs w:val="22"/>
          <w:lang w:val="es-ES_tradnl" w:eastAsia="ar-SA"/>
        </w:rPr>
        <w:t>.</w:t>
      </w:r>
    </w:p>
    <w:p w:rsidR="00AC4314" w:rsidRDefault="00572401" w:rsidP="0057240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En el desarrollo de la actividad se realizaron </w:t>
      </w:r>
      <w:r w:rsidRPr="00572401">
        <w:rPr>
          <w:rFonts w:ascii="Century Gothic" w:eastAsia="Calibri" w:hAnsi="Century Gothic" w:cs="Calibri"/>
          <w:sz w:val="22"/>
          <w:szCs w:val="22"/>
          <w:lang w:val="es-ES_tradnl" w:eastAsia="ar-SA"/>
        </w:rPr>
        <w:t>actos culturales</w:t>
      </w:r>
      <w:r>
        <w:rPr>
          <w:rFonts w:ascii="Century Gothic" w:eastAsia="Calibri" w:hAnsi="Century Gothic" w:cs="Calibri"/>
          <w:sz w:val="22"/>
          <w:szCs w:val="22"/>
          <w:lang w:val="es-ES_tradnl" w:eastAsia="ar-SA"/>
        </w:rPr>
        <w:t xml:space="preserve">, </w:t>
      </w:r>
      <w:r w:rsidRPr="00572401">
        <w:rPr>
          <w:rFonts w:ascii="Century Gothic" w:eastAsia="Calibri" w:hAnsi="Century Gothic" w:cs="Calibri"/>
          <w:sz w:val="22"/>
          <w:szCs w:val="22"/>
          <w:lang w:val="es-ES_tradnl" w:eastAsia="ar-SA"/>
        </w:rPr>
        <w:t>recreativos</w:t>
      </w:r>
      <w:r>
        <w:rPr>
          <w:rFonts w:ascii="Century Gothic" w:eastAsia="Calibri" w:hAnsi="Century Gothic" w:cs="Calibri"/>
          <w:sz w:val="22"/>
          <w:szCs w:val="22"/>
          <w:lang w:val="es-ES_tradnl" w:eastAsia="ar-SA"/>
        </w:rPr>
        <w:t xml:space="preserve"> y se entregaron 181 kits de aseo personal, 70 fueron asignados a mujeres y 111 a hombres. </w:t>
      </w:r>
      <w:r w:rsidRPr="00572401">
        <w:rPr>
          <w:rFonts w:ascii="Century Gothic" w:eastAsia="Calibri" w:hAnsi="Century Gothic" w:cs="Calibri"/>
          <w:sz w:val="22"/>
          <w:szCs w:val="22"/>
          <w:lang w:val="es-ES_tradnl" w:eastAsia="ar-SA"/>
        </w:rPr>
        <w:t xml:space="preserve">Gracias a la </w:t>
      </w:r>
      <w:r w:rsidR="00AC4314" w:rsidRPr="00572401">
        <w:rPr>
          <w:rFonts w:ascii="Century Gothic" w:eastAsia="Calibri" w:hAnsi="Century Gothic" w:cs="Calibri"/>
          <w:sz w:val="22"/>
          <w:szCs w:val="22"/>
          <w:lang w:val="es-ES_tradnl" w:eastAsia="ar-SA"/>
        </w:rPr>
        <w:t>campaña</w:t>
      </w:r>
      <w:r w:rsidR="00AC4314">
        <w:rPr>
          <w:rFonts w:ascii="Century Gothic" w:eastAsia="Calibri" w:hAnsi="Century Gothic" w:cs="Calibri"/>
          <w:sz w:val="22"/>
          <w:szCs w:val="22"/>
          <w:lang w:val="es-ES_tradnl" w:eastAsia="ar-SA"/>
        </w:rPr>
        <w:t xml:space="preserve">, </w:t>
      </w:r>
      <w:r w:rsidR="00AC4314" w:rsidRPr="00572401">
        <w:rPr>
          <w:rFonts w:ascii="Century Gothic" w:eastAsia="Calibri" w:hAnsi="Century Gothic" w:cs="Calibri"/>
          <w:sz w:val="22"/>
          <w:szCs w:val="22"/>
          <w:lang w:val="es-ES_tradnl" w:eastAsia="ar-SA"/>
        </w:rPr>
        <w:t>las</w:t>
      </w:r>
      <w:r w:rsidRPr="00572401">
        <w:rPr>
          <w:rFonts w:ascii="Century Gothic" w:eastAsia="Calibri" w:hAnsi="Century Gothic" w:cs="Calibri"/>
          <w:sz w:val="22"/>
          <w:szCs w:val="22"/>
          <w:lang w:val="es-ES_tradnl" w:eastAsia="ar-SA"/>
        </w:rPr>
        <w:t xml:space="preserve"> mujeres privadas de la libertad disfrutaron de un momento especial y gradecieron a todas las personas </w:t>
      </w:r>
      <w:r w:rsidR="00AC4314">
        <w:rPr>
          <w:rFonts w:ascii="Century Gothic" w:eastAsia="Calibri" w:hAnsi="Century Gothic" w:cs="Calibri"/>
          <w:sz w:val="22"/>
          <w:szCs w:val="22"/>
          <w:lang w:val="es-ES_tradnl" w:eastAsia="ar-SA"/>
        </w:rPr>
        <w:t xml:space="preserve">e instituciones </w:t>
      </w:r>
      <w:r w:rsidRPr="00572401">
        <w:rPr>
          <w:rFonts w:ascii="Century Gothic" w:eastAsia="Calibri" w:hAnsi="Century Gothic" w:cs="Calibri"/>
          <w:sz w:val="22"/>
          <w:szCs w:val="22"/>
          <w:lang w:val="es-ES_tradnl" w:eastAsia="ar-SA"/>
        </w:rPr>
        <w:t xml:space="preserve">que colaboraron </w:t>
      </w:r>
      <w:r w:rsidR="00AC4314">
        <w:rPr>
          <w:rFonts w:ascii="Century Gothic" w:eastAsia="Calibri" w:hAnsi="Century Gothic" w:cs="Calibri"/>
          <w:sz w:val="22"/>
          <w:szCs w:val="22"/>
          <w:lang w:val="es-ES_tradnl" w:eastAsia="ar-SA"/>
        </w:rPr>
        <w:t>en la realización de esta actividad.</w:t>
      </w:r>
      <w:r w:rsidRPr="00572401">
        <w:rPr>
          <w:rFonts w:ascii="Century Gothic" w:eastAsia="Calibri" w:hAnsi="Century Gothic" w:cs="Calibri"/>
          <w:sz w:val="22"/>
          <w:szCs w:val="22"/>
          <w:lang w:val="es-ES_tradnl" w:eastAsia="ar-SA"/>
        </w:rPr>
        <w:t xml:space="preserve"> </w:t>
      </w:r>
    </w:p>
    <w:p w:rsidR="00572401" w:rsidRDefault="00AC4314" w:rsidP="0057240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De igual forma </w:t>
      </w:r>
      <w:r w:rsidR="00572401" w:rsidRPr="00572401">
        <w:rPr>
          <w:rFonts w:ascii="Century Gothic" w:eastAsia="Calibri" w:hAnsi="Century Gothic" w:cs="Calibri"/>
          <w:sz w:val="22"/>
          <w:szCs w:val="22"/>
          <w:lang w:val="es-ES_tradnl" w:eastAsia="ar-SA"/>
        </w:rPr>
        <w:t xml:space="preserve">resaltaron el proceso de formación que la Secretaría de las Mujeres, Orientaciones Sexuales e Identidades de Género, ha destinado para </w:t>
      </w:r>
      <w:r>
        <w:rPr>
          <w:rFonts w:ascii="Century Gothic" w:eastAsia="Calibri" w:hAnsi="Century Gothic" w:cs="Calibri"/>
          <w:sz w:val="22"/>
          <w:szCs w:val="22"/>
          <w:lang w:val="es-ES_tradnl" w:eastAsia="ar-SA"/>
        </w:rPr>
        <w:t xml:space="preserve">su acompañamiento, </w:t>
      </w:r>
      <w:r w:rsidR="00572401" w:rsidRPr="00572401">
        <w:rPr>
          <w:rFonts w:ascii="Century Gothic" w:eastAsia="Calibri" w:hAnsi="Century Gothic" w:cs="Calibri"/>
          <w:sz w:val="22"/>
          <w:szCs w:val="22"/>
          <w:lang w:val="es-ES_tradnl" w:eastAsia="ar-SA"/>
        </w:rPr>
        <w:t xml:space="preserve">contribuyendo en fortalecer </w:t>
      </w:r>
      <w:r>
        <w:rPr>
          <w:rFonts w:ascii="Century Gothic" w:eastAsia="Calibri" w:hAnsi="Century Gothic" w:cs="Calibri"/>
          <w:sz w:val="22"/>
          <w:szCs w:val="22"/>
          <w:lang w:val="es-ES_tradnl" w:eastAsia="ar-SA"/>
        </w:rPr>
        <w:t xml:space="preserve">en ellas, </w:t>
      </w:r>
      <w:r w:rsidR="00572401" w:rsidRPr="00572401">
        <w:rPr>
          <w:rFonts w:ascii="Century Gothic" w:eastAsia="Calibri" w:hAnsi="Century Gothic" w:cs="Calibri"/>
          <w:sz w:val="22"/>
          <w:szCs w:val="22"/>
          <w:lang w:val="es-ES_tradnl" w:eastAsia="ar-SA"/>
        </w:rPr>
        <w:t xml:space="preserve">sus capacidades a través del curso de bordado, corte y confección en alianza con el </w:t>
      </w:r>
      <w:r w:rsidRPr="00572401">
        <w:rPr>
          <w:rFonts w:ascii="Century Gothic" w:eastAsia="Calibri" w:hAnsi="Century Gothic" w:cs="Calibri"/>
          <w:sz w:val="22"/>
          <w:szCs w:val="22"/>
          <w:lang w:val="es-ES_tradnl" w:eastAsia="ar-SA"/>
        </w:rPr>
        <w:t>Sena.</w:t>
      </w:r>
    </w:p>
    <w:p w:rsidR="00AC4314" w:rsidRDefault="00AC4314" w:rsidP="00AC4314">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C4314">
        <w:rPr>
          <w:rFonts w:ascii="Century Gothic" w:eastAsia="Calibri" w:hAnsi="Century Gothic" w:cs="Calibri"/>
          <w:b/>
          <w:sz w:val="18"/>
          <w:szCs w:val="18"/>
          <w:lang w:val="es-ES_tradnl" w:eastAsia="ar-SA"/>
        </w:rPr>
        <w:t xml:space="preserve">Información: Secretaria de las Mujeres e Identidades de Género, Ingrid Legarda Martínez. Celular: 3216473438 </w:t>
      </w:r>
    </w:p>
    <w:p w:rsidR="00AC4314" w:rsidRPr="00AC4314" w:rsidRDefault="00AC4314" w:rsidP="00AC4314">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hAnsi="Century Gothic" w:cs="Tahoma"/>
          <w:i/>
          <w:sz w:val="22"/>
          <w:szCs w:val="22"/>
        </w:rPr>
        <w:t>Somos constructores paz</w:t>
      </w:r>
    </w:p>
    <w:p w:rsidR="00AC4314" w:rsidRPr="00572401" w:rsidRDefault="00AC4314" w:rsidP="0057240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8739F2" w:rsidRDefault="008739F2" w:rsidP="008739F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739F2">
        <w:rPr>
          <w:rFonts w:ascii="Century Gothic" w:eastAsia="Calibri" w:hAnsi="Century Gothic" w:cs="Calibri"/>
          <w:b/>
          <w:sz w:val="22"/>
          <w:szCs w:val="22"/>
          <w:lang w:val="es-ES_tradnl" w:eastAsia="ar-SA"/>
        </w:rPr>
        <w:lastRenderedPageBreak/>
        <w:t xml:space="preserve">SECRETARÍA DE CULTURA INVITA A PROCLAMACIÓN Y PREMIACIÓN DE GANADORES DEL CONCURSO DE PERIODISMO </w:t>
      </w:r>
      <w:r>
        <w:rPr>
          <w:rFonts w:ascii="Century Gothic" w:eastAsia="Calibri" w:hAnsi="Century Gothic" w:cs="Calibri"/>
          <w:b/>
          <w:sz w:val="22"/>
          <w:szCs w:val="22"/>
          <w:lang w:val="es-ES_tradnl" w:eastAsia="ar-SA"/>
        </w:rPr>
        <w:t>‘</w:t>
      </w:r>
      <w:r w:rsidRPr="008739F2">
        <w:rPr>
          <w:rFonts w:ascii="Century Gothic" w:eastAsia="Calibri" w:hAnsi="Century Gothic" w:cs="Calibri"/>
          <w:b/>
          <w:sz w:val="22"/>
          <w:szCs w:val="22"/>
          <w:lang w:val="es-ES_tradnl" w:eastAsia="ar-SA"/>
        </w:rPr>
        <w:t>SILVIO LEÓN ESPAÑA</w:t>
      </w:r>
      <w:r>
        <w:rPr>
          <w:rFonts w:ascii="Century Gothic" w:eastAsia="Calibri" w:hAnsi="Century Gothic" w:cs="Calibri"/>
          <w:b/>
          <w:sz w:val="22"/>
          <w:szCs w:val="22"/>
          <w:lang w:val="es-ES_tradnl" w:eastAsia="ar-SA"/>
        </w:rPr>
        <w:t>’</w:t>
      </w:r>
    </w:p>
    <w:p w:rsidR="008739F2" w:rsidRPr="008739F2" w:rsidRDefault="008739F2" w:rsidP="008739F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151284" cy="2929849"/>
            <wp:effectExtent l="0" t="0" r="1905"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vitacion .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55494" cy="2932821"/>
                    </a:xfrm>
                    <a:prstGeom prst="rect">
                      <a:avLst/>
                    </a:prstGeom>
                  </pic:spPr>
                </pic:pic>
              </a:graphicData>
            </a:graphic>
          </wp:inline>
        </w:drawing>
      </w:r>
    </w:p>
    <w:p w:rsidR="008739F2" w:rsidRPr="008739F2" w:rsidRDefault="008739F2" w:rsidP="008739F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739F2">
        <w:rPr>
          <w:rFonts w:ascii="Century Gothic" w:eastAsia="Calibri" w:hAnsi="Century Gothic" w:cs="Calibri"/>
          <w:sz w:val="22"/>
          <w:szCs w:val="22"/>
          <w:lang w:val="es-ES_tradnl" w:eastAsia="ar-SA"/>
        </w:rPr>
        <w:t>La Alcaldía de Pasto, a través de la Secretaria de Cultura, invita a periodistas, comunicadores sociales, caricaturistas, reporteros gráficos y a comunidad en general, a la proclamación y premiación de ganadores del XII Concurso municipal de Periodismo "Silvio León España"</w:t>
      </w:r>
      <w:r>
        <w:rPr>
          <w:rFonts w:ascii="Century Gothic" w:eastAsia="Calibri" w:hAnsi="Century Gothic" w:cs="Calibri"/>
          <w:sz w:val="22"/>
          <w:szCs w:val="22"/>
          <w:lang w:val="es-ES_tradnl" w:eastAsia="ar-SA"/>
        </w:rPr>
        <w:t xml:space="preserve"> 2019, el cual fue</w:t>
      </w:r>
      <w:r w:rsidRPr="008739F2">
        <w:rPr>
          <w:rFonts w:ascii="Century Gothic" w:eastAsia="Calibri" w:hAnsi="Century Gothic" w:cs="Calibri"/>
          <w:sz w:val="22"/>
          <w:szCs w:val="22"/>
          <w:lang w:val="es-ES_tradnl" w:eastAsia="ar-SA"/>
        </w:rPr>
        <w:t xml:space="preserve"> creado por el </w:t>
      </w:r>
      <w:r>
        <w:rPr>
          <w:rFonts w:ascii="Century Gothic" w:eastAsia="Calibri" w:hAnsi="Century Gothic" w:cs="Calibri"/>
          <w:sz w:val="22"/>
          <w:szCs w:val="22"/>
          <w:lang w:val="es-ES_tradnl" w:eastAsia="ar-SA"/>
        </w:rPr>
        <w:t>C</w:t>
      </w:r>
      <w:r w:rsidRPr="008739F2">
        <w:rPr>
          <w:rFonts w:ascii="Century Gothic" w:eastAsia="Calibri" w:hAnsi="Century Gothic" w:cs="Calibri"/>
          <w:sz w:val="22"/>
          <w:szCs w:val="22"/>
          <w:lang w:val="es-ES_tradnl" w:eastAsia="ar-SA"/>
        </w:rPr>
        <w:t>oncejo mediante el acuerdo No. 020 del 26 de Julio de 2005, con el fin de resaltar su labor esencial en el fortalecimiento de la democracia y la paz del Municipio</w:t>
      </w:r>
      <w:r>
        <w:rPr>
          <w:rFonts w:ascii="Century Gothic" w:eastAsia="Calibri" w:hAnsi="Century Gothic" w:cs="Calibri"/>
          <w:sz w:val="22"/>
          <w:szCs w:val="22"/>
          <w:lang w:val="es-ES_tradnl" w:eastAsia="ar-SA"/>
        </w:rPr>
        <w:t>.</w:t>
      </w:r>
    </w:p>
    <w:p w:rsidR="008739F2" w:rsidRPr="008739F2" w:rsidRDefault="008739F2" w:rsidP="008739F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739F2">
        <w:rPr>
          <w:rFonts w:ascii="Century Gothic" w:eastAsia="Calibri" w:hAnsi="Century Gothic" w:cs="Calibri"/>
          <w:sz w:val="22"/>
          <w:szCs w:val="22"/>
          <w:lang w:val="es-ES_tradnl" w:eastAsia="ar-SA"/>
        </w:rPr>
        <w:t xml:space="preserve">Este evento se llevará a cabo el viernes, 5 de abril en la Pinacoteca Departamental de Nariño, como resultado de un proceso de inscripción y evaluación de 23 trabajos periodísticos, correspondientes a las 6 categorías establecidas con anterioridad: Radio, Televisión, Prensa (impresa), Periodismo digital, Caricatura y Reportería gráfica. </w:t>
      </w:r>
    </w:p>
    <w:p w:rsidR="008739F2" w:rsidRDefault="008739F2" w:rsidP="008739F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739F2">
        <w:rPr>
          <w:rFonts w:ascii="Century Gothic" w:eastAsia="Calibri" w:hAnsi="Century Gothic" w:cs="Calibri"/>
          <w:sz w:val="22"/>
          <w:szCs w:val="22"/>
          <w:lang w:val="es-ES_tradnl" w:eastAsia="ar-SA"/>
        </w:rPr>
        <w:t xml:space="preserve">Además de la premiación por categorías, para esta versión la Secretaria de Cultura exaltará el trabajo a "toda una vida", dedicado al periodista que haya sobresalido en brindar a la comunidad información veraz, con responsabilidad social, y también hará reconocimiento al </w:t>
      </w:r>
      <w:r>
        <w:rPr>
          <w:rFonts w:ascii="Century Gothic" w:eastAsia="Calibri" w:hAnsi="Century Gothic" w:cs="Calibri"/>
          <w:sz w:val="22"/>
          <w:szCs w:val="22"/>
          <w:lang w:val="es-ES_tradnl" w:eastAsia="ar-SA"/>
        </w:rPr>
        <w:t>‘</w:t>
      </w:r>
      <w:r w:rsidRPr="008739F2">
        <w:rPr>
          <w:rFonts w:ascii="Century Gothic" w:eastAsia="Calibri" w:hAnsi="Century Gothic" w:cs="Calibri"/>
          <w:sz w:val="22"/>
          <w:szCs w:val="22"/>
          <w:lang w:val="es-ES_tradnl" w:eastAsia="ar-SA"/>
        </w:rPr>
        <w:t>Periodismo Cultural</w:t>
      </w:r>
      <w:r>
        <w:rPr>
          <w:rFonts w:ascii="Century Gothic" w:eastAsia="Calibri" w:hAnsi="Century Gothic" w:cs="Calibri"/>
          <w:sz w:val="22"/>
          <w:szCs w:val="22"/>
          <w:lang w:val="es-ES_tradnl" w:eastAsia="ar-SA"/>
        </w:rPr>
        <w:t>’</w:t>
      </w:r>
      <w:r w:rsidRPr="008739F2">
        <w:rPr>
          <w:rFonts w:ascii="Century Gothic" w:eastAsia="Calibri" w:hAnsi="Century Gothic" w:cs="Calibri"/>
          <w:sz w:val="22"/>
          <w:szCs w:val="22"/>
          <w:lang w:val="es-ES_tradnl" w:eastAsia="ar-SA"/>
        </w:rPr>
        <w:t xml:space="preserve"> realizado en la región.</w:t>
      </w:r>
    </w:p>
    <w:p w:rsidR="008739F2" w:rsidRDefault="008739F2" w:rsidP="008739F2">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8739F2">
        <w:rPr>
          <w:rFonts w:ascii="Century Gothic" w:eastAsia="Calibri" w:hAnsi="Century Gothic" w:cs="Calibri"/>
          <w:b/>
          <w:sz w:val="18"/>
          <w:szCs w:val="18"/>
          <w:lang w:val="es-ES_tradnl" w:eastAsia="ar-SA"/>
        </w:rPr>
        <w:t>Información: Secretario de Cultura, José Aguirre Oliva. Celular: 3012525802</w:t>
      </w:r>
    </w:p>
    <w:p w:rsidR="008739F2" w:rsidRDefault="008739F2" w:rsidP="008739F2">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hAnsi="Century Gothic" w:cs="Tahoma"/>
          <w:i/>
          <w:sz w:val="22"/>
          <w:szCs w:val="22"/>
        </w:rPr>
        <w:t>Somos constructores paz</w:t>
      </w:r>
    </w:p>
    <w:p w:rsidR="008739F2" w:rsidRPr="008739F2" w:rsidRDefault="008739F2" w:rsidP="008739F2">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8739F2">
        <w:rPr>
          <w:rFonts w:ascii="Century Gothic" w:eastAsia="Calibri" w:hAnsi="Century Gothic" w:cs="Calibri"/>
          <w:b/>
          <w:sz w:val="18"/>
          <w:szCs w:val="18"/>
          <w:lang w:val="es-ES_tradnl" w:eastAsia="ar-SA"/>
        </w:rPr>
        <w:tab/>
      </w:r>
    </w:p>
    <w:p w:rsidR="008739F2" w:rsidRPr="008739F2" w:rsidRDefault="008739F2" w:rsidP="008739F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572401" w:rsidRPr="008739F2" w:rsidRDefault="00572401" w:rsidP="005427D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572401" w:rsidRDefault="00572401" w:rsidP="00AC4314">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13368E" w:rsidRDefault="005427DD" w:rsidP="005427D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5427DD">
        <w:rPr>
          <w:rFonts w:ascii="Century Gothic" w:eastAsia="Calibri" w:hAnsi="Century Gothic" w:cs="Calibri"/>
          <w:b/>
          <w:sz w:val="22"/>
          <w:szCs w:val="22"/>
          <w:lang w:val="es-ES_tradnl" w:eastAsia="ar-SA"/>
        </w:rPr>
        <w:lastRenderedPageBreak/>
        <w:t>ANTE PÉRDIDAS ECONÓMICAS EN LA REGIÓN, ALCALDE DE PASTO REITERÓ SU LLAM</w:t>
      </w:r>
      <w:r>
        <w:rPr>
          <w:rFonts w:ascii="Century Gothic" w:eastAsia="Calibri" w:hAnsi="Century Gothic" w:cs="Calibri"/>
          <w:b/>
          <w:sz w:val="22"/>
          <w:szCs w:val="22"/>
          <w:lang w:val="es-ES_tradnl" w:eastAsia="ar-SA"/>
        </w:rPr>
        <w:t>A</w:t>
      </w:r>
      <w:r w:rsidRPr="005427DD">
        <w:rPr>
          <w:rFonts w:ascii="Century Gothic" w:eastAsia="Calibri" w:hAnsi="Century Gothic" w:cs="Calibri"/>
          <w:b/>
          <w:sz w:val="22"/>
          <w:szCs w:val="22"/>
          <w:lang w:val="es-ES_tradnl" w:eastAsia="ar-SA"/>
        </w:rPr>
        <w:t>DO A LAS PARTES, A BUSCAR SOLUCIONES QUE PERMITAN LEVANTAR EL TAPONAMIENTO DE LA VÍA PANAMERICANA</w:t>
      </w:r>
    </w:p>
    <w:p w:rsidR="005427DD" w:rsidRPr="005427DD" w:rsidRDefault="005427DD" w:rsidP="005427D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5427DD">
        <w:rPr>
          <w:rFonts w:ascii="Century Gothic" w:eastAsia="Calibri" w:hAnsi="Century Gothic" w:cs="Calibri"/>
          <w:b/>
          <w:noProof/>
          <w:sz w:val="22"/>
          <w:szCs w:val="22"/>
        </w:rPr>
        <w:drawing>
          <wp:inline distT="0" distB="0" distL="0" distR="0">
            <wp:extent cx="5613400" cy="2977250"/>
            <wp:effectExtent l="0" t="0" r="6350" b="0"/>
            <wp:docPr id="7" name="Imagen 7" descr="C:\Users\JEFE PRENSA\Pictures\2018\potreril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FE PRENSA\Pictures\2018\potrerill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3400" cy="2977250"/>
                    </a:xfrm>
                    <a:prstGeom prst="rect">
                      <a:avLst/>
                    </a:prstGeom>
                    <a:noFill/>
                    <a:ln>
                      <a:noFill/>
                    </a:ln>
                  </pic:spPr>
                </pic:pic>
              </a:graphicData>
            </a:graphic>
          </wp:inline>
        </w:drawing>
      </w:r>
    </w:p>
    <w:p w:rsidR="009D4A57" w:rsidRDefault="00707508" w:rsidP="0026689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w:t>
      </w:r>
      <w:r w:rsidRPr="00266897">
        <w:rPr>
          <w:rFonts w:ascii="Century Gothic" w:eastAsia="Calibri" w:hAnsi="Century Gothic" w:cs="Calibri"/>
          <w:sz w:val="22"/>
          <w:szCs w:val="22"/>
          <w:lang w:val="es-ES_tradnl" w:eastAsia="ar-SA"/>
        </w:rPr>
        <w:t>l alcalde de Pasto</w:t>
      </w:r>
      <w:r>
        <w:rPr>
          <w:rFonts w:ascii="Century Gothic" w:eastAsia="Calibri" w:hAnsi="Century Gothic" w:cs="Calibri"/>
          <w:sz w:val="22"/>
          <w:szCs w:val="22"/>
          <w:lang w:val="es-ES_tradnl" w:eastAsia="ar-SA"/>
        </w:rPr>
        <w:t>,</w:t>
      </w:r>
      <w:r w:rsidRPr="00266897">
        <w:rPr>
          <w:rFonts w:ascii="Century Gothic" w:eastAsia="Calibri" w:hAnsi="Century Gothic" w:cs="Calibri"/>
          <w:sz w:val="22"/>
          <w:szCs w:val="22"/>
          <w:lang w:val="es-ES_tradnl" w:eastAsia="ar-SA"/>
        </w:rPr>
        <w:t xml:space="preserve"> Pedro Vicente Obando Ordóñez,</w:t>
      </w:r>
      <w:r>
        <w:rPr>
          <w:rFonts w:ascii="Century Gothic" w:eastAsia="Calibri" w:hAnsi="Century Gothic" w:cs="Calibri"/>
          <w:sz w:val="22"/>
          <w:szCs w:val="22"/>
          <w:lang w:val="es-ES_tradnl" w:eastAsia="ar-SA"/>
        </w:rPr>
        <w:t xml:space="preserve"> reiteró su llamado al Gobierno Nacional y la minga indígena del departamento del Cauca, a llegar a acuerdos para que se normalice lo más pronto posible, el tráfico vehicular por la carreta Panamericana y se puedan restablecer</w:t>
      </w:r>
      <w:r w:rsidR="009D4A57">
        <w:rPr>
          <w:rFonts w:ascii="Century Gothic" w:eastAsia="Calibri" w:hAnsi="Century Gothic" w:cs="Calibri"/>
          <w:sz w:val="22"/>
          <w:szCs w:val="22"/>
          <w:lang w:val="es-ES_tradnl" w:eastAsia="ar-SA"/>
        </w:rPr>
        <w:t xml:space="preserve"> el intercambio comercial con el norte del país. Explicó que el sector agrícola de Pasto y Nariño está sufriendo enormes perjuicios, por no poder comercializar sus productos hacia las grandes ciudades del país.</w:t>
      </w:r>
    </w:p>
    <w:p w:rsidR="000B6CA0" w:rsidRDefault="00746C4E" w:rsidP="0026689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mandatario local explicó que de acuerdo al reporte entregado por la Secretaría de Agricultura del municipio, en lo que va del paro </w:t>
      </w:r>
      <w:r w:rsidR="000B6CA0">
        <w:rPr>
          <w:rFonts w:ascii="Century Gothic" w:eastAsia="Calibri" w:hAnsi="Century Gothic" w:cs="Calibri"/>
          <w:sz w:val="22"/>
          <w:szCs w:val="22"/>
          <w:lang w:val="es-ES_tradnl" w:eastAsia="ar-SA"/>
        </w:rPr>
        <w:t xml:space="preserve">solo </w:t>
      </w:r>
      <w:r>
        <w:rPr>
          <w:rFonts w:ascii="Century Gothic" w:eastAsia="Calibri" w:hAnsi="Century Gothic" w:cs="Calibri"/>
          <w:sz w:val="22"/>
          <w:szCs w:val="22"/>
          <w:lang w:val="es-ES_tradnl" w:eastAsia="ar-SA"/>
        </w:rPr>
        <w:t>el sector lechero estaría reportando pérdidas cercanas a los 220 millones de pesos</w:t>
      </w:r>
      <w:r w:rsidR="0000208B">
        <w:rPr>
          <w:rFonts w:ascii="Century Gothic" w:eastAsia="Calibri" w:hAnsi="Century Gothic" w:cs="Calibri"/>
          <w:sz w:val="22"/>
          <w:szCs w:val="22"/>
          <w:lang w:val="es-ES_tradnl" w:eastAsia="ar-SA"/>
        </w:rPr>
        <w:t xml:space="preserve"> y haría falta cuantificar los perjuicios económicos de otros sectores</w:t>
      </w:r>
      <w:r w:rsidR="000B6CA0">
        <w:rPr>
          <w:rFonts w:ascii="Century Gothic" w:eastAsia="Calibri" w:hAnsi="Century Gothic" w:cs="Calibri"/>
          <w:sz w:val="22"/>
          <w:szCs w:val="22"/>
          <w:lang w:val="es-ES_tradnl" w:eastAsia="ar-SA"/>
        </w:rPr>
        <w:t>.</w:t>
      </w:r>
    </w:p>
    <w:p w:rsidR="000B6CA0" w:rsidRDefault="000B6CA0" w:rsidP="0026689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Por su parte el Secretario de Agricultura</w:t>
      </w:r>
      <w:r w:rsidR="0000208B">
        <w:rPr>
          <w:rFonts w:ascii="Century Gothic" w:eastAsia="Calibri" w:hAnsi="Century Gothic" w:cs="Calibri"/>
          <w:sz w:val="22"/>
          <w:szCs w:val="22"/>
          <w:lang w:val="es-ES_tradnl" w:eastAsia="ar-SA"/>
        </w:rPr>
        <w:t>, Felipe Bastidas,</w:t>
      </w:r>
      <w:r>
        <w:rPr>
          <w:rFonts w:ascii="Century Gothic" w:eastAsia="Calibri" w:hAnsi="Century Gothic" w:cs="Calibri"/>
          <w:sz w:val="22"/>
          <w:szCs w:val="22"/>
          <w:lang w:val="es-ES_tradnl" w:eastAsia="ar-SA"/>
        </w:rPr>
        <w:t xml:space="preserve"> indicó que por no poder comercializar este producto y al acumularse en gran cantidad, se comercializa de forma local pero con un precio por debajo de un 30% a su precio normal.</w:t>
      </w:r>
    </w:p>
    <w:p w:rsidR="0000208B" w:rsidRDefault="000B6CA0" w:rsidP="0026689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Así mismo dijo que</w:t>
      </w:r>
      <w:r w:rsidR="0000208B">
        <w:rPr>
          <w:rFonts w:ascii="Century Gothic" w:eastAsia="Calibri" w:hAnsi="Century Gothic" w:cs="Calibri"/>
          <w:sz w:val="22"/>
          <w:szCs w:val="22"/>
          <w:lang w:val="es-ES_tradnl" w:eastAsia="ar-SA"/>
        </w:rPr>
        <w:t xml:space="preserve"> en el caso de la papa y otras hortalizas, que en gran cantidad abastecen los mercados del Valle del Cauca y el eje cafetero, se encuentran represados en bodegas, rebajando su precio y dejando de ser comercializado en gran cantidad y afectando la economía de los productores.</w:t>
      </w:r>
    </w:p>
    <w:p w:rsidR="006C27DC" w:rsidRDefault="0000208B" w:rsidP="0026689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Bastidas explicó que en el caso del sector pecuario, ya hay preocupación por el abastecimiento de concentrados y otro </w:t>
      </w:r>
      <w:r w:rsidR="002652CD">
        <w:rPr>
          <w:rFonts w:ascii="Century Gothic" w:eastAsia="Calibri" w:hAnsi="Century Gothic" w:cs="Calibri"/>
          <w:sz w:val="22"/>
          <w:szCs w:val="22"/>
          <w:lang w:val="es-ES_tradnl" w:eastAsia="ar-SA"/>
        </w:rPr>
        <w:t xml:space="preserve">tipo de alimentos, ya que se contaría solo con reservas para cerca de 8 días. Así mismo dijo que el precio del kilo en pie tanto del ganado vacuno, como porcino, ha comenzado a subir. </w:t>
      </w:r>
    </w:p>
    <w:p w:rsidR="002652CD" w:rsidRDefault="002652CD" w:rsidP="0026689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Finalmente aseguró que los productos de plaza, como frutas y otro tipo de alimentos que son traídos de otras regiones del país ya han comenzado a subir de precio, caso contrario con los productos locales que están a la baja.</w:t>
      </w:r>
    </w:p>
    <w:p w:rsidR="002652CD" w:rsidRPr="006C27DC" w:rsidRDefault="006C27DC" w:rsidP="002652C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6C27DC">
        <w:rPr>
          <w:rFonts w:ascii="Century Gothic" w:eastAsia="Calibri" w:hAnsi="Century Gothic" w:cs="Calibri"/>
          <w:b/>
          <w:sz w:val="18"/>
          <w:szCs w:val="18"/>
          <w:lang w:val="es-ES_tradnl" w:eastAsia="ar-SA"/>
        </w:rPr>
        <w:t>Información: Secretario de Agricultura - Luis Felipe Bastidas. Celular: 3146184635</w:t>
      </w:r>
      <w:r w:rsidR="002652CD" w:rsidRPr="006C27DC">
        <w:rPr>
          <w:rFonts w:ascii="Century Gothic" w:eastAsia="Calibri" w:hAnsi="Century Gothic" w:cs="Calibri"/>
          <w:b/>
          <w:sz w:val="18"/>
          <w:szCs w:val="18"/>
          <w:lang w:val="es-ES_tradnl" w:eastAsia="ar-SA"/>
        </w:rPr>
        <w:t xml:space="preserve"> </w:t>
      </w:r>
    </w:p>
    <w:p w:rsidR="002652CD" w:rsidRDefault="006C27DC" w:rsidP="006C27DC">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hAnsi="Century Gothic" w:cs="Tahoma"/>
          <w:i/>
          <w:sz w:val="22"/>
          <w:szCs w:val="22"/>
        </w:rPr>
        <w:t>Somos constructores paz</w:t>
      </w:r>
    </w:p>
    <w:p w:rsidR="00A75A7C" w:rsidRDefault="0000208B" w:rsidP="00FF32F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  </w:t>
      </w:r>
    </w:p>
    <w:p w:rsidR="00A75A7C" w:rsidRDefault="00A75A7C" w:rsidP="00A75A7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2" w:name="_Hlk4160097"/>
      <w:r w:rsidRPr="00A75A7C">
        <w:rPr>
          <w:rFonts w:ascii="Century Gothic" w:eastAsia="Calibri" w:hAnsi="Century Gothic" w:cs="Calibri"/>
          <w:b/>
          <w:sz w:val="22"/>
          <w:szCs w:val="22"/>
          <w:lang w:val="es-ES_tradnl" w:eastAsia="ar-SA"/>
        </w:rPr>
        <w:t>CENTROS DE DESARROLLO INFANTIL, NIDO NUTRIR HAN BENEFICIADO A MÁS DE 360 NIÑOS Y NIÑAS EN PASTO</w:t>
      </w:r>
    </w:p>
    <w:bookmarkEnd w:id="2"/>
    <w:p w:rsidR="00A75A7C" w:rsidRPr="00A75A7C" w:rsidRDefault="00A75A7C" w:rsidP="00A75A7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811615" cy="2708983"/>
            <wp:effectExtent l="0" t="0" r="825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IDOS NURIR.jpeg"/>
                    <pic:cNvPicPr/>
                  </pic:nvPicPr>
                  <pic:blipFill>
                    <a:blip r:embed="rId10">
                      <a:extLst>
                        <a:ext uri="{28A0092B-C50C-407E-A947-70E740481C1C}">
                          <a14:useLocalDpi xmlns:a14="http://schemas.microsoft.com/office/drawing/2010/main" val="0"/>
                        </a:ext>
                      </a:extLst>
                    </a:blip>
                    <a:stretch>
                      <a:fillRect/>
                    </a:stretch>
                  </pic:blipFill>
                  <pic:spPr>
                    <a:xfrm>
                      <a:off x="0" y="0"/>
                      <a:ext cx="4815672" cy="2711267"/>
                    </a:xfrm>
                    <a:prstGeom prst="rect">
                      <a:avLst/>
                    </a:prstGeom>
                  </pic:spPr>
                </pic:pic>
              </a:graphicData>
            </a:graphic>
          </wp:inline>
        </w:drawing>
      </w:r>
    </w:p>
    <w:p w:rsidR="00A75A7C" w:rsidRPr="00A75A7C" w:rsidRDefault="00A75A7C" w:rsidP="00A75A7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3" w:name="_Hlk4158820"/>
      <w:r w:rsidRPr="00A75A7C">
        <w:rPr>
          <w:rFonts w:ascii="Century Gothic" w:eastAsia="Calibri" w:hAnsi="Century Gothic" w:cs="Calibri"/>
          <w:sz w:val="22"/>
          <w:szCs w:val="22"/>
          <w:lang w:val="es-ES_tradnl" w:eastAsia="ar-SA"/>
        </w:rPr>
        <w:t>La Alcaldía de Pasto a través de la Secretaría de Bienestar Social, presentó los programas estratégicos que se desarrollan en los Centros de Desarrollo Infantil, Nido Nutrir, un espacio que ha beneficiado a más de 360 niños y niñas del municipio.</w:t>
      </w:r>
    </w:p>
    <w:p w:rsidR="00A75A7C" w:rsidRPr="00A75A7C" w:rsidRDefault="00A75A7C" w:rsidP="00A75A7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75A7C">
        <w:rPr>
          <w:rFonts w:ascii="Century Gothic" w:eastAsia="Calibri" w:hAnsi="Century Gothic" w:cs="Calibri"/>
          <w:sz w:val="22"/>
          <w:szCs w:val="22"/>
          <w:lang w:val="es-ES_tradnl" w:eastAsia="ar-SA"/>
        </w:rPr>
        <w:t xml:space="preserve">Durante la socialización de esta iniciativa, la subsecretaria de Gestión y Proyectos, Magaly Arteaga Romero, indicó que actualmente Pasto cuenta con 5 CDI, ubicados en los sectores de Tescual, La Palma, Tamasagra, Juanoy y Popular. </w:t>
      </w:r>
    </w:p>
    <w:p w:rsidR="00A75A7C" w:rsidRPr="00A75A7C" w:rsidRDefault="00A75A7C" w:rsidP="00A75A7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75A7C">
        <w:rPr>
          <w:rFonts w:ascii="Century Gothic" w:eastAsia="Calibri" w:hAnsi="Century Gothic" w:cs="Calibri"/>
          <w:sz w:val="22"/>
          <w:szCs w:val="22"/>
          <w:lang w:val="es-ES_tradnl" w:eastAsia="ar-SA"/>
        </w:rPr>
        <w:t xml:space="preserve">“En el marco del Plan de Desarrollo, Pasto educado constructor de paz, la Secretaría de Bienestar Social tiene un programa de alto impacto dirigido a la infancia, primera infancia, adolescencia y familia, en el que se encuentran los Centros de Desarrollo Infantil, Nidos Nutrir. Estamos haciendo el proceso de focalización de niños que tienen dificultades y que se encuentran en zonas vulnerables, para que hagan parte de estos programas”, expresó la funcionaria. </w:t>
      </w:r>
    </w:p>
    <w:p w:rsidR="00A75A7C" w:rsidRPr="00A75A7C" w:rsidRDefault="00A75A7C" w:rsidP="00A75A7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75A7C">
        <w:rPr>
          <w:rFonts w:ascii="Century Gothic" w:eastAsia="Calibri" w:hAnsi="Century Gothic" w:cs="Calibri"/>
          <w:sz w:val="22"/>
          <w:szCs w:val="22"/>
          <w:lang w:val="es-ES_tradnl" w:eastAsia="ar-SA"/>
        </w:rPr>
        <w:t xml:space="preserve">En la presentación de los Nido Nutrir, se expuso ante padres de familia los servicios que se pueden encontrar en estos centros de desarrollo infantil que son dirigidos por la Administración Municipal en Convenio con el Icbf y que cuentan con profesionales idóneos para brindar una atención personalizada a cada niño y niña beneficiario. </w:t>
      </w:r>
    </w:p>
    <w:p w:rsidR="00A75A7C" w:rsidRPr="00A75A7C" w:rsidRDefault="00A75A7C" w:rsidP="00A75A7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75A7C">
        <w:rPr>
          <w:rFonts w:ascii="Century Gothic" w:eastAsia="Calibri" w:hAnsi="Century Gothic" w:cs="Calibri"/>
          <w:sz w:val="22"/>
          <w:szCs w:val="22"/>
          <w:lang w:val="es-ES_tradnl" w:eastAsia="ar-SA"/>
        </w:rPr>
        <w:t xml:space="preserve">Para dar a conocer el impacto y proceso de esta iniciativa, se ‘tejió’ un nido, como símbolo del compromiso al servicio que se brinda a través de los CDI a la infancia </w:t>
      </w:r>
      <w:r w:rsidRPr="00A75A7C">
        <w:rPr>
          <w:rFonts w:ascii="Century Gothic" w:eastAsia="Calibri" w:hAnsi="Century Gothic" w:cs="Calibri"/>
          <w:sz w:val="22"/>
          <w:szCs w:val="22"/>
          <w:lang w:val="es-ES_tradnl" w:eastAsia="ar-SA"/>
        </w:rPr>
        <w:lastRenderedPageBreak/>
        <w:t>de Pasto. “Nuestro programa está dirigido a niños y niñas vulnerables a quienes entregamos una atención integral y de calidad. Invitamos a la comunidad para que conozcan sobre esta iniciativa liderada por la Administración Municipal”, explicó la coordinadora de Nidos Nutrir Maira Enríquez.</w:t>
      </w:r>
    </w:p>
    <w:p w:rsidR="00A75A7C" w:rsidRPr="00A75A7C" w:rsidRDefault="00A75A7C" w:rsidP="00A75A7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75A7C">
        <w:rPr>
          <w:rFonts w:ascii="Century Gothic" w:eastAsia="Calibri" w:hAnsi="Century Gothic" w:cs="Calibri"/>
          <w:sz w:val="22"/>
          <w:szCs w:val="22"/>
          <w:lang w:val="es-ES_tradnl" w:eastAsia="ar-SA"/>
        </w:rPr>
        <w:t xml:space="preserve">Padres de familia que hicieron parte de esta actividad, destacaron la labor de la Alcaldía de Pasto para atender las necesidades de la población vulnerable. “Esta fue una gran oportunidad para mi familia, especialmente para mi hija, pues desde que ingresó a este programa, está mejorando en salud, peso y talla gracias a las terapias ocupacionales y físicas que ha recibido en el Centro de Desarrollo Infantil Nidos Nutrir”, sostuvo Diana Marcela Pinchao. </w:t>
      </w:r>
    </w:p>
    <w:p w:rsidR="00A75A7C" w:rsidRDefault="00A75A7C" w:rsidP="00A75A7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75A7C">
        <w:rPr>
          <w:rFonts w:ascii="Century Gothic" w:eastAsia="Calibri" w:hAnsi="Century Gothic" w:cs="Calibri"/>
          <w:sz w:val="22"/>
          <w:szCs w:val="22"/>
          <w:lang w:val="es-ES_tradnl" w:eastAsia="ar-SA"/>
        </w:rPr>
        <w:t>Quienes estén interesados en conocer sobre este proceso y requieren información sobre los cupos disponibles en los CDI pueden acercarse a la Secretaría de Bienestar Social del municipio de Pasto, a través de la coordinadora del programa Maira Enríquez.</w:t>
      </w:r>
    </w:p>
    <w:bookmarkEnd w:id="3"/>
    <w:p w:rsidR="00A75A7C" w:rsidRPr="00A75A7C" w:rsidRDefault="00A75A7C" w:rsidP="00A75A7C">
      <w:pPr>
        <w:pStyle w:val="NormalWeb"/>
        <w:shd w:val="clear" w:color="auto" w:fill="FFFFFF"/>
        <w:spacing w:before="0" w:beforeAutospacing="0" w:after="90" w:afterAutospacing="0" w:line="240" w:lineRule="auto"/>
        <w:jc w:val="both"/>
        <w:rPr>
          <w:rFonts w:ascii="Century Gothic" w:hAnsi="Century Gothic"/>
          <w:b/>
          <w:sz w:val="18"/>
          <w:szCs w:val="18"/>
        </w:rPr>
      </w:pPr>
      <w:r w:rsidRPr="00A75A7C">
        <w:rPr>
          <w:rFonts w:ascii="Century Gothic" w:hAnsi="Century Gothic"/>
          <w:b/>
          <w:sz w:val="18"/>
          <w:szCs w:val="18"/>
        </w:rPr>
        <w:t>Información: subsecretaria de Gestión y Proyectos, Magaly Arteaga Romero. Celular: 316 6291147</w:t>
      </w:r>
    </w:p>
    <w:p w:rsidR="00A75A7C" w:rsidRDefault="00A75A7C" w:rsidP="00A75A7C">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DF0C34" w:rsidRDefault="00DF0C34" w:rsidP="006C27DC">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B66B97" w:rsidRDefault="00B66B97" w:rsidP="00B66B9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4" w:name="_GoBack"/>
      <w:bookmarkEnd w:id="4"/>
      <w:r>
        <w:rPr>
          <w:rFonts w:ascii="Century Gothic" w:eastAsia="Calibri" w:hAnsi="Century Gothic" w:cs="Calibri"/>
          <w:b/>
          <w:sz w:val="22"/>
          <w:szCs w:val="22"/>
          <w:lang w:val="es-ES_tradnl" w:eastAsia="ar-SA"/>
        </w:rPr>
        <w:t>SECRETARÍA DE TRÁNSITO RECUERDA QUE SIGUE VIGENTE DECRETO 0463 QUE FIJA TARIFAS AUTORIZADAS PARA EL SERVICIO DE TAXI</w:t>
      </w:r>
    </w:p>
    <w:p w:rsidR="00B66B97" w:rsidRDefault="00DE5B81" w:rsidP="00B66B9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498975" cy="3004745"/>
            <wp:effectExtent l="0" t="0" r="0" b="571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arifas taxi 1.jpeg"/>
                    <pic:cNvPicPr/>
                  </pic:nvPicPr>
                  <pic:blipFill>
                    <a:blip r:embed="rId11">
                      <a:extLst>
                        <a:ext uri="{28A0092B-C50C-407E-A947-70E740481C1C}">
                          <a14:useLocalDpi xmlns:a14="http://schemas.microsoft.com/office/drawing/2010/main" val="0"/>
                        </a:ext>
                      </a:extLst>
                    </a:blip>
                    <a:stretch>
                      <a:fillRect/>
                    </a:stretch>
                  </pic:blipFill>
                  <pic:spPr>
                    <a:xfrm>
                      <a:off x="0" y="0"/>
                      <a:ext cx="4502379" cy="3007018"/>
                    </a:xfrm>
                    <a:prstGeom prst="rect">
                      <a:avLst/>
                    </a:prstGeom>
                  </pic:spPr>
                </pic:pic>
              </a:graphicData>
            </a:graphic>
          </wp:inline>
        </w:drawing>
      </w:r>
    </w:p>
    <w:p w:rsidR="007E2F89" w:rsidRPr="009A15B8" w:rsidRDefault="00BE7939"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5" w:name="_Hlk4075130"/>
      <w:r w:rsidRPr="009A15B8">
        <w:rPr>
          <w:rFonts w:ascii="Century Gothic" w:eastAsia="Calibri" w:hAnsi="Century Gothic" w:cs="Calibri"/>
          <w:sz w:val="22"/>
          <w:szCs w:val="22"/>
          <w:lang w:val="es-ES_tradnl" w:eastAsia="ar-SA"/>
        </w:rPr>
        <w:t>La Alcaldía de Pasto, a través de la Secretaría de Tránsito y Transporte, informa a la comunidad que está vigente el decreto 046</w:t>
      </w:r>
      <w:r w:rsidR="00B66B97">
        <w:rPr>
          <w:rFonts w:ascii="Century Gothic" w:eastAsia="Calibri" w:hAnsi="Century Gothic" w:cs="Calibri"/>
          <w:sz w:val="22"/>
          <w:szCs w:val="22"/>
          <w:lang w:val="es-ES_tradnl" w:eastAsia="ar-SA"/>
        </w:rPr>
        <w:t>3</w:t>
      </w:r>
      <w:r w:rsidRPr="009A15B8">
        <w:rPr>
          <w:rFonts w:ascii="Century Gothic" w:eastAsia="Calibri" w:hAnsi="Century Gothic" w:cs="Calibri"/>
          <w:sz w:val="22"/>
          <w:szCs w:val="22"/>
          <w:lang w:val="es-ES_tradnl" w:eastAsia="ar-SA"/>
        </w:rPr>
        <w:t xml:space="preserve"> de diciembre de 2018, el cual regula las tarifas para la prestación del servicio de taxi.</w:t>
      </w:r>
    </w:p>
    <w:p w:rsidR="00BE7939" w:rsidRPr="009A15B8" w:rsidRDefault="00BE7939"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15B8">
        <w:rPr>
          <w:rFonts w:ascii="Century Gothic" w:eastAsia="Calibri" w:hAnsi="Century Gothic" w:cs="Calibri"/>
          <w:sz w:val="22"/>
          <w:szCs w:val="22"/>
          <w:lang w:val="es-ES_tradnl" w:eastAsia="ar-SA"/>
        </w:rPr>
        <w:t xml:space="preserve">El secretario (e) de Tránsito Luis Armando Merino Charmorro, indicó que </w:t>
      </w:r>
      <w:r w:rsidR="009A15B8" w:rsidRPr="009A15B8">
        <w:rPr>
          <w:rFonts w:ascii="Century Gothic" w:eastAsia="Calibri" w:hAnsi="Century Gothic" w:cs="Calibri"/>
          <w:sz w:val="22"/>
          <w:szCs w:val="22"/>
          <w:lang w:val="es-ES_tradnl" w:eastAsia="ar-SA"/>
        </w:rPr>
        <w:t xml:space="preserve">a través de las líneas 7 219750 y 127 y el correo electrónico </w:t>
      </w:r>
      <w:hyperlink r:id="rId12" w:history="1">
        <w:r w:rsidR="009A15B8" w:rsidRPr="009A15B8">
          <w:rPr>
            <w:rFonts w:eastAsia="Calibri"/>
            <w:lang w:val="es-ES_tradnl" w:eastAsia="ar-SA"/>
          </w:rPr>
          <w:t>transito@pasto.gov.co</w:t>
        </w:r>
      </w:hyperlink>
      <w:r w:rsidR="009A15B8" w:rsidRPr="009A15B8">
        <w:rPr>
          <w:rFonts w:ascii="Century Gothic" w:eastAsia="Calibri" w:hAnsi="Century Gothic" w:cs="Calibri"/>
          <w:sz w:val="22"/>
          <w:szCs w:val="22"/>
          <w:lang w:val="es-ES_tradnl" w:eastAsia="ar-SA"/>
        </w:rPr>
        <w:t xml:space="preserve">, los ciudadanos </w:t>
      </w:r>
      <w:r w:rsidR="009A15B8" w:rsidRPr="009A15B8">
        <w:rPr>
          <w:rFonts w:ascii="Century Gothic" w:eastAsia="Calibri" w:hAnsi="Century Gothic" w:cs="Calibri"/>
          <w:sz w:val="22"/>
          <w:szCs w:val="22"/>
          <w:lang w:val="es-ES_tradnl" w:eastAsia="ar-SA"/>
        </w:rPr>
        <w:lastRenderedPageBreak/>
        <w:t>pueden denunciar aquellos casos en donde los conductores de taxis incurran en el cobro no autorizado de este servicio.</w:t>
      </w:r>
    </w:p>
    <w:p w:rsidR="009A15B8" w:rsidRDefault="009A15B8"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15B8">
        <w:rPr>
          <w:rFonts w:ascii="Century Gothic" w:eastAsia="Calibri" w:hAnsi="Century Gothic" w:cs="Calibri"/>
          <w:sz w:val="22"/>
          <w:szCs w:val="22"/>
          <w:lang w:val="es-ES_tradnl" w:eastAsia="ar-SA"/>
        </w:rPr>
        <w:t xml:space="preserve">El funcionario recordó que las tarifas están reglamentadas así: Tarifa mínima: $4.800; Carrera desde barrio no periférico a periférico o viceversa: $5.400; Carrera de barrio periférico a periférico (Súper): $6.000. Merino sostuvo que ya están en curso investigaciones sobre denuncias impuestas por usuarios </w:t>
      </w:r>
      <w:r w:rsidR="00B66B97">
        <w:rPr>
          <w:rFonts w:ascii="Century Gothic" w:eastAsia="Calibri" w:hAnsi="Century Gothic" w:cs="Calibri"/>
          <w:sz w:val="22"/>
          <w:szCs w:val="22"/>
          <w:lang w:val="es-ES_tradnl" w:eastAsia="ar-SA"/>
        </w:rPr>
        <w:t>del municipio de Pasto.</w:t>
      </w:r>
    </w:p>
    <w:bookmarkEnd w:id="5"/>
    <w:p w:rsidR="00B66B97" w:rsidRDefault="00B66B97"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decreto puede ser consultado en el siguiente link: </w:t>
      </w:r>
      <w:hyperlink r:id="rId13" w:history="1">
        <w:r w:rsidRPr="00F87B55">
          <w:rPr>
            <w:rStyle w:val="Hipervnculo"/>
            <w:rFonts w:ascii="Century Gothic" w:eastAsia="Calibri" w:hAnsi="Century Gothic" w:cs="Calibri"/>
            <w:sz w:val="22"/>
            <w:szCs w:val="22"/>
            <w:lang w:val="es-ES_tradnl" w:eastAsia="ar-SA"/>
          </w:rPr>
          <w:t>https://www.pasto.gov.co/index.php/buscar?searchword=Decreto%200463&amp;ordering=newest&amp;searchphrase=all</w:t>
        </w:r>
      </w:hyperlink>
      <w:r>
        <w:rPr>
          <w:rFonts w:ascii="Century Gothic" w:eastAsia="Calibri" w:hAnsi="Century Gothic" w:cs="Calibri"/>
          <w:sz w:val="22"/>
          <w:szCs w:val="22"/>
          <w:lang w:val="es-ES_tradnl" w:eastAsia="ar-SA"/>
        </w:rPr>
        <w:t xml:space="preserve"> </w:t>
      </w:r>
    </w:p>
    <w:p w:rsidR="00B66B97" w:rsidRPr="00B66B97" w:rsidRDefault="00B66B97" w:rsidP="00BE7939">
      <w:pPr>
        <w:pStyle w:val="NormalWeb"/>
        <w:shd w:val="clear" w:color="auto" w:fill="FFFFFF"/>
        <w:spacing w:before="0" w:beforeAutospacing="0" w:after="90" w:afterAutospacing="0" w:line="240" w:lineRule="auto"/>
        <w:jc w:val="both"/>
        <w:rPr>
          <w:rFonts w:ascii="Century Gothic" w:hAnsi="Century Gothic"/>
          <w:b/>
          <w:sz w:val="18"/>
          <w:szCs w:val="18"/>
        </w:rPr>
      </w:pPr>
      <w:r w:rsidRPr="00B66B97">
        <w:rPr>
          <w:rFonts w:ascii="Century Gothic" w:hAnsi="Century Gothic"/>
          <w:b/>
          <w:sz w:val="18"/>
          <w:szCs w:val="18"/>
        </w:rPr>
        <w:t>Información: secretario (e) de Tránsito y Transporte Luis Armando Merino. Celular: 3205724878</w:t>
      </w:r>
    </w:p>
    <w:p w:rsidR="00B66B97" w:rsidRDefault="00B66B97" w:rsidP="00B66B97">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3B5036" w:rsidRDefault="003B5036" w:rsidP="00B66B97">
      <w:pPr>
        <w:pStyle w:val="NormalWeb"/>
        <w:shd w:val="clear" w:color="auto" w:fill="FFFFFF"/>
        <w:spacing w:before="0" w:beforeAutospacing="0" w:after="90" w:afterAutospacing="0" w:line="240" w:lineRule="auto"/>
        <w:jc w:val="center"/>
        <w:rPr>
          <w:rFonts w:ascii="Century Gothic" w:hAnsi="Century Gothic"/>
          <w:b/>
          <w:sz w:val="18"/>
          <w:szCs w:val="18"/>
        </w:rPr>
      </w:pPr>
    </w:p>
    <w:p w:rsidR="008C39E6" w:rsidRPr="008C39E6" w:rsidRDefault="008C39E6" w:rsidP="008C39E6">
      <w:pPr>
        <w:pStyle w:val="NormalWeb"/>
        <w:shd w:val="clear" w:color="auto" w:fill="FFFFFF"/>
        <w:spacing w:before="0" w:beforeAutospacing="0" w:after="90" w:afterAutospacing="0" w:line="240" w:lineRule="auto"/>
        <w:jc w:val="center"/>
        <w:rPr>
          <w:rFonts w:ascii="Century Gothic" w:hAnsi="Century Gothic"/>
          <w:b/>
          <w:sz w:val="18"/>
          <w:szCs w:val="18"/>
        </w:rPr>
      </w:pPr>
    </w:p>
    <w:p w:rsidR="0048472B" w:rsidRDefault="0048472B" w:rsidP="0048472B">
      <w:pPr>
        <w:jc w:val="center"/>
        <w:rPr>
          <w:rFonts w:ascii="Century Gothic" w:hAnsi="Century Gothic"/>
          <w:b/>
        </w:rPr>
      </w:pPr>
      <w:r>
        <w:rPr>
          <w:rFonts w:ascii="Century Gothic" w:hAnsi="Century Gothic"/>
          <w:b/>
        </w:rPr>
        <w:t>A PARTIR DE ABRIL, LOS PROCESOS DE SELECCIÓN DE CONTRATISTAS EN MODALIDAD MÍNIMA CUANTÍA SE REALIZARÁN EN EL SECOP II</w:t>
      </w:r>
    </w:p>
    <w:p w:rsidR="00303FB5" w:rsidRDefault="00303FB5" w:rsidP="0048472B">
      <w:pPr>
        <w:jc w:val="center"/>
        <w:rPr>
          <w:rFonts w:ascii="Century Gothic" w:hAnsi="Century Gothic"/>
          <w:b/>
        </w:rPr>
      </w:pPr>
      <w:r>
        <w:rPr>
          <w:rFonts w:ascii="Century Gothic" w:hAnsi="Century Gothic"/>
          <w:b/>
          <w:noProof/>
          <w:lang w:eastAsia="es-CO"/>
        </w:rPr>
        <w:drawing>
          <wp:inline distT="0" distB="0" distL="0" distR="0">
            <wp:extent cx="5124955" cy="22140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cop.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30305" cy="2216361"/>
                    </a:xfrm>
                    <a:prstGeom prst="rect">
                      <a:avLst/>
                    </a:prstGeom>
                  </pic:spPr>
                </pic:pic>
              </a:graphicData>
            </a:graphic>
          </wp:inline>
        </w:drawing>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6" w:name="_Hlk4162778"/>
      <w:r w:rsidRPr="0048472B">
        <w:rPr>
          <w:rFonts w:ascii="Century Gothic" w:eastAsia="Calibri" w:hAnsi="Century Gothic" w:cs="Calibri"/>
          <w:sz w:val="22"/>
          <w:szCs w:val="22"/>
          <w:lang w:val="es-ES_tradnl" w:eastAsia="ar-SA"/>
        </w:rPr>
        <w:t>A partir del 01 de abril de 2019, el nivel central del municipio de Pasto adelantará los procesos de selección de contratistas bajo la modalidad MÍNIMA CUANTÍA, en la plataforma SECOP II.  Por esta razón, se invita a todos los proveedores, a efectuar su registro en la mencionada plataforma.</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 xml:space="preserve">El proceso de contratación para las demás modalidades de selección se continuará realizando en la plataforma SECOP I y se informará oportunamente el inicio de procesos de contratación en el SECOP II. </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 xml:space="preserve">Para el caso de los procesos de selección a cargo de las secretarías de Salud, Tránsito y Transporte y Gobierno, se continuará utilizando la Plataforma SECOP I, considerando la delegación para contratar que tienen dichas dependencias. </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 xml:space="preserve">De acuerdo con la circular única externa expedida por la Agencia Nacional de Contratación Pública, Colombia Compra Eficiente; el SECOP II es una plataforma transaccional para gestionar en línea todos los procesos de contratación, con </w:t>
      </w:r>
      <w:r w:rsidRPr="0048472B">
        <w:rPr>
          <w:rFonts w:ascii="Century Gothic" w:eastAsia="Calibri" w:hAnsi="Century Gothic" w:cs="Calibri"/>
          <w:sz w:val="22"/>
          <w:szCs w:val="22"/>
          <w:lang w:val="es-ES_tradnl" w:eastAsia="ar-SA"/>
        </w:rPr>
        <w:lastRenderedPageBreak/>
        <w:t>cuentas para entidades y proveedores; y vista pública para cualquier tercero interesado en hacer seguimiento a la contratación pública.</w:t>
      </w:r>
    </w:p>
    <w:bookmarkEnd w:id="6"/>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Desde sus cuentas las Entidades Estatales crean, evalúan y adjudican procesos de contratación, los proveedores pueden hacer comentarios a los documentos del proceso, presentar ofertas y seguir el proceso de selección en línea; razón por la cual es necesario ser usuario y tener una contraseña.</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La plataforma genera un expediente electrónico siempre que una Entidad Estatal crea un proceso de contratación. El expediente electrónico del SECOP II cumple con los criterios para crear, conformar, organizar, controlar, y consultar los expedientes del archivo del proceso de contratación.</w:t>
      </w:r>
    </w:p>
    <w:p w:rsidR="0048472B" w:rsidRDefault="0048472B" w:rsidP="0048472B">
      <w:pPr>
        <w:spacing w:after="0" w:line="240" w:lineRule="auto"/>
        <w:jc w:val="both"/>
        <w:rPr>
          <w:rFonts w:ascii="Century Gothic" w:hAnsi="Century Gothic"/>
        </w:rPr>
      </w:pPr>
      <w:r>
        <w:rPr>
          <w:rFonts w:ascii="Century Gothic" w:hAnsi="Century Gothic"/>
        </w:rPr>
        <w:t xml:space="preserve">Para ampliar información sobre el proceso, consulte los siguientes enlaces: </w:t>
      </w:r>
    </w:p>
    <w:p w:rsidR="0048472B" w:rsidRDefault="00670CF7" w:rsidP="008C39E6">
      <w:pPr>
        <w:spacing w:after="0" w:line="240" w:lineRule="auto"/>
        <w:jc w:val="both"/>
        <w:rPr>
          <w:rFonts w:ascii="Century Gothic" w:hAnsi="Century Gothic"/>
        </w:rPr>
      </w:pPr>
      <w:hyperlink r:id="rId15" w:history="1">
        <w:r w:rsidR="0048472B">
          <w:rPr>
            <w:rStyle w:val="Hipervnculo"/>
            <w:rFonts w:ascii="Century Gothic" w:hAnsi="Century Gothic"/>
          </w:rPr>
          <w:t>https://www.colombiacompra.gov.co/soporte/publicacion-en-el-secop</w:t>
        </w:r>
      </w:hyperlink>
      <w:r w:rsidR="0048472B">
        <w:rPr>
          <w:rFonts w:ascii="Century Gothic" w:hAnsi="Century Gothic"/>
        </w:rPr>
        <w:t xml:space="preserve">  </w:t>
      </w:r>
    </w:p>
    <w:p w:rsidR="008C39E6" w:rsidRPr="008C39E6" w:rsidRDefault="008C39E6" w:rsidP="008C39E6">
      <w:pPr>
        <w:spacing w:after="0" w:line="240" w:lineRule="auto"/>
        <w:jc w:val="both"/>
        <w:rPr>
          <w:rFonts w:ascii="Century Gothic" w:hAnsi="Century Gothic"/>
        </w:rPr>
      </w:pPr>
    </w:p>
    <w:p w:rsidR="0048472B" w:rsidRDefault="00670CF7" w:rsidP="0048472B">
      <w:pPr>
        <w:tabs>
          <w:tab w:val="left" w:pos="2310"/>
        </w:tabs>
        <w:ind w:left="2310" w:hanging="2310"/>
        <w:jc w:val="both"/>
        <w:rPr>
          <w:rFonts w:ascii="Century Gothic" w:hAnsi="Century Gothic" w:cs="Arial"/>
          <w:sz w:val="20"/>
          <w:szCs w:val="20"/>
        </w:rPr>
      </w:pPr>
      <w:hyperlink r:id="rId16" w:history="1">
        <w:r w:rsidR="0048472B">
          <w:rPr>
            <w:rStyle w:val="Hipervnculo"/>
            <w:rFonts w:ascii="Century Gothic" w:hAnsi="Century Gothic" w:cs="Arial"/>
            <w:sz w:val="20"/>
            <w:szCs w:val="20"/>
          </w:rPr>
          <w:t>https://www.colombiacompra.gov.co/sites/cce_public/files/cce_documentos/20181123_guia_pp_registro_proveedor_v4.pdf</w:t>
        </w:r>
      </w:hyperlink>
      <w:r w:rsidR="0048472B">
        <w:rPr>
          <w:rFonts w:ascii="Century Gothic" w:hAnsi="Century Gothic" w:cs="Arial"/>
          <w:sz w:val="20"/>
          <w:szCs w:val="20"/>
        </w:rPr>
        <w:t xml:space="preserve"> </w:t>
      </w:r>
    </w:p>
    <w:p w:rsidR="0048472B" w:rsidRDefault="00303FB5" w:rsidP="00D72C66">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D31178" w:rsidRDefault="00D31178" w:rsidP="00D3117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p>
    <w:p w:rsidR="003071F3" w:rsidRDefault="003071F3" w:rsidP="00F1506C">
      <w:pPr>
        <w:spacing w:after="0"/>
        <w:rPr>
          <w:rFonts w:ascii="Century Gothic" w:eastAsia="Times New Roman" w:hAnsi="Century Gothic" w:cs="Times New Roman"/>
          <w:b/>
          <w:sz w:val="18"/>
          <w:szCs w:val="18"/>
          <w:lang w:eastAsia="es-CO"/>
        </w:rPr>
      </w:pPr>
    </w:p>
    <w:p w:rsidR="005C5551" w:rsidRDefault="005C5551" w:rsidP="005C555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5C5551">
        <w:rPr>
          <w:rFonts w:ascii="Century Gothic" w:eastAsia="Calibri" w:hAnsi="Century Gothic" w:cs="Calibri"/>
          <w:b/>
          <w:sz w:val="22"/>
          <w:szCs w:val="22"/>
          <w:lang w:val="es-ES_tradnl" w:eastAsia="ar-SA"/>
        </w:rPr>
        <w:t>ABIERTAS LAS INSCRIPCIONES PARA CARRERA ATLÉTICA DE LAS MUJERES POR LA IGUALDAD Y LA EQUIDAD DE DERECHOS</w:t>
      </w:r>
    </w:p>
    <w:p w:rsidR="0077267B" w:rsidRPr="005C5551" w:rsidRDefault="0077267B" w:rsidP="005C555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1C7AEB26" wp14:editId="329BC7E1">
            <wp:extent cx="4641360" cy="2774315"/>
            <wp:effectExtent l="0" t="0" r="6985" b="698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raton mujeres por la igualdad-02 (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43172" cy="2775398"/>
                    </a:xfrm>
                    <a:prstGeom prst="rect">
                      <a:avLst/>
                    </a:prstGeom>
                  </pic:spPr>
                </pic:pic>
              </a:graphicData>
            </a:graphic>
          </wp:inline>
        </w:drawing>
      </w:r>
    </w:p>
    <w:p w:rsidR="00C43B3A" w:rsidRDefault="00C43B3A" w:rsidP="00C43B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7" w:name="_Hlk3815315"/>
      <w:r w:rsidRPr="00C43B3A">
        <w:rPr>
          <w:rFonts w:ascii="Century Gothic" w:eastAsia="Calibri" w:hAnsi="Century Gothic" w:cs="Calibri"/>
          <w:sz w:val="22"/>
          <w:szCs w:val="22"/>
          <w:lang w:val="es-ES_tradnl" w:eastAsia="ar-SA"/>
        </w:rPr>
        <w:t xml:space="preserve">En el marco </w:t>
      </w:r>
      <w:r>
        <w:rPr>
          <w:rFonts w:ascii="Century Gothic" w:eastAsia="Calibri" w:hAnsi="Century Gothic" w:cs="Calibri"/>
          <w:sz w:val="22"/>
          <w:szCs w:val="22"/>
          <w:lang w:val="es-ES_tradnl" w:eastAsia="ar-SA"/>
        </w:rPr>
        <w:t>de la</w:t>
      </w:r>
      <w:r w:rsidRPr="00C43B3A">
        <w:rPr>
          <w:rFonts w:ascii="Century Gothic" w:eastAsia="Calibri" w:hAnsi="Century Gothic" w:cs="Calibri"/>
          <w:sz w:val="22"/>
          <w:szCs w:val="22"/>
          <w:lang w:val="es-ES_tradnl" w:eastAsia="ar-SA"/>
        </w:rPr>
        <w:t xml:space="preserve"> conmemoración del Día Internacional de la Mujer 2019, el Consejo Ciudadano de Mujeres de Pasto – CCMP, en articulación con la Secretaría de las Mujeres, Orientaciones Sexuales e Identidades de Género y el apoyo de Pasto Deporte, Fundación Educativa High System Training y Colacteos,</w:t>
      </w:r>
      <w:r>
        <w:rPr>
          <w:rFonts w:ascii="Century Gothic" w:eastAsia="Calibri" w:hAnsi="Century Gothic" w:cs="Calibri"/>
          <w:sz w:val="22"/>
          <w:szCs w:val="22"/>
          <w:lang w:val="es-ES_tradnl" w:eastAsia="ar-SA"/>
        </w:rPr>
        <w:t xml:space="preserve"> se llevará a cabo la </w:t>
      </w:r>
      <w:r w:rsidRPr="00C43B3A">
        <w:rPr>
          <w:rFonts w:ascii="Century Gothic" w:eastAsia="Calibri" w:hAnsi="Century Gothic" w:cs="Calibri"/>
          <w:sz w:val="22"/>
          <w:szCs w:val="22"/>
          <w:lang w:val="es-ES_tradnl" w:eastAsia="ar-SA"/>
        </w:rPr>
        <w:t>Carrera Atlética Mujeres por la Igualdad y Equidad de Derechos</w:t>
      </w:r>
      <w:r>
        <w:rPr>
          <w:rFonts w:ascii="Century Gothic" w:eastAsia="Calibri" w:hAnsi="Century Gothic" w:cs="Calibri"/>
          <w:sz w:val="22"/>
          <w:szCs w:val="22"/>
          <w:lang w:val="es-ES_tradnl" w:eastAsia="ar-SA"/>
        </w:rPr>
        <w:t>.</w:t>
      </w:r>
    </w:p>
    <w:p w:rsidR="00C43B3A" w:rsidRPr="00C43B3A" w:rsidRDefault="00C43B3A" w:rsidP="00C43B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8" w:name="_Hlk3815420"/>
      <w:r>
        <w:rPr>
          <w:rFonts w:ascii="Century Gothic" w:eastAsia="Calibri" w:hAnsi="Century Gothic" w:cs="Calibri"/>
          <w:sz w:val="22"/>
          <w:szCs w:val="22"/>
          <w:lang w:val="es-ES_tradnl" w:eastAsia="ar-SA"/>
        </w:rPr>
        <w:lastRenderedPageBreak/>
        <w:t xml:space="preserve">Este evento que </w:t>
      </w:r>
      <w:r w:rsidRPr="00C43B3A">
        <w:rPr>
          <w:rFonts w:ascii="Century Gothic" w:eastAsia="Calibri" w:hAnsi="Century Gothic" w:cs="Calibri"/>
          <w:sz w:val="22"/>
          <w:szCs w:val="22"/>
          <w:lang w:val="es-ES_tradnl" w:eastAsia="ar-SA"/>
        </w:rPr>
        <w:t xml:space="preserve">busca generar espacios de participación </w:t>
      </w:r>
      <w:r w:rsidR="005C5551" w:rsidRPr="00C43B3A">
        <w:rPr>
          <w:rFonts w:ascii="Century Gothic" w:eastAsia="Calibri" w:hAnsi="Century Gothic" w:cs="Calibri"/>
          <w:sz w:val="22"/>
          <w:szCs w:val="22"/>
          <w:lang w:val="es-ES_tradnl" w:eastAsia="ar-SA"/>
        </w:rPr>
        <w:t>deportiva</w:t>
      </w:r>
      <w:r w:rsidRPr="00C43B3A">
        <w:rPr>
          <w:rFonts w:ascii="Century Gothic" w:eastAsia="Calibri" w:hAnsi="Century Gothic" w:cs="Calibri"/>
          <w:sz w:val="22"/>
          <w:szCs w:val="22"/>
          <w:lang w:val="es-ES_tradnl" w:eastAsia="ar-SA"/>
        </w:rPr>
        <w:t xml:space="preserve"> se llevará a cabo el próximo 25 de marzo</w:t>
      </w:r>
      <w:r w:rsidR="005C5551">
        <w:rPr>
          <w:rFonts w:ascii="Century Gothic" w:eastAsia="Calibri" w:hAnsi="Century Gothic" w:cs="Calibri"/>
          <w:sz w:val="22"/>
          <w:szCs w:val="22"/>
          <w:lang w:val="es-ES_tradnl" w:eastAsia="ar-SA"/>
        </w:rPr>
        <w:t xml:space="preserve"> a las</w:t>
      </w:r>
      <w:r w:rsidRPr="00C43B3A">
        <w:rPr>
          <w:rFonts w:ascii="Century Gothic" w:eastAsia="Calibri" w:hAnsi="Century Gothic" w:cs="Calibri"/>
          <w:sz w:val="22"/>
          <w:szCs w:val="22"/>
          <w:lang w:val="es-ES_tradnl" w:eastAsia="ar-SA"/>
        </w:rPr>
        <w:t xml:space="preserve"> 7:00 de la mañana</w:t>
      </w:r>
      <w:r w:rsidR="005C5551">
        <w:rPr>
          <w:rFonts w:ascii="Century Gothic" w:eastAsia="Calibri" w:hAnsi="Century Gothic" w:cs="Calibri"/>
          <w:sz w:val="22"/>
          <w:szCs w:val="22"/>
          <w:lang w:val="es-ES_tradnl" w:eastAsia="ar-SA"/>
        </w:rPr>
        <w:t xml:space="preserve">, y recorrerá las principales calles de Pasto.  La competencia tendrá como punto de salida la Plaza de Nariño. </w:t>
      </w:r>
    </w:p>
    <w:bookmarkEnd w:id="8"/>
    <w:p w:rsidR="00C43B3A" w:rsidRPr="00C43B3A" w:rsidRDefault="005C5551" w:rsidP="00C43B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carrera</w:t>
      </w:r>
      <w:r w:rsidR="00C43B3A" w:rsidRPr="00C43B3A">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pasará por</w:t>
      </w:r>
      <w:r w:rsidR="00C43B3A" w:rsidRPr="00C43B3A">
        <w:rPr>
          <w:rFonts w:ascii="Century Gothic" w:eastAsia="Calibri" w:hAnsi="Century Gothic" w:cs="Calibri"/>
          <w:sz w:val="22"/>
          <w:szCs w:val="22"/>
          <w:lang w:val="es-ES_tradnl" w:eastAsia="ar-SA"/>
        </w:rPr>
        <w:t xml:space="preserve"> la Plaza del Carnaval, </w:t>
      </w:r>
      <w:r>
        <w:rPr>
          <w:rFonts w:ascii="Century Gothic" w:eastAsia="Calibri" w:hAnsi="Century Gothic" w:cs="Calibri"/>
          <w:sz w:val="22"/>
          <w:szCs w:val="22"/>
          <w:lang w:val="es-ES_tradnl" w:eastAsia="ar-SA"/>
        </w:rPr>
        <w:t xml:space="preserve">calle 19, </w:t>
      </w:r>
      <w:r w:rsidR="00C43B3A" w:rsidRPr="00C43B3A">
        <w:rPr>
          <w:rFonts w:ascii="Century Gothic" w:eastAsia="Calibri" w:hAnsi="Century Gothic" w:cs="Calibri"/>
          <w:sz w:val="22"/>
          <w:szCs w:val="22"/>
          <w:lang w:val="es-ES_tradnl" w:eastAsia="ar-SA"/>
        </w:rPr>
        <w:t>Sebastián de Belalcazar, carrera 25, calle 20, baja</w:t>
      </w:r>
      <w:r>
        <w:rPr>
          <w:rFonts w:ascii="Century Gothic" w:eastAsia="Calibri" w:hAnsi="Century Gothic" w:cs="Calibri"/>
          <w:sz w:val="22"/>
          <w:szCs w:val="22"/>
          <w:lang w:val="es-ES_tradnl" w:eastAsia="ar-SA"/>
        </w:rPr>
        <w:t>rá</w:t>
      </w:r>
      <w:r w:rsidR="00C43B3A" w:rsidRPr="00C43B3A">
        <w:rPr>
          <w:rFonts w:ascii="Century Gothic" w:eastAsia="Calibri" w:hAnsi="Century Gothic" w:cs="Calibri"/>
          <w:sz w:val="22"/>
          <w:szCs w:val="22"/>
          <w:lang w:val="es-ES_tradnl" w:eastAsia="ar-SA"/>
        </w:rPr>
        <w:t xml:space="preserve"> hasta la Avenida de Los Estudiantes</w:t>
      </w:r>
      <w:r>
        <w:rPr>
          <w:rFonts w:ascii="Century Gothic" w:eastAsia="Calibri" w:hAnsi="Century Gothic" w:cs="Calibri"/>
          <w:sz w:val="22"/>
          <w:szCs w:val="22"/>
          <w:lang w:val="es-ES_tradnl" w:eastAsia="ar-SA"/>
        </w:rPr>
        <w:t xml:space="preserve"> </w:t>
      </w:r>
      <w:r w:rsidR="00C43B3A" w:rsidRPr="00C43B3A">
        <w:rPr>
          <w:rFonts w:ascii="Century Gothic" w:eastAsia="Calibri" w:hAnsi="Century Gothic" w:cs="Calibri"/>
          <w:sz w:val="22"/>
          <w:szCs w:val="22"/>
          <w:lang w:val="es-ES_tradnl" w:eastAsia="ar-SA"/>
        </w:rPr>
        <w:t>hasta el Hotel Morasurco</w:t>
      </w:r>
      <w:r>
        <w:rPr>
          <w:rFonts w:ascii="Century Gothic" w:eastAsia="Calibri" w:hAnsi="Century Gothic" w:cs="Calibri"/>
          <w:sz w:val="22"/>
          <w:szCs w:val="22"/>
          <w:lang w:val="es-ES_tradnl" w:eastAsia="ar-SA"/>
        </w:rPr>
        <w:t>; volverá</w:t>
      </w:r>
      <w:r w:rsidR="00C43B3A" w:rsidRPr="00C43B3A">
        <w:rPr>
          <w:rFonts w:ascii="Century Gothic" w:eastAsia="Calibri" w:hAnsi="Century Gothic" w:cs="Calibri"/>
          <w:sz w:val="22"/>
          <w:szCs w:val="22"/>
          <w:lang w:val="es-ES_tradnl" w:eastAsia="ar-SA"/>
        </w:rPr>
        <w:t xml:space="preserve"> por la Avenida Los Estudiantes, calle 20, carrera 25 y hasta la </w:t>
      </w:r>
      <w:r>
        <w:rPr>
          <w:rFonts w:ascii="Century Gothic" w:eastAsia="Calibri" w:hAnsi="Century Gothic" w:cs="Calibri"/>
          <w:sz w:val="22"/>
          <w:szCs w:val="22"/>
          <w:lang w:val="es-ES_tradnl" w:eastAsia="ar-SA"/>
        </w:rPr>
        <w:t xml:space="preserve">retornar a </w:t>
      </w:r>
      <w:r w:rsidR="00C43B3A" w:rsidRPr="00C43B3A">
        <w:rPr>
          <w:rFonts w:ascii="Century Gothic" w:eastAsia="Calibri" w:hAnsi="Century Gothic" w:cs="Calibri"/>
          <w:sz w:val="22"/>
          <w:szCs w:val="22"/>
          <w:lang w:val="es-ES_tradnl" w:eastAsia="ar-SA"/>
        </w:rPr>
        <w:t>Plaza de Nariño</w:t>
      </w:r>
      <w:r>
        <w:rPr>
          <w:rFonts w:ascii="Century Gothic" w:eastAsia="Calibri" w:hAnsi="Century Gothic" w:cs="Calibri"/>
          <w:sz w:val="22"/>
          <w:szCs w:val="22"/>
          <w:lang w:val="es-ES_tradnl" w:eastAsia="ar-SA"/>
        </w:rPr>
        <w:t xml:space="preserve">, culminando los </w:t>
      </w:r>
      <w:r w:rsidR="00C43B3A" w:rsidRPr="00C43B3A">
        <w:rPr>
          <w:rFonts w:ascii="Century Gothic" w:eastAsia="Calibri" w:hAnsi="Century Gothic" w:cs="Calibri"/>
          <w:sz w:val="22"/>
          <w:szCs w:val="22"/>
          <w:lang w:val="es-ES_tradnl" w:eastAsia="ar-SA"/>
        </w:rPr>
        <w:t xml:space="preserve">5 kilómetros </w:t>
      </w:r>
      <w:r>
        <w:rPr>
          <w:rFonts w:ascii="Century Gothic" w:eastAsia="Calibri" w:hAnsi="Century Gothic" w:cs="Calibri"/>
          <w:sz w:val="22"/>
          <w:szCs w:val="22"/>
          <w:lang w:val="es-ES_tradnl" w:eastAsia="ar-SA"/>
        </w:rPr>
        <w:t>de recorrido.</w:t>
      </w:r>
    </w:p>
    <w:p w:rsidR="00C43B3A" w:rsidRDefault="00C43B3A" w:rsidP="00C43B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9" w:name="_Hlk3815351"/>
      <w:bookmarkEnd w:id="7"/>
      <w:r w:rsidRPr="00C43B3A">
        <w:rPr>
          <w:rFonts w:ascii="Century Gothic" w:eastAsia="Calibri" w:hAnsi="Century Gothic" w:cs="Calibri"/>
          <w:sz w:val="22"/>
          <w:szCs w:val="22"/>
          <w:lang w:val="es-ES_tradnl" w:eastAsia="ar-SA"/>
        </w:rPr>
        <w:t>Las personas interesadas en participar del evento deportivo deben inscribirse totalmente gratis en la Secretaría de las Mujeres, Orientaciones Sexuales e Identidades de Género, de la Alcaldía de Pasto sede San Andrés – Rumipamba carrera 28 # 16-05, en los horarios comprendidos entre las 8:00 am a 12:00 m y 2:00 pm a 6:00 p</w:t>
      </w:r>
      <w:r w:rsidR="0077267B">
        <w:rPr>
          <w:rFonts w:ascii="Century Gothic" w:eastAsia="Calibri" w:hAnsi="Century Gothic" w:cs="Calibri"/>
          <w:sz w:val="22"/>
          <w:szCs w:val="22"/>
          <w:lang w:val="es-ES_tradnl" w:eastAsia="ar-SA"/>
        </w:rPr>
        <w:t>.</w:t>
      </w:r>
      <w:r w:rsidRPr="00C43B3A">
        <w:rPr>
          <w:rFonts w:ascii="Century Gothic" w:eastAsia="Calibri" w:hAnsi="Century Gothic" w:cs="Calibri"/>
          <w:sz w:val="22"/>
          <w:szCs w:val="22"/>
          <w:lang w:val="es-ES_tradnl" w:eastAsia="ar-SA"/>
        </w:rPr>
        <w:t>m.</w:t>
      </w:r>
    </w:p>
    <w:bookmarkEnd w:id="9"/>
    <w:p w:rsidR="0077267B" w:rsidRDefault="0077267B" w:rsidP="0077267B">
      <w:pPr>
        <w:pStyle w:val="NormalWeb"/>
        <w:shd w:val="clear" w:color="auto" w:fill="FFFFFF"/>
        <w:spacing w:before="0" w:beforeAutospacing="0" w:after="90" w:afterAutospacing="0" w:line="240" w:lineRule="auto"/>
        <w:jc w:val="both"/>
        <w:rPr>
          <w:rFonts w:ascii="Century Gothic" w:hAnsi="Century Gothic"/>
          <w:b/>
          <w:sz w:val="18"/>
          <w:szCs w:val="18"/>
        </w:rPr>
      </w:pPr>
      <w:r w:rsidRPr="0077267B">
        <w:rPr>
          <w:rFonts w:ascii="Century Gothic" w:hAnsi="Century Gothic"/>
          <w:b/>
          <w:sz w:val="18"/>
          <w:szCs w:val="18"/>
        </w:rPr>
        <w:t xml:space="preserve">Información: secretaria de las Mujeres e Identidades de Género, Ingrid Legarda Martínez. Celular: 3216473438 </w:t>
      </w:r>
    </w:p>
    <w:p w:rsidR="00D1207A" w:rsidRDefault="0077267B" w:rsidP="00384029">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bookmarkEnd w:id="0"/>
    <w:p w:rsidR="00BC1D1B" w:rsidRDefault="00BC1D1B" w:rsidP="006C27DC">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16286B" w:rsidRDefault="0016286B" w:rsidP="0016286B">
      <w:pPr>
        <w:jc w:val="center"/>
        <w:rPr>
          <w:rFonts w:ascii="Century Gothic" w:hAnsi="Century Gothic" w:cs="Helvetica"/>
          <w:b/>
          <w:color w:val="1D2129"/>
          <w:shd w:val="clear" w:color="auto" w:fill="FFFFFF"/>
        </w:rPr>
      </w:pPr>
      <w:r>
        <w:rPr>
          <w:rFonts w:ascii="Century Gothic" w:hAnsi="Century Gothic" w:cs="Helvetica"/>
          <w:b/>
          <w:color w:val="1D2129"/>
          <w:shd w:val="clear" w:color="auto" w:fill="FFFFFF"/>
        </w:rPr>
        <w:t>NUEVAS INSCRIPCIONES AL PROGRAMA JOVENES EN ACCIÓN PARA ESTUDIANTES ACTIVOS DE LA UNIVERSIDAD DE NARIÑO SE REALIZARÁ EL 1, 2, 3, 4 DE ABRIL DE 2019</w:t>
      </w:r>
    </w:p>
    <w:p w:rsidR="0016286B" w:rsidRDefault="0016286B" w:rsidP="0016286B">
      <w:pPr>
        <w:jc w:val="center"/>
        <w:rPr>
          <w:rFonts w:ascii="Century Gothic" w:hAnsi="Century Gothic" w:cs="Helvetica"/>
          <w:b/>
          <w:color w:val="1D2129"/>
          <w:shd w:val="clear" w:color="auto" w:fill="FFFFFF"/>
        </w:rPr>
      </w:pPr>
      <w:r>
        <w:rPr>
          <w:rFonts w:ascii="Century Gothic" w:hAnsi="Century Gothic" w:cs="Helvetica"/>
          <w:b/>
          <w:noProof/>
          <w:color w:val="1D2129"/>
          <w:shd w:val="clear" w:color="auto" w:fill="FFFFFF"/>
          <w:lang w:eastAsia="es-CO"/>
        </w:rPr>
        <w:drawing>
          <wp:inline distT="0" distB="0" distL="0" distR="0">
            <wp:extent cx="3747770" cy="3225800"/>
            <wp:effectExtent l="0" t="0" r="508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47770" cy="3225800"/>
                    </a:xfrm>
                    <a:prstGeom prst="rect">
                      <a:avLst/>
                    </a:prstGeom>
                    <a:noFill/>
                    <a:ln>
                      <a:noFill/>
                    </a:ln>
                  </pic:spPr>
                </pic:pic>
              </a:graphicData>
            </a:graphic>
          </wp:inline>
        </w:drawing>
      </w:r>
    </w:p>
    <w:p w:rsidR="0016286B" w:rsidRDefault="0016286B" w:rsidP="0016286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Alcaldía de Pasto a través de la Secretaría de Bienestar Social y el programa Jóvenes en Acción de Prosperidad Social, se permite comunicar que a partir del 1, 2, 3,4 de abril de 2019 se realizarán nuevas inscripciones al programa a estudiantes activos del 1r semestre de la Universidad de Nariño sede Torobajo Calle 18 No. 50-02, Auditorio Santander.</w:t>
      </w:r>
    </w:p>
    <w:p w:rsidR="0016286B" w:rsidRDefault="0016286B" w:rsidP="0016286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 xml:space="preserve">Los jóvenes potenciales deben de pertenecer alguna de las listas censales como: </w:t>
      </w:r>
    </w:p>
    <w:p w:rsidR="0016286B" w:rsidRDefault="0016286B" w:rsidP="0016286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1.Estar en el SISBEN, puntaje 54.86.   </w:t>
      </w:r>
    </w:p>
    <w:p w:rsidR="0016286B" w:rsidRDefault="0016286B" w:rsidP="0016286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2. Estar registrado en la Red para la Superación de la Pobreza Extrema Red Unidos.   </w:t>
      </w:r>
    </w:p>
    <w:p w:rsidR="0016286B" w:rsidRDefault="0016286B" w:rsidP="0016286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3. Estar registrado en el Registro Único de Víctimas -RUV en condición de desplazamiento en estado “INCLUIDO”. </w:t>
      </w:r>
    </w:p>
    <w:p w:rsidR="0016286B" w:rsidRDefault="0016286B" w:rsidP="0016286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4. Registrado en las listas censales de indígenas. </w:t>
      </w:r>
    </w:p>
    <w:p w:rsidR="0016286B" w:rsidRDefault="0016286B" w:rsidP="0016286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5. Estar registrado en las listas censales para jóvenes con medida de adaptabilidad del Instituto Colombiano de Bienestar Familiar –ICBF.                                                                                                  </w:t>
      </w:r>
    </w:p>
    <w:p w:rsidR="0016286B" w:rsidRDefault="0016286B" w:rsidP="0016286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6. No superar el 4to semestre</w:t>
      </w:r>
    </w:p>
    <w:p w:rsidR="0016286B" w:rsidRDefault="0016286B" w:rsidP="0016286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Estudiante que cumpla debe de llevar el día de su inscripción los siguientes requisitos: Documento original, Una copia escaneada en PDF al 150%, Correo electrónico, Dirección completa, Teléfono de contacto. En un horario de: 7.30.a.m a 12 am y de 2:00 pm a 5:00 pm.</w:t>
      </w:r>
    </w:p>
    <w:p w:rsidR="0016286B" w:rsidRDefault="0016286B" w:rsidP="0016286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Los interesados podrán obtener las instalaciones de la Secretaria de Bienestar Social – Programa Jóvenes en Acción, en horario de atención de 8:00 a 11.00 a.m. y de 2.00 a 5.00 pm - Antiguo INURBE Avenida Mijitayo.  Teléfono 7244326 extensión 3012.</w:t>
      </w:r>
    </w:p>
    <w:p w:rsidR="0016286B" w:rsidRDefault="0016286B" w:rsidP="0016286B">
      <w:pPr>
        <w:pStyle w:val="NormalWeb"/>
        <w:shd w:val="clear" w:color="auto" w:fill="FFFFFF"/>
        <w:spacing w:before="0" w:beforeAutospacing="0" w:after="90" w:afterAutospacing="0" w:line="240" w:lineRule="auto"/>
        <w:jc w:val="both"/>
        <w:rPr>
          <w:rFonts w:ascii="Century Gothic" w:hAnsi="Century Gothic"/>
          <w:b/>
          <w:sz w:val="18"/>
          <w:szCs w:val="18"/>
        </w:rPr>
      </w:pPr>
      <w:r>
        <w:rPr>
          <w:rFonts w:ascii="Century Gothic" w:hAnsi="Century Gothic"/>
          <w:b/>
          <w:sz w:val="18"/>
          <w:szCs w:val="18"/>
        </w:rPr>
        <w:t>Información: Subsecretario Promoción y Asistencia Social, Álvaro Zarama. Celular: 3188271220</w:t>
      </w:r>
    </w:p>
    <w:p w:rsidR="0016286B" w:rsidRDefault="0016286B" w:rsidP="0016286B">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16286B" w:rsidRDefault="0016286B" w:rsidP="0016286B">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16286B" w:rsidRDefault="0016286B" w:rsidP="0016286B">
      <w:pPr>
        <w:jc w:val="center"/>
        <w:rPr>
          <w:rFonts w:ascii="Century Gothic" w:hAnsi="Century Gothic" w:cs="Helvetica"/>
          <w:b/>
          <w:color w:val="1D2129"/>
          <w:shd w:val="clear" w:color="auto" w:fill="FFFFFF"/>
        </w:rPr>
      </w:pPr>
      <w:r>
        <w:rPr>
          <w:rFonts w:ascii="Century Gothic" w:hAnsi="Century Gothic" w:cs="Helvetica"/>
          <w:b/>
          <w:color w:val="1D2129"/>
          <w:shd w:val="clear" w:color="auto" w:fill="FFFFFF"/>
        </w:rPr>
        <w:t>NUEVAS INSCRIPCIONES AL PROGRAMA JOVENES EN ACCIÓN PARA ESTUDIANTES ACTIVOS DEL SENA SE REALIZARÁ EL 29 y 30 DE ABRIL DE 2019</w:t>
      </w:r>
    </w:p>
    <w:p w:rsidR="0016286B" w:rsidRDefault="0016286B" w:rsidP="0016286B">
      <w:pPr>
        <w:jc w:val="center"/>
        <w:rPr>
          <w:rFonts w:ascii="Century Gothic" w:eastAsia="Calibri" w:hAnsi="Century Gothic" w:cs="Calibri"/>
          <w:sz w:val="22"/>
          <w:szCs w:val="22"/>
          <w:lang w:eastAsia="ar-SA"/>
        </w:rPr>
      </w:pPr>
      <w:r>
        <w:rPr>
          <w:rFonts w:ascii="Century Gothic" w:hAnsi="Century Gothic" w:cs="Arial"/>
          <w:b/>
          <w:noProof/>
          <w:lang w:eastAsia="es-CO"/>
        </w:rPr>
        <w:drawing>
          <wp:inline distT="0" distB="0" distL="0" distR="0">
            <wp:extent cx="3677920" cy="3175000"/>
            <wp:effectExtent l="0" t="0" r="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77920" cy="3175000"/>
                    </a:xfrm>
                    <a:prstGeom prst="rect">
                      <a:avLst/>
                    </a:prstGeom>
                    <a:noFill/>
                    <a:ln>
                      <a:noFill/>
                    </a:ln>
                  </pic:spPr>
                </pic:pic>
              </a:graphicData>
            </a:graphic>
          </wp:inline>
        </w:drawing>
      </w:r>
    </w:p>
    <w:p w:rsidR="0016286B" w:rsidRDefault="0016286B" w:rsidP="0016286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 Alcaldía de Pasto a través de la Secretaría de Bienestar Social y el programa Jóvenes en Acción de Prosperidad Social, se permite comunicar que a partir del 29 </w:t>
      </w:r>
      <w:r>
        <w:rPr>
          <w:rFonts w:ascii="Century Gothic" w:eastAsia="Calibri" w:hAnsi="Century Gothic" w:cs="Calibri"/>
          <w:sz w:val="22"/>
          <w:szCs w:val="22"/>
          <w:lang w:val="es-ES_tradnl" w:eastAsia="ar-SA"/>
        </w:rPr>
        <w:lastRenderedPageBreak/>
        <w:t xml:space="preserve">y 30 de abril de 2019 se realizarán nuevas inscripciones al programa para estudiantes activos del Sena Centro Internacional de Producción Limpia Lope, calle 22 No.11e-05 Vía Oriente.  </w:t>
      </w:r>
    </w:p>
    <w:p w:rsidR="0016286B" w:rsidRDefault="0016286B" w:rsidP="0016286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Los jóvenes potenciales deben de pertenecer alguna de las listas censales como: </w:t>
      </w:r>
    </w:p>
    <w:p w:rsidR="0016286B" w:rsidRDefault="0016286B" w:rsidP="0016286B">
      <w:pPr>
        <w:pStyle w:val="NormalWeb"/>
        <w:shd w:val="clear" w:color="auto" w:fill="FFFFFF"/>
        <w:spacing w:before="0" w:beforeAutospacing="0" w:after="0" w:afterAutospacing="0" w:line="240" w:lineRule="auto"/>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1.Estar en el SISBEN, puntaje 54.86.   </w:t>
      </w:r>
    </w:p>
    <w:p w:rsidR="0016286B" w:rsidRDefault="0016286B" w:rsidP="0016286B">
      <w:pPr>
        <w:pStyle w:val="NormalWeb"/>
        <w:shd w:val="clear" w:color="auto" w:fill="FFFFFF"/>
        <w:spacing w:before="0" w:beforeAutospacing="0" w:after="0" w:afterAutospacing="0" w:line="240" w:lineRule="auto"/>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2.Estar registrado en la Red para la Superación de la Pobreza Extrema Red Unidos.                                                                                                                        3.Estar registrado en el Registro Único de Víctimas -RUV en condición de desplazamiento en estado “INCLUIDO”. </w:t>
      </w:r>
    </w:p>
    <w:p w:rsidR="0016286B" w:rsidRDefault="0016286B" w:rsidP="0016286B">
      <w:pPr>
        <w:pStyle w:val="NormalWeb"/>
        <w:shd w:val="clear" w:color="auto" w:fill="FFFFFF"/>
        <w:spacing w:before="0" w:beforeAutospacing="0" w:after="0" w:afterAutospacing="0" w:line="240" w:lineRule="auto"/>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4. Registrado en las listas censales de poblaciones indígenas.                                                                                                                                                                                                                                                                                       5.Estar registrado en las listas censales para jóvenes con medida de adaptabilidad del Instituto Colombiano de Bienestar Familiar –ICBF.                                                                                                  </w:t>
      </w:r>
    </w:p>
    <w:p w:rsidR="0016286B" w:rsidRDefault="0016286B" w:rsidP="0016286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16286B" w:rsidRDefault="0016286B" w:rsidP="0016286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Estudiante que cumpla debe de llevar el día de su inscripción los siguientes requisitos: Documento original, Una copia escaneada en PDF al 150%, Correo electrónico, Dirección completa, Teléfono de contacto. En un horario de: 7.30.a.m a 12 am y de 2:00 pm a 5:00 pm.</w:t>
      </w:r>
    </w:p>
    <w:p w:rsidR="0016286B" w:rsidRDefault="0016286B" w:rsidP="0016286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Los interesados podrán obtener las instalaciones de la Secretaria de Bienestar Social – Programa Jóvenes en Acción, en horario de atención de 8:00 a 11.00 a.m. y de 2.00 a 5.00 pm - Antiguo INURBE Avenida Mijitayo.  Teléfono 7244326 extensión 3012. </w:t>
      </w:r>
    </w:p>
    <w:p w:rsidR="0016286B" w:rsidRDefault="0016286B" w:rsidP="0016286B">
      <w:pPr>
        <w:pStyle w:val="NormalWeb"/>
        <w:shd w:val="clear" w:color="auto" w:fill="FFFFFF"/>
        <w:spacing w:before="0" w:beforeAutospacing="0" w:after="90" w:afterAutospacing="0" w:line="240" w:lineRule="auto"/>
        <w:jc w:val="both"/>
        <w:rPr>
          <w:rFonts w:ascii="Century Gothic" w:hAnsi="Century Gothic"/>
          <w:b/>
          <w:sz w:val="18"/>
          <w:szCs w:val="18"/>
        </w:rPr>
      </w:pPr>
      <w:r>
        <w:rPr>
          <w:rFonts w:ascii="Century Gothic" w:hAnsi="Century Gothic"/>
          <w:b/>
          <w:sz w:val="18"/>
          <w:szCs w:val="18"/>
        </w:rPr>
        <w:t>Información: Subsecretario Promoción y Asistencia Social, Álvaro Zarama. Celular: 3188271220</w:t>
      </w:r>
    </w:p>
    <w:p w:rsidR="0016286B" w:rsidRDefault="0016286B" w:rsidP="0016286B">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16286B" w:rsidRDefault="0016286B" w:rsidP="006C27DC">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bookmarkEnd w:id="1"/>
    <w:p w:rsidR="00757311" w:rsidRPr="003C48AA" w:rsidRDefault="00757311" w:rsidP="0075731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757311" w:rsidRPr="003C48AA" w:rsidRDefault="00757311" w:rsidP="0075731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p w:rsidR="009A1571" w:rsidRDefault="009A1571"/>
    <w:sectPr w:rsidR="009A1571" w:rsidSect="008363C6">
      <w:headerReference w:type="default" r:id="rId19"/>
      <w:foot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0CF7" w:rsidRDefault="00670CF7">
      <w:pPr>
        <w:spacing w:after="0" w:line="240" w:lineRule="auto"/>
      </w:pPr>
      <w:r>
        <w:separator/>
      </w:r>
    </w:p>
  </w:endnote>
  <w:endnote w:type="continuationSeparator" w:id="0">
    <w:p w:rsidR="00670CF7" w:rsidRDefault="00670C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2770391"/>
      <w:docPartObj>
        <w:docPartGallery w:val="Page Numbers (Bottom of Page)"/>
        <w:docPartUnique/>
      </w:docPartObj>
    </w:sdtPr>
    <w:sdtEndPr/>
    <w:sdtContent>
      <w:p w:rsidR="00DD0390" w:rsidRDefault="00DD0390">
        <w:pPr>
          <w:pStyle w:val="Piedepgina"/>
          <w:jc w:val="right"/>
        </w:pPr>
        <w:r>
          <w:fldChar w:fldCharType="begin"/>
        </w:r>
        <w:r>
          <w:instrText>PAGE   \* MERGEFORMAT</w:instrText>
        </w:r>
        <w:r>
          <w:fldChar w:fldCharType="separate"/>
        </w:r>
        <w:r w:rsidR="00F811E8" w:rsidRPr="00F811E8">
          <w:rPr>
            <w:noProof/>
            <w:lang w:val="es-ES"/>
          </w:rPr>
          <w:t>1</w:t>
        </w:r>
        <w:r>
          <w:fldChar w:fldCharType="end"/>
        </w:r>
      </w:p>
    </w:sdtContent>
  </w:sdt>
  <w:p w:rsidR="00DD0390" w:rsidRDefault="00DD039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0CF7" w:rsidRDefault="00670CF7">
      <w:pPr>
        <w:spacing w:after="0" w:line="240" w:lineRule="auto"/>
      </w:pPr>
      <w:r>
        <w:separator/>
      </w:r>
    </w:p>
  </w:footnote>
  <w:footnote w:type="continuationSeparator" w:id="0">
    <w:p w:rsidR="00670CF7" w:rsidRDefault="00670C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9CF" w:rsidRDefault="003969CF">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0526B74A" wp14:editId="395255EB">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9CF" w:rsidRPr="00895C86" w:rsidRDefault="003969CF" w:rsidP="008363C6">
                          <w:pPr>
                            <w:spacing w:after="0"/>
                            <w:rPr>
                              <w:rFonts w:cs="Tahoma"/>
                              <w:b/>
                              <w:sz w:val="20"/>
                              <w:szCs w:val="20"/>
                            </w:rPr>
                          </w:pPr>
                          <w:r w:rsidRPr="00895C86">
                            <w:rPr>
                              <w:rFonts w:cs="Tahoma"/>
                              <w:b/>
                              <w:sz w:val="20"/>
                              <w:szCs w:val="20"/>
                            </w:rPr>
                            <w:t>Nº 0</w:t>
                          </w:r>
                          <w:r w:rsidR="00780B72">
                            <w:rPr>
                              <w:rFonts w:cs="Tahoma"/>
                              <w:b/>
                              <w:sz w:val="20"/>
                              <w:szCs w:val="20"/>
                            </w:rPr>
                            <w:t>70</w:t>
                          </w:r>
                        </w:p>
                        <w:p w:rsidR="003969CF" w:rsidRPr="00895C86" w:rsidRDefault="00767F9F" w:rsidP="008363C6">
                          <w:pPr>
                            <w:spacing w:after="0"/>
                            <w:rPr>
                              <w:b/>
                              <w:sz w:val="20"/>
                              <w:szCs w:val="20"/>
                            </w:rPr>
                          </w:pPr>
                          <w:r>
                            <w:rPr>
                              <w:b/>
                              <w:sz w:val="20"/>
                              <w:szCs w:val="20"/>
                            </w:rPr>
                            <w:t>2</w:t>
                          </w:r>
                          <w:r w:rsidR="00780B72">
                            <w:rPr>
                              <w:b/>
                              <w:sz w:val="20"/>
                              <w:szCs w:val="20"/>
                            </w:rPr>
                            <w:t>3</w:t>
                          </w:r>
                          <w:r w:rsidR="003969CF" w:rsidRPr="00895C86">
                            <w:rPr>
                              <w:b/>
                              <w:sz w:val="20"/>
                              <w:szCs w:val="20"/>
                            </w:rPr>
                            <w:t>/</w:t>
                          </w:r>
                          <w:r w:rsidR="003969CF">
                            <w:rPr>
                              <w:b/>
                              <w:sz w:val="20"/>
                              <w:szCs w:val="20"/>
                            </w:rPr>
                            <w:t>marzo</w:t>
                          </w:r>
                          <w:r w:rsidR="003969CF"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526B74A"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3969CF" w:rsidRPr="00895C86" w:rsidRDefault="003969CF"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0</w:t>
                    </w:r>
                    <w:r w:rsidR="00780B72">
                      <w:rPr>
                        <w:rFonts w:cs="Tahoma"/>
                        <w:b/>
                        <w:sz w:val="20"/>
                        <w:szCs w:val="20"/>
                      </w:rPr>
                      <w:t>70</w:t>
                    </w:r>
                  </w:p>
                  <w:p w:rsidR="003969CF" w:rsidRPr="00895C86" w:rsidRDefault="00767F9F" w:rsidP="008363C6">
                    <w:pPr>
                      <w:spacing w:after="0"/>
                      <w:rPr>
                        <w:b/>
                        <w:sz w:val="20"/>
                        <w:szCs w:val="20"/>
                      </w:rPr>
                    </w:pPr>
                    <w:r>
                      <w:rPr>
                        <w:b/>
                        <w:sz w:val="20"/>
                        <w:szCs w:val="20"/>
                      </w:rPr>
                      <w:t>2</w:t>
                    </w:r>
                    <w:r w:rsidR="00780B72">
                      <w:rPr>
                        <w:b/>
                        <w:sz w:val="20"/>
                        <w:szCs w:val="20"/>
                      </w:rPr>
                      <w:t>3</w:t>
                    </w:r>
                    <w:r w:rsidR="003969CF" w:rsidRPr="00895C86">
                      <w:rPr>
                        <w:b/>
                        <w:sz w:val="20"/>
                        <w:szCs w:val="20"/>
                      </w:rPr>
                      <w:t>/</w:t>
                    </w:r>
                    <w:r w:rsidR="003969CF">
                      <w:rPr>
                        <w:b/>
                        <w:sz w:val="20"/>
                        <w:szCs w:val="20"/>
                      </w:rPr>
                      <w:t>marzo</w:t>
                    </w:r>
                    <w:r w:rsidR="003969CF"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26B6EF84" wp14:editId="530F57F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5"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208B"/>
    <w:rsid w:val="000210E2"/>
    <w:rsid w:val="000355C6"/>
    <w:rsid w:val="00036B6E"/>
    <w:rsid w:val="00041070"/>
    <w:rsid w:val="00051EB1"/>
    <w:rsid w:val="00056322"/>
    <w:rsid w:val="00061D70"/>
    <w:rsid w:val="0007546E"/>
    <w:rsid w:val="00077470"/>
    <w:rsid w:val="00077F3B"/>
    <w:rsid w:val="000A176B"/>
    <w:rsid w:val="000B6CA0"/>
    <w:rsid w:val="000C44EA"/>
    <w:rsid w:val="000D2251"/>
    <w:rsid w:val="000D5FF7"/>
    <w:rsid w:val="001210F2"/>
    <w:rsid w:val="0012147D"/>
    <w:rsid w:val="00122779"/>
    <w:rsid w:val="0013368E"/>
    <w:rsid w:val="00147F80"/>
    <w:rsid w:val="00153F21"/>
    <w:rsid w:val="0016286B"/>
    <w:rsid w:val="00165764"/>
    <w:rsid w:val="0017184A"/>
    <w:rsid w:val="001773CE"/>
    <w:rsid w:val="00177B42"/>
    <w:rsid w:val="001833A0"/>
    <w:rsid w:val="001934AD"/>
    <w:rsid w:val="001A7CC5"/>
    <w:rsid w:val="001C5FB6"/>
    <w:rsid w:val="001F190F"/>
    <w:rsid w:val="001F4D5E"/>
    <w:rsid w:val="00203815"/>
    <w:rsid w:val="00203A8B"/>
    <w:rsid w:val="00204958"/>
    <w:rsid w:val="00210B62"/>
    <w:rsid w:val="002119FE"/>
    <w:rsid w:val="0021512E"/>
    <w:rsid w:val="0021767A"/>
    <w:rsid w:val="00223A6B"/>
    <w:rsid w:val="00231961"/>
    <w:rsid w:val="00234DC3"/>
    <w:rsid w:val="00247269"/>
    <w:rsid w:val="0025363E"/>
    <w:rsid w:val="00261525"/>
    <w:rsid w:val="00262B29"/>
    <w:rsid w:val="002652CD"/>
    <w:rsid w:val="00266897"/>
    <w:rsid w:val="00271989"/>
    <w:rsid w:val="002752C0"/>
    <w:rsid w:val="00283DF7"/>
    <w:rsid w:val="002909C1"/>
    <w:rsid w:val="0029153A"/>
    <w:rsid w:val="00291ED3"/>
    <w:rsid w:val="002B4C0C"/>
    <w:rsid w:val="002B5D37"/>
    <w:rsid w:val="002C0135"/>
    <w:rsid w:val="002C3611"/>
    <w:rsid w:val="002D4B2A"/>
    <w:rsid w:val="002E51AA"/>
    <w:rsid w:val="002E732C"/>
    <w:rsid w:val="002F3068"/>
    <w:rsid w:val="00303FB5"/>
    <w:rsid w:val="003071F3"/>
    <w:rsid w:val="00335951"/>
    <w:rsid w:val="0033736F"/>
    <w:rsid w:val="00346E94"/>
    <w:rsid w:val="00351ACA"/>
    <w:rsid w:val="00352F60"/>
    <w:rsid w:val="00363FEA"/>
    <w:rsid w:val="00364267"/>
    <w:rsid w:val="003664B1"/>
    <w:rsid w:val="003739A1"/>
    <w:rsid w:val="00375014"/>
    <w:rsid w:val="00375490"/>
    <w:rsid w:val="00384029"/>
    <w:rsid w:val="00387E1D"/>
    <w:rsid w:val="00390438"/>
    <w:rsid w:val="003969CF"/>
    <w:rsid w:val="003B2261"/>
    <w:rsid w:val="003B5036"/>
    <w:rsid w:val="003C13A5"/>
    <w:rsid w:val="003C22B9"/>
    <w:rsid w:val="003C416F"/>
    <w:rsid w:val="003D3173"/>
    <w:rsid w:val="003E2E55"/>
    <w:rsid w:val="003E543A"/>
    <w:rsid w:val="003F56C6"/>
    <w:rsid w:val="00403D81"/>
    <w:rsid w:val="00415EF3"/>
    <w:rsid w:val="00431092"/>
    <w:rsid w:val="00431A03"/>
    <w:rsid w:val="0045032C"/>
    <w:rsid w:val="00457CC3"/>
    <w:rsid w:val="00464471"/>
    <w:rsid w:val="00467183"/>
    <w:rsid w:val="0048472B"/>
    <w:rsid w:val="00485F61"/>
    <w:rsid w:val="004A66AF"/>
    <w:rsid w:val="004B60DB"/>
    <w:rsid w:val="004C74E5"/>
    <w:rsid w:val="004E4E3C"/>
    <w:rsid w:val="004F5702"/>
    <w:rsid w:val="005035E4"/>
    <w:rsid w:val="005224D4"/>
    <w:rsid w:val="0053207E"/>
    <w:rsid w:val="005427DD"/>
    <w:rsid w:val="0055059C"/>
    <w:rsid w:val="00551825"/>
    <w:rsid w:val="00565A79"/>
    <w:rsid w:val="00572401"/>
    <w:rsid w:val="005840F1"/>
    <w:rsid w:val="005870CC"/>
    <w:rsid w:val="005C5551"/>
    <w:rsid w:val="005E6E0F"/>
    <w:rsid w:val="00620969"/>
    <w:rsid w:val="006314AC"/>
    <w:rsid w:val="00636CAF"/>
    <w:rsid w:val="0065740E"/>
    <w:rsid w:val="006622D8"/>
    <w:rsid w:val="00670CF7"/>
    <w:rsid w:val="00690D90"/>
    <w:rsid w:val="0069368A"/>
    <w:rsid w:val="0069764F"/>
    <w:rsid w:val="006A4A7B"/>
    <w:rsid w:val="006B20FD"/>
    <w:rsid w:val="006C026E"/>
    <w:rsid w:val="006C1B2B"/>
    <w:rsid w:val="006C27DC"/>
    <w:rsid w:val="006D2827"/>
    <w:rsid w:val="006F2469"/>
    <w:rsid w:val="00707508"/>
    <w:rsid w:val="007202ED"/>
    <w:rsid w:val="00720B54"/>
    <w:rsid w:val="00733295"/>
    <w:rsid w:val="00746C4E"/>
    <w:rsid w:val="00750529"/>
    <w:rsid w:val="007527EC"/>
    <w:rsid w:val="00757311"/>
    <w:rsid w:val="007576BB"/>
    <w:rsid w:val="00767E0E"/>
    <w:rsid w:val="00767F9F"/>
    <w:rsid w:val="0077267B"/>
    <w:rsid w:val="00780B72"/>
    <w:rsid w:val="007A0ED3"/>
    <w:rsid w:val="007A7DC5"/>
    <w:rsid w:val="007B3F37"/>
    <w:rsid w:val="007C2420"/>
    <w:rsid w:val="007D5F51"/>
    <w:rsid w:val="007E2F89"/>
    <w:rsid w:val="00813F20"/>
    <w:rsid w:val="008363C6"/>
    <w:rsid w:val="008419AE"/>
    <w:rsid w:val="008507F4"/>
    <w:rsid w:val="0086741A"/>
    <w:rsid w:val="0087100F"/>
    <w:rsid w:val="008739F2"/>
    <w:rsid w:val="00874434"/>
    <w:rsid w:val="008874BA"/>
    <w:rsid w:val="0089256F"/>
    <w:rsid w:val="00892588"/>
    <w:rsid w:val="00895F09"/>
    <w:rsid w:val="008B5579"/>
    <w:rsid w:val="008C39E6"/>
    <w:rsid w:val="008D0750"/>
    <w:rsid w:val="008E56AE"/>
    <w:rsid w:val="008F327F"/>
    <w:rsid w:val="00900F54"/>
    <w:rsid w:val="00913F61"/>
    <w:rsid w:val="0093570E"/>
    <w:rsid w:val="00956C6C"/>
    <w:rsid w:val="00956D45"/>
    <w:rsid w:val="0098770E"/>
    <w:rsid w:val="009A1571"/>
    <w:rsid w:val="009A15B8"/>
    <w:rsid w:val="009B0B15"/>
    <w:rsid w:val="009B2408"/>
    <w:rsid w:val="009B3D15"/>
    <w:rsid w:val="009C37E3"/>
    <w:rsid w:val="009D4284"/>
    <w:rsid w:val="009D4A57"/>
    <w:rsid w:val="009E3E8F"/>
    <w:rsid w:val="00A012C3"/>
    <w:rsid w:val="00A05B0A"/>
    <w:rsid w:val="00A12C1E"/>
    <w:rsid w:val="00A17416"/>
    <w:rsid w:val="00A220B7"/>
    <w:rsid w:val="00A23840"/>
    <w:rsid w:val="00A43A9A"/>
    <w:rsid w:val="00A45CD6"/>
    <w:rsid w:val="00A47269"/>
    <w:rsid w:val="00A4753B"/>
    <w:rsid w:val="00A52CC9"/>
    <w:rsid w:val="00A53CAC"/>
    <w:rsid w:val="00A54D87"/>
    <w:rsid w:val="00A55399"/>
    <w:rsid w:val="00A75A7C"/>
    <w:rsid w:val="00A81E60"/>
    <w:rsid w:val="00A94F9E"/>
    <w:rsid w:val="00AA248A"/>
    <w:rsid w:val="00AA27C4"/>
    <w:rsid w:val="00AC171F"/>
    <w:rsid w:val="00AC2872"/>
    <w:rsid w:val="00AC4314"/>
    <w:rsid w:val="00AD38CD"/>
    <w:rsid w:val="00AD3981"/>
    <w:rsid w:val="00AE296F"/>
    <w:rsid w:val="00AE53A6"/>
    <w:rsid w:val="00AE7C70"/>
    <w:rsid w:val="00B17511"/>
    <w:rsid w:val="00B1789D"/>
    <w:rsid w:val="00B223AD"/>
    <w:rsid w:val="00B24931"/>
    <w:rsid w:val="00B3049E"/>
    <w:rsid w:val="00B418D0"/>
    <w:rsid w:val="00B52447"/>
    <w:rsid w:val="00B61A93"/>
    <w:rsid w:val="00B66B97"/>
    <w:rsid w:val="00B73042"/>
    <w:rsid w:val="00B732E0"/>
    <w:rsid w:val="00B752AA"/>
    <w:rsid w:val="00B76EFC"/>
    <w:rsid w:val="00B902F5"/>
    <w:rsid w:val="00B974D0"/>
    <w:rsid w:val="00BB74BD"/>
    <w:rsid w:val="00BC10DB"/>
    <w:rsid w:val="00BC1D1B"/>
    <w:rsid w:val="00BC4599"/>
    <w:rsid w:val="00BD08EC"/>
    <w:rsid w:val="00BD16F2"/>
    <w:rsid w:val="00BE2076"/>
    <w:rsid w:val="00BE4DCB"/>
    <w:rsid w:val="00BE7939"/>
    <w:rsid w:val="00BF0CD9"/>
    <w:rsid w:val="00C17083"/>
    <w:rsid w:val="00C3709F"/>
    <w:rsid w:val="00C42C0E"/>
    <w:rsid w:val="00C43B3A"/>
    <w:rsid w:val="00C50504"/>
    <w:rsid w:val="00C6352A"/>
    <w:rsid w:val="00C6729F"/>
    <w:rsid w:val="00C711BD"/>
    <w:rsid w:val="00C85D12"/>
    <w:rsid w:val="00C87B59"/>
    <w:rsid w:val="00C909D3"/>
    <w:rsid w:val="00CA2DAA"/>
    <w:rsid w:val="00CB0C08"/>
    <w:rsid w:val="00CC41B3"/>
    <w:rsid w:val="00CC4DE7"/>
    <w:rsid w:val="00CD3EEF"/>
    <w:rsid w:val="00CE2EB4"/>
    <w:rsid w:val="00CE7F42"/>
    <w:rsid w:val="00CF1101"/>
    <w:rsid w:val="00CF5DD2"/>
    <w:rsid w:val="00CF7DF6"/>
    <w:rsid w:val="00D0090C"/>
    <w:rsid w:val="00D1207A"/>
    <w:rsid w:val="00D23EB6"/>
    <w:rsid w:val="00D25301"/>
    <w:rsid w:val="00D31178"/>
    <w:rsid w:val="00D316B9"/>
    <w:rsid w:val="00D415A4"/>
    <w:rsid w:val="00D41E5C"/>
    <w:rsid w:val="00D547D6"/>
    <w:rsid w:val="00D72C66"/>
    <w:rsid w:val="00D75D79"/>
    <w:rsid w:val="00D76E94"/>
    <w:rsid w:val="00D830D1"/>
    <w:rsid w:val="00D84737"/>
    <w:rsid w:val="00D8487E"/>
    <w:rsid w:val="00DA643D"/>
    <w:rsid w:val="00DA6AE7"/>
    <w:rsid w:val="00DC6418"/>
    <w:rsid w:val="00DD0390"/>
    <w:rsid w:val="00DD23AA"/>
    <w:rsid w:val="00DE5B81"/>
    <w:rsid w:val="00DF0C34"/>
    <w:rsid w:val="00E00BEA"/>
    <w:rsid w:val="00E06660"/>
    <w:rsid w:val="00E11D0D"/>
    <w:rsid w:val="00E3758E"/>
    <w:rsid w:val="00E452E7"/>
    <w:rsid w:val="00E62620"/>
    <w:rsid w:val="00E7592D"/>
    <w:rsid w:val="00E77B0C"/>
    <w:rsid w:val="00E9288C"/>
    <w:rsid w:val="00EA059B"/>
    <w:rsid w:val="00EA3782"/>
    <w:rsid w:val="00EA4269"/>
    <w:rsid w:val="00EB618C"/>
    <w:rsid w:val="00ED15F2"/>
    <w:rsid w:val="00ED1881"/>
    <w:rsid w:val="00EF5EEA"/>
    <w:rsid w:val="00EF6D77"/>
    <w:rsid w:val="00F00E77"/>
    <w:rsid w:val="00F1506C"/>
    <w:rsid w:val="00F271A5"/>
    <w:rsid w:val="00F36ED1"/>
    <w:rsid w:val="00F40E6C"/>
    <w:rsid w:val="00F73609"/>
    <w:rsid w:val="00F751F0"/>
    <w:rsid w:val="00F811E8"/>
    <w:rsid w:val="00F82F40"/>
    <w:rsid w:val="00F8694D"/>
    <w:rsid w:val="00F900FD"/>
    <w:rsid w:val="00F93F7C"/>
    <w:rsid w:val="00FB5DEA"/>
    <w:rsid w:val="00FB62D9"/>
    <w:rsid w:val="00FB7A46"/>
    <w:rsid w:val="00FC70E5"/>
    <w:rsid w:val="00FD1AE0"/>
    <w:rsid w:val="00FD3A90"/>
    <w:rsid w:val="00FE10FA"/>
    <w:rsid w:val="00FE49FE"/>
    <w:rsid w:val="00FF18EC"/>
    <w:rsid w:val="00FF32F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5717EF8-0454-4A30-9A7D-A09E3DF33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Puesto">
    <w:name w:val="Title"/>
    <w:basedOn w:val="Normal"/>
    <w:next w:val="Normal"/>
    <w:link w:val="Puest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PuestoCar">
    <w:name w:val="Puesto Car"/>
    <w:basedOn w:val="Fuentedeprrafopredeter"/>
    <w:link w:val="Puest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687872075">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8496025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pasto.gov.co/index.php/buscar?searchword=Decreto%200463&amp;ordering=newest&amp;searchphrase=all" TargetMode="External"/><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hyperlink" Target="mailto:transito@pasto.gov.co" TargetMode="External"/><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hyperlink" Target="https://www.colombiacompra.gov.co/sites/cce_public/files/cce_documentos/20181123_guia_pp_registro_proveedor_v4.pdf"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s://www.colombiacompra.gov.co/soporte/publicacion-en-el-secop" TargetMode="External"/><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2613</Words>
  <Characters>14377</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JEFE PRENSA</cp:lastModifiedBy>
  <cp:revision>2</cp:revision>
  <cp:lastPrinted>2019-03-15T23:05:00Z</cp:lastPrinted>
  <dcterms:created xsi:type="dcterms:W3CDTF">2019-03-22T23:55:00Z</dcterms:created>
  <dcterms:modified xsi:type="dcterms:W3CDTF">2019-03-22T23:55:00Z</dcterms:modified>
</cp:coreProperties>
</file>