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4390" w:rsidRDefault="00FB4390" w:rsidP="00FB4390">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bookmarkStart w:id="0" w:name="_Hlk5981333"/>
      <w:bookmarkStart w:id="1" w:name="_Hlk5981318"/>
      <w:bookmarkStart w:id="2" w:name="_Hlk4518008"/>
      <w:bookmarkStart w:id="3" w:name="_Hlk970156"/>
      <w:bookmarkStart w:id="4" w:name="_Hlk520907147"/>
      <w:r w:rsidRPr="00FB4390">
        <w:rPr>
          <w:rFonts w:ascii="Century Gothic" w:eastAsia="Calibri" w:hAnsi="Century Gothic" w:cs="Calibri"/>
          <w:b/>
          <w:sz w:val="22"/>
          <w:szCs w:val="22"/>
          <w:lang w:val="es-ES_tradnl" w:eastAsia="ar-SA"/>
        </w:rPr>
        <w:t>ALCALDE DE PASTO PRESIDIÓ CONSEJO DE SEGURIDAD EN EL QUE SE ANALIZARON MEDIDAS FRENTE AL PARO C</w:t>
      </w:r>
      <w:r w:rsidR="00847855">
        <w:rPr>
          <w:rFonts w:ascii="Century Gothic" w:eastAsia="Calibri" w:hAnsi="Century Gothic" w:cs="Calibri"/>
          <w:b/>
          <w:sz w:val="22"/>
          <w:szCs w:val="22"/>
          <w:lang w:val="es-ES_tradnl" w:eastAsia="ar-SA"/>
        </w:rPr>
        <w:t>Í</w:t>
      </w:r>
      <w:r w:rsidRPr="00FB4390">
        <w:rPr>
          <w:rFonts w:ascii="Century Gothic" w:eastAsia="Calibri" w:hAnsi="Century Gothic" w:cs="Calibri"/>
          <w:b/>
          <w:sz w:val="22"/>
          <w:szCs w:val="22"/>
          <w:lang w:val="es-ES_tradnl" w:eastAsia="ar-SA"/>
        </w:rPr>
        <w:t>VICO NACIONAL</w:t>
      </w:r>
      <w:r w:rsidR="00195102">
        <w:rPr>
          <w:rFonts w:ascii="Century Gothic" w:eastAsia="Calibri" w:hAnsi="Century Gothic" w:cs="Calibri"/>
          <w:b/>
          <w:sz w:val="22"/>
          <w:szCs w:val="22"/>
          <w:lang w:val="es-ES_tradnl" w:eastAsia="ar-SA"/>
        </w:rPr>
        <w:t xml:space="preserve"> DE</w:t>
      </w:r>
      <w:r w:rsidRPr="00FB4390">
        <w:rPr>
          <w:rFonts w:ascii="Century Gothic" w:eastAsia="Calibri" w:hAnsi="Century Gothic" w:cs="Calibri"/>
          <w:b/>
          <w:sz w:val="22"/>
          <w:szCs w:val="22"/>
          <w:lang w:val="es-ES_tradnl" w:eastAsia="ar-SA"/>
        </w:rPr>
        <w:t xml:space="preserve"> ESTE 25 DE ABRIL</w:t>
      </w:r>
    </w:p>
    <w:p w:rsidR="00847855" w:rsidRPr="00FB4390" w:rsidRDefault="005C4116" w:rsidP="00FB4390">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613400" cy="3157855"/>
            <wp:effectExtent l="0" t="0" r="6350" b="444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lcalde consejo seguridad.jpg"/>
                    <pic:cNvPicPr/>
                  </pic:nvPicPr>
                  <pic:blipFill>
                    <a:blip r:embed="rId7">
                      <a:extLst>
                        <a:ext uri="{28A0092B-C50C-407E-A947-70E740481C1C}">
                          <a14:useLocalDpi xmlns:a14="http://schemas.microsoft.com/office/drawing/2010/main" val="0"/>
                        </a:ext>
                      </a:extLst>
                    </a:blip>
                    <a:stretch>
                      <a:fillRect/>
                    </a:stretch>
                  </pic:blipFill>
                  <pic:spPr>
                    <a:xfrm>
                      <a:off x="0" y="0"/>
                      <a:ext cx="5613400" cy="3157855"/>
                    </a:xfrm>
                    <a:prstGeom prst="rect">
                      <a:avLst/>
                    </a:prstGeom>
                  </pic:spPr>
                </pic:pic>
              </a:graphicData>
            </a:graphic>
          </wp:inline>
        </w:drawing>
      </w:r>
    </w:p>
    <w:p w:rsidR="00FB4390" w:rsidRPr="00FB4390" w:rsidRDefault="00FB4390" w:rsidP="00FB439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bookmarkStart w:id="5" w:name="_Hlk6934143"/>
      <w:r w:rsidRPr="00FB4390">
        <w:rPr>
          <w:rFonts w:ascii="Century Gothic" w:eastAsia="Calibri" w:hAnsi="Century Gothic" w:cs="Calibri"/>
          <w:sz w:val="22"/>
          <w:szCs w:val="22"/>
          <w:lang w:val="es-ES_tradnl" w:eastAsia="ar-SA"/>
        </w:rPr>
        <w:t xml:space="preserve">El </w:t>
      </w:r>
      <w:r>
        <w:rPr>
          <w:rFonts w:ascii="Century Gothic" w:eastAsia="Calibri" w:hAnsi="Century Gothic" w:cs="Calibri"/>
          <w:sz w:val="22"/>
          <w:szCs w:val="22"/>
          <w:lang w:val="es-ES_tradnl" w:eastAsia="ar-SA"/>
        </w:rPr>
        <w:t>a</w:t>
      </w:r>
      <w:r w:rsidRPr="00FB4390">
        <w:rPr>
          <w:rFonts w:ascii="Century Gothic" w:eastAsia="Calibri" w:hAnsi="Century Gothic" w:cs="Calibri"/>
          <w:sz w:val="22"/>
          <w:szCs w:val="22"/>
          <w:lang w:val="es-ES_tradnl" w:eastAsia="ar-SA"/>
        </w:rPr>
        <w:t>lcalde de Pasto</w:t>
      </w:r>
      <w:r w:rsidR="005C4116">
        <w:rPr>
          <w:rFonts w:ascii="Century Gothic" w:eastAsia="Calibri" w:hAnsi="Century Gothic" w:cs="Calibri"/>
          <w:sz w:val="22"/>
          <w:szCs w:val="22"/>
          <w:lang w:val="es-ES_tradnl" w:eastAsia="ar-SA"/>
        </w:rPr>
        <w:t>,</w:t>
      </w:r>
      <w:r w:rsidRPr="00FB4390">
        <w:rPr>
          <w:rFonts w:ascii="Century Gothic" w:eastAsia="Calibri" w:hAnsi="Century Gothic" w:cs="Calibri"/>
          <w:sz w:val="22"/>
          <w:szCs w:val="22"/>
          <w:lang w:val="es-ES_tradnl" w:eastAsia="ar-SA"/>
        </w:rPr>
        <w:t xml:space="preserve"> Pedro Vicente Obando Ord</w:t>
      </w:r>
      <w:r>
        <w:rPr>
          <w:rFonts w:ascii="Century Gothic" w:eastAsia="Calibri" w:hAnsi="Century Gothic" w:cs="Calibri"/>
          <w:sz w:val="22"/>
          <w:szCs w:val="22"/>
          <w:lang w:val="es-ES_tradnl" w:eastAsia="ar-SA"/>
        </w:rPr>
        <w:t>ó</w:t>
      </w:r>
      <w:r w:rsidRPr="00FB4390">
        <w:rPr>
          <w:rFonts w:ascii="Century Gothic" w:eastAsia="Calibri" w:hAnsi="Century Gothic" w:cs="Calibri"/>
          <w:sz w:val="22"/>
          <w:szCs w:val="22"/>
          <w:lang w:val="es-ES_tradnl" w:eastAsia="ar-SA"/>
        </w:rPr>
        <w:t>ñez</w:t>
      </w:r>
      <w:r w:rsidR="005C4116">
        <w:rPr>
          <w:rFonts w:ascii="Century Gothic" w:eastAsia="Calibri" w:hAnsi="Century Gothic" w:cs="Calibri"/>
          <w:sz w:val="22"/>
          <w:szCs w:val="22"/>
          <w:lang w:val="es-ES_tradnl" w:eastAsia="ar-SA"/>
        </w:rPr>
        <w:t>,</w:t>
      </w:r>
      <w:r w:rsidRPr="00FB4390">
        <w:rPr>
          <w:rFonts w:ascii="Century Gothic" w:eastAsia="Calibri" w:hAnsi="Century Gothic" w:cs="Calibri"/>
          <w:sz w:val="22"/>
          <w:szCs w:val="22"/>
          <w:lang w:val="es-ES_tradnl" w:eastAsia="ar-SA"/>
        </w:rPr>
        <w:t xml:space="preserve"> presidió </w:t>
      </w:r>
      <w:r w:rsidR="005C4116">
        <w:rPr>
          <w:rFonts w:ascii="Century Gothic" w:eastAsia="Calibri" w:hAnsi="Century Gothic" w:cs="Calibri"/>
          <w:sz w:val="22"/>
          <w:szCs w:val="22"/>
          <w:lang w:val="es-ES_tradnl" w:eastAsia="ar-SA"/>
        </w:rPr>
        <w:t xml:space="preserve">este martes 23 de abril </w:t>
      </w:r>
      <w:r w:rsidRPr="00FB4390">
        <w:rPr>
          <w:rFonts w:ascii="Century Gothic" w:eastAsia="Calibri" w:hAnsi="Century Gothic" w:cs="Calibri"/>
          <w:sz w:val="22"/>
          <w:szCs w:val="22"/>
          <w:lang w:val="es-ES_tradnl" w:eastAsia="ar-SA"/>
        </w:rPr>
        <w:t>el Consejo de Seguridad en el que se analizaron medidas de contingencia y control</w:t>
      </w:r>
      <w:r w:rsidR="005C4116">
        <w:rPr>
          <w:rFonts w:ascii="Century Gothic" w:eastAsia="Calibri" w:hAnsi="Century Gothic" w:cs="Calibri"/>
          <w:sz w:val="22"/>
          <w:szCs w:val="22"/>
          <w:lang w:val="es-ES_tradnl" w:eastAsia="ar-SA"/>
        </w:rPr>
        <w:t>,</w:t>
      </w:r>
      <w:r w:rsidRPr="00FB4390">
        <w:rPr>
          <w:rFonts w:ascii="Century Gothic" w:eastAsia="Calibri" w:hAnsi="Century Gothic" w:cs="Calibri"/>
          <w:sz w:val="22"/>
          <w:szCs w:val="22"/>
          <w:lang w:val="es-ES_tradnl" w:eastAsia="ar-SA"/>
        </w:rPr>
        <w:t xml:space="preserve"> frente al paro cívico nacional que se </w:t>
      </w:r>
      <w:r w:rsidR="005C4116">
        <w:rPr>
          <w:rFonts w:ascii="Century Gothic" w:eastAsia="Calibri" w:hAnsi="Century Gothic" w:cs="Calibri"/>
          <w:sz w:val="22"/>
          <w:szCs w:val="22"/>
          <w:lang w:val="es-ES_tradnl" w:eastAsia="ar-SA"/>
        </w:rPr>
        <w:t>ha anunciado para</w:t>
      </w:r>
      <w:r w:rsidRPr="00FB4390">
        <w:rPr>
          <w:rFonts w:ascii="Century Gothic" w:eastAsia="Calibri" w:hAnsi="Century Gothic" w:cs="Calibri"/>
          <w:sz w:val="22"/>
          <w:szCs w:val="22"/>
          <w:lang w:val="es-ES_tradnl" w:eastAsia="ar-SA"/>
        </w:rPr>
        <w:t xml:space="preserve"> </w:t>
      </w:r>
      <w:r w:rsidR="005C4116">
        <w:rPr>
          <w:rFonts w:ascii="Century Gothic" w:eastAsia="Calibri" w:hAnsi="Century Gothic" w:cs="Calibri"/>
          <w:sz w:val="22"/>
          <w:szCs w:val="22"/>
          <w:lang w:val="es-ES_tradnl" w:eastAsia="ar-SA"/>
        </w:rPr>
        <w:t>este</w:t>
      </w:r>
      <w:r w:rsidRPr="00FB4390">
        <w:rPr>
          <w:rFonts w:ascii="Century Gothic" w:eastAsia="Calibri" w:hAnsi="Century Gothic" w:cs="Calibri"/>
          <w:sz w:val="22"/>
          <w:szCs w:val="22"/>
          <w:lang w:val="es-ES_tradnl" w:eastAsia="ar-SA"/>
        </w:rPr>
        <w:t xml:space="preserve"> 25 de abril en todo el país. Durante la reunión participaron las secretarías de Gobierno, Tránsito, Educación y Salud, la Dirección de Espacio Público, Defensoría del Pueblo, Procuraduría General de la Nación, Policía Metropolitana, Ejército Nacional entre otros representantes de instituciones que velan por la seguridad y la sana convivencia del municipio.</w:t>
      </w:r>
    </w:p>
    <w:p w:rsidR="00FB4390" w:rsidRPr="00FB4390" w:rsidRDefault="00FB4390" w:rsidP="00FB439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FB4390">
        <w:rPr>
          <w:rFonts w:ascii="Century Gothic" w:eastAsia="Calibri" w:hAnsi="Century Gothic" w:cs="Calibri"/>
          <w:sz w:val="22"/>
          <w:szCs w:val="22"/>
          <w:lang w:val="es-ES_tradnl" w:eastAsia="ar-SA"/>
        </w:rPr>
        <w:t xml:space="preserve">El mandatario local destacó la importancia del consejo de seguridad e hizo un llamado a la protesta </w:t>
      </w:r>
      <w:r w:rsidR="005C4116">
        <w:rPr>
          <w:rFonts w:ascii="Century Gothic" w:eastAsia="Calibri" w:hAnsi="Century Gothic" w:cs="Calibri"/>
          <w:sz w:val="22"/>
          <w:szCs w:val="22"/>
          <w:lang w:val="es-ES_tradnl" w:eastAsia="ar-SA"/>
        </w:rPr>
        <w:t xml:space="preserve">se la haga de manera </w:t>
      </w:r>
      <w:r w:rsidRPr="00FB4390">
        <w:rPr>
          <w:rFonts w:ascii="Century Gothic" w:eastAsia="Calibri" w:hAnsi="Century Gothic" w:cs="Calibri"/>
          <w:sz w:val="22"/>
          <w:szCs w:val="22"/>
          <w:lang w:val="es-ES_tradnl" w:eastAsia="ar-SA"/>
        </w:rPr>
        <w:t xml:space="preserve">pacífica. “Sabemos que en la ciudad de Pasto habrá una gran movilización donde se tendrá la participación de diferentes organizaciones, por ello analizamos las medidas de prevención como la suspensión de clases en distintos niveles durante el jueves”, explicó el alcalde. </w:t>
      </w:r>
    </w:p>
    <w:p w:rsidR="00FB4390" w:rsidRPr="00FB4390" w:rsidRDefault="00FB4390" w:rsidP="00FB439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FB4390">
        <w:rPr>
          <w:rFonts w:ascii="Century Gothic" w:eastAsia="Calibri" w:hAnsi="Century Gothic" w:cs="Calibri"/>
          <w:sz w:val="22"/>
          <w:szCs w:val="22"/>
          <w:lang w:val="es-ES_tradnl" w:eastAsia="ar-SA"/>
        </w:rPr>
        <w:t xml:space="preserve">Así mismo se indicó que ya se encuentran en alerta los diferentes sistemas, como el de salud, cuerpo de bomberos voluntarios de Pasto, la Cruz Roja, las secretarías de Gobierno y Tránsito. “Desde la Administración Municipal somos partidarios de la movilización pacífica y esperamos </w:t>
      </w:r>
      <w:r>
        <w:rPr>
          <w:rFonts w:ascii="Century Gothic" w:eastAsia="Calibri" w:hAnsi="Century Gothic" w:cs="Calibri"/>
          <w:sz w:val="22"/>
          <w:szCs w:val="22"/>
          <w:lang w:val="es-ES_tradnl" w:eastAsia="ar-SA"/>
        </w:rPr>
        <w:t>que durante ese día</w:t>
      </w:r>
      <w:r w:rsidRPr="00FB4390">
        <w:rPr>
          <w:rFonts w:ascii="Century Gothic" w:eastAsia="Calibri" w:hAnsi="Century Gothic" w:cs="Calibri"/>
          <w:sz w:val="22"/>
          <w:szCs w:val="22"/>
          <w:lang w:val="es-ES_tradnl" w:eastAsia="ar-SA"/>
        </w:rPr>
        <w:t xml:space="preserve"> la convivencia sea el elemento fundamental” puntualizó.</w:t>
      </w:r>
    </w:p>
    <w:p w:rsidR="00FB4390" w:rsidRDefault="00FB4390" w:rsidP="00FB439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FB4390">
        <w:rPr>
          <w:rFonts w:ascii="Century Gothic" w:eastAsia="Calibri" w:hAnsi="Century Gothic" w:cs="Calibri"/>
          <w:sz w:val="22"/>
          <w:szCs w:val="22"/>
          <w:lang w:val="es-ES_tradnl" w:eastAsia="ar-SA"/>
        </w:rPr>
        <w:t>Por su parte, el coronel Herbert Benavides Valderrama, comandante de la Policía Metropolitana</w:t>
      </w:r>
      <w:r w:rsidR="00E00CEE">
        <w:rPr>
          <w:rFonts w:ascii="Century Gothic" w:eastAsia="Calibri" w:hAnsi="Century Gothic" w:cs="Calibri"/>
          <w:sz w:val="22"/>
          <w:szCs w:val="22"/>
          <w:lang w:val="es-ES_tradnl" w:eastAsia="ar-SA"/>
        </w:rPr>
        <w:t xml:space="preserve"> de San Juan de Pasto</w:t>
      </w:r>
      <w:r w:rsidRPr="00FB4390">
        <w:rPr>
          <w:rFonts w:ascii="Century Gothic" w:eastAsia="Calibri" w:hAnsi="Century Gothic" w:cs="Calibri"/>
          <w:sz w:val="22"/>
          <w:szCs w:val="22"/>
          <w:lang w:val="es-ES_tradnl" w:eastAsia="ar-SA"/>
        </w:rPr>
        <w:t xml:space="preserve">, manifestó que este Consejo también tuvo como propósito analizar los antecedentes a este paro nacional convocado para el próximo jueves. “La intención es tener anticipadamente toda la información que conlleve a que esta actividad se desarrolle de la manera tranquila y pacífica. </w:t>
      </w:r>
      <w:r w:rsidR="00847855">
        <w:rPr>
          <w:rFonts w:ascii="Century Gothic" w:eastAsia="Calibri" w:hAnsi="Century Gothic" w:cs="Calibri"/>
          <w:sz w:val="22"/>
          <w:szCs w:val="22"/>
          <w:lang w:val="es-ES_tradnl" w:eastAsia="ar-SA"/>
        </w:rPr>
        <w:lastRenderedPageBreak/>
        <w:t>E</w:t>
      </w:r>
      <w:r w:rsidRPr="00FB4390">
        <w:rPr>
          <w:rFonts w:ascii="Century Gothic" w:eastAsia="Calibri" w:hAnsi="Century Gothic" w:cs="Calibri"/>
          <w:sz w:val="22"/>
          <w:szCs w:val="22"/>
          <w:lang w:val="es-ES_tradnl" w:eastAsia="ar-SA"/>
        </w:rPr>
        <w:t xml:space="preserve">stamos en un alistamiento de primer grado y estaremos con todas nuestras capacidades institucionales, aquí lo importante es que nos unimos con la Administración Municipal para interrelacionarnos con todas las secretarías y entidades para activar el puesto de mando unificado y que desde ahí podamos reaccionar y actuar de la manera más pronta y evitar cualquier alteración que afecte la tranquilidad” recalcó el oficial. </w:t>
      </w:r>
    </w:p>
    <w:bookmarkEnd w:id="5"/>
    <w:p w:rsidR="00BE7E06" w:rsidRDefault="00BE7E06" w:rsidP="00BE7E06">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BE7E06">
        <w:rPr>
          <w:rFonts w:ascii="Century Gothic" w:eastAsia="Calibri" w:hAnsi="Century Gothic" w:cs="Calibri"/>
          <w:b/>
          <w:sz w:val="18"/>
          <w:szCs w:val="18"/>
          <w:lang w:val="es-ES_tradnl" w:eastAsia="ar-SA"/>
        </w:rPr>
        <w:t>Información: Secretaria de Gobierno, Carolina Rueda Noguera Celular: 3137652534</w:t>
      </w:r>
    </w:p>
    <w:p w:rsidR="00FB4390" w:rsidRDefault="00BE7E06" w:rsidP="00195102">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195102" w:rsidRPr="00241FE5" w:rsidRDefault="00195102" w:rsidP="0019510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590F37" w:rsidRDefault="00590F37" w:rsidP="00241FE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241FE5">
        <w:rPr>
          <w:rFonts w:ascii="Century Gothic" w:eastAsia="Calibri" w:hAnsi="Century Gothic" w:cs="Calibri"/>
          <w:b/>
          <w:sz w:val="22"/>
          <w:szCs w:val="22"/>
          <w:lang w:val="es-ES_tradnl" w:eastAsia="ar-SA"/>
        </w:rPr>
        <w:t xml:space="preserve">SECRETARÍA DE TRÁNSITO INICIARÁ ESTUDIO TÉCNICO PARA DEFINIR AMPLIACIÓN DE RESTRICCIÓN VEHICULAR LOS </w:t>
      </w:r>
      <w:r w:rsidR="00241FE5" w:rsidRPr="00241FE5">
        <w:rPr>
          <w:rFonts w:ascii="Century Gothic" w:eastAsia="Calibri" w:hAnsi="Century Gothic" w:cs="Calibri"/>
          <w:b/>
          <w:sz w:val="22"/>
          <w:szCs w:val="22"/>
          <w:lang w:val="es-ES_tradnl" w:eastAsia="ar-SA"/>
        </w:rPr>
        <w:t>SÁBADOS</w:t>
      </w:r>
      <w:r w:rsidRPr="00241FE5">
        <w:rPr>
          <w:rFonts w:ascii="Century Gothic" w:eastAsia="Calibri" w:hAnsi="Century Gothic" w:cs="Calibri"/>
          <w:b/>
          <w:sz w:val="22"/>
          <w:szCs w:val="22"/>
          <w:lang w:val="es-ES_tradnl" w:eastAsia="ar-SA"/>
        </w:rPr>
        <w:t xml:space="preserve"> </w:t>
      </w:r>
    </w:p>
    <w:p w:rsidR="00241FE5" w:rsidRPr="00241FE5" w:rsidRDefault="00241FE5" w:rsidP="00241FE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4579730" cy="3052981"/>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perativos tránsito (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82422" cy="3054775"/>
                    </a:xfrm>
                    <a:prstGeom prst="rect">
                      <a:avLst/>
                    </a:prstGeom>
                  </pic:spPr>
                </pic:pic>
              </a:graphicData>
            </a:graphic>
          </wp:inline>
        </w:drawing>
      </w:r>
    </w:p>
    <w:p w:rsidR="00590F37" w:rsidRPr="00590F37" w:rsidRDefault="00590F37" w:rsidP="00590F3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90F37">
        <w:rPr>
          <w:rFonts w:ascii="Century Gothic" w:eastAsia="Calibri" w:hAnsi="Century Gothic" w:cs="Calibri"/>
          <w:sz w:val="22"/>
          <w:szCs w:val="22"/>
          <w:lang w:val="es-ES_tradnl" w:eastAsia="ar-SA"/>
        </w:rPr>
        <w:t>Con el propósito de mejorar las condiciones de movilidad y seguridad vial en Pasto durante los fines de semana, la Alcaldía Municipal a través de la Secretaría de Tránsito y Transporte</w:t>
      </w:r>
      <w:r w:rsidR="00E00CEE">
        <w:rPr>
          <w:rFonts w:ascii="Century Gothic" w:eastAsia="Calibri" w:hAnsi="Century Gothic" w:cs="Calibri"/>
          <w:sz w:val="22"/>
          <w:szCs w:val="22"/>
          <w:lang w:val="es-ES_tradnl" w:eastAsia="ar-SA"/>
        </w:rPr>
        <w:t>,</w:t>
      </w:r>
      <w:r w:rsidRPr="00590F37">
        <w:rPr>
          <w:rFonts w:ascii="Century Gothic" w:eastAsia="Calibri" w:hAnsi="Century Gothic" w:cs="Calibri"/>
          <w:sz w:val="22"/>
          <w:szCs w:val="22"/>
          <w:lang w:val="es-ES_tradnl" w:eastAsia="ar-SA"/>
        </w:rPr>
        <w:t xml:space="preserve"> anunció que a partir de este </w:t>
      </w:r>
      <w:r w:rsidR="00E00CEE">
        <w:rPr>
          <w:rFonts w:ascii="Century Gothic" w:eastAsia="Calibri" w:hAnsi="Century Gothic" w:cs="Calibri"/>
          <w:sz w:val="22"/>
          <w:szCs w:val="22"/>
          <w:lang w:val="es-ES_tradnl" w:eastAsia="ar-SA"/>
        </w:rPr>
        <w:t xml:space="preserve">sábado </w:t>
      </w:r>
      <w:r w:rsidRPr="00590F37">
        <w:rPr>
          <w:rFonts w:ascii="Century Gothic" w:eastAsia="Calibri" w:hAnsi="Century Gothic" w:cs="Calibri"/>
          <w:sz w:val="22"/>
          <w:szCs w:val="22"/>
          <w:lang w:val="es-ES_tradnl" w:eastAsia="ar-SA"/>
        </w:rPr>
        <w:t xml:space="preserve">27 de abril </w:t>
      </w:r>
      <w:r w:rsidR="00E00CEE">
        <w:rPr>
          <w:rFonts w:ascii="Century Gothic" w:eastAsia="Calibri" w:hAnsi="Century Gothic" w:cs="Calibri"/>
          <w:sz w:val="22"/>
          <w:szCs w:val="22"/>
          <w:lang w:val="es-ES_tradnl" w:eastAsia="ar-SA"/>
        </w:rPr>
        <w:t xml:space="preserve">se </w:t>
      </w:r>
      <w:r w:rsidRPr="00590F37">
        <w:rPr>
          <w:rFonts w:ascii="Century Gothic" w:eastAsia="Calibri" w:hAnsi="Century Gothic" w:cs="Calibri"/>
          <w:sz w:val="22"/>
          <w:szCs w:val="22"/>
          <w:lang w:val="es-ES_tradnl" w:eastAsia="ar-SA"/>
        </w:rPr>
        <w:t>iniciarán los estudios técnicos</w:t>
      </w:r>
      <w:r w:rsidR="00E00CEE">
        <w:rPr>
          <w:rFonts w:ascii="Century Gothic" w:eastAsia="Calibri" w:hAnsi="Century Gothic" w:cs="Calibri"/>
          <w:sz w:val="22"/>
          <w:szCs w:val="22"/>
          <w:lang w:val="es-ES_tradnl" w:eastAsia="ar-SA"/>
        </w:rPr>
        <w:t>,</w:t>
      </w:r>
      <w:r w:rsidRPr="00590F37">
        <w:rPr>
          <w:rFonts w:ascii="Century Gothic" w:eastAsia="Calibri" w:hAnsi="Century Gothic" w:cs="Calibri"/>
          <w:sz w:val="22"/>
          <w:szCs w:val="22"/>
          <w:lang w:val="es-ES_tradnl" w:eastAsia="ar-SA"/>
        </w:rPr>
        <w:t xml:space="preserve"> que buscan determinar la viabilidad de extender la restricción vehicular (pico y placa) para los </w:t>
      </w:r>
      <w:r w:rsidR="00241FE5" w:rsidRPr="00590F37">
        <w:rPr>
          <w:rFonts w:ascii="Century Gothic" w:eastAsia="Calibri" w:hAnsi="Century Gothic" w:cs="Calibri"/>
          <w:sz w:val="22"/>
          <w:szCs w:val="22"/>
          <w:lang w:val="es-ES_tradnl" w:eastAsia="ar-SA"/>
        </w:rPr>
        <w:t>sábados</w:t>
      </w:r>
      <w:r w:rsidRPr="00590F37">
        <w:rPr>
          <w:rFonts w:ascii="Century Gothic" w:eastAsia="Calibri" w:hAnsi="Century Gothic" w:cs="Calibri"/>
          <w:sz w:val="22"/>
          <w:szCs w:val="22"/>
          <w:lang w:val="es-ES_tradnl" w:eastAsia="ar-SA"/>
        </w:rPr>
        <w:t>.</w:t>
      </w:r>
    </w:p>
    <w:p w:rsidR="00590F37" w:rsidRPr="00590F37" w:rsidRDefault="00590F37" w:rsidP="00590F3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90F37">
        <w:rPr>
          <w:rFonts w:ascii="Century Gothic" w:eastAsia="Calibri" w:hAnsi="Century Gothic" w:cs="Calibri"/>
          <w:sz w:val="22"/>
          <w:szCs w:val="22"/>
          <w:lang w:val="es-ES_tradnl" w:eastAsia="ar-SA"/>
        </w:rPr>
        <w:t xml:space="preserve">El secretario </w:t>
      </w:r>
      <w:r w:rsidR="00712928">
        <w:rPr>
          <w:rFonts w:ascii="Century Gothic" w:eastAsia="Calibri" w:hAnsi="Century Gothic" w:cs="Calibri"/>
          <w:sz w:val="22"/>
          <w:szCs w:val="22"/>
          <w:lang w:val="es-ES_tradnl" w:eastAsia="ar-SA"/>
        </w:rPr>
        <w:t xml:space="preserve">de Tránsito, </w:t>
      </w:r>
      <w:r w:rsidRPr="00590F37">
        <w:rPr>
          <w:rFonts w:ascii="Century Gothic" w:eastAsia="Calibri" w:hAnsi="Century Gothic" w:cs="Calibri"/>
          <w:sz w:val="22"/>
          <w:szCs w:val="22"/>
          <w:lang w:val="es-ES_tradnl" w:eastAsia="ar-SA"/>
        </w:rPr>
        <w:t>Luis Alfredo Burbano</w:t>
      </w:r>
      <w:r w:rsidR="00712928">
        <w:rPr>
          <w:rFonts w:ascii="Century Gothic" w:eastAsia="Calibri" w:hAnsi="Century Gothic" w:cs="Calibri"/>
          <w:sz w:val="22"/>
          <w:szCs w:val="22"/>
          <w:lang w:val="es-ES_tradnl" w:eastAsia="ar-SA"/>
        </w:rPr>
        <w:t>,</w:t>
      </w:r>
      <w:r w:rsidRPr="00590F37">
        <w:rPr>
          <w:rFonts w:ascii="Century Gothic" w:eastAsia="Calibri" w:hAnsi="Century Gothic" w:cs="Calibri"/>
          <w:sz w:val="22"/>
          <w:szCs w:val="22"/>
          <w:lang w:val="es-ES_tradnl" w:eastAsia="ar-SA"/>
        </w:rPr>
        <w:t xml:space="preserve"> explicó que tras sostener una reunión con el alcalde Pedro Vicente Obando, se evalu</w:t>
      </w:r>
      <w:r w:rsidR="00712928">
        <w:rPr>
          <w:rFonts w:ascii="Century Gothic" w:eastAsia="Calibri" w:hAnsi="Century Gothic" w:cs="Calibri"/>
          <w:sz w:val="22"/>
          <w:szCs w:val="22"/>
          <w:lang w:val="es-ES_tradnl" w:eastAsia="ar-SA"/>
        </w:rPr>
        <w:t>ó</w:t>
      </w:r>
      <w:r w:rsidRPr="00590F37">
        <w:rPr>
          <w:rFonts w:ascii="Century Gothic" w:eastAsia="Calibri" w:hAnsi="Century Gothic" w:cs="Calibri"/>
          <w:sz w:val="22"/>
          <w:szCs w:val="22"/>
          <w:lang w:val="es-ES_tradnl" w:eastAsia="ar-SA"/>
        </w:rPr>
        <w:t xml:space="preserve"> una serie de criterios que se han establecido y estudiado desde hace varios meses en aras de tomar una decisión frente a la necesidad de ampliar esta medida restrictiva para los fines de semana. </w:t>
      </w:r>
    </w:p>
    <w:p w:rsidR="00590F37" w:rsidRPr="00590F37" w:rsidRDefault="00590F37" w:rsidP="00590F3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90F37">
        <w:rPr>
          <w:rFonts w:ascii="Century Gothic" w:eastAsia="Calibri" w:hAnsi="Century Gothic" w:cs="Calibri"/>
          <w:sz w:val="22"/>
          <w:szCs w:val="22"/>
          <w:lang w:val="es-ES_tradnl" w:eastAsia="ar-SA"/>
        </w:rPr>
        <w:t>“Este es un tema que ha venido solicitando con exigencia la ciudadanía dadas las difíciles condiciones de movilidad que se presentan los sábados, y por ello mediante este estudio esperamos dar una respuesta y tomar la decisión que más le convenga a la ciudad”, expresó el funcionario.</w:t>
      </w:r>
    </w:p>
    <w:p w:rsidR="00590F37" w:rsidRPr="00590F37" w:rsidRDefault="00590F37" w:rsidP="00590F3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90F37">
        <w:rPr>
          <w:rFonts w:ascii="Century Gothic" w:eastAsia="Calibri" w:hAnsi="Century Gothic" w:cs="Calibri"/>
          <w:sz w:val="22"/>
          <w:szCs w:val="22"/>
          <w:lang w:val="es-ES_tradnl" w:eastAsia="ar-SA"/>
        </w:rPr>
        <w:lastRenderedPageBreak/>
        <w:t>Agregó que con ayuda de unas estaciones maestras que serán ubicadas en puntos estratégicos, se medirá el número de vehículos que circula por los diferentes sectores del municipio, especialmente en la zona céntrica y el mercado El Potrerillo que es en donde se presentan mayores congestiones, analizando a su vez el comportamiento de la movilidad de sábado a sábado.</w:t>
      </w:r>
    </w:p>
    <w:p w:rsidR="00590F37" w:rsidRDefault="00590F37" w:rsidP="00590F3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90F37">
        <w:rPr>
          <w:rFonts w:ascii="Century Gothic" w:eastAsia="Calibri" w:hAnsi="Century Gothic" w:cs="Calibri"/>
          <w:sz w:val="22"/>
          <w:szCs w:val="22"/>
          <w:lang w:val="es-ES_tradnl" w:eastAsia="ar-SA"/>
        </w:rPr>
        <w:t>“También haremos una revisión de los vehículos que ingresan a Pasto, enfatizando en aquellos que lo hacen para surtirse de distintos productos y mercancías.  La idea es realizar unos análisis detallados que nos permitan obtener el mayor número de datos en aras de garantizar la implementación de esta medida”, concluyó el funcionario.</w:t>
      </w:r>
    </w:p>
    <w:p w:rsidR="00241FE5" w:rsidRDefault="00241FE5" w:rsidP="00590F37">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241FE5">
        <w:rPr>
          <w:rFonts w:ascii="Century Gothic" w:eastAsia="Calibri" w:hAnsi="Century Gothic" w:cs="Calibri"/>
          <w:b/>
          <w:sz w:val="18"/>
          <w:szCs w:val="18"/>
          <w:lang w:val="es-ES_tradnl" w:eastAsia="ar-SA"/>
        </w:rPr>
        <w:t>Información Luis Alfredo Burbano, Secretario de Tránsito, CEL: 3002830264</w:t>
      </w:r>
    </w:p>
    <w:p w:rsidR="00241FE5" w:rsidRDefault="00241FE5" w:rsidP="00241FE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890D57" w:rsidRDefault="00890D57" w:rsidP="005C4116">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FF7AFD" w:rsidRPr="00FF7AFD" w:rsidRDefault="00FF7AFD" w:rsidP="00FF7AFD">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FF7AFD">
        <w:rPr>
          <w:rFonts w:ascii="Century Gothic" w:eastAsia="Calibri" w:hAnsi="Century Gothic" w:cs="Calibri"/>
          <w:b/>
          <w:sz w:val="22"/>
          <w:szCs w:val="22"/>
          <w:lang w:val="es-ES_tradnl" w:eastAsia="ar-SA"/>
        </w:rPr>
        <w:t>PASTO SE UNA A LA CONMEMORACIÓN DE LA SEMANA DE VACUNACIÓN DE LAS AM</w:t>
      </w:r>
      <w:r>
        <w:rPr>
          <w:rFonts w:ascii="Century Gothic" w:eastAsia="Calibri" w:hAnsi="Century Gothic" w:cs="Calibri"/>
          <w:b/>
          <w:sz w:val="22"/>
          <w:szCs w:val="22"/>
          <w:lang w:val="es-ES_tradnl" w:eastAsia="ar-SA"/>
        </w:rPr>
        <w:t>É</w:t>
      </w:r>
      <w:r w:rsidRPr="00FF7AFD">
        <w:rPr>
          <w:rFonts w:ascii="Century Gothic" w:eastAsia="Calibri" w:hAnsi="Century Gothic" w:cs="Calibri"/>
          <w:b/>
          <w:sz w:val="22"/>
          <w:szCs w:val="22"/>
          <w:lang w:val="es-ES_tradnl" w:eastAsia="ar-SA"/>
        </w:rPr>
        <w:t>RICAS ¡PROTEGE TU COMUNIDAD, HAZ TU PARTE, #VACÚNATE”</w:t>
      </w:r>
    </w:p>
    <w:p w:rsidR="00FF7AFD" w:rsidRPr="00FF7AFD" w:rsidRDefault="00FF7AFD" w:rsidP="008D452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613400" cy="2859405"/>
            <wp:effectExtent l="0" t="0" r="635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acunación (1).jpg"/>
                    <pic:cNvPicPr/>
                  </pic:nvPicPr>
                  <pic:blipFill>
                    <a:blip r:embed="rId9">
                      <a:extLst>
                        <a:ext uri="{28A0092B-C50C-407E-A947-70E740481C1C}">
                          <a14:useLocalDpi xmlns:a14="http://schemas.microsoft.com/office/drawing/2010/main" val="0"/>
                        </a:ext>
                      </a:extLst>
                    </a:blip>
                    <a:stretch>
                      <a:fillRect/>
                    </a:stretch>
                  </pic:blipFill>
                  <pic:spPr>
                    <a:xfrm>
                      <a:off x="0" y="0"/>
                      <a:ext cx="5613400" cy="2859405"/>
                    </a:xfrm>
                    <a:prstGeom prst="rect">
                      <a:avLst/>
                    </a:prstGeom>
                  </pic:spPr>
                </pic:pic>
              </a:graphicData>
            </a:graphic>
          </wp:inline>
        </w:drawing>
      </w:r>
    </w:p>
    <w:p w:rsidR="00890D57" w:rsidRDefault="00890D57" w:rsidP="00890D5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90D57">
        <w:rPr>
          <w:rFonts w:ascii="Century Gothic" w:eastAsia="Calibri" w:hAnsi="Century Gothic" w:cs="Calibri"/>
          <w:sz w:val="22"/>
          <w:szCs w:val="22"/>
          <w:lang w:val="es-ES_tradnl" w:eastAsia="ar-SA"/>
        </w:rPr>
        <w:t>El municipio de Pasto se une a la Jornada Nacional de Vacunación de las Américas, que este año tiene como lema ¡Protege tu Comunidad, Haz tu parte, #Vacúnate</w:t>
      </w:r>
      <w:r w:rsidR="00FF7AFD">
        <w:rPr>
          <w:rFonts w:ascii="Century Gothic" w:eastAsia="Calibri" w:hAnsi="Century Gothic" w:cs="Calibri"/>
          <w:sz w:val="22"/>
          <w:szCs w:val="22"/>
          <w:lang w:val="es-ES_tradnl" w:eastAsia="ar-SA"/>
        </w:rPr>
        <w:t>, para lo cual extendió la</w:t>
      </w:r>
      <w:r w:rsidR="00FF7AFD" w:rsidRPr="00890D57">
        <w:rPr>
          <w:rFonts w:ascii="Century Gothic" w:eastAsia="Calibri" w:hAnsi="Century Gothic" w:cs="Calibri"/>
          <w:sz w:val="22"/>
          <w:szCs w:val="22"/>
          <w:lang w:val="es-ES_tradnl" w:eastAsia="ar-SA"/>
        </w:rPr>
        <w:t xml:space="preserve"> invitación</w:t>
      </w:r>
      <w:r w:rsidRPr="00890D57">
        <w:rPr>
          <w:rFonts w:ascii="Century Gothic" w:eastAsia="Calibri" w:hAnsi="Century Gothic" w:cs="Calibri"/>
          <w:sz w:val="22"/>
          <w:szCs w:val="22"/>
          <w:lang w:val="es-ES_tradnl" w:eastAsia="ar-SA"/>
        </w:rPr>
        <w:t xml:space="preserve"> a toda la ciudadanía como también a la población migrante de Venezuela para que asistan a los puestos de vacunación más cercanos. </w:t>
      </w:r>
    </w:p>
    <w:p w:rsidR="00890D57" w:rsidRPr="00890D57" w:rsidRDefault="00890D57" w:rsidP="00890D5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90D57">
        <w:rPr>
          <w:rFonts w:ascii="Century Gothic" w:eastAsia="Calibri" w:hAnsi="Century Gothic" w:cs="Calibri"/>
          <w:sz w:val="22"/>
          <w:szCs w:val="22"/>
          <w:lang w:val="es-ES_tradnl" w:eastAsia="ar-SA"/>
        </w:rPr>
        <w:t xml:space="preserve">El lanzamiento de </w:t>
      </w:r>
      <w:r w:rsidR="00FF7AFD" w:rsidRPr="00890D57">
        <w:rPr>
          <w:rFonts w:ascii="Century Gothic" w:eastAsia="Calibri" w:hAnsi="Century Gothic" w:cs="Calibri"/>
          <w:sz w:val="22"/>
          <w:szCs w:val="22"/>
          <w:lang w:val="es-ES_tradnl" w:eastAsia="ar-SA"/>
        </w:rPr>
        <w:t>la jornada se</w:t>
      </w:r>
      <w:r w:rsidRPr="00890D57">
        <w:rPr>
          <w:rFonts w:ascii="Century Gothic" w:eastAsia="Calibri" w:hAnsi="Century Gothic" w:cs="Calibri"/>
          <w:sz w:val="22"/>
          <w:szCs w:val="22"/>
          <w:lang w:val="es-ES_tradnl" w:eastAsia="ar-SA"/>
        </w:rPr>
        <w:t xml:space="preserve"> llevará a </w:t>
      </w:r>
      <w:r w:rsidR="00FF7AFD" w:rsidRPr="00890D57">
        <w:rPr>
          <w:rFonts w:ascii="Century Gothic" w:eastAsia="Calibri" w:hAnsi="Century Gothic" w:cs="Calibri"/>
          <w:sz w:val="22"/>
          <w:szCs w:val="22"/>
          <w:lang w:val="es-ES_tradnl" w:eastAsia="ar-SA"/>
        </w:rPr>
        <w:t>cabo en</w:t>
      </w:r>
      <w:r w:rsidRPr="00890D57">
        <w:rPr>
          <w:rFonts w:ascii="Century Gothic" w:eastAsia="Calibri" w:hAnsi="Century Gothic" w:cs="Calibri"/>
          <w:sz w:val="22"/>
          <w:szCs w:val="22"/>
          <w:lang w:val="es-ES_tradnl" w:eastAsia="ar-SA"/>
        </w:rPr>
        <w:t xml:space="preserve"> el Polideportivo de </w:t>
      </w:r>
      <w:r w:rsidR="00FF7AFD">
        <w:rPr>
          <w:rFonts w:ascii="Century Gothic" w:eastAsia="Calibri" w:hAnsi="Century Gothic" w:cs="Calibri"/>
          <w:sz w:val="22"/>
          <w:szCs w:val="22"/>
          <w:lang w:val="es-ES_tradnl" w:eastAsia="ar-SA"/>
        </w:rPr>
        <w:t>b</w:t>
      </w:r>
      <w:r w:rsidRPr="00890D57">
        <w:rPr>
          <w:rFonts w:ascii="Century Gothic" w:eastAsia="Calibri" w:hAnsi="Century Gothic" w:cs="Calibri"/>
          <w:sz w:val="22"/>
          <w:szCs w:val="22"/>
          <w:lang w:val="es-ES_tradnl" w:eastAsia="ar-SA"/>
        </w:rPr>
        <w:t xml:space="preserve">arrio </w:t>
      </w:r>
      <w:proofErr w:type="spellStart"/>
      <w:r w:rsidRPr="00890D57">
        <w:rPr>
          <w:rFonts w:ascii="Century Gothic" w:eastAsia="Calibri" w:hAnsi="Century Gothic" w:cs="Calibri"/>
          <w:sz w:val="22"/>
          <w:szCs w:val="22"/>
          <w:lang w:val="es-ES_tradnl" w:eastAsia="ar-SA"/>
        </w:rPr>
        <w:t>Tamasagra</w:t>
      </w:r>
      <w:proofErr w:type="spellEnd"/>
      <w:r w:rsidR="00FF7AFD">
        <w:rPr>
          <w:rFonts w:ascii="Century Gothic" w:eastAsia="Calibri" w:hAnsi="Century Gothic" w:cs="Calibri"/>
          <w:sz w:val="22"/>
          <w:szCs w:val="22"/>
          <w:lang w:val="es-ES_tradnl" w:eastAsia="ar-SA"/>
        </w:rPr>
        <w:t xml:space="preserve">, </w:t>
      </w:r>
      <w:r w:rsidR="00FF7AFD" w:rsidRPr="00890D57">
        <w:rPr>
          <w:rFonts w:ascii="Century Gothic" w:eastAsia="Calibri" w:hAnsi="Century Gothic" w:cs="Calibri"/>
          <w:sz w:val="22"/>
          <w:szCs w:val="22"/>
          <w:lang w:val="es-ES_tradnl" w:eastAsia="ar-SA"/>
        </w:rPr>
        <w:t>a partir de las 8:</w:t>
      </w:r>
      <w:r w:rsidR="00FF7AFD">
        <w:rPr>
          <w:rFonts w:ascii="Century Gothic" w:eastAsia="Calibri" w:hAnsi="Century Gothic" w:cs="Calibri"/>
          <w:sz w:val="22"/>
          <w:szCs w:val="22"/>
          <w:lang w:val="es-ES_tradnl" w:eastAsia="ar-SA"/>
        </w:rPr>
        <w:t xml:space="preserve">00 </w:t>
      </w:r>
      <w:r w:rsidR="00FF7AFD" w:rsidRPr="00890D57">
        <w:rPr>
          <w:rFonts w:ascii="Century Gothic" w:eastAsia="Calibri" w:hAnsi="Century Gothic" w:cs="Calibri"/>
          <w:sz w:val="22"/>
          <w:szCs w:val="22"/>
          <w:lang w:val="es-ES_tradnl" w:eastAsia="ar-SA"/>
        </w:rPr>
        <w:t>a.m.</w:t>
      </w:r>
      <w:r w:rsidR="00FF7AFD">
        <w:rPr>
          <w:rFonts w:ascii="Century Gothic" w:eastAsia="Calibri" w:hAnsi="Century Gothic" w:cs="Calibri"/>
          <w:sz w:val="22"/>
          <w:szCs w:val="22"/>
          <w:lang w:val="es-ES_tradnl" w:eastAsia="ar-SA"/>
        </w:rPr>
        <w:t xml:space="preserve"> A</w:t>
      </w:r>
      <w:r w:rsidRPr="00890D57">
        <w:rPr>
          <w:rFonts w:ascii="Century Gothic" w:eastAsia="Calibri" w:hAnsi="Century Gothic" w:cs="Calibri"/>
          <w:sz w:val="22"/>
          <w:szCs w:val="22"/>
          <w:lang w:val="es-ES_tradnl" w:eastAsia="ar-SA"/>
        </w:rPr>
        <w:t xml:space="preserve">demás se pondrá a </w:t>
      </w:r>
      <w:r w:rsidR="00FF7AFD" w:rsidRPr="00890D57">
        <w:rPr>
          <w:rFonts w:ascii="Century Gothic" w:eastAsia="Calibri" w:hAnsi="Century Gothic" w:cs="Calibri"/>
          <w:sz w:val="22"/>
          <w:szCs w:val="22"/>
          <w:lang w:val="es-ES_tradnl" w:eastAsia="ar-SA"/>
        </w:rPr>
        <w:t>disposición 32</w:t>
      </w:r>
      <w:r w:rsidR="00712928">
        <w:rPr>
          <w:rFonts w:ascii="Century Gothic" w:eastAsia="Calibri" w:hAnsi="Century Gothic" w:cs="Calibri"/>
          <w:sz w:val="22"/>
          <w:szCs w:val="22"/>
          <w:lang w:val="es-ES_tradnl" w:eastAsia="ar-SA"/>
        </w:rPr>
        <w:t xml:space="preserve"> puestos</w:t>
      </w:r>
      <w:r w:rsidRPr="00890D57">
        <w:rPr>
          <w:rFonts w:ascii="Century Gothic" w:eastAsia="Calibri" w:hAnsi="Century Gothic" w:cs="Calibri"/>
          <w:sz w:val="22"/>
          <w:szCs w:val="22"/>
          <w:lang w:val="es-ES_tradnl" w:eastAsia="ar-SA"/>
        </w:rPr>
        <w:t xml:space="preserve"> de vac</w:t>
      </w:r>
      <w:r w:rsidR="00E42B9E">
        <w:rPr>
          <w:rFonts w:ascii="Century Gothic" w:eastAsia="Calibri" w:hAnsi="Century Gothic" w:cs="Calibri"/>
          <w:sz w:val="22"/>
          <w:szCs w:val="22"/>
          <w:lang w:val="es-ES_tradnl" w:eastAsia="ar-SA"/>
        </w:rPr>
        <w:t xml:space="preserve">unación en área rural y urbana </w:t>
      </w:r>
      <w:bookmarkStart w:id="6" w:name="_GoBack"/>
      <w:bookmarkEnd w:id="6"/>
      <w:r w:rsidRPr="00890D57">
        <w:rPr>
          <w:rFonts w:ascii="Century Gothic" w:eastAsia="Calibri" w:hAnsi="Century Gothic" w:cs="Calibri"/>
          <w:sz w:val="22"/>
          <w:szCs w:val="22"/>
          <w:lang w:val="es-ES_tradnl" w:eastAsia="ar-SA"/>
        </w:rPr>
        <w:t>del municipio de tal manera que se pueda prestar el servicio a toda la población.</w:t>
      </w:r>
    </w:p>
    <w:p w:rsidR="00FF7AFD" w:rsidRDefault="00890D57" w:rsidP="00890D5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90D57">
        <w:rPr>
          <w:rFonts w:ascii="Century Gothic" w:eastAsia="Calibri" w:hAnsi="Century Gothic" w:cs="Calibri"/>
          <w:sz w:val="22"/>
          <w:szCs w:val="22"/>
          <w:lang w:val="es-ES_tradnl" w:eastAsia="ar-SA"/>
        </w:rPr>
        <w:t xml:space="preserve">Dicha </w:t>
      </w:r>
      <w:r w:rsidR="00FF7AFD" w:rsidRPr="00890D57">
        <w:rPr>
          <w:rFonts w:ascii="Century Gothic" w:eastAsia="Calibri" w:hAnsi="Century Gothic" w:cs="Calibri"/>
          <w:sz w:val="22"/>
          <w:szCs w:val="22"/>
          <w:lang w:val="es-ES_tradnl" w:eastAsia="ar-SA"/>
        </w:rPr>
        <w:t>jornada tiene</w:t>
      </w:r>
      <w:r w:rsidRPr="00890D57">
        <w:rPr>
          <w:rFonts w:ascii="Century Gothic" w:eastAsia="Calibri" w:hAnsi="Century Gothic" w:cs="Calibri"/>
          <w:sz w:val="22"/>
          <w:szCs w:val="22"/>
          <w:lang w:val="es-ES_tradnl" w:eastAsia="ar-SA"/>
        </w:rPr>
        <w:t xml:space="preserve"> como objetivo disminuir el riesgo de enfermar </w:t>
      </w:r>
      <w:r w:rsidR="00FF7AFD" w:rsidRPr="00890D57">
        <w:rPr>
          <w:rFonts w:ascii="Century Gothic" w:eastAsia="Calibri" w:hAnsi="Century Gothic" w:cs="Calibri"/>
          <w:sz w:val="22"/>
          <w:szCs w:val="22"/>
          <w:lang w:val="es-ES_tradnl" w:eastAsia="ar-SA"/>
        </w:rPr>
        <w:t>y de</w:t>
      </w:r>
      <w:r w:rsidRPr="00890D57">
        <w:rPr>
          <w:rFonts w:ascii="Century Gothic" w:eastAsia="Calibri" w:hAnsi="Century Gothic" w:cs="Calibri"/>
          <w:sz w:val="22"/>
          <w:szCs w:val="22"/>
          <w:lang w:val="es-ES_tradnl" w:eastAsia="ar-SA"/>
        </w:rPr>
        <w:t xml:space="preserve"> morir por enfermedades prevenibles por vacuna a través de la intensificación de estrategias </w:t>
      </w:r>
      <w:r w:rsidRPr="00890D57">
        <w:rPr>
          <w:rFonts w:ascii="Century Gothic" w:eastAsia="Calibri" w:hAnsi="Century Gothic" w:cs="Calibri"/>
          <w:sz w:val="22"/>
          <w:szCs w:val="22"/>
          <w:lang w:val="es-ES_tradnl" w:eastAsia="ar-SA"/>
        </w:rPr>
        <w:lastRenderedPageBreak/>
        <w:t xml:space="preserve">que permitan captar la población objeto de la vacunación, de tal manera que </w:t>
      </w:r>
      <w:r w:rsidR="00FF7AFD" w:rsidRPr="00890D57">
        <w:rPr>
          <w:rFonts w:ascii="Century Gothic" w:eastAsia="Calibri" w:hAnsi="Century Gothic" w:cs="Calibri"/>
          <w:sz w:val="22"/>
          <w:szCs w:val="22"/>
          <w:lang w:val="es-ES_tradnl" w:eastAsia="ar-SA"/>
        </w:rPr>
        <w:t>puedan iniciar</w:t>
      </w:r>
      <w:r w:rsidRPr="00890D57">
        <w:rPr>
          <w:rFonts w:ascii="Century Gothic" w:eastAsia="Calibri" w:hAnsi="Century Gothic" w:cs="Calibri"/>
          <w:sz w:val="22"/>
          <w:szCs w:val="22"/>
          <w:lang w:val="es-ES_tradnl" w:eastAsia="ar-SA"/>
        </w:rPr>
        <w:t>, completar o terminar los esquemas de vacunación de manera oportuna y poner al día a los niños y niñas que se encuentren atrasados</w:t>
      </w:r>
      <w:r w:rsidR="00FF7AFD">
        <w:rPr>
          <w:rFonts w:ascii="Century Gothic" w:eastAsia="Calibri" w:hAnsi="Century Gothic" w:cs="Calibri"/>
          <w:sz w:val="22"/>
          <w:szCs w:val="22"/>
          <w:lang w:val="es-ES_tradnl" w:eastAsia="ar-SA"/>
        </w:rPr>
        <w:t>.</w:t>
      </w:r>
    </w:p>
    <w:p w:rsidR="00890D57" w:rsidRDefault="00890D57" w:rsidP="00890D5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90D57">
        <w:rPr>
          <w:rFonts w:ascii="Century Gothic" w:eastAsia="Calibri" w:hAnsi="Century Gothic" w:cs="Calibri"/>
          <w:sz w:val="22"/>
          <w:szCs w:val="22"/>
          <w:lang w:val="es-ES_tradnl" w:eastAsia="ar-SA"/>
        </w:rPr>
        <w:t xml:space="preserve">“Si bien es importante aclarar a la comunidad, </w:t>
      </w:r>
      <w:r w:rsidR="00FF7AFD" w:rsidRPr="00890D57">
        <w:rPr>
          <w:rFonts w:ascii="Century Gothic" w:eastAsia="Calibri" w:hAnsi="Century Gothic" w:cs="Calibri"/>
          <w:sz w:val="22"/>
          <w:szCs w:val="22"/>
          <w:lang w:val="es-ES_tradnl" w:eastAsia="ar-SA"/>
        </w:rPr>
        <w:t>que,</w:t>
      </w:r>
      <w:r w:rsidRPr="00890D57">
        <w:rPr>
          <w:rFonts w:ascii="Century Gothic" w:eastAsia="Calibri" w:hAnsi="Century Gothic" w:cs="Calibri"/>
          <w:sz w:val="22"/>
          <w:szCs w:val="22"/>
          <w:lang w:val="es-ES_tradnl" w:eastAsia="ar-SA"/>
        </w:rPr>
        <w:t xml:space="preserve"> en el municipio de Pasto, todos los días son días de vacunación gratuitas y sin barreras, con en estas jornadas queremos intensificar la participación de la ciudadanía para que acudan a los diferentes puestos de vacunación, de esta manera podemos prevenir muchas enfermedades </w:t>
      </w:r>
      <w:r w:rsidR="00FF7AFD" w:rsidRPr="00890D57">
        <w:rPr>
          <w:rFonts w:ascii="Century Gothic" w:eastAsia="Calibri" w:hAnsi="Century Gothic" w:cs="Calibri"/>
          <w:sz w:val="22"/>
          <w:szCs w:val="22"/>
          <w:lang w:val="es-ES_tradnl" w:eastAsia="ar-SA"/>
        </w:rPr>
        <w:t>transmisibles</w:t>
      </w:r>
      <w:r w:rsidR="00FF7AFD">
        <w:rPr>
          <w:rFonts w:ascii="Century Gothic" w:eastAsia="Calibri" w:hAnsi="Century Gothic" w:cs="Calibri"/>
          <w:sz w:val="22"/>
          <w:szCs w:val="22"/>
          <w:lang w:val="es-ES_tradnl" w:eastAsia="ar-SA"/>
        </w:rPr>
        <w:t xml:space="preserve">” </w:t>
      </w:r>
      <w:r w:rsidRPr="00890D57">
        <w:rPr>
          <w:rFonts w:ascii="Century Gothic" w:eastAsia="Calibri" w:hAnsi="Century Gothic" w:cs="Calibri"/>
          <w:sz w:val="22"/>
          <w:szCs w:val="22"/>
          <w:lang w:val="es-ES_tradnl" w:eastAsia="ar-SA"/>
        </w:rPr>
        <w:t xml:space="preserve">dijo la </w:t>
      </w:r>
      <w:r w:rsidR="00FF7AFD">
        <w:rPr>
          <w:rFonts w:ascii="Century Gothic" w:eastAsia="Calibri" w:hAnsi="Century Gothic" w:cs="Calibri"/>
          <w:sz w:val="22"/>
          <w:szCs w:val="22"/>
          <w:lang w:val="es-ES_tradnl" w:eastAsia="ar-SA"/>
        </w:rPr>
        <w:t>s</w:t>
      </w:r>
      <w:r w:rsidRPr="00890D57">
        <w:rPr>
          <w:rFonts w:ascii="Century Gothic" w:eastAsia="Calibri" w:hAnsi="Century Gothic" w:cs="Calibri"/>
          <w:sz w:val="22"/>
          <w:szCs w:val="22"/>
          <w:lang w:val="es-ES_tradnl" w:eastAsia="ar-SA"/>
        </w:rPr>
        <w:t>ecretaría de Salud Municipal, Diana Paola Rosero Zambrano.</w:t>
      </w:r>
    </w:p>
    <w:p w:rsidR="00FF7AFD" w:rsidRDefault="00FF7AFD" w:rsidP="00FF7AF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FF7AFD">
        <w:rPr>
          <w:rFonts w:ascii="Century Gothic" w:eastAsia="Calibri" w:hAnsi="Century Gothic" w:cs="Calibri"/>
          <w:b/>
          <w:sz w:val="18"/>
          <w:szCs w:val="18"/>
          <w:lang w:val="es-ES_tradnl" w:eastAsia="ar-SA"/>
        </w:rPr>
        <w:t>Información: Secretaria de Salud, Diana Paola Rosero Zambrano, 3116145813</w:t>
      </w:r>
    </w:p>
    <w:p w:rsidR="00FF7AFD" w:rsidRPr="004111E1" w:rsidRDefault="00FF7AFD" w:rsidP="00FF7AFD">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890D57" w:rsidRDefault="00890D57" w:rsidP="00FF7AFD">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8D452A" w:rsidRDefault="008D452A" w:rsidP="008D452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8D452A">
        <w:rPr>
          <w:rFonts w:ascii="Century Gothic" w:eastAsia="Calibri" w:hAnsi="Century Gothic" w:cs="Calibri"/>
          <w:b/>
          <w:sz w:val="22"/>
          <w:szCs w:val="22"/>
          <w:lang w:val="es-ES_tradnl" w:eastAsia="ar-SA"/>
        </w:rPr>
        <w:t xml:space="preserve">ALCALDÍA DE PASTO </w:t>
      </w:r>
      <w:r>
        <w:rPr>
          <w:rFonts w:ascii="Century Gothic" w:eastAsia="Calibri" w:hAnsi="Century Gothic" w:cs="Calibri"/>
          <w:b/>
          <w:sz w:val="22"/>
          <w:szCs w:val="22"/>
          <w:lang w:val="es-ES_tradnl" w:eastAsia="ar-SA"/>
        </w:rPr>
        <w:t>INSTA A LA</w:t>
      </w:r>
      <w:r w:rsidRPr="008D452A">
        <w:rPr>
          <w:rFonts w:ascii="Century Gothic" w:eastAsia="Calibri" w:hAnsi="Century Gothic" w:cs="Calibri"/>
          <w:b/>
          <w:sz w:val="22"/>
          <w:szCs w:val="22"/>
          <w:lang w:val="es-ES_tradnl" w:eastAsia="ar-SA"/>
        </w:rPr>
        <w:t xml:space="preserve"> PREVENCIÓN ANTE INCREMENTO DE LLUVIAS</w:t>
      </w:r>
    </w:p>
    <w:p w:rsidR="008D452A" w:rsidRPr="008D452A" w:rsidRDefault="008D452A" w:rsidP="008D452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486400" cy="2958551"/>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IO PASTO.JPG"/>
                    <pic:cNvPicPr/>
                  </pic:nvPicPr>
                  <pic:blipFill rotWithShape="1">
                    <a:blip r:embed="rId10" cstate="print">
                      <a:extLst>
                        <a:ext uri="{28A0092B-C50C-407E-A947-70E740481C1C}">
                          <a14:useLocalDpi xmlns:a14="http://schemas.microsoft.com/office/drawing/2010/main" val="0"/>
                        </a:ext>
                      </a:extLst>
                    </a:blip>
                    <a:srcRect t="4609" b="14718"/>
                    <a:stretch/>
                  </pic:blipFill>
                  <pic:spPr bwMode="auto">
                    <a:xfrm>
                      <a:off x="0" y="0"/>
                      <a:ext cx="5514427" cy="2973664"/>
                    </a:xfrm>
                    <a:prstGeom prst="rect">
                      <a:avLst/>
                    </a:prstGeom>
                    <a:ln>
                      <a:noFill/>
                    </a:ln>
                    <a:extLst>
                      <a:ext uri="{53640926-AAD7-44D8-BBD7-CCE9431645EC}">
                        <a14:shadowObscured xmlns:a14="http://schemas.microsoft.com/office/drawing/2010/main"/>
                      </a:ext>
                    </a:extLst>
                  </pic:spPr>
                </pic:pic>
              </a:graphicData>
            </a:graphic>
          </wp:inline>
        </w:drawing>
      </w:r>
    </w:p>
    <w:p w:rsidR="008D452A" w:rsidRPr="008D452A" w:rsidRDefault="008D452A" w:rsidP="008D452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D452A">
        <w:rPr>
          <w:rFonts w:ascii="Century Gothic" w:eastAsia="Calibri" w:hAnsi="Century Gothic" w:cs="Calibri"/>
          <w:sz w:val="22"/>
          <w:szCs w:val="22"/>
          <w:lang w:val="es-ES_tradnl" w:eastAsia="ar-SA"/>
        </w:rPr>
        <w:t>Ante la temporada de lluvias que se presentan en la región del suroccidente colombiano, la Alcaldía de Pasto, a través de la Dirección de Gestión de Riesgo y Desastres hizo un llamado a la prevención para evitar emergencias en el municipio.</w:t>
      </w:r>
    </w:p>
    <w:p w:rsidR="008D452A" w:rsidRPr="008D452A" w:rsidRDefault="008D452A" w:rsidP="008D452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D452A">
        <w:rPr>
          <w:rFonts w:ascii="Century Gothic" w:eastAsia="Calibri" w:hAnsi="Century Gothic" w:cs="Calibri"/>
          <w:sz w:val="22"/>
          <w:szCs w:val="22"/>
          <w:lang w:val="es-ES_tradnl" w:eastAsia="ar-SA"/>
        </w:rPr>
        <w:t xml:space="preserve">Según el </w:t>
      </w:r>
      <w:proofErr w:type="spellStart"/>
      <w:r w:rsidRPr="008D452A">
        <w:rPr>
          <w:rFonts w:ascii="Century Gothic" w:eastAsia="Calibri" w:hAnsi="Century Gothic" w:cs="Calibri"/>
          <w:sz w:val="22"/>
          <w:szCs w:val="22"/>
          <w:lang w:val="es-ES_tradnl" w:eastAsia="ar-SA"/>
        </w:rPr>
        <w:t>Ideam</w:t>
      </w:r>
      <w:proofErr w:type="spellEnd"/>
      <w:r w:rsidRPr="008D452A">
        <w:rPr>
          <w:rFonts w:ascii="Century Gothic" w:eastAsia="Calibri" w:hAnsi="Century Gothic" w:cs="Calibri"/>
          <w:sz w:val="22"/>
          <w:szCs w:val="22"/>
          <w:lang w:val="es-ES_tradnl" w:eastAsia="ar-SA"/>
        </w:rPr>
        <w:t xml:space="preserve">, el incremento sustancial de las lluvias se mantendrá hasta el mes de junio, para lo cual el municipio cuenta con un sistema de monitoreo 24 horas que vigila el comportamiento del río Pasto. </w:t>
      </w:r>
    </w:p>
    <w:p w:rsidR="008D452A" w:rsidRPr="008D452A" w:rsidRDefault="008D452A" w:rsidP="008D452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D452A">
        <w:rPr>
          <w:rFonts w:ascii="Century Gothic" w:eastAsia="Calibri" w:hAnsi="Century Gothic" w:cs="Calibri"/>
          <w:sz w:val="22"/>
          <w:szCs w:val="22"/>
          <w:lang w:val="es-ES_tradnl" w:eastAsia="ar-SA"/>
        </w:rPr>
        <w:t xml:space="preserve">El director de la </w:t>
      </w:r>
      <w:proofErr w:type="spellStart"/>
      <w:r w:rsidRPr="008D452A">
        <w:rPr>
          <w:rFonts w:ascii="Century Gothic" w:eastAsia="Calibri" w:hAnsi="Century Gothic" w:cs="Calibri"/>
          <w:sz w:val="22"/>
          <w:szCs w:val="22"/>
          <w:lang w:val="es-ES_tradnl" w:eastAsia="ar-SA"/>
        </w:rPr>
        <w:t>Drgd</w:t>
      </w:r>
      <w:proofErr w:type="spellEnd"/>
      <w:r w:rsidRPr="008D452A">
        <w:rPr>
          <w:rFonts w:ascii="Century Gothic" w:eastAsia="Calibri" w:hAnsi="Century Gothic" w:cs="Calibri"/>
          <w:sz w:val="22"/>
          <w:szCs w:val="22"/>
          <w:lang w:val="es-ES_tradnl" w:eastAsia="ar-SA"/>
        </w:rPr>
        <w:t xml:space="preserve"> municipal Darío Gómez sostuvo que hasta la fecha no se ha registrado un incremento en los afluentes, sin embargo, instó a la comunidad para tomar las precauciones y evitar situaciones de riesgo.  “No hay que bajar la guardia en ningún momento y es importante que la gente nos informe sobre cambios que se puede presentar, por ejemplo, la disminución en el cauce que puede ser síntoma de un taponamiento, o también el incremento del nivel de las aguas.”, precisó.</w:t>
      </w:r>
    </w:p>
    <w:p w:rsidR="008D452A" w:rsidRPr="008D452A" w:rsidRDefault="008D452A" w:rsidP="008D452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D452A">
        <w:rPr>
          <w:rFonts w:ascii="Century Gothic" w:eastAsia="Calibri" w:hAnsi="Century Gothic" w:cs="Calibri"/>
          <w:sz w:val="22"/>
          <w:szCs w:val="22"/>
          <w:lang w:val="es-ES_tradnl" w:eastAsia="ar-SA"/>
        </w:rPr>
        <w:lastRenderedPageBreak/>
        <w:t xml:space="preserve">De igual forma Gómez manifestó que la comunidad debe estar pendiente del mantenimiento de canales, bajantes, marquesinas y todos los elementos que puedan ocasionar obstrucción. Además, se informó que es indispensable que se atienda el horario establecido para la recolección de basura, pues si se la saca con mucha antelación se ocasionarán situaciones de taponamiento en el alcantarillado. </w:t>
      </w:r>
    </w:p>
    <w:p w:rsidR="008D452A" w:rsidRPr="008D452A" w:rsidRDefault="008D452A" w:rsidP="008D452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D452A">
        <w:rPr>
          <w:rFonts w:ascii="Century Gothic" w:eastAsia="Calibri" w:hAnsi="Century Gothic" w:cs="Calibri"/>
          <w:sz w:val="22"/>
          <w:szCs w:val="22"/>
          <w:lang w:val="es-ES_tradnl" w:eastAsia="ar-SA"/>
        </w:rPr>
        <w:t xml:space="preserve">“El Municipio ha hecho una labor de limpieza en los sumideros, a través de las entidades como </w:t>
      </w:r>
      <w:proofErr w:type="spellStart"/>
      <w:r w:rsidRPr="008D452A">
        <w:rPr>
          <w:rFonts w:ascii="Century Gothic" w:eastAsia="Calibri" w:hAnsi="Century Gothic" w:cs="Calibri"/>
          <w:sz w:val="22"/>
          <w:szCs w:val="22"/>
          <w:lang w:val="es-ES_tradnl" w:eastAsia="ar-SA"/>
        </w:rPr>
        <w:t>Empopasto</w:t>
      </w:r>
      <w:proofErr w:type="spellEnd"/>
      <w:r w:rsidRPr="008D452A">
        <w:rPr>
          <w:rFonts w:ascii="Century Gothic" w:eastAsia="Calibri" w:hAnsi="Century Gothic" w:cs="Calibri"/>
          <w:sz w:val="22"/>
          <w:szCs w:val="22"/>
          <w:lang w:val="es-ES_tradnl" w:eastAsia="ar-SA"/>
        </w:rPr>
        <w:t xml:space="preserve">, Secretaría de Gestión Ambiental y </w:t>
      </w:r>
      <w:proofErr w:type="spellStart"/>
      <w:r w:rsidRPr="008D452A">
        <w:rPr>
          <w:rFonts w:ascii="Century Gothic" w:eastAsia="Calibri" w:hAnsi="Century Gothic" w:cs="Calibri"/>
          <w:sz w:val="22"/>
          <w:szCs w:val="22"/>
          <w:lang w:val="es-ES_tradnl" w:eastAsia="ar-SA"/>
        </w:rPr>
        <w:t>Emas</w:t>
      </w:r>
      <w:proofErr w:type="spellEnd"/>
      <w:r w:rsidRPr="008D452A">
        <w:rPr>
          <w:rFonts w:ascii="Century Gothic" w:eastAsia="Calibri" w:hAnsi="Century Gothic" w:cs="Calibri"/>
          <w:sz w:val="22"/>
          <w:szCs w:val="22"/>
          <w:lang w:val="es-ES_tradnl" w:eastAsia="ar-SA"/>
        </w:rPr>
        <w:t xml:space="preserve">, que han realizado una labor muy acertada en las compuertas y rejillas de algunas quebradas en las que, desafortunadamente, la gente vierte residuos lo que ocasiona taponamientos y posibles desbordamientos”, agregó el director de la </w:t>
      </w:r>
      <w:proofErr w:type="spellStart"/>
      <w:r w:rsidRPr="008D452A">
        <w:rPr>
          <w:rFonts w:ascii="Century Gothic" w:eastAsia="Calibri" w:hAnsi="Century Gothic" w:cs="Calibri"/>
          <w:sz w:val="22"/>
          <w:szCs w:val="22"/>
          <w:lang w:val="es-ES_tradnl" w:eastAsia="ar-SA"/>
        </w:rPr>
        <w:t>Drgd</w:t>
      </w:r>
      <w:proofErr w:type="spellEnd"/>
      <w:r w:rsidRPr="008D452A">
        <w:rPr>
          <w:rFonts w:ascii="Century Gothic" w:eastAsia="Calibri" w:hAnsi="Century Gothic" w:cs="Calibri"/>
          <w:sz w:val="22"/>
          <w:szCs w:val="22"/>
          <w:lang w:val="es-ES_tradnl" w:eastAsia="ar-SA"/>
        </w:rPr>
        <w:t xml:space="preserve"> Darío Gómez. </w:t>
      </w:r>
    </w:p>
    <w:p w:rsidR="008D452A" w:rsidRDefault="008D452A" w:rsidP="008D452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D452A">
        <w:rPr>
          <w:rFonts w:ascii="Century Gothic" w:eastAsia="Calibri" w:hAnsi="Century Gothic" w:cs="Calibri"/>
          <w:sz w:val="22"/>
          <w:szCs w:val="22"/>
          <w:lang w:val="es-ES_tradnl" w:eastAsia="ar-SA"/>
        </w:rPr>
        <w:t xml:space="preserve">La comunidad puede comunicarse las 24 horas a las líneas 123, 119 y 3202400756 para informar sobre los cambios que puedan generarse en el río Pasto y afluentes aledaños. </w:t>
      </w:r>
    </w:p>
    <w:p w:rsidR="008D452A" w:rsidRDefault="008D452A" w:rsidP="008D452A">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4111E1">
        <w:rPr>
          <w:rFonts w:ascii="Century Gothic" w:eastAsia="Calibri" w:hAnsi="Century Gothic" w:cs="Calibri"/>
          <w:b/>
          <w:sz w:val="18"/>
          <w:szCs w:val="18"/>
          <w:lang w:val="es-ES_tradnl" w:eastAsia="ar-SA"/>
        </w:rPr>
        <w:t>Información: Director Gestión del Riesgo Darío Andrés Gómez. Celular: 3137082503</w:t>
      </w:r>
    </w:p>
    <w:p w:rsidR="008D452A" w:rsidRPr="004111E1" w:rsidRDefault="008D452A" w:rsidP="008D452A">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8D452A" w:rsidRDefault="008D452A" w:rsidP="004111E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0178D2" w:rsidRPr="00371F7A" w:rsidRDefault="000178D2" w:rsidP="00371F7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0178D2">
        <w:rPr>
          <w:rFonts w:ascii="Century Gothic" w:eastAsia="Calibri" w:hAnsi="Century Gothic" w:cs="Calibri"/>
          <w:b/>
          <w:sz w:val="22"/>
          <w:szCs w:val="22"/>
          <w:lang w:val="es-ES_tradnl" w:eastAsia="ar-SA"/>
        </w:rPr>
        <w:t>ALCALDE DE PASTO AMPLIÓ PLAZO PARA EL PAGO DE IMPUESTOS PREDIAL Y DE INDUSTRIA Y COMERCIO</w:t>
      </w:r>
    </w:p>
    <w:p w:rsidR="00371F7A" w:rsidRPr="000178D2" w:rsidRDefault="00371F7A" w:rsidP="00371F7A">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noProof/>
          <w:sz w:val="22"/>
          <w:szCs w:val="22"/>
        </w:rPr>
        <w:drawing>
          <wp:inline distT="0" distB="0" distL="0" distR="0">
            <wp:extent cx="5613400" cy="3777615"/>
            <wp:effectExtent l="0" t="0" r="635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edial.jpg"/>
                    <pic:cNvPicPr/>
                  </pic:nvPicPr>
                  <pic:blipFill>
                    <a:blip r:embed="rId11">
                      <a:extLst>
                        <a:ext uri="{28A0092B-C50C-407E-A947-70E740481C1C}">
                          <a14:useLocalDpi xmlns:a14="http://schemas.microsoft.com/office/drawing/2010/main" val="0"/>
                        </a:ext>
                      </a:extLst>
                    </a:blip>
                    <a:stretch>
                      <a:fillRect/>
                    </a:stretch>
                  </pic:blipFill>
                  <pic:spPr>
                    <a:xfrm>
                      <a:off x="0" y="0"/>
                      <a:ext cx="5613400" cy="3777615"/>
                    </a:xfrm>
                    <a:prstGeom prst="rect">
                      <a:avLst/>
                    </a:prstGeom>
                  </pic:spPr>
                </pic:pic>
              </a:graphicData>
            </a:graphic>
          </wp:inline>
        </w:drawing>
      </w:r>
    </w:p>
    <w:p w:rsidR="000178D2" w:rsidRPr="000178D2" w:rsidRDefault="000178D2" w:rsidP="00371F7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178D2">
        <w:rPr>
          <w:rFonts w:ascii="Century Gothic" w:eastAsia="Calibri" w:hAnsi="Century Gothic" w:cs="Calibri"/>
          <w:sz w:val="22"/>
          <w:szCs w:val="22"/>
          <w:lang w:val="es-ES_tradnl" w:eastAsia="ar-SA"/>
        </w:rPr>
        <w:lastRenderedPageBreak/>
        <w:t>“Una propuesta que le presentamos al Concejo Municipal fue tratar de mitigar los efectos negativos del paro y una forma de ayudarle al contribuyente, fue extendiéndole los plazos del beneficio que se da por pronto pago del impuesto de industria y comercio, y el predial”, indicó el mandatario Pedro Vicente Obando Ordóñez, al confirmar la aprobación por parte del Concejo de Pasto, a esta</w:t>
      </w:r>
      <w:r w:rsidRPr="00371F7A">
        <w:rPr>
          <w:rFonts w:ascii="Century Gothic" w:eastAsia="Calibri" w:hAnsi="Century Gothic" w:cs="Calibri"/>
          <w:sz w:val="22"/>
          <w:szCs w:val="22"/>
          <w:lang w:val="es-ES_tradnl" w:eastAsia="ar-SA"/>
        </w:rPr>
        <w:t xml:space="preserve"> iniciativa que permite una prórroga de dos meses, para el pago oportuno de los tributos municipales.</w:t>
      </w:r>
    </w:p>
    <w:p w:rsidR="00371F7A" w:rsidRDefault="000178D2" w:rsidP="00371F7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178D2">
        <w:rPr>
          <w:rFonts w:ascii="Century Gothic" w:eastAsia="Calibri" w:hAnsi="Century Gothic" w:cs="Calibri"/>
          <w:sz w:val="22"/>
          <w:szCs w:val="22"/>
          <w:lang w:val="es-ES_tradnl" w:eastAsia="ar-SA"/>
        </w:rPr>
        <w:t xml:space="preserve">El mandatario explicó que la medida obedece ante la difícil situación derivada del bloqueo de la vía Panamericana, el mes anterior. </w:t>
      </w:r>
    </w:p>
    <w:p w:rsidR="000178D2" w:rsidRPr="000178D2" w:rsidRDefault="000178D2" w:rsidP="00371F7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178D2">
        <w:rPr>
          <w:rFonts w:ascii="Century Gothic" w:eastAsia="Calibri" w:hAnsi="Century Gothic" w:cs="Calibri"/>
          <w:sz w:val="22"/>
          <w:szCs w:val="22"/>
          <w:lang w:val="es-ES_tradnl" w:eastAsia="ar-SA"/>
        </w:rPr>
        <w:t>Por su parte, la Secretaria encargada de Hacienda Betty Bastidas Arteaga, precisó que para la declaración y pago del impuesto de Industria y Comercio y su complementario de avisos y tableros, correspondiente al año gravable 2018, cuyo plazo finalizaba en abril de este año, ahora podrá cancelarse hasta el 2 de julio de 2019, con el descuento del 5% del valor total del impuesto, cuando este sea menor a 10 salarios mínimos legales vigentes y con un descuento del 10% del valor total del impuesto, cuando este sea superior a 10 salarios mínimos legales vigentes.</w:t>
      </w:r>
    </w:p>
    <w:p w:rsidR="000178D2" w:rsidRPr="000178D2" w:rsidRDefault="000178D2" w:rsidP="00371F7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178D2">
        <w:rPr>
          <w:rFonts w:ascii="Century Gothic" w:eastAsia="Calibri" w:hAnsi="Century Gothic" w:cs="Calibri"/>
          <w:sz w:val="22"/>
          <w:szCs w:val="22"/>
          <w:lang w:val="es-ES_tradnl" w:eastAsia="ar-SA"/>
        </w:rPr>
        <w:t>Así mismo, la funcionaria indicó que el pago del impuesto predial, correspondiente al año gravable 2019, con el descuento del 12%, podrá realizarse hasta el 31 de julio de 2019.</w:t>
      </w:r>
    </w:p>
    <w:p w:rsidR="000178D2" w:rsidRPr="000178D2" w:rsidRDefault="000178D2" w:rsidP="00371F7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178D2">
        <w:rPr>
          <w:rFonts w:ascii="Century Gothic" w:eastAsia="Calibri" w:hAnsi="Century Gothic" w:cs="Calibri"/>
          <w:sz w:val="22"/>
          <w:szCs w:val="22"/>
          <w:lang w:val="es-ES_tradnl" w:eastAsia="ar-SA"/>
        </w:rPr>
        <w:t>Finalmente, el mandatario local destacó la cultura de pago de los impuestos, por parte de la ciudadanía pastusa, ante la confianza institucional soportada en la gestión transparente y efectiva de los recursos públicos.</w:t>
      </w:r>
    </w:p>
    <w:p w:rsidR="000178D2" w:rsidRDefault="00371F7A" w:rsidP="00EC195E">
      <w:pPr>
        <w:tabs>
          <w:tab w:val="left" w:pos="2562"/>
        </w:tabs>
        <w:spacing w:after="0" w:line="240" w:lineRule="auto"/>
        <w:jc w:val="center"/>
        <w:rPr>
          <w:rFonts w:ascii="Century Gothic" w:hAnsi="Century Gothic"/>
          <w:b/>
          <w:bCs/>
          <w:sz w:val="22"/>
          <w:szCs w:val="22"/>
        </w:rPr>
      </w:pPr>
      <w:r w:rsidRPr="00C33E67">
        <w:rPr>
          <w:rFonts w:ascii="Century Gothic" w:eastAsia="Calibri" w:hAnsi="Century Gothic" w:cs="Calibri"/>
          <w:i/>
          <w:sz w:val="22"/>
          <w:szCs w:val="22"/>
          <w:lang w:val="es-ES_tradnl" w:eastAsia="ar-SA"/>
        </w:rPr>
        <w:t>Somos constructores de paz</w:t>
      </w:r>
    </w:p>
    <w:p w:rsidR="000178D2" w:rsidRDefault="000178D2" w:rsidP="00EC195E">
      <w:pPr>
        <w:tabs>
          <w:tab w:val="left" w:pos="2562"/>
        </w:tabs>
        <w:spacing w:after="0" w:line="240" w:lineRule="auto"/>
        <w:jc w:val="center"/>
        <w:rPr>
          <w:rFonts w:ascii="Century Gothic" w:hAnsi="Century Gothic"/>
          <w:b/>
          <w:bCs/>
          <w:sz w:val="22"/>
          <w:szCs w:val="22"/>
        </w:rPr>
      </w:pPr>
    </w:p>
    <w:p w:rsidR="00B073F5" w:rsidRDefault="00B073F5" w:rsidP="00B073F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B073F5" w:rsidRPr="001A7831" w:rsidRDefault="00B073F5" w:rsidP="00B073F5">
      <w:pPr>
        <w:tabs>
          <w:tab w:val="left" w:pos="2310"/>
        </w:tabs>
        <w:jc w:val="center"/>
        <w:rPr>
          <w:rFonts w:ascii="Century Gothic" w:hAnsi="Century Gothic" w:cs="Arial"/>
          <w:b/>
          <w:sz w:val="22"/>
          <w:szCs w:val="22"/>
        </w:rPr>
      </w:pPr>
      <w:r w:rsidRPr="001A7831">
        <w:rPr>
          <w:rFonts w:ascii="Century Gothic" w:hAnsi="Century Gothic" w:cs="Arial"/>
          <w:b/>
          <w:sz w:val="22"/>
          <w:szCs w:val="22"/>
        </w:rPr>
        <w:t>ALCALDÍA DE PASTO INVITAN A LA POBLACIÓN LGBTI DEL MUNICIPIO A PARTICIPAR DEL EVENTO ‘REINA GUANEÑA TRANS 2019’</w:t>
      </w:r>
    </w:p>
    <w:p w:rsidR="00B073F5" w:rsidRPr="00B073F5" w:rsidRDefault="00B073F5" w:rsidP="00B073F5">
      <w:pPr>
        <w:tabs>
          <w:tab w:val="left" w:pos="2310"/>
        </w:tabs>
        <w:jc w:val="center"/>
        <w:rPr>
          <w:rFonts w:ascii="Century Gothic" w:hAnsi="Century Gothic" w:cs="Arial"/>
          <w:b/>
          <w:sz w:val="20"/>
          <w:szCs w:val="20"/>
        </w:rPr>
      </w:pPr>
      <w:r>
        <w:rPr>
          <w:rFonts w:ascii="Century Gothic" w:hAnsi="Century Gothic" w:cs="Arial"/>
          <w:b/>
          <w:noProof/>
          <w:sz w:val="20"/>
          <w:szCs w:val="20"/>
          <w:lang w:eastAsia="es-CO"/>
        </w:rPr>
        <w:drawing>
          <wp:inline distT="0" distB="0" distL="0" distR="0">
            <wp:extent cx="4355488" cy="2600325"/>
            <wp:effectExtent l="0" t="0" r="698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Ñapanga Trans 2.png"/>
                    <pic:cNvPicPr/>
                  </pic:nvPicPr>
                  <pic:blipFill>
                    <a:blip r:embed="rId12">
                      <a:extLst>
                        <a:ext uri="{28A0092B-C50C-407E-A947-70E740481C1C}">
                          <a14:useLocalDpi xmlns:a14="http://schemas.microsoft.com/office/drawing/2010/main" val="0"/>
                        </a:ext>
                      </a:extLst>
                    </a:blip>
                    <a:stretch>
                      <a:fillRect/>
                    </a:stretch>
                  </pic:blipFill>
                  <pic:spPr>
                    <a:xfrm>
                      <a:off x="0" y="0"/>
                      <a:ext cx="4401797" cy="2627973"/>
                    </a:xfrm>
                    <a:prstGeom prst="rect">
                      <a:avLst/>
                    </a:prstGeom>
                  </pic:spPr>
                </pic:pic>
              </a:graphicData>
            </a:graphic>
          </wp:inline>
        </w:drawing>
      </w:r>
    </w:p>
    <w:p w:rsidR="00B073F5" w:rsidRPr="00B073F5" w:rsidRDefault="00B073F5" w:rsidP="00B073F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073F5">
        <w:rPr>
          <w:rFonts w:ascii="Century Gothic" w:eastAsia="Calibri" w:hAnsi="Century Gothic" w:cs="Calibri"/>
          <w:sz w:val="22"/>
          <w:szCs w:val="22"/>
          <w:lang w:val="es-ES_tradnl" w:eastAsia="ar-SA"/>
        </w:rPr>
        <w:lastRenderedPageBreak/>
        <w:t xml:space="preserve">La Mesa de Participación LGBTI del municipio de Pasto y la Alcaldía de Pasto a través de la Secretaría de las Mujeres, Orientaciones Sexuales e Identidades de Género, invitan a la Población LGBTI de la capital nariñense a participar del evento ‘Reina </w:t>
      </w:r>
      <w:proofErr w:type="spellStart"/>
      <w:r w:rsidRPr="00B073F5">
        <w:rPr>
          <w:rFonts w:ascii="Century Gothic" w:eastAsia="Calibri" w:hAnsi="Century Gothic" w:cs="Calibri"/>
          <w:sz w:val="22"/>
          <w:szCs w:val="22"/>
          <w:lang w:val="es-ES_tradnl" w:eastAsia="ar-SA"/>
        </w:rPr>
        <w:t>Guaneña</w:t>
      </w:r>
      <w:proofErr w:type="spellEnd"/>
      <w:r w:rsidRPr="00B073F5">
        <w:rPr>
          <w:rFonts w:ascii="Century Gothic" w:eastAsia="Calibri" w:hAnsi="Century Gothic" w:cs="Calibri"/>
          <w:sz w:val="22"/>
          <w:szCs w:val="22"/>
          <w:lang w:val="es-ES_tradnl" w:eastAsia="ar-SA"/>
        </w:rPr>
        <w:t xml:space="preserve"> TRANS 2019’.</w:t>
      </w:r>
    </w:p>
    <w:p w:rsidR="00B073F5" w:rsidRDefault="00B073F5" w:rsidP="00B073F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073F5">
        <w:rPr>
          <w:rFonts w:ascii="Century Gothic" w:eastAsia="Calibri" w:hAnsi="Century Gothic" w:cs="Calibri"/>
          <w:sz w:val="22"/>
          <w:szCs w:val="22"/>
          <w:lang w:val="es-ES_tradnl" w:eastAsia="ar-SA"/>
        </w:rPr>
        <w:t xml:space="preserve">Las personas interesadas en participar de este espacio político - cultural, deben presentar la fotocopia de cédula de ciudadanía, en la Secretaría de las Mujeres, Orientaciones Sexuales e Identidades de Género, de la Alcaldía de Pasto sede San Andrés – </w:t>
      </w:r>
      <w:proofErr w:type="spellStart"/>
      <w:r w:rsidRPr="00B073F5">
        <w:rPr>
          <w:rFonts w:ascii="Century Gothic" w:eastAsia="Calibri" w:hAnsi="Century Gothic" w:cs="Calibri"/>
          <w:sz w:val="22"/>
          <w:szCs w:val="22"/>
          <w:lang w:val="es-ES_tradnl" w:eastAsia="ar-SA"/>
        </w:rPr>
        <w:t>Rumipamba</w:t>
      </w:r>
      <w:proofErr w:type="spellEnd"/>
      <w:r w:rsidRPr="00B073F5">
        <w:rPr>
          <w:rFonts w:ascii="Century Gothic" w:eastAsia="Calibri" w:hAnsi="Century Gothic" w:cs="Calibri"/>
          <w:sz w:val="22"/>
          <w:szCs w:val="22"/>
          <w:lang w:val="es-ES_tradnl" w:eastAsia="ar-SA"/>
        </w:rPr>
        <w:t xml:space="preserve"> carrera 28 # 16-05, en los horarios comprendidos entre las 8:00 am a 12:00 m y 2:00 pm a 6:00 p.m., hasta el próximo 10 de mayo de 2019 fecha límite de inscripción.</w:t>
      </w:r>
    </w:p>
    <w:p w:rsidR="00B073F5" w:rsidRPr="00B073F5" w:rsidRDefault="00B073F5" w:rsidP="00B073F5">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B073F5">
        <w:rPr>
          <w:rFonts w:ascii="Century Gothic" w:eastAsia="Calibri" w:hAnsi="Century Gothic" w:cs="Calibri"/>
          <w:b/>
          <w:sz w:val="18"/>
          <w:szCs w:val="18"/>
          <w:lang w:val="es-ES_tradnl" w:eastAsia="ar-SA"/>
        </w:rPr>
        <w:t xml:space="preserve">Información: Secretaria de las Mujeres e Identidades de Género, Ingrid </w:t>
      </w:r>
      <w:proofErr w:type="spellStart"/>
      <w:r w:rsidRPr="00B073F5">
        <w:rPr>
          <w:rFonts w:ascii="Century Gothic" w:eastAsia="Calibri" w:hAnsi="Century Gothic" w:cs="Calibri"/>
          <w:b/>
          <w:sz w:val="18"/>
          <w:szCs w:val="18"/>
          <w:lang w:val="es-ES_tradnl" w:eastAsia="ar-SA"/>
        </w:rPr>
        <w:t>Legarda</w:t>
      </w:r>
      <w:proofErr w:type="spellEnd"/>
      <w:r w:rsidR="0064592D">
        <w:rPr>
          <w:rFonts w:ascii="Century Gothic" w:eastAsia="Calibri" w:hAnsi="Century Gothic" w:cs="Calibri"/>
          <w:b/>
          <w:sz w:val="18"/>
          <w:szCs w:val="18"/>
          <w:lang w:val="es-ES_tradnl" w:eastAsia="ar-SA"/>
        </w:rPr>
        <w:t xml:space="preserve">. </w:t>
      </w:r>
      <w:r w:rsidRPr="00B073F5">
        <w:rPr>
          <w:rFonts w:ascii="Century Gothic" w:eastAsia="Calibri" w:hAnsi="Century Gothic" w:cs="Calibri"/>
          <w:b/>
          <w:sz w:val="18"/>
          <w:szCs w:val="18"/>
          <w:lang w:val="es-ES_tradnl" w:eastAsia="ar-SA"/>
        </w:rPr>
        <w:t>Celular: 3216473438</w:t>
      </w:r>
    </w:p>
    <w:p w:rsidR="00AC4628" w:rsidRDefault="00B073F5" w:rsidP="00712928">
      <w:pPr>
        <w:tabs>
          <w:tab w:val="left" w:pos="2562"/>
        </w:tabs>
        <w:spacing w:after="0" w:line="240" w:lineRule="auto"/>
        <w:jc w:val="center"/>
        <w:rPr>
          <w:rFonts w:ascii="Century Gothic" w:hAnsi="Century Gothic"/>
          <w:b/>
          <w:bCs/>
          <w:sz w:val="22"/>
          <w:szCs w:val="22"/>
        </w:rPr>
      </w:pPr>
      <w:r w:rsidRPr="00C33E67">
        <w:rPr>
          <w:rFonts w:ascii="Century Gothic" w:eastAsia="Calibri" w:hAnsi="Century Gothic" w:cs="Calibri"/>
          <w:i/>
          <w:sz w:val="22"/>
          <w:szCs w:val="22"/>
          <w:lang w:val="es-ES_tradnl" w:eastAsia="ar-SA"/>
        </w:rPr>
        <w:t>Somos constructores de paz</w:t>
      </w:r>
    </w:p>
    <w:p w:rsidR="00EC195E" w:rsidRDefault="00EC195E" w:rsidP="00371F7A">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5B2728" w:rsidRDefault="005B2728" w:rsidP="005B2728">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ESTE VIERNES 26 DE ABRIL SE PRESENTARÁ LA MARCA TUMACOCO EN EL PUNTO DE INFORMACIÓN TURÍSTICA</w:t>
      </w:r>
    </w:p>
    <w:p w:rsidR="005B2728" w:rsidRDefault="005B2728" w:rsidP="005B2728">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613400" cy="3169920"/>
            <wp:effectExtent l="0" t="0" r="635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TUMACOCO twitter c.jpg"/>
                    <pic:cNvPicPr/>
                  </pic:nvPicPr>
                  <pic:blipFill>
                    <a:blip r:embed="rId13">
                      <a:extLst>
                        <a:ext uri="{28A0092B-C50C-407E-A947-70E740481C1C}">
                          <a14:useLocalDpi xmlns:a14="http://schemas.microsoft.com/office/drawing/2010/main" val="0"/>
                        </a:ext>
                      </a:extLst>
                    </a:blip>
                    <a:stretch>
                      <a:fillRect/>
                    </a:stretch>
                  </pic:blipFill>
                  <pic:spPr>
                    <a:xfrm>
                      <a:off x="0" y="0"/>
                      <a:ext cx="5613400" cy="3169920"/>
                    </a:xfrm>
                    <a:prstGeom prst="rect">
                      <a:avLst/>
                    </a:prstGeom>
                  </pic:spPr>
                </pic:pic>
              </a:graphicData>
            </a:graphic>
          </wp:inline>
        </w:drawing>
      </w:r>
    </w:p>
    <w:p w:rsidR="005B2728" w:rsidRDefault="005B2728" w:rsidP="005B272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bookmarkStart w:id="7" w:name="_Hlk6844100"/>
      <w:r w:rsidRPr="005B2728">
        <w:rPr>
          <w:rFonts w:ascii="Century Gothic" w:eastAsia="Calibri" w:hAnsi="Century Gothic" w:cs="Calibri"/>
          <w:sz w:val="22"/>
          <w:szCs w:val="22"/>
          <w:lang w:val="es-ES_tradnl" w:eastAsia="ar-SA"/>
        </w:rPr>
        <w:t xml:space="preserve">Este viernes 26 de abril en el Punto de Información Turística de Pasto se tendrá la presentación de la marca </w:t>
      </w:r>
      <w:proofErr w:type="spellStart"/>
      <w:r w:rsidRPr="005B2728">
        <w:rPr>
          <w:rFonts w:ascii="Century Gothic" w:eastAsia="Calibri" w:hAnsi="Century Gothic" w:cs="Calibri"/>
          <w:sz w:val="22"/>
          <w:szCs w:val="22"/>
          <w:lang w:val="es-ES_tradnl" w:eastAsia="ar-SA"/>
        </w:rPr>
        <w:t>Tumacoco</w:t>
      </w:r>
      <w:proofErr w:type="spellEnd"/>
      <w:r w:rsidRPr="005B2728">
        <w:rPr>
          <w:rFonts w:ascii="Century Gothic" w:eastAsia="Calibri" w:hAnsi="Century Gothic" w:cs="Calibri"/>
          <w:sz w:val="22"/>
          <w:szCs w:val="22"/>
          <w:lang w:val="es-ES_tradnl" w:eastAsia="ar-SA"/>
        </w:rPr>
        <w:t xml:space="preserve">, una </w:t>
      </w:r>
      <w:r w:rsidR="008D452A" w:rsidRPr="008D452A">
        <w:rPr>
          <w:rFonts w:ascii="Century Gothic" w:eastAsia="Calibri" w:hAnsi="Century Gothic" w:cs="Calibri"/>
          <w:sz w:val="22"/>
          <w:szCs w:val="22"/>
          <w:lang w:val="es-ES_tradnl" w:eastAsia="ar-SA"/>
        </w:rPr>
        <w:t>empresa dedicada a la elaboración de productos 100% naturales, puros y orgánicos a base de coco</w:t>
      </w:r>
      <w:r>
        <w:rPr>
          <w:rFonts w:ascii="Century Gothic" w:eastAsia="Calibri" w:hAnsi="Century Gothic" w:cs="Calibri"/>
          <w:sz w:val="22"/>
          <w:szCs w:val="22"/>
          <w:lang w:val="es-ES_tradnl" w:eastAsia="ar-SA"/>
        </w:rPr>
        <w:t>.</w:t>
      </w:r>
    </w:p>
    <w:p w:rsidR="008D452A" w:rsidRPr="005B2728" w:rsidRDefault="005B2728" w:rsidP="005B272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Los productos de esta marca son de uso</w:t>
      </w:r>
      <w:r w:rsidR="008D452A" w:rsidRPr="008D452A">
        <w:rPr>
          <w:rFonts w:ascii="Century Gothic" w:eastAsia="Calibri" w:hAnsi="Century Gothic" w:cs="Calibri"/>
          <w:sz w:val="22"/>
          <w:szCs w:val="22"/>
          <w:lang w:val="es-ES_tradnl" w:eastAsia="ar-SA"/>
        </w:rPr>
        <w:t xml:space="preserve"> variado, </w:t>
      </w:r>
      <w:r w:rsidRPr="008D452A">
        <w:rPr>
          <w:rFonts w:ascii="Century Gothic" w:eastAsia="Calibri" w:hAnsi="Century Gothic" w:cs="Calibri"/>
          <w:sz w:val="22"/>
          <w:szCs w:val="22"/>
          <w:lang w:val="es-ES_tradnl" w:eastAsia="ar-SA"/>
        </w:rPr>
        <w:t>que van</w:t>
      </w:r>
      <w:r w:rsidR="008D452A" w:rsidRPr="008D452A">
        <w:rPr>
          <w:rFonts w:ascii="Century Gothic" w:eastAsia="Calibri" w:hAnsi="Century Gothic" w:cs="Calibri"/>
          <w:sz w:val="22"/>
          <w:szCs w:val="22"/>
          <w:lang w:val="es-ES_tradnl" w:eastAsia="ar-SA"/>
        </w:rPr>
        <w:t xml:space="preserve"> desde el cuidado de la salud, la piel, el pelo y un importante alimento lleno de vitaminas, una marca </w:t>
      </w:r>
      <w:r w:rsidRPr="008D452A">
        <w:rPr>
          <w:rFonts w:ascii="Century Gothic" w:eastAsia="Calibri" w:hAnsi="Century Gothic" w:cs="Calibri"/>
          <w:sz w:val="22"/>
          <w:szCs w:val="22"/>
          <w:lang w:val="es-ES_tradnl" w:eastAsia="ar-SA"/>
        </w:rPr>
        <w:t>que presenta</w:t>
      </w:r>
      <w:r w:rsidR="008D452A" w:rsidRPr="008D452A">
        <w:rPr>
          <w:rFonts w:ascii="Century Gothic" w:eastAsia="Calibri" w:hAnsi="Century Gothic" w:cs="Calibri"/>
          <w:sz w:val="22"/>
          <w:szCs w:val="22"/>
          <w:lang w:val="es-ES_tradnl" w:eastAsia="ar-SA"/>
        </w:rPr>
        <w:t xml:space="preserve"> una </w:t>
      </w:r>
      <w:r w:rsidRPr="008D452A">
        <w:rPr>
          <w:rFonts w:ascii="Century Gothic" w:eastAsia="Calibri" w:hAnsi="Century Gothic" w:cs="Calibri"/>
          <w:sz w:val="22"/>
          <w:szCs w:val="22"/>
          <w:lang w:val="es-ES_tradnl" w:eastAsia="ar-SA"/>
        </w:rPr>
        <w:t>variada línea</w:t>
      </w:r>
      <w:r w:rsidR="008D452A" w:rsidRPr="008D452A">
        <w:rPr>
          <w:rFonts w:ascii="Century Gothic" w:eastAsia="Calibri" w:hAnsi="Century Gothic" w:cs="Calibri"/>
          <w:sz w:val="22"/>
          <w:szCs w:val="22"/>
          <w:lang w:val="es-ES_tradnl" w:eastAsia="ar-SA"/>
        </w:rPr>
        <w:t xml:space="preserve"> de productos tales </w:t>
      </w:r>
      <w:r w:rsidRPr="008D452A">
        <w:rPr>
          <w:rFonts w:ascii="Century Gothic" w:eastAsia="Calibri" w:hAnsi="Century Gothic" w:cs="Calibri"/>
          <w:sz w:val="22"/>
          <w:szCs w:val="22"/>
          <w:lang w:val="es-ES_tradnl" w:eastAsia="ar-SA"/>
        </w:rPr>
        <w:t>como el</w:t>
      </w:r>
      <w:r w:rsidR="008D452A" w:rsidRPr="008D452A">
        <w:rPr>
          <w:rFonts w:ascii="Century Gothic" w:eastAsia="Calibri" w:hAnsi="Century Gothic" w:cs="Calibri"/>
          <w:sz w:val="22"/>
          <w:szCs w:val="22"/>
          <w:lang w:val="es-ES_tradnl" w:eastAsia="ar-SA"/>
        </w:rPr>
        <w:t xml:space="preserve"> aceite de coco (cosmético y comestible), jabón vegetal, humectante labial entre otros.</w:t>
      </w:r>
    </w:p>
    <w:bookmarkEnd w:id="7"/>
    <w:p w:rsidR="008D452A" w:rsidRDefault="005B2728" w:rsidP="005B2728">
      <w:pPr>
        <w:shd w:val="clear" w:color="auto" w:fill="FFFFFF"/>
        <w:spacing w:after="15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Además, los p</w:t>
      </w:r>
      <w:r w:rsidR="008D452A" w:rsidRPr="008D452A">
        <w:rPr>
          <w:rFonts w:ascii="Century Gothic" w:eastAsia="Calibri" w:hAnsi="Century Gothic" w:cs="Calibri"/>
          <w:sz w:val="22"/>
          <w:szCs w:val="22"/>
          <w:lang w:val="es-ES_tradnl" w:eastAsia="ar-SA"/>
        </w:rPr>
        <w:t>roductos</w:t>
      </w:r>
      <w:r>
        <w:rPr>
          <w:rFonts w:ascii="Century Gothic" w:eastAsia="Calibri" w:hAnsi="Century Gothic" w:cs="Calibri"/>
          <w:sz w:val="22"/>
          <w:szCs w:val="22"/>
          <w:lang w:val="es-ES_tradnl" w:eastAsia="ar-SA"/>
        </w:rPr>
        <w:t xml:space="preserve"> que expondrá </w:t>
      </w:r>
      <w:proofErr w:type="spellStart"/>
      <w:r>
        <w:rPr>
          <w:rFonts w:ascii="Century Gothic" w:eastAsia="Calibri" w:hAnsi="Century Gothic" w:cs="Calibri"/>
          <w:sz w:val="22"/>
          <w:szCs w:val="22"/>
          <w:lang w:val="es-ES_tradnl" w:eastAsia="ar-SA"/>
        </w:rPr>
        <w:t>Tumacoco</w:t>
      </w:r>
      <w:proofErr w:type="spellEnd"/>
      <w:r>
        <w:rPr>
          <w:rFonts w:ascii="Century Gothic" w:eastAsia="Calibri" w:hAnsi="Century Gothic" w:cs="Calibri"/>
          <w:sz w:val="22"/>
          <w:szCs w:val="22"/>
          <w:lang w:val="es-ES_tradnl" w:eastAsia="ar-SA"/>
        </w:rPr>
        <w:t xml:space="preserve"> son</w:t>
      </w:r>
      <w:r w:rsidR="008D452A" w:rsidRPr="008D452A">
        <w:rPr>
          <w:rFonts w:ascii="Century Gothic" w:eastAsia="Calibri" w:hAnsi="Century Gothic" w:cs="Calibri"/>
          <w:sz w:val="22"/>
          <w:szCs w:val="22"/>
          <w:lang w:val="es-ES_tradnl" w:eastAsia="ar-SA"/>
        </w:rPr>
        <w:t xml:space="preserve"> amigables con el medio ambiente, no contaminantes y totalmente biodegradables.</w:t>
      </w:r>
    </w:p>
    <w:p w:rsidR="005B2728" w:rsidRPr="005B2728" w:rsidRDefault="005B2728" w:rsidP="005B2728">
      <w:pPr>
        <w:jc w:val="both"/>
        <w:rPr>
          <w:rFonts w:ascii="Century Gothic" w:eastAsia="Times New Roman" w:hAnsi="Century Gothic"/>
          <w:b/>
          <w:sz w:val="18"/>
          <w:szCs w:val="18"/>
          <w:lang w:eastAsia="es-CO"/>
        </w:rPr>
      </w:pPr>
      <w:r w:rsidRPr="008647FA">
        <w:rPr>
          <w:rFonts w:ascii="Century Gothic" w:eastAsia="Times New Roman" w:hAnsi="Century Gothic"/>
          <w:b/>
          <w:sz w:val="18"/>
          <w:szCs w:val="18"/>
          <w:lang w:eastAsia="es-CO"/>
        </w:rPr>
        <w:lastRenderedPageBreak/>
        <w:t xml:space="preserve">Información: Subsecretaria Turismo, Amelia </w:t>
      </w:r>
      <w:proofErr w:type="spellStart"/>
      <w:r w:rsidRPr="008647FA">
        <w:rPr>
          <w:rFonts w:ascii="Century Gothic" w:eastAsia="Times New Roman" w:hAnsi="Century Gothic"/>
          <w:b/>
          <w:sz w:val="18"/>
          <w:szCs w:val="18"/>
          <w:lang w:eastAsia="es-CO"/>
        </w:rPr>
        <w:t>Basante</w:t>
      </w:r>
      <w:proofErr w:type="spellEnd"/>
      <w:r w:rsidRPr="008647FA">
        <w:rPr>
          <w:rFonts w:ascii="Century Gothic" w:eastAsia="Times New Roman" w:hAnsi="Century Gothic"/>
          <w:b/>
          <w:sz w:val="18"/>
          <w:szCs w:val="18"/>
          <w:lang w:eastAsia="es-CO"/>
        </w:rPr>
        <w:t>. Celular: 3177544066</w:t>
      </w:r>
    </w:p>
    <w:p w:rsidR="005B2728" w:rsidRPr="008647FA" w:rsidRDefault="005B2728" w:rsidP="005B2728">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371F7A" w:rsidRDefault="00371F7A" w:rsidP="005B2728">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p w:rsidR="00E22AE4" w:rsidRDefault="00E22AE4" w:rsidP="00E22AE4">
      <w:pPr>
        <w:jc w:val="center"/>
        <w:rPr>
          <w:rFonts w:ascii="Century Gothic" w:hAnsi="Century Gothic"/>
          <w:b/>
        </w:rPr>
      </w:pPr>
      <w:r>
        <w:rPr>
          <w:rFonts w:ascii="Century Gothic" w:hAnsi="Century Gothic"/>
          <w:b/>
        </w:rPr>
        <w:t>EN PASTO SE REALIZARÁ EL PRIMER CONGRESO INTERNACIONAL DE CIBERSEGURIDAD</w:t>
      </w:r>
    </w:p>
    <w:p w:rsidR="00E22AE4" w:rsidRPr="00E22AE4" w:rsidRDefault="00E22AE4" w:rsidP="00735F34">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r>
        <w:rPr>
          <w:rFonts w:ascii="Century Gothic" w:eastAsia="Calibri" w:hAnsi="Century Gothic" w:cs="Calibri"/>
          <w:b/>
          <w:noProof/>
          <w:sz w:val="22"/>
          <w:szCs w:val="22"/>
        </w:rPr>
        <w:drawing>
          <wp:inline distT="0" distB="0" distL="0" distR="0">
            <wp:extent cx="4765453" cy="3176789"/>
            <wp:effectExtent l="0" t="0" r="0" b="508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iberseguridad.jpg"/>
                    <pic:cNvPicPr/>
                  </pic:nvPicPr>
                  <pic:blipFill>
                    <a:blip r:embed="rId14">
                      <a:extLst>
                        <a:ext uri="{28A0092B-C50C-407E-A947-70E740481C1C}">
                          <a14:useLocalDpi xmlns:a14="http://schemas.microsoft.com/office/drawing/2010/main" val="0"/>
                        </a:ext>
                      </a:extLst>
                    </a:blip>
                    <a:stretch>
                      <a:fillRect/>
                    </a:stretch>
                  </pic:blipFill>
                  <pic:spPr>
                    <a:xfrm>
                      <a:off x="0" y="0"/>
                      <a:ext cx="4770008" cy="3179825"/>
                    </a:xfrm>
                    <a:prstGeom prst="rect">
                      <a:avLst/>
                    </a:prstGeom>
                  </pic:spPr>
                </pic:pic>
              </a:graphicData>
            </a:graphic>
          </wp:inline>
        </w:drawing>
      </w:r>
    </w:p>
    <w:p w:rsidR="00E22AE4" w:rsidRDefault="00E22AE4" w:rsidP="00E22AE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El jueves 25 y viernes 26 de abril se llevará a cabo en Pasto el Primer Congreso Internacional de Ciberseguridad, que contará con la participación de conferencistas de España, México, Panamá, Ecuador, Uruguay y Colombia. El evento es organizado por los programas de ingeniería de sistemas de la Corporación Universitaria Autónoma de Nariño, Institución Universitaria CESMAG y en la Universidad Mariana y es patrocinado entre otras entidades por la Alcaldía de Pasto. </w:t>
      </w:r>
    </w:p>
    <w:p w:rsidR="00E22AE4" w:rsidRDefault="00E22AE4" w:rsidP="00E22AE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Mauricio Chávez, Docente investigador de la Corporación Universitaria Autónoma de Nariño, aseguró que hoy la seguridad informática se ha convertido en una prioridad para las organizaciones y empresas en todo el mundo; que ven en sus datos uno de sus principales activos. “La gestión y administración de la información requiere de la implementación de estrategias en conocimiento y equipamiento tecnológico, que den seguridad a los datos de manera coherente con las necesidades transaccionales que presenta el día a día organizacional”, destacó el profesional.</w:t>
      </w:r>
    </w:p>
    <w:p w:rsidR="00E22AE4" w:rsidRDefault="00E22AE4" w:rsidP="00E22AE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Entre los conferencistas internacionales para este Congreso están: Cristian Lima (Panamá), César Guevara Maldonado (Ecuador), </w:t>
      </w:r>
      <w:r>
        <w:rPr>
          <w:rFonts w:ascii="Century Gothic" w:eastAsia="Calibri" w:hAnsi="Century Gothic" w:cs="Calibri"/>
          <w:sz w:val="22"/>
          <w:szCs w:val="22"/>
          <w:lang w:val="es-ES_tradnl" w:eastAsia="ar-SA"/>
        </w:rPr>
        <w:tab/>
      </w:r>
      <w:proofErr w:type="spellStart"/>
      <w:r>
        <w:rPr>
          <w:rFonts w:ascii="Century Gothic" w:eastAsia="Calibri" w:hAnsi="Century Gothic" w:cs="Calibri"/>
          <w:sz w:val="22"/>
          <w:szCs w:val="22"/>
          <w:lang w:val="es-ES_tradnl" w:eastAsia="ar-SA"/>
        </w:rPr>
        <w:t>Jocsan</w:t>
      </w:r>
      <w:proofErr w:type="spellEnd"/>
      <w:r>
        <w:rPr>
          <w:rFonts w:ascii="Century Gothic" w:eastAsia="Calibri" w:hAnsi="Century Gothic" w:cs="Calibri"/>
          <w:sz w:val="22"/>
          <w:szCs w:val="22"/>
          <w:lang w:val="es-ES_tradnl" w:eastAsia="ar-SA"/>
        </w:rPr>
        <w:t xml:space="preserve"> Laguna (México), Mateo Martínez (Uruguay) y Pablo Gonzáles Pérez (España). Los conferencistas nacionales serán: Leonardo Huertas Calle, Edgar Mauricio Chaves, Edgar Roberto Dulce, Rafael Llerena </w:t>
      </w:r>
      <w:proofErr w:type="spellStart"/>
      <w:r>
        <w:rPr>
          <w:rFonts w:ascii="Century Gothic" w:eastAsia="Calibri" w:hAnsi="Century Gothic" w:cs="Calibri"/>
          <w:sz w:val="22"/>
          <w:szCs w:val="22"/>
          <w:lang w:val="es-ES_tradnl" w:eastAsia="ar-SA"/>
        </w:rPr>
        <w:t>Riascos</w:t>
      </w:r>
      <w:proofErr w:type="spellEnd"/>
      <w:r>
        <w:rPr>
          <w:rFonts w:ascii="Century Gothic" w:eastAsia="Calibri" w:hAnsi="Century Gothic" w:cs="Calibri"/>
          <w:sz w:val="22"/>
          <w:szCs w:val="22"/>
          <w:lang w:val="es-ES_tradnl" w:eastAsia="ar-SA"/>
        </w:rPr>
        <w:t xml:space="preserve"> y Mario Ramos.</w:t>
      </w:r>
    </w:p>
    <w:p w:rsidR="00E22AE4" w:rsidRDefault="00E22AE4" w:rsidP="00E22AE4">
      <w:pPr>
        <w:pStyle w:val="NormalWeb"/>
        <w:shd w:val="clear" w:color="auto" w:fill="FFFFFF"/>
        <w:spacing w:before="0" w:beforeAutospacing="0" w:after="90" w:afterAutospacing="0" w:line="240" w:lineRule="auto"/>
        <w:jc w:val="both"/>
        <w:rPr>
          <w:rFonts w:eastAsia="Calibri" w:cs="Calibri"/>
          <w:sz w:val="22"/>
          <w:szCs w:val="22"/>
          <w:lang w:val="es-ES_tradnl" w:eastAsia="ar-SA"/>
        </w:rPr>
      </w:pPr>
      <w:r>
        <w:rPr>
          <w:rFonts w:ascii="Century Gothic" w:eastAsia="Calibri" w:hAnsi="Century Gothic" w:cs="Calibri"/>
          <w:sz w:val="22"/>
          <w:szCs w:val="22"/>
          <w:lang w:val="es-ES_tradnl" w:eastAsia="ar-SA"/>
        </w:rPr>
        <w:lastRenderedPageBreak/>
        <w:t xml:space="preserve">Para ampliar información sobre el evento y realizar la inscripción, visite la página: </w:t>
      </w:r>
      <w:hyperlink r:id="rId15" w:history="1">
        <w:r>
          <w:rPr>
            <w:rStyle w:val="Hipervnculo"/>
            <w:rFonts w:eastAsia="Calibri" w:cs="Calibri"/>
            <w:sz w:val="22"/>
            <w:szCs w:val="22"/>
            <w:lang w:val="es-ES_tradnl" w:eastAsia="ar-SA"/>
          </w:rPr>
          <w:t>http://isistemas.umariana.edu.co/cic/</w:t>
        </w:r>
      </w:hyperlink>
    </w:p>
    <w:p w:rsidR="00E22AE4" w:rsidRDefault="00E22AE4" w:rsidP="00E22AE4">
      <w:pPr>
        <w:spacing w:after="0"/>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712928" w:rsidRDefault="00712928" w:rsidP="00E22AE4">
      <w:pPr>
        <w:spacing w:after="0"/>
        <w:jc w:val="center"/>
        <w:rPr>
          <w:rFonts w:ascii="Century Gothic" w:eastAsia="Calibri" w:hAnsi="Century Gothic" w:cs="Calibri"/>
          <w:i/>
          <w:sz w:val="22"/>
          <w:szCs w:val="22"/>
          <w:lang w:val="es-ES_tradnl" w:eastAsia="ar-SA"/>
        </w:rPr>
      </w:pPr>
    </w:p>
    <w:p w:rsidR="00712928" w:rsidRPr="00E22AE4" w:rsidRDefault="00712928" w:rsidP="00E22AE4">
      <w:pPr>
        <w:spacing w:after="0"/>
        <w:jc w:val="center"/>
        <w:rPr>
          <w:rFonts w:ascii="Century Gothic" w:eastAsia="Calibri" w:hAnsi="Century Gothic" w:cs="Calibri"/>
          <w:i/>
          <w:sz w:val="22"/>
          <w:szCs w:val="22"/>
          <w:lang w:val="es-ES_tradnl" w:eastAsia="ar-SA"/>
        </w:rPr>
      </w:pPr>
    </w:p>
    <w:p w:rsidR="00F2368E" w:rsidRPr="008647FA" w:rsidRDefault="00F2368E" w:rsidP="008647F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8647FA">
        <w:rPr>
          <w:rFonts w:ascii="Century Gothic" w:eastAsia="Calibri" w:hAnsi="Century Gothic" w:cs="Calibri"/>
          <w:b/>
          <w:sz w:val="22"/>
          <w:szCs w:val="22"/>
          <w:lang w:val="es-ES_tradnl" w:eastAsia="ar-SA"/>
        </w:rPr>
        <w:t>EN EL CORREGIMIENTO DE LA LAGUNA SE REALIZARÁ EL PRIMER CAMPEONATO CAR AUDIO</w:t>
      </w:r>
    </w:p>
    <w:p w:rsidR="008647FA" w:rsidRPr="00710B19" w:rsidRDefault="008647FA" w:rsidP="008647FA">
      <w:pPr>
        <w:tabs>
          <w:tab w:val="left" w:pos="2562"/>
        </w:tabs>
        <w:spacing w:after="0" w:line="240" w:lineRule="auto"/>
        <w:jc w:val="center"/>
        <w:rPr>
          <w:rFonts w:ascii="Century Gothic" w:hAnsi="Century Gothic"/>
          <w:b/>
          <w:bCs/>
        </w:rPr>
      </w:pPr>
      <w:r>
        <w:rPr>
          <w:rFonts w:ascii="Century Gothic" w:hAnsi="Century Gothic"/>
          <w:b/>
          <w:bCs/>
          <w:noProof/>
          <w:lang w:eastAsia="es-CO"/>
        </w:rPr>
        <w:drawing>
          <wp:inline distT="0" distB="0" distL="0" distR="0" wp14:anchorId="6D754AFF" wp14:editId="47CB1578">
            <wp:extent cx="4375150" cy="2463249"/>
            <wp:effectExtent l="0" t="0" r="635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r audio.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384392" cy="2468452"/>
                    </a:xfrm>
                    <a:prstGeom prst="rect">
                      <a:avLst/>
                    </a:prstGeom>
                  </pic:spPr>
                </pic:pic>
              </a:graphicData>
            </a:graphic>
          </wp:inline>
        </w:drawing>
      </w:r>
    </w:p>
    <w:p w:rsidR="008647FA" w:rsidRDefault="008647FA" w:rsidP="00F2368E">
      <w:pPr>
        <w:shd w:val="clear" w:color="auto" w:fill="FFFFFF"/>
        <w:spacing w:after="150" w:line="240" w:lineRule="auto"/>
        <w:jc w:val="both"/>
        <w:rPr>
          <w:rFonts w:ascii="Century Gothic" w:hAnsi="Century Gothic"/>
          <w:b/>
          <w:bCs/>
        </w:rPr>
      </w:pPr>
    </w:p>
    <w:p w:rsidR="008647FA" w:rsidRDefault="00F2368E" w:rsidP="00F2368E">
      <w:pPr>
        <w:shd w:val="clear" w:color="auto" w:fill="FFFFFF"/>
        <w:spacing w:after="150" w:line="240" w:lineRule="auto"/>
        <w:jc w:val="both"/>
        <w:rPr>
          <w:rFonts w:ascii="Century Gothic" w:eastAsia="Calibri" w:hAnsi="Century Gothic" w:cs="Calibri"/>
          <w:sz w:val="22"/>
          <w:szCs w:val="22"/>
          <w:lang w:val="es-ES_tradnl" w:eastAsia="ar-SA"/>
        </w:rPr>
      </w:pPr>
      <w:bookmarkStart w:id="8" w:name="_Hlk6844202"/>
      <w:r w:rsidRPr="00F2368E">
        <w:rPr>
          <w:rFonts w:ascii="Century Gothic" w:eastAsia="Calibri" w:hAnsi="Century Gothic" w:cs="Calibri"/>
          <w:sz w:val="22"/>
          <w:szCs w:val="22"/>
          <w:lang w:val="es-ES_tradnl" w:eastAsia="ar-SA"/>
        </w:rPr>
        <w:t xml:space="preserve">La Subsecretaría de Turismo de la </w:t>
      </w:r>
      <w:r w:rsidR="008647FA">
        <w:rPr>
          <w:rFonts w:ascii="Century Gothic" w:eastAsia="Calibri" w:hAnsi="Century Gothic" w:cs="Calibri"/>
          <w:sz w:val="22"/>
          <w:szCs w:val="22"/>
          <w:lang w:val="es-ES_tradnl" w:eastAsia="ar-SA"/>
        </w:rPr>
        <w:t>A</w:t>
      </w:r>
      <w:r w:rsidRPr="00F2368E">
        <w:rPr>
          <w:rFonts w:ascii="Century Gothic" w:eastAsia="Calibri" w:hAnsi="Century Gothic" w:cs="Calibri"/>
          <w:sz w:val="22"/>
          <w:szCs w:val="22"/>
          <w:lang w:val="es-ES_tradnl" w:eastAsia="ar-SA"/>
        </w:rPr>
        <w:t>lcaldía de Pasto en articulación con el corregimiento de La Laguna, invita este 28 de abril a participar del Primer Campeonato de Car Audio</w:t>
      </w:r>
      <w:r w:rsidR="008647FA">
        <w:rPr>
          <w:rFonts w:ascii="Century Gothic" w:eastAsia="Calibri" w:hAnsi="Century Gothic" w:cs="Calibri"/>
          <w:sz w:val="22"/>
          <w:szCs w:val="22"/>
          <w:lang w:val="es-ES_tradnl" w:eastAsia="ar-SA"/>
        </w:rPr>
        <w:t>.</w:t>
      </w:r>
    </w:p>
    <w:p w:rsidR="008647FA" w:rsidRDefault="008647FA" w:rsidP="00F2368E">
      <w:pPr>
        <w:shd w:val="clear" w:color="auto" w:fill="FFFFFF"/>
        <w:spacing w:after="15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Esta será una </w:t>
      </w:r>
      <w:r w:rsidR="00F2368E" w:rsidRPr="00F2368E">
        <w:rPr>
          <w:rFonts w:ascii="Century Gothic" w:eastAsia="Calibri" w:hAnsi="Century Gothic" w:cs="Calibri"/>
          <w:sz w:val="22"/>
          <w:szCs w:val="22"/>
          <w:lang w:val="es-ES_tradnl" w:eastAsia="ar-SA"/>
        </w:rPr>
        <w:t>cita con los mejores exponentes del sonido sobre ruedas</w:t>
      </w:r>
      <w:r>
        <w:rPr>
          <w:rFonts w:ascii="Century Gothic" w:eastAsia="Calibri" w:hAnsi="Century Gothic" w:cs="Calibri"/>
          <w:sz w:val="22"/>
          <w:szCs w:val="22"/>
          <w:lang w:val="es-ES_tradnl" w:eastAsia="ar-SA"/>
        </w:rPr>
        <w:t xml:space="preserve">, donde se entregará </w:t>
      </w:r>
      <w:r w:rsidRPr="00F2368E">
        <w:rPr>
          <w:rFonts w:ascii="Century Gothic" w:eastAsia="Calibri" w:hAnsi="Century Gothic" w:cs="Calibri"/>
          <w:sz w:val="22"/>
          <w:szCs w:val="22"/>
          <w:lang w:val="es-ES_tradnl" w:eastAsia="ar-SA"/>
        </w:rPr>
        <w:t>premiación</w:t>
      </w:r>
      <w:r w:rsidR="00F2368E" w:rsidRPr="00F2368E">
        <w:rPr>
          <w:rFonts w:ascii="Century Gothic" w:eastAsia="Calibri" w:hAnsi="Century Gothic" w:cs="Calibri"/>
          <w:sz w:val="22"/>
          <w:szCs w:val="22"/>
          <w:lang w:val="es-ES_tradnl" w:eastAsia="ar-SA"/>
        </w:rPr>
        <w:t xml:space="preserve"> en trofeos y premios para sus participantes </w:t>
      </w:r>
      <w:r>
        <w:rPr>
          <w:rFonts w:ascii="Century Gothic" w:eastAsia="Calibri" w:hAnsi="Century Gothic" w:cs="Calibri"/>
          <w:sz w:val="22"/>
          <w:szCs w:val="22"/>
          <w:lang w:val="es-ES_tradnl" w:eastAsia="ar-SA"/>
        </w:rPr>
        <w:t>e</w:t>
      </w:r>
      <w:r w:rsidR="00F2368E" w:rsidRPr="00F2368E">
        <w:rPr>
          <w:rFonts w:ascii="Century Gothic" w:eastAsia="Calibri" w:hAnsi="Century Gothic" w:cs="Calibri"/>
          <w:sz w:val="22"/>
          <w:szCs w:val="22"/>
          <w:lang w:val="es-ES_tradnl" w:eastAsia="ar-SA"/>
        </w:rPr>
        <w:t xml:space="preserve"> invitados</w:t>
      </w:r>
      <w:r>
        <w:rPr>
          <w:rFonts w:ascii="Century Gothic" w:eastAsia="Calibri" w:hAnsi="Century Gothic" w:cs="Calibri"/>
          <w:sz w:val="22"/>
          <w:szCs w:val="22"/>
          <w:lang w:val="es-ES_tradnl" w:eastAsia="ar-SA"/>
        </w:rPr>
        <w:t>. De esta manera, a través de la Administración Municipal se busca fomentar la visita de propios y turistas al corregimiento de La Laguna, ubicado a 10 kilómetros del casco urbano de la capital nariñense. El transporte para llegar hasta este sitio es la ruta C16.</w:t>
      </w:r>
    </w:p>
    <w:bookmarkEnd w:id="8"/>
    <w:p w:rsidR="00F2368E" w:rsidRPr="00F2368E" w:rsidRDefault="008647FA" w:rsidP="00F2368E">
      <w:pPr>
        <w:shd w:val="clear" w:color="auto" w:fill="FFFFFF"/>
        <w:spacing w:after="150" w:line="240" w:lineRule="auto"/>
        <w:jc w:val="both"/>
        <w:rPr>
          <w:rFonts w:ascii="Century Gothic" w:eastAsia="Calibri" w:hAnsi="Century Gothic" w:cs="Calibri"/>
          <w:sz w:val="22"/>
          <w:szCs w:val="22"/>
          <w:lang w:val="es-ES_tradnl" w:eastAsia="ar-SA"/>
        </w:rPr>
      </w:pPr>
      <w:r w:rsidRPr="00F2368E">
        <w:rPr>
          <w:rFonts w:ascii="Century Gothic" w:eastAsia="Calibri" w:hAnsi="Century Gothic" w:cs="Calibri"/>
          <w:sz w:val="22"/>
          <w:szCs w:val="22"/>
          <w:lang w:val="es-ES_tradnl" w:eastAsia="ar-SA"/>
        </w:rPr>
        <w:t>Además</w:t>
      </w:r>
      <w:r>
        <w:rPr>
          <w:rFonts w:ascii="Century Gothic" w:eastAsia="Calibri" w:hAnsi="Century Gothic" w:cs="Calibri"/>
          <w:sz w:val="22"/>
          <w:szCs w:val="22"/>
          <w:lang w:val="es-ES_tradnl" w:eastAsia="ar-SA"/>
        </w:rPr>
        <w:t xml:space="preserve"> de participar del Campeonato Car Audio, los asistentes podrán visitar</w:t>
      </w:r>
      <w:r w:rsidR="00F2368E" w:rsidRPr="00F2368E">
        <w:rPr>
          <w:rFonts w:ascii="Century Gothic" w:eastAsia="Calibri" w:hAnsi="Century Gothic" w:cs="Calibri"/>
          <w:sz w:val="22"/>
          <w:szCs w:val="22"/>
          <w:lang w:val="es-ES_tradnl" w:eastAsia="ar-SA"/>
        </w:rPr>
        <w:t xml:space="preserve"> otros lugares de interés como:</w:t>
      </w:r>
    </w:p>
    <w:p w:rsidR="00F2368E" w:rsidRPr="00F2368E" w:rsidRDefault="00F2368E" w:rsidP="00F2368E">
      <w:pPr>
        <w:pStyle w:val="Prrafodelista"/>
        <w:numPr>
          <w:ilvl w:val="0"/>
          <w:numId w:val="13"/>
        </w:numPr>
        <w:shd w:val="clear" w:color="auto" w:fill="FFFFFF"/>
        <w:spacing w:after="150" w:line="240" w:lineRule="auto"/>
        <w:jc w:val="both"/>
        <w:rPr>
          <w:rFonts w:ascii="Century Gothic" w:hAnsi="Century Gothic" w:cs="Calibri"/>
          <w:lang w:val="es-ES_tradnl" w:eastAsia="ar-SA"/>
        </w:rPr>
      </w:pPr>
      <w:r w:rsidRPr="00F2368E">
        <w:rPr>
          <w:rFonts w:ascii="Century Gothic" w:hAnsi="Century Gothic" w:cs="Calibri"/>
          <w:lang w:val="es-ES_tradnl" w:eastAsia="ar-SA"/>
        </w:rPr>
        <w:t>Templo de San Pedro Apóstol</w:t>
      </w:r>
    </w:p>
    <w:p w:rsidR="00F2368E" w:rsidRPr="00F2368E" w:rsidRDefault="00F2368E" w:rsidP="00F2368E">
      <w:pPr>
        <w:pStyle w:val="Prrafodelista"/>
        <w:numPr>
          <w:ilvl w:val="0"/>
          <w:numId w:val="13"/>
        </w:numPr>
        <w:shd w:val="clear" w:color="auto" w:fill="FFFFFF"/>
        <w:spacing w:after="150" w:line="240" w:lineRule="auto"/>
        <w:jc w:val="both"/>
        <w:rPr>
          <w:rFonts w:ascii="Century Gothic" w:hAnsi="Century Gothic" w:cs="Calibri"/>
          <w:lang w:val="es-ES_tradnl" w:eastAsia="ar-SA"/>
        </w:rPr>
      </w:pPr>
      <w:r w:rsidRPr="00F2368E">
        <w:rPr>
          <w:rFonts w:ascii="Century Gothic" w:hAnsi="Century Gothic" w:cs="Calibri"/>
          <w:lang w:val="es-ES_tradnl" w:eastAsia="ar-SA"/>
        </w:rPr>
        <w:t>Páramo Bordoncillo</w:t>
      </w:r>
    </w:p>
    <w:p w:rsidR="00F2368E" w:rsidRPr="00F2368E" w:rsidRDefault="00F2368E" w:rsidP="00F2368E">
      <w:pPr>
        <w:pStyle w:val="Prrafodelista"/>
        <w:numPr>
          <w:ilvl w:val="0"/>
          <w:numId w:val="13"/>
        </w:numPr>
        <w:shd w:val="clear" w:color="auto" w:fill="FFFFFF"/>
        <w:spacing w:after="150" w:line="240" w:lineRule="auto"/>
        <w:jc w:val="both"/>
        <w:rPr>
          <w:rFonts w:ascii="Century Gothic" w:hAnsi="Century Gothic" w:cs="Calibri"/>
          <w:lang w:val="es-ES_tradnl" w:eastAsia="ar-SA"/>
        </w:rPr>
      </w:pPr>
      <w:r w:rsidRPr="00F2368E">
        <w:rPr>
          <w:rFonts w:ascii="Century Gothic" w:hAnsi="Century Gothic" w:cs="Calibri"/>
          <w:lang w:val="es-ES_tradnl" w:eastAsia="ar-SA"/>
        </w:rPr>
        <w:t>Casa Parroquial</w:t>
      </w:r>
    </w:p>
    <w:p w:rsidR="00F2368E" w:rsidRDefault="00F2368E" w:rsidP="00F2368E">
      <w:pPr>
        <w:pStyle w:val="Prrafodelista"/>
        <w:numPr>
          <w:ilvl w:val="0"/>
          <w:numId w:val="13"/>
        </w:numPr>
        <w:shd w:val="clear" w:color="auto" w:fill="FFFFFF"/>
        <w:spacing w:after="150" w:line="240" w:lineRule="auto"/>
        <w:jc w:val="both"/>
        <w:rPr>
          <w:rFonts w:ascii="Century Gothic" w:hAnsi="Century Gothic" w:cs="Calibri"/>
          <w:lang w:val="es-ES_tradnl" w:eastAsia="ar-SA"/>
        </w:rPr>
      </w:pPr>
      <w:r w:rsidRPr="00F2368E">
        <w:rPr>
          <w:rFonts w:ascii="Century Gothic" w:hAnsi="Century Gothic" w:cs="Calibri"/>
          <w:lang w:val="es-ES_tradnl" w:eastAsia="ar-SA"/>
        </w:rPr>
        <w:t>Capillas de la Virgen de Fátima y la Virgen de la Playa</w:t>
      </w:r>
    </w:p>
    <w:p w:rsidR="008647FA" w:rsidRPr="008647FA" w:rsidRDefault="008647FA" w:rsidP="008647FA">
      <w:pPr>
        <w:ind w:left="360"/>
        <w:jc w:val="both"/>
        <w:rPr>
          <w:rFonts w:ascii="Century Gothic" w:eastAsia="Times New Roman" w:hAnsi="Century Gothic"/>
          <w:b/>
          <w:sz w:val="18"/>
          <w:szCs w:val="18"/>
          <w:lang w:eastAsia="es-CO"/>
        </w:rPr>
      </w:pPr>
      <w:r w:rsidRPr="008647FA">
        <w:rPr>
          <w:rFonts w:ascii="Century Gothic" w:eastAsia="Times New Roman" w:hAnsi="Century Gothic"/>
          <w:b/>
          <w:sz w:val="18"/>
          <w:szCs w:val="18"/>
          <w:lang w:eastAsia="es-CO"/>
        </w:rPr>
        <w:t xml:space="preserve">Información: Subsecretaria Turismo, Amelia </w:t>
      </w:r>
      <w:proofErr w:type="spellStart"/>
      <w:r w:rsidRPr="008647FA">
        <w:rPr>
          <w:rFonts w:ascii="Century Gothic" w:eastAsia="Times New Roman" w:hAnsi="Century Gothic"/>
          <w:b/>
          <w:sz w:val="18"/>
          <w:szCs w:val="18"/>
          <w:lang w:eastAsia="es-CO"/>
        </w:rPr>
        <w:t>Basante</w:t>
      </w:r>
      <w:proofErr w:type="spellEnd"/>
      <w:r w:rsidRPr="008647FA">
        <w:rPr>
          <w:rFonts w:ascii="Century Gothic" w:eastAsia="Times New Roman" w:hAnsi="Century Gothic"/>
          <w:b/>
          <w:sz w:val="18"/>
          <w:szCs w:val="18"/>
          <w:lang w:eastAsia="es-CO"/>
        </w:rPr>
        <w:t>. Celular: 3177544066</w:t>
      </w:r>
    </w:p>
    <w:p w:rsidR="008647FA" w:rsidRDefault="008647FA" w:rsidP="008647FA">
      <w:pPr>
        <w:jc w:val="center"/>
        <w:rPr>
          <w:rFonts w:ascii="Century Gothic" w:hAnsi="Century Gothic" w:cs="Tahoma"/>
          <w:i/>
        </w:rPr>
      </w:pPr>
      <w:r w:rsidRPr="008647FA">
        <w:rPr>
          <w:rFonts w:ascii="Century Gothic" w:hAnsi="Century Gothic" w:cs="Tahoma"/>
          <w:i/>
        </w:rPr>
        <w:t>Somos constructores paz</w:t>
      </w:r>
    </w:p>
    <w:p w:rsidR="00241FE5" w:rsidRDefault="00241FE5" w:rsidP="008647FA">
      <w:pPr>
        <w:jc w:val="center"/>
        <w:rPr>
          <w:rFonts w:ascii="Century Gothic" w:hAnsi="Century Gothic" w:cs="Tahoma"/>
          <w:i/>
        </w:rPr>
      </w:pPr>
    </w:p>
    <w:p w:rsidR="00BB5E91" w:rsidRPr="008A242C" w:rsidRDefault="00CF0D20" w:rsidP="00CF0D20">
      <w:pPr>
        <w:tabs>
          <w:tab w:val="left" w:pos="2562"/>
        </w:tabs>
        <w:spacing w:after="0" w:line="240" w:lineRule="auto"/>
        <w:jc w:val="center"/>
        <w:rPr>
          <w:rFonts w:ascii="Century Gothic" w:hAnsi="Century Gothic"/>
          <w:b/>
          <w:bCs/>
          <w:sz w:val="22"/>
          <w:szCs w:val="22"/>
        </w:rPr>
      </w:pPr>
      <w:r w:rsidRPr="008A242C">
        <w:rPr>
          <w:rFonts w:ascii="Century Gothic" w:hAnsi="Century Gothic"/>
          <w:b/>
          <w:bCs/>
          <w:sz w:val="22"/>
          <w:szCs w:val="22"/>
        </w:rPr>
        <w:lastRenderedPageBreak/>
        <w:t>ESTE 5 DE MAYO SE REALIZARÁ LA PRIMERA CARAVANA CICLÍSTICA CASCADA QUILINZAYACO</w:t>
      </w:r>
    </w:p>
    <w:p w:rsidR="00CF0D20" w:rsidRDefault="00CF0D20" w:rsidP="00CF0D20">
      <w:pPr>
        <w:tabs>
          <w:tab w:val="left" w:pos="2562"/>
        </w:tabs>
        <w:spacing w:after="0" w:line="240" w:lineRule="auto"/>
        <w:jc w:val="center"/>
        <w:rPr>
          <w:rFonts w:ascii="Century Gothic" w:hAnsi="Century Gothic"/>
          <w:b/>
          <w:bCs/>
        </w:rPr>
      </w:pPr>
      <w:r>
        <w:rPr>
          <w:rFonts w:ascii="Century Gothic" w:hAnsi="Century Gothic"/>
          <w:b/>
          <w:bCs/>
          <w:noProof/>
          <w:lang w:eastAsia="es-CO"/>
        </w:rPr>
        <w:drawing>
          <wp:inline distT="0" distB="0" distL="0" distR="0" wp14:anchorId="3DE46A75" wp14:editId="7ED4DC19">
            <wp:extent cx="4777407" cy="2699991"/>
            <wp:effectExtent l="0" t="0" r="4445" b="571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AVANA QUILINZAYACO.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788470" cy="2706243"/>
                    </a:xfrm>
                    <a:prstGeom prst="rect">
                      <a:avLst/>
                    </a:prstGeom>
                  </pic:spPr>
                </pic:pic>
              </a:graphicData>
            </a:graphic>
          </wp:inline>
        </w:drawing>
      </w:r>
    </w:p>
    <w:p w:rsidR="00BB5E91" w:rsidRPr="00BB5E91" w:rsidRDefault="00BB5E91" w:rsidP="00BB5E91">
      <w:pPr>
        <w:tabs>
          <w:tab w:val="left" w:pos="2562"/>
        </w:tabs>
        <w:spacing w:after="120" w:line="240" w:lineRule="auto"/>
        <w:jc w:val="both"/>
        <w:rPr>
          <w:rFonts w:ascii="Century Gothic" w:eastAsia="Calibri" w:hAnsi="Century Gothic" w:cs="Calibri"/>
          <w:sz w:val="22"/>
          <w:szCs w:val="22"/>
          <w:lang w:val="es-ES_tradnl" w:eastAsia="ar-SA"/>
        </w:rPr>
      </w:pPr>
      <w:r w:rsidRPr="00BB5E91">
        <w:rPr>
          <w:rFonts w:ascii="Century Gothic" w:eastAsia="Calibri" w:hAnsi="Century Gothic" w:cs="Calibri"/>
          <w:sz w:val="22"/>
          <w:szCs w:val="22"/>
          <w:lang w:val="es-ES_tradnl" w:eastAsia="ar-SA"/>
        </w:rPr>
        <w:t xml:space="preserve">La Alcaldía de Pasto a través de la Subsecretaría de Turismo en articulación con la Asociación de Turismo Comunitario </w:t>
      </w:r>
      <w:proofErr w:type="spellStart"/>
      <w:r w:rsidRPr="00BB5E91">
        <w:rPr>
          <w:rFonts w:ascii="Century Gothic" w:eastAsia="Calibri" w:hAnsi="Century Gothic" w:cs="Calibri"/>
          <w:sz w:val="22"/>
          <w:szCs w:val="22"/>
          <w:lang w:val="es-ES_tradnl" w:eastAsia="ar-SA"/>
        </w:rPr>
        <w:t>Quilinzayaco</w:t>
      </w:r>
      <w:proofErr w:type="spellEnd"/>
      <w:r w:rsidRPr="00BB5E91">
        <w:rPr>
          <w:rFonts w:ascii="Century Gothic" w:eastAsia="Calibri" w:hAnsi="Century Gothic" w:cs="Calibri"/>
          <w:sz w:val="22"/>
          <w:szCs w:val="22"/>
          <w:lang w:val="es-ES_tradnl" w:eastAsia="ar-SA"/>
        </w:rPr>
        <w:t xml:space="preserve">, </w:t>
      </w:r>
      <w:proofErr w:type="spellStart"/>
      <w:r w:rsidRPr="00BB5E91">
        <w:rPr>
          <w:rFonts w:ascii="Century Gothic" w:eastAsia="Calibri" w:hAnsi="Century Gothic" w:cs="Calibri"/>
          <w:sz w:val="22"/>
          <w:szCs w:val="22"/>
          <w:lang w:val="es-ES_tradnl" w:eastAsia="ar-SA"/>
        </w:rPr>
        <w:t>Enbiciclate</w:t>
      </w:r>
      <w:proofErr w:type="spellEnd"/>
      <w:r w:rsidRPr="00BB5E91">
        <w:rPr>
          <w:rFonts w:ascii="Century Gothic" w:eastAsia="Calibri" w:hAnsi="Century Gothic" w:cs="Calibri"/>
          <w:sz w:val="22"/>
          <w:szCs w:val="22"/>
          <w:lang w:val="es-ES_tradnl" w:eastAsia="ar-SA"/>
        </w:rPr>
        <w:t xml:space="preserve"> y el Club Saltamontes MTB, invitan a hacer parte de la Primera Caravana Ciclística Cascada </w:t>
      </w:r>
      <w:proofErr w:type="spellStart"/>
      <w:r w:rsidRPr="00BB5E91">
        <w:rPr>
          <w:rFonts w:ascii="Century Gothic" w:eastAsia="Calibri" w:hAnsi="Century Gothic" w:cs="Calibri"/>
          <w:sz w:val="22"/>
          <w:szCs w:val="22"/>
          <w:lang w:val="es-ES_tradnl" w:eastAsia="ar-SA"/>
        </w:rPr>
        <w:t>Quilinzayaco</w:t>
      </w:r>
      <w:proofErr w:type="spellEnd"/>
      <w:r w:rsidRPr="00BB5E91">
        <w:rPr>
          <w:rFonts w:ascii="Century Gothic" w:eastAsia="Calibri" w:hAnsi="Century Gothic" w:cs="Calibri"/>
          <w:sz w:val="22"/>
          <w:szCs w:val="22"/>
          <w:lang w:val="es-ES_tradnl" w:eastAsia="ar-SA"/>
        </w:rPr>
        <w:t>, vereda Santa Clara del corregimiento de El Encano.</w:t>
      </w:r>
    </w:p>
    <w:p w:rsidR="00BB5E91" w:rsidRDefault="00BB5E91" w:rsidP="00BB5E91">
      <w:pPr>
        <w:tabs>
          <w:tab w:val="left" w:pos="2562"/>
        </w:tabs>
        <w:spacing w:after="120" w:line="240" w:lineRule="auto"/>
        <w:jc w:val="both"/>
        <w:rPr>
          <w:rFonts w:ascii="Century Gothic" w:eastAsia="Calibri" w:hAnsi="Century Gothic" w:cs="Calibri"/>
          <w:sz w:val="22"/>
          <w:szCs w:val="22"/>
          <w:lang w:val="es-ES_tradnl" w:eastAsia="ar-SA"/>
        </w:rPr>
      </w:pPr>
      <w:r w:rsidRPr="00BB5E91">
        <w:rPr>
          <w:rFonts w:ascii="Century Gothic" w:eastAsia="Calibri" w:hAnsi="Century Gothic" w:cs="Calibri"/>
          <w:sz w:val="22"/>
          <w:szCs w:val="22"/>
          <w:lang w:val="es-ES_tradnl" w:eastAsia="ar-SA"/>
        </w:rPr>
        <w:t xml:space="preserve">El objetivo de este evento es poder promover esta vereda como destino turístico del municipio de Pasto, donde sus visitantes y turistas puedan conocer todos los atractivos que ofrece, partiendo desde la gastronomía, sus reservas naturales y su gente. Este recorrido </w:t>
      </w:r>
      <w:r>
        <w:rPr>
          <w:rFonts w:ascii="Century Gothic" w:eastAsia="Calibri" w:hAnsi="Century Gothic" w:cs="Calibri"/>
          <w:sz w:val="22"/>
          <w:szCs w:val="22"/>
          <w:lang w:val="es-ES_tradnl" w:eastAsia="ar-SA"/>
        </w:rPr>
        <w:t xml:space="preserve">que </w:t>
      </w:r>
      <w:r w:rsidRPr="00BB5E91">
        <w:rPr>
          <w:rFonts w:ascii="Century Gothic" w:eastAsia="Calibri" w:hAnsi="Century Gothic" w:cs="Calibri"/>
          <w:sz w:val="22"/>
          <w:szCs w:val="22"/>
          <w:lang w:val="es-ES_tradnl" w:eastAsia="ar-SA"/>
        </w:rPr>
        <w:t xml:space="preserve">tiene una trayectoria de 30 </w:t>
      </w:r>
      <w:r w:rsidR="00CF0D20" w:rsidRPr="00BB5E91">
        <w:rPr>
          <w:rFonts w:ascii="Century Gothic" w:eastAsia="Calibri" w:hAnsi="Century Gothic" w:cs="Calibri"/>
          <w:sz w:val="22"/>
          <w:szCs w:val="22"/>
          <w:lang w:val="es-ES_tradnl" w:eastAsia="ar-SA"/>
        </w:rPr>
        <w:t>k</w:t>
      </w:r>
      <w:r w:rsidR="00CF0D20">
        <w:rPr>
          <w:rFonts w:ascii="Century Gothic" w:eastAsia="Calibri" w:hAnsi="Century Gothic" w:cs="Calibri"/>
          <w:sz w:val="22"/>
          <w:szCs w:val="22"/>
          <w:lang w:val="es-ES_tradnl" w:eastAsia="ar-SA"/>
        </w:rPr>
        <w:t>ilómetros,</w:t>
      </w:r>
      <w:r>
        <w:rPr>
          <w:rFonts w:ascii="Century Gothic" w:eastAsia="Calibri" w:hAnsi="Century Gothic" w:cs="Calibri"/>
          <w:sz w:val="22"/>
          <w:szCs w:val="22"/>
          <w:lang w:val="es-ES_tradnl" w:eastAsia="ar-SA"/>
        </w:rPr>
        <w:t xml:space="preserve"> </w:t>
      </w:r>
      <w:r w:rsidRPr="00BB5E91">
        <w:rPr>
          <w:rFonts w:ascii="Century Gothic" w:eastAsia="Calibri" w:hAnsi="Century Gothic" w:cs="Calibri"/>
          <w:sz w:val="22"/>
          <w:szCs w:val="22"/>
          <w:lang w:val="es-ES_tradnl" w:eastAsia="ar-SA"/>
        </w:rPr>
        <w:t>se llevar</w:t>
      </w:r>
      <w:r>
        <w:rPr>
          <w:rFonts w:ascii="Century Gothic" w:eastAsia="Calibri" w:hAnsi="Century Gothic" w:cs="Calibri"/>
          <w:sz w:val="22"/>
          <w:szCs w:val="22"/>
          <w:lang w:val="es-ES_tradnl" w:eastAsia="ar-SA"/>
        </w:rPr>
        <w:t>á</w:t>
      </w:r>
      <w:r w:rsidRPr="00BB5E91">
        <w:rPr>
          <w:rFonts w:ascii="Century Gothic" w:eastAsia="Calibri" w:hAnsi="Century Gothic" w:cs="Calibri"/>
          <w:sz w:val="22"/>
          <w:szCs w:val="22"/>
          <w:lang w:val="es-ES_tradnl" w:eastAsia="ar-SA"/>
        </w:rPr>
        <w:t xml:space="preserve"> a cabo el día 5 de mayo y tendrá su concentración en la Plaza de Nariño a las 7:00 </w:t>
      </w:r>
      <w:proofErr w:type="spellStart"/>
      <w:r w:rsidRPr="00BB5E91">
        <w:rPr>
          <w:rFonts w:ascii="Century Gothic" w:eastAsia="Calibri" w:hAnsi="Century Gothic" w:cs="Calibri"/>
          <w:sz w:val="22"/>
          <w:szCs w:val="22"/>
          <w:lang w:val="es-ES_tradnl" w:eastAsia="ar-SA"/>
        </w:rPr>
        <w:t>a</w:t>
      </w:r>
      <w:r w:rsidR="00CF0D20">
        <w:rPr>
          <w:rFonts w:ascii="Century Gothic" w:eastAsia="Calibri" w:hAnsi="Century Gothic" w:cs="Calibri"/>
          <w:sz w:val="22"/>
          <w:szCs w:val="22"/>
          <w:lang w:val="es-ES_tradnl" w:eastAsia="ar-SA"/>
        </w:rPr>
        <w:t>.</w:t>
      </w:r>
      <w:r w:rsidRPr="00BB5E91">
        <w:rPr>
          <w:rFonts w:ascii="Century Gothic" w:eastAsia="Calibri" w:hAnsi="Century Gothic" w:cs="Calibri"/>
          <w:sz w:val="22"/>
          <w:szCs w:val="22"/>
          <w:lang w:val="es-ES_tradnl" w:eastAsia="ar-SA"/>
        </w:rPr>
        <w:t>m</w:t>
      </w:r>
      <w:proofErr w:type="spellEnd"/>
      <w:r w:rsidRPr="00BB5E91">
        <w:rPr>
          <w:rFonts w:ascii="Century Gothic" w:eastAsia="Calibri" w:hAnsi="Century Gothic" w:cs="Calibri"/>
          <w:sz w:val="22"/>
          <w:szCs w:val="22"/>
          <w:lang w:val="es-ES_tradnl" w:eastAsia="ar-SA"/>
        </w:rPr>
        <w:t xml:space="preserve"> con destino </w:t>
      </w:r>
      <w:r w:rsidR="00CF0D20" w:rsidRPr="00BB5E91">
        <w:rPr>
          <w:rFonts w:ascii="Century Gothic" w:eastAsia="Calibri" w:hAnsi="Century Gothic" w:cs="Calibri"/>
          <w:sz w:val="22"/>
          <w:szCs w:val="22"/>
          <w:lang w:val="es-ES_tradnl" w:eastAsia="ar-SA"/>
        </w:rPr>
        <w:t>hacia la</w:t>
      </w:r>
      <w:r w:rsidRPr="00BB5E91">
        <w:rPr>
          <w:rFonts w:ascii="Century Gothic" w:eastAsia="Calibri" w:hAnsi="Century Gothic" w:cs="Calibri"/>
          <w:sz w:val="22"/>
          <w:szCs w:val="22"/>
          <w:lang w:val="es-ES_tradnl" w:eastAsia="ar-SA"/>
        </w:rPr>
        <w:t xml:space="preserve"> Cascada </w:t>
      </w:r>
      <w:proofErr w:type="spellStart"/>
      <w:r w:rsidRPr="00BB5E91">
        <w:rPr>
          <w:rFonts w:ascii="Century Gothic" w:eastAsia="Calibri" w:hAnsi="Century Gothic" w:cs="Calibri"/>
          <w:sz w:val="22"/>
          <w:szCs w:val="22"/>
          <w:lang w:val="es-ES_tradnl" w:eastAsia="ar-SA"/>
        </w:rPr>
        <w:t>Quilinzayaco</w:t>
      </w:r>
      <w:proofErr w:type="spellEnd"/>
      <w:r w:rsidRPr="00BB5E91">
        <w:rPr>
          <w:rFonts w:ascii="Century Gothic" w:eastAsia="Calibri" w:hAnsi="Century Gothic" w:cs="Calibri"/>
          <w:sz w:val="22"/>
          <w:szCs w:val="22"/>
          <w:lang w:val="es-ES_tradnl" w:eastAsia="ar-SA"/>
        </w:rPr>
        <w:t xml:space="preserve"> de la vereda Santa Clara.</w:t>
      </w:r>
    </w:p>
    <w:p w:rsidR="00BB5E91" w:rsidRPr="00BB5E91" w:rsidRDefault="00BB5E91" w:rsidP="00BB5E91">
      <w:pPr>
        <w:tabs>
          <w:tab w:val="left" w:pos="2562"/>
        </w:tabs>
        <w:spacing w:after="120" w:line="240" w:lineRule="auto"/>
        <w:jc w:val="both"/>
        <w:rPr>
          <w:rFonts w:ascii="Century Gothic" w:eastAsia="Calibri" w:hAnsi="Century Gothic" w:cs="Calibri"/>
          <w:sz w:val="22"/>
          <w:szCs w:val="22"/>
          <w:lang w:val="es-ES_tradnl" w:eastAsia="ar-SA"/>
        </w:rPr>
      </w:pPr>
      <w:r w:rsidRPr="00BB5E91">
        <w:rPr>
          <w:rFonts w:ascii="Century Gothic" w:eastAsia="Calibri" w:hAnsi="Century Gothic" w:cs="Calibri"/>
          <w:sz w:val="22"/>
          <w:szCs w:val="22"/>
          <w:lang w:val="es-ES_tradnl" w:eastAsia="ar-SA"/>
        </w:rPr>
        <w:t>Los participantes en la caravana contarán con hidratación, rifa de artículos deportivos y guías turísticos disponibles para conocer lugares de interés en la vereda</w:t>
      </w:r>
      <w:r w:rsidR="00CF0D20">
        <w:rPr>
          <w:rFonts w:ascii="Century Gothic" w:eastAsia="Calibri" w:hAnsi="Century Gothic" w:cs="Calibri"/>
          <w:sz w:val="22"/>
          <w:szCs w:val="22"/>
          <w:lang w:val="es-ES_tradnl" w:eastAsia="ar-SA"/>
        </w:rPr>
        <w:t>. L</w:t>
      </w:r>
      <w:r w:rsidRPr="00BB5E91">
        <w:rPr>
          <w:rFonts w:ascii="Century Gothic" w:eastAsia="Calibri" w:hAnsi="Century Gothic" w:cs="Calibri"/>
          <w:sz w:val="22"/>
          <w:szCs w:val="22"/>
          <w:lang w:val="es-ES_tradnl" w:eastAsia="ar-SA"/>
        </w:rPr>
        <w:t>a inscripción incluye almuerzo, hidratación, trasporte de retorno, visita guiada a la cascada y acompañamiento logístico.</w:t>
      </w:r>
    </w:p>
    <w:p w:rsidR="00BB5E91" w:rsidRPr="00BB5E91" w:rsidRDefault="00BB5E91" w:rsidP="00BB5E91">
      <w:pPr>
        <w:tabs>
          <w:tab w:val="left" w:pos="2562"/>
        </w:tabs>
        <w:spacing w:after="120" w:line="240" w:lineRule="auto"/>
        <w:jc w:val="both"/>
        <w:rPr>
          <w:rFonts w:ascii="Century Gothic" w:eastAsia="Calibri" w:hAnsi="Century Gothic" w:cs="Calibri"/>
          <w:sz w:val="22"/>
          <w:szCs w:val="22"/>
          <w:lang w:val="es-ES_tradnl" w:eastAsia="ar-SA"/>
        </w:rPr>
      </w:pPr>
      <w:r w:rsidRPr="00BB5E91">
        <w:rPr>
          <w:rFonts w:ascii="Century Gothic" w:eastAsia="Calibri" w:hAnsi="Century Gothic" w:cs="Calibri"/>
          <w:sz w:val="22"/>
          <w:szCs w:val="22"/>
          <w:lang w:val="es-ES_tradnl" w:eastAsia="ar-SA"/>
        </w:rPr>
        <w:t>Además de poder apreciar</w:t>
      </w:r>
      <w:r w:rsidR="00CF0D20">
        <w:rPr>
          <w:rFonts w:ascii="Century Gothic" w:eastAsia="Calibri" w:hAnsi="Century Gothic" w:cs="Calibri"/>
          <w:sz w:val="22"/>
          <w:szCs w:val="22"/>
          <w:lang w:val="es-ES_tradnl" w:eastAsia="ar-SA"/>
        </w:rPr>
        <w:t xml:space="preserve"> </w:t>
      </w:r>
      <w:r w:rsidRPr="00BB5E91">
        <w:rPr>
          <w:rFonts w:ascii="Century Gothic" w:eastAsia="Calibri" w:hAnsi="Century Gothic" w:cs="Calibri"/>
          <w:sz w:val="22"/>
          <w:szCs w:val="22"/>
          <w:lang w:val="es-ES_tradnl" w:eastAsia="ar-SA"/>
        </w:rPr>
        <w:t xml:space="preserve">los bellos paisajes durante el recorrido se podrá disfrutar de festival gastronómico y de grupos </w:t>
      </w:r>
      <w:r w:rsidR="00CF0D20" w:rsidRPr="00BB5E91">
        <w:rPr>
          <w:rFonts w:ascii="Century Gothic" w:eastAsia="Calibri" w:hAnsi="Century Gothic" w:cs="Calibri"/>
          <w:sz w:val="22"/>
          <w:szCs w:val="22"/>
          <w:lang w:val="es-ES_tradnl" w:eastAsia="ar-SA"/>
        </w:rPr>
        <w:t>musicales invitados</w:t>
      </w:r>
      <w:r w:rsidRPr="00BB5E91">
        <w:rPr>
          <w:rFonts w:ascii="Century Gothic" w:eastAsia="Calibri" w:hAnsi="Century Gothic" w:cs="Calibri"/>
          <w:sz w:val="22"/>
          <w:szCs w:val="22"/>
          <w:lang w:val="es-ES_tradnl" w:eastAsia="ar-SA"/>
        </w:rPr>
        <w:t xml:space="preserve">. </w:t>
      </w:r>
    </w:p>
    <w:p w:rsidR="00BB5E91" w:rsidRPr="00BB5E91" w:rsidRDefault="00BB5E91" w:rsidP="00BB5E91">
      <w:pPr>
        <w:jc w:val="both"/>
        <w:rPr>
          <w:rFonts w:ascii="Century Gothic" w:eastAsia="Calibri" w:hAnsi="Century Gothic" w:cs="Calibri"/>
          <w:sz w:val="22"/>
          <w:szCs w:val="22"/>
          <w:lang w:val="es-ES_tradnl" w:eastAsia="ar-SA"/>
        </w:rPr>
      </w:pPr>
      <w:r w:rsidRPr="00BB5E91">
        <w:rPr>
          <w:rFonts w:ascii="Century Gothic" w:eastAsia="Calibri" w:hAnsi="Century Gothic" w:cs="Calibri"/>
          <w:sz w:val="22"/>
          <w:szCs w:val="22"/>
          <w:lang w:val="es-ES_tradnl" w:eastAsia="ar-SA"/>
        </w:rPr>
        <w:t>Puntos de inscripción:</w:t>
      </w:r>
    </w:p>
    <w:p w:rsidR="00BB5E91" w:rsidRPr="00BB5E91" w:rsidRDefault="00BB5E91" w:rsidP="00CF0D20">
      <w:pPr>
        <w:pStyle w:val="Prrafodelista"/>
        <w:numPr>
          <w:ilvl w:val="0"/>
          <w:numId w:val="12"/>
        </w:numPr>
        <w:spacing w:after="0" w:line="240" w:lineRule="auto"/>
        <w:jc w:val="both"/>
        <w:rPr>
          <w:rFonts w:ascii="Century Gothic" w:hAnsi="Century Gothic" w:cs="Calibri"/>
          <w:lang w:val="es-ES_tradnl" w:eastAsia="ar-SA"/>
        </w:rPr>
      </w:pPr>
      <w:r w:rsidRPr="00BB5E91">
        <w:rPr>
          <w:rFonts w:ascii="Century Gothic" w:hAnsi="Century Gothic" w:cs="Calibri"/>
          <w:lang w:val="es-ES_tradnl" w:eastAsia="ar-SA"/>
        </w:rPr>
        <w:t>Casa Bici Pasto, carrera 20 A No 22-44 barrio San José</w:t>
      </w:r>
    </w:p>
    <w:p w:rsidR="00BB5E91" w:rsidRPr="00BB5E91" w:rsidRDefault="00BB5E91" w:rsidP="00CF0D20">
      <w:pPr>
        <w:pStyle w:val="Prrafodelista"/>
        <w:numPr>
          <w:ilvl w:val="0"/>
          <w:numId w:val="12"/>
        </w:numPr>
        <w:spacing w:after="0" w:line="240" w:lineRule="auto"/>
        <w:jc w:val="both"/>
        <w:rPr>
          <w:rFonts w:ascii="Century Gothic" w:hAnsi="Century Gothic" w:cs="Calibri"/>
          <w:lang w:val="es-ES_tradnl" w:eastAsia="ar-SA"/>
        </w:rPr>
      </w:pPr>
      <w:r w:rsidRPr="00BB5E91">
        <w:rPr>
          <w:rFonts w:ascii="Century Gothic" w:hAnsi="Century Gothic" w:cs="Calibri"/>
          <w:lang w:val="es-ES_tradnl" w:eastAsia="ar-SA"/>
        </w:rPr>
        <w:t xml:space="preserve">Centro </w:t>
      </w:r>
      <w:proofErr w:type="spellStart"/>
      <w:r w:rsidRPr="00BB5E91">
        <w:rPr>
          <w:rFonts w:ascii="Century Gothic" w:hAnsi="Century Gothic" w:cs="Calibri"/>
          <w:lang w:val="es-ES_tradnl" w:eastAsia="ar-SA"/>
        </w:rPr>
        <w:t>Parktool</w:t>
      </w:r>
      <w:proofErr w:type="spellEnd"/>
      <w:r w:rsidRPr="00BB5E91">
        <w:rPr>
          <w:rFonts w:ascii="Century Gothic" w:hAnsi="Century Gothic" w:cs="Calibri"/>
          <w:lang w:val="es-ES_tradnl" w:eastAsia="ar-SA"/>
        </w:rPr>
        <w:t xml:space="preserve">, carrera 32 No 16-36 barrio </w:t>
      </w:r>
      <w:proofErr w:type="spellStart"/>
      <w:r w:rsidRPr="00BB5E91">
        <w:rPr>
          <w:rFonts w:ascii="Century Gothic" w:hAnsi="Century Gothic" w:cs="Calibri"/>
          <w:lang w:val="es-ES_tradnl" w:eastAsia="ar-SA"/>
        </w:rPr>
        <w:t>Maridiaz</w:t>
      </w:r>
      <w:proofErr w:type="spellEnd"/>
      <w:r w:rsidRPr="00BB5E91">
        <w:rPr>
          <w:rFonts w:ascii="Century Gothic" w:hAnsi="Century Gothic" w:cs="Calibri"/>
          <w:lang w:val="es-ES_tradnl" w:eastAsia="ar-SA"/>
        </w:rPr>
        <w:t>.</w:t>
      </w:r>
    </w:p>
    <w:p w:rsidR="00CF0D20" w:rsidRDefault="00BB5E91" w:rsidP="00CF0D20">
      <w:pPr>
        <w:pStyle w:val="Prrafodelista"/>
        <w:numPr>
          <w:ilvl w:val="0"/>
          <w:numId w:val="12"/>
        </w:numPr>
        <w:spacing w:after="0" w:line="240" w:lineRule="auto"/>
        <w:jc w:val="both"/>
        <w:rPr>
          <w:rFonts w:ascii="Century Gothic" w:hAnsi="Century Gothic" w:cs="Calibri"/>
          <w:lang w:val="es-ES_tradnl" w:eastAsia="ar-SA"/>
        </w:rPr>
      </w:pPr>
      <w:proofErr w:type="spellStart"/>
      <w:r w:rsidRPr="00BB5E91">
        <w:rPr>
          <w:rFonts w:ascii="Century Gothic" w:hAnsi="Century Gothic" w:cs="Calibri"/>
          <w:lang w:val="es-ES_tradnl" w:eastAsia="ar-SA"/>
        </w:rPr>
        <w:t>Bike</w:t>
      </w:r>
      <w:proofErr w:type="spellEnd"/>
      <w:r w:rsidRPr="00BB5E91">
        <w:rPr>
          <w:rFonts w:ascii="Century Gothic" w:hAnsi="Century Gothic" w:cs="Calibri"/>
          <w:lang w:val="es-ES_tradnl" w:eastAsia="ar-SA"/>
        </w:rPr>
        <w:t xml:space="preserve"> </w:t>
      </w:r>
      <w:proofErr w:type="spellStart"/>
      <w:r w:rsidRPr="00BB5E91">
        <w:rPr>
          <w:rFonts w:ascii="Century Gothic" w:hAnsi="Century Gothic" w:cs="Calibri"/>
          <w:lang w:val="es-ES_tradnl" w:eastAsia="ar-SA"/>
        </w:rPr>
        <w:t>Planet</w:t>
      </w:r>
      <w:proofErr w:type="spellEnd"/>
      <w:r w:rsidRPr="00BB5E91">
        <w:rPr>
          <w:rFonts w:ascii="Century Gothic" w:hAnsi="Century Gothic" w:cs="Calibri"/>
          <w:lang w:val="es-ES_tradnl" w:eastAsia="ar-SA"/>
        </w:rPr>
        <w:t>, calle 13 No 25, barrio Santiago</w:t>
      </w:r>
    </w:p>
    <w:p w:rsidR="00CF0D20" w:rsidRDefault="00CF0D20" w:rsidP="00CF0D20">
      <w:pPr>
        <w:pStyle w:val="Prrafodelista"/>
        <w:spacing w:after="0" w:line="240" w:lineRule="auto"/>
        <w:jc w:val="both"/>
        <w:rPr>
          <w:rFonts w:ascii="Century Gothic" w:hAnsi="Century Gothic" w:cs="Calibri"/>
          <w:lang w:val="es-ES_tradnl" w:eastAsia="ar-SA"/>
        </w:rPr>
      </w:pPr>
    </w:p>
    <w:p w:rsidR="00CF0D20" w:rsidRDefault="00CF0D20" w:rsidP="00CF0D20">
      <w:pPr>
        <w:jc w:val="both"/>
        <w:rPr>
          <w:rFonts w:ascii="Century Gothic" w:eastAsia="Times New Roman" w:hAnsi="Century Gothic"/>
          <w:b/>
          <w:sz w:val="18"/>
          <w:szCs w:val="18"/>
          <w:lang w:eastAsia="es-CO"/>
        </w:rPr>
      </w:pPr>
      <w:r>
        <w:rPr>
          <w:rFonts w:ascii="Century Gothic" w:eastAsia="Times New Roman" w:hAnsi="Century Gothic"/>
          <w:b/>
          <w:sz w:val="18"/>
          <w:szCs w:val="18"/>
          <w:lang w:eastAsia="es-CO"/>
        </w:rPr>
        <w:t>I</w:t>
      </w:r>
      <w:r w:rsidRPr="00CF0D20">
        <w:rPr>
          <w:rFonts w:ascii="Century Gothic" w:eastAsia="Times New Roman" w:hAnsi="Century Gothic"/>
          <w:b/>
          <w:sz w:val="18"/>
          <w:szCs w:val="18"/>
          <w:lang w:eastAsia="es-CO"/>
        </w:rPr>
        <w:t xml:space="preserve">nformación: Subsecretaria Turismo, Amelia </w:t>
      </w:r>
      <w:proofErr w:type="spellStart"/>
      <w:r w:rsidRPr="00CF0D20">
        <w:rPr>
          <w:rFonts w:ascii="Century Gothic" w:eastAsia="Times New Roman" w:hAnsi="Century Gothic"/>
          <w:b/>
          <w:sz w:val="18"/>
          <w:szCs w:val="18"/>
          <w:lang w:eastAsia="es-CO"/>
        </w:rPr>
        <w:t>Basante</w:t>
      </w:r>
      <w:proofErr w:type="spellEnd"/>
      <w:r w:rsidRPr="00CF0D20">
        <w:rPr>
          <w:rFonts w:ascii="Century Gothic" w:eastAsia="Times New Roman" w:hAnsi="Century Gothic"/>
          <w:b/>
          <w:sz w:val="18"/>
          <w:szCs w:val="18"/>
          <w:lang w:eastAsia="es-CO"/>
        </w:rPr>
        <w:t>. Celular: 3177544066</w:t>
      </w:r>
    </w:p>
    <w:p w:rsidR="0009720A" w:rsidRDefault="00CF0D20" w:rsidP="00EC195E">
      <w:pPr>
        <w:ind w:left="360"/>
        <w:jc w:val="center"/>
        <w:rPr>
          <w:rFonts w:ascii="Century Gothic" w:hAnsi="Century Gothic" w:cs="Tahoma"/>
          <w:i/>
          <w:sz w:val="22"/>
          <w:szCs w:val="22"/>
        </w:rPr>
      </w:pPr>
      <w:r>
        <w:rPr>
          <w:rFonts w:ascii="Century Gothic" w:hAnsi="Century Gothic" w:cs="Tahoma"/>
          <w:i/>
          <w:sz w:val="22"/>
          <w:szCs w:val="22"/>
        </w:rPr>
        <w:t>Somos constructores paz</w:t>
      </w:r>
    </w:p>
    <w:bookmarkEnd w:id="0"/>
    <w:bookmarkEnd w:id="1"/>
    <w:bookmarkEnd w:id="2"/>
    <w:p w:rsidR="00242102" w:rsidRDefault="00FF0147" w:rsidP="0067692B">
      <w:pPr>
        <w:pStyle w:val="NormalWeb"/>
        <w:shd w:val="clear" w:color="auto" w:fill="FFFFFF"/>
        <w:spacing w:before="0" w:beforeAutospacing="0" w:after="90" w:afterAutospacing="0" w:line="240" w:lineRule="auto"/>
        <w:jc w:val="center"/>
        <w:rPr>
          <w:rFonts w:ascii="Century Gothic" w:hAnsi="Century Gothic" w:cs="Arial"/>
          <w:b/>
          <w:color w:val="222222"/>
          <w:szCs w:val="20"/>
          <w:shd w:val="clear" w:color="auto" w:fill="FFFFFF"/>
        </w:rPr>
      </w:pPr>
      <w:r>
        <w:rPr>
          <w:rFonts w:ascii="Century Gothic" w:hAnsi="Century Gothic" w:cs="Helvetica"/>
          <w:b/>
          <w:color w:val="1D2129"/>
          <w:shd w:val="clear" w:color="auto" w:fill="FFFFFF"/>
          <w:lang w:val="es-ES_tradnl"/>
        </w:rPr>
        <w:lastRenderedPageBreak/>
        <w:t xml:space="preserve">EL 29 Y 30 DE ABRIL SE </w:t>
      </w:r>
      <w:r>
        <w:rPr>
          <w:rFonts w:ascii="Century Gothic" w:hAnsi="Century Gothic" w:cs="Helvetica"/>
          <w:b/>
          <w:color w:val="1D2129"/>
          <w:shd w:val="clear" w:color="auto" w:fill="FFFFFF"/>
        </w:rPr>
        <w:t xml:space="preserve">REALIZARÁ NUEVA JORNADA </w:t>
      </w:r>
      <w:r w:rsidRPr="001519CF">
        <w:rPr>
          <w:rFonts w:ascii="Century Gothic" w:hAnsi="Century Gothic" w:cs="Arial"/>
          <w:b/>
          <w:color w:val="222222"/>
          <w:szCs w:val="20"/>
          <w:shd w:val="clear" w:color="auto" w:fill="FFFFFF"/>
        </w:rPr>
        <w:t xml:space="preserve">MASIVA DE </w:t>
      </w:r>
      <w:r w:rsidR="008647FA" w:rsidRPr="001519CF">
        <w:rPr>
          <w:rFonts w:ascii="Century Gothic" w:hAnsi="Century Gothic" w:cs="Arial"/>
          <w:b/>
          <w:color w:val="222222"/>
          <w:szCs w:val="20"/>
          <w:shd w:val="clear" w:color="auto" w:fill="FFFFFF"/>
        </w:rPr>
        <w:t>PRE-REGISTROS</w:t>
      </w:r>
      <w:r w:rsidRPr="001519CF">
        <w:rPr>
          <w:rFonts w:ascii="Century Gothic" w:hAnsi="Century Gothic" w:cs="Arial"/>
          <w:b/>
          <w:color w:val="222222"/>
          <w:szCs w:val="20"/>
          <w:shd w:val="clear" w:color="auto" w:fill="FFFFFF"/>
        </w:rPr>
        <w:t xml:space="preserve"> </w:t>
      </w:r>
      <w:r>
        <w:rPr>
          <w:rFonts w:ascii="Century Gothic" w:hAnsi="Century Gothic" w:cs="Arial"/>
          <w:b/>
          <w:color w:val="222222"/>
          <w:szCs w:val="20"/>
          <w:shd w:val="clear" w:color="auto" w:fill="FFFFFF"/>
        </w:rPr>
        <w:t xml:space="preserve">AL </w:t>
      </w:r>
      <w:r w:rsidRPr="001519CF">
        <w:rPr>
          <w:rFonts w:ascii="Century Gothic" w:hAnsi="Century Gothic" w:cs="Arial"/>
          <w:b/>
          <w:color w:val="222222"/>
          <w:szCs w:val="20"/>
          <w:shd w:val="clear" w:color="auto" w:fill="FFFFFF"/>
        </w:rPr>
        <w:t>PROGRAMA JÓVENES EN ACCIÓN</w:t>
      </w:r>
    </w:p>
    <w:p w:rsidR="00FF0147" w:rsidRDefault="00FF0147" w:rsidP="00FF0147">
      <w:pPr>
        <w:pStyle w:val="NormalWeb"/>
        <w:shd w:val="clear" w:color="auto" w:fill="FFFFFF"/>
        <w:spacing w:before="0" w:beforeAutospacing="0" w:after="90" w:afterAutospacing="0" w:line="240" w:lineRule="auto"/>
        <w:jc w:val="center"/>
        <w:rPr>
          <w:rFonts w:ascii="Century Gothic" w:hAnsi="Century Gothic"/>
          <w:b/>
          <w:sz w:val="18"/>
          <w:szCs w:val="18"/>
        </w:rPr>
      </w:pPr>
      <w:r>
        <w:rPr>
          <w:rFonts w:ascii="Century Gothic" w:hAnsi="Century Gothic"/>
          <w:b/>
          <w:noProof/>
          <w:sz w:val="18"/>
          <w:szCs w:val="18"/>
        </w:rPr>
        <w:drawing>
          <wp:inline distT="0" distB="0" distL="0" distR="0">
            <wp:extent cx="3916560" cy="3379584"/>
            <wp:effectExtent l="0" t="0" r="825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OVENES EN ACCION O.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953836" cy="3411749"/>
                    </a:xfrm>
                    <a:prstGeom prst="rect">
                      <a:avLst/>
                    </a:prstGeom>
                  </pic:spPr>
                </pic:pic>
              </a:graphicData>
            </a:graphic>
          </wp:inline>
        </w:drawing>
      </w:r>
    </w:p>
    <w:p w:rsidR="00C14B70" w:rsidRPr="00C14B70" w:rsidRDefault="00C14B70" w:rsidP="00C14B7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La Alcaldía de Pasto a través de la Secretaría de Bienestar Social y el programa Jóvenes en Acción de Prosperidad Social, se permite comunicar que a partir del 29 Y 30 de abril de 2019 se realizar</w:t>
      </w:r>
      <w:r>
        <w:rPr>
          <w:rFonts w:ascii="Century Gothic" w:eastAsia="Calibri" w:hAnsi="Century Gothic" w:cs="Calibri"/>
          <w:sz w:val="22"/>
          <w:szCs w:val="22"/>
          <w:lang w:val="es-ES_tradnl" w:eastAsia="ar-SA"/>
        </w:rPr>
        <w:t>á</w:t>
      </w:r>
      <w:r w:rsidRPr="00C14B70">
        <w:rPr>
          <w:rFonts w:ascii="Century Gothic" w:eastAsia="Calibri" w:hAnsi="Century Gothic" w:cs="Calibri"/>
          <w:sz w:val="22"/>
          <w:szCs w:val="22"/>
          <w:lang w:val="es-ES_tradnl" w:eastAsia="ar-SA"/>
        </w:rPr>
        <w:t xml:space="preserve"> </w:t>
      </w:r>
      <w:r w:rsidR="00FF0147" w:rsidRPr="00C14B70">
        <w:rPr>
          <w:rFonts w:ascii="Century Gothic" w:eastAsia="Calibri" w:hAnsi="Century Gothic" w:cs="Calibri"/>
          <w:sz w:val="22"/>
          <w:szCs w:val="22"/>
          <w:lang w:val="es-ES_tradnl" w:eastAsia="ar-SA"/>
        </w:rPr>
        <w:t>una jornada</w:t>
      </w:r>
      <w:r w:rsidRPr="00C14B70">
        <w:rPr>
          <w:rFonts w:ascii="Century Gothic" w:eastAsia="Calibri" w:hAnsi="Century Gothic" w:cs="Calibri"/>
          <w:sz w:val="22"/>
          <w:szCs w:val="22"/>
          <w:lang w:val="es-ES_tradnl" w:eastAsia="ar-SA"/>
        </w:rPr>
        <w:t xml:space="preserve"> masiva de </w:t>
      </w:r>
      <w:r w:rsidR="00FF0147" w:rsidRPr="00C14B70">
        <w:rPr>
          <w:rFonts w:ascii="Century Gothic" w:eastAsia="Calibri" w:hAnsi="Century Gothic" w:cs="Calibri"/>
          <w:sz w:val="22"/>
          <w:szCs w:val="22"/>
          <w:lang w:val="es-ES_tradnl" w:eastAsia="ar-SA"/>
        </w:rPr>
        <w:t>pre-registros</w:t>
      </w:r>
      <w:r w:rsidRPr="00C14B70">
        <w:rPr>
          <w:rFonts w:ascii="Century Gothic" w:eastAsia="Calibri" w:hAnsi="Century Gothic" w:cs="Calibri"/>
          <w:sz w:val="22"/>
          <w:szCs w:val="22"/>
          <w:lang w:val="es-ES_tradnl" w:eastAsia="ar-SA"/>
        </w:rPr>
        <w:t xml:space="preserve"> al programa, en las instalaciones del Sena (agropecuario - calle 22 no.11e-05 vía oriente Centro Internacional </w:t>
      </w:r>
      <w:r>
        <w:rPr>
          <w:rFonts w:ascii="Century Gothic" w:eastAsia="Calibri" w:hAnsi="Century Gothic" w:cs="Calibri"/>
          <w:sz w:val="22"/>
          <w:szCs w:val="22"/>
          <w:lang w:val="es-ES_tradnl" w:eastAsia="ar-SA"/>
        </w:rPr>
        <w:t>d</w:t>
      </w:r>
      <w:r w:rsidRPr="00C14B70">
        <w:rPr>
          <w:rFonts w:ascii="Century Gothic" w:eastAsia="Calibri" w:hAnsi="Century Gothic" w:cs="Calibri"/>
          <w:sz w:val="22"/>
          <w:szCs w:val="22"/>
          <w:lang w:val="es-ES_tradnl" w:eastAsia="ar-SA"/>
        </w:rPr>
        <w:t>e Producción Limpia Lope</w:t>
      </w:r>
      <w:r w:rsidR="00FF0147" w:rsidRPr="00C14B70">
        <w:rPr>
          <w:rFonts w:ascii="Century Gothic" w:eastAsia="Calibri" w:hAnsi="Century Gothic" w:cs="Calibri"/>
          <w:sz w:val="22"/>
          <w:szCs w:val="22"/>
          <w:lang w:val="es-ES_tradnl" w:eastAsia="ar-SA"/>
        </w:rPr>
        <w:t>), dirigida</w:t>
      </w:r>
      <w:r w:rsidRPr="00C14B70">
        <w:rPr>
          <w:rFonts w:ascii="Century Gothic" w:eastAsia="Calibri" w:hAnsi="Century Gothic" w:cs="Calibri"/>
          <w:sz w:val="22"/>
          <w:szCs w:val="22"/>
          <w:lang w:val="es-ES_tradnl" w:eastAsia="ar-SA"/>
        </w:rPr>
        <w:t xml:space="preserve"> a estudiantes activos del Sena.</w:t>
      </w:r>
    </w:p>
    <w:p w:rsidR="00C14B70" w:rsidRPr="00C14B70" w:rsidRDefault="00C14B70" w:rsidP="00C14B7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 xml:space="preserve">Los jóvenes potenciales deben de pertenecer alguna de las listas censales como: </w:t>
      </w:r>
    </w:p>
    <w:p w:rsidR="00C14B70" w:rsidRPr="00C14B70" w:rsidRDefault="00C14B70" w:rsidP="00C14B7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 xml:space="preserve">1.- Estar en el SISBEN puntaje menor de 54.86.   </w:t>
      </w:r>
    </w:p>
    <w:p w:rsidR="00C14B70" w:rsidRPr="00C14B70" w:rsidRDefault="00C14B70" w:rsidP="00C14B7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 xml:space="preserve">2.- Estar registrado en la Red para la Superación de la Pobreza Extrema Red Unidos.                                                                                                                        3.- Estar registrado en el Registro Único de Víctimas -RUV en condición de desplazamiento en estado “INCLUIDO”.                                                                                                                                                      4. Estar registrado en las listas censales de población indígena.                                                                                                                                                                                                                                                                                       5.- Estar registrado en las listas censales para jóvenes con medida de adaptabilidad del Instituto Colombiano de Bienestar Familiar –ICBF. </w:t>
      </w:r>
    </w:p>
    <w:p w:rsidR="00C14B70" w:rsidRPr="00C14B70" w:rsidRDefault="00C14B70" w:rsidP="00C14B7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 xml:space="preserve">           El joven que realice su proceso de pre-registros debe de estar pendiente dé tres momentos:</w:t>
      </w:r>
    </w:p>
    <w:p w:rsidR="00C14B70" w:rsidRPr="00C14B70" w:rsidRDefault="00C14B70" w:rsidP="00C14B7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1.- Taller de Pre Registros: al inicio de la jornada Prosperidad Social, Regional Nariño realizará la socialización del Programa, objetivo, requisitos, deberes y derechos de los jóvenes, lo correspondiente a entrega de incentivos, tiempos, formación virtual talleres Habilidades para la Vida.</w:t>
      </w:r>
    </w:p>
    <w:p w:rsidR="00C14B70" w:rsidRPr="00C14B70" w:rsidRDefault="00C14B70" w:rsidP="00C14B7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 xml:space="preserve">2.- Pre registro: Se desarrolla  en línea al Sistema de Información Jóvenes en acción SIJA, incluyendo datos personales: nombre completo, número de identificación, </w:t>
      </w:r>
      <w:r w:rsidRPr="00C14B70">
        <w:rPr>
          <w:rFonts w:ascii="Century Gothic" w:eastAsia="Calibri" w:hAnsi="Century Gothic" w:cs="Calibri"/>
          <w:sz w:val="22"/>
          <w:szCs w:val="22"/>
          <w:lang w:val="es-ES_tradnl" w:eastAsia="ar-SA"/>
        </w:rPr>
        <w:lastRenderedPageBreak/>
        <w:t>número de teléfono celular el mismo debe de ser de uso exclusivo personal,  ya que éste número  será utilizado  como número de cuenta bancaria  (</w:t>
      </w:r>
      <w:proofErr w:type="spellStart"/>
      <w:r w:rsidRPr="00C14B70">
        <w:rPr>
          <w:rFonts w:ascii="Century Gothic" w:eastAsia="Calibri" w:hAnsi="Century Gothic" w:cs="Calibri"/>
          <w:sz w:val="22"/>
          <w:szCs w:val="22"/>
          <w:lang w:val="es-ES_tradnl" w:eastAsia="ar-SA"/>
        </w:rPr>
        <w:t>Daviplata</w:t>
      </w:r>
      <w:proofErr w:type="spellEnd"/>
      <w:r w:rsidRPr="00C14B70">
        <w:rPr>
          <w:rFonts w:ascii="Century Gothic" w:eastAsia="Calibri" w:hAnsi="Century Gothic" w:cs="Calibri"/>
          <w:sz w:val="22"/>
          <w:szCs w:val="22"/>
          <w:lang w:val="es-ES_tradnl" w:eastAsia="ar-SA"/>
        </w:rPr>
        <w:t xml:space="preserve">), en el mismo  le llegará toda la información para el cobro del incentivo, además se debe registrar un número de teléfono alterno,  el correo electrónico personal  y la dirección de residencia con   la nomenclatura correspondiente. </w:t>
      </w:r>
    </w:p>
    <w:p w:rsidR="00C14B70" w:rsidRPr="00C14B70" w:rsidRDefault="00C14B70" w:rsidP="00C14B7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3.- Diligenciamiento de encuesta y cargue de documento de identidad: Una vez realizado los anteriores momentos  se procede a diligenciar una encuesta; al correo electrónico le llega</w:t>
      </w:r>
      <w:r>
        <w:rPr>
          <w:rFonts w:ascii="Century Gothic" w:eastAsia="Calibri" w:hAnsi="Century Gothic" w:cs="Calibri"/>
          <w:sz w:val="22"/>
          <w:szCs w:val="22"/>
          <w:lang w:val="es-ES_tradnl" w:eastAsia="ar-SA"/>
        </w:rPr>
        <w:t>rá</w:t>
      </w:r>
      <w:r w:rsidRPr="00C14B70">
        <w:rPr>
          <w:rFonts w:ascii="Century Gothic" w:eastAsia="Calibri" w:hAnsi="Century Gothic" w:cs="Calibri"/>
          <w:sz w:val="22"/>
          <w:szCs w:val="22"/>
          <w:lang w:val="es-ES_tradnl" w:eastAsia="ar-SA"/>
        </w:rPr>
        <w:t xml:space="preserve"> un mensaje con un link, un usuario y una contraseña, el joven debe realizar  el cargue del documento de identidad actual, para ello  el estudiante debe  fotocopiar el documento  en blanco y negro  al 150%,  guardarlo o grabarlo  en formato </w:t>
      </w:r>
      <w:proofErr w:type="spellStart"/>
      <w:r w:rsidRPr="00C14B70">
        <w:rPr>
          <w:rFonts w:ascii="Century Gothic" w:eastAsia="Calibri" w:hAnsi="Century Gothic" w:cs="Calibri"/>
          <w:sz w:val="22"/>
          <w:szCs w:val="22"/>
          <w:lang w:val="es-ES_tradnl" w:eastAsia="ar-SA"/>
        </w:rPr>
        <w:t>pdf</w:t>
      </w:r>
      <w:proofErr w:type="spellEnd"/>
      <w:r w:rsidRPr="00C14B70">
        <w:rPr>
          <w:rFonts w:ascii="Century Gothic" w:eastAsia="Calibri" w:hAnsi="Century Gothic" w:cs="Calibri"/>
          <w:sz w:val="22"/>
          <w:szCs w:val="22"/>
          <w:lang w:val="es-ES_tradnl" w:eastAsia="ar-SA"/>
        </w:rPr>
        <w:t xml:space="preserve"> con un tamaño menor  512KB.                                                                          </w:t>
      </w:r>
    </w:p>
    <w:p w:rsidR="00C14B70" w:rsidRDefault="00C14B70" w:rsidP="00C14B7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 xml:space="preserve">El proceso se realizará en un horario de: </w:t>
      </w:r>
      <w:r w:rsidR="008D452A" w:rsidRPr="00C14B70">
        <w:rPr>
          <w:rFonts w:ascii="Century Gothic" w:eastAsia="Calibri" w:hAnsi="Century Gothic" w:cs="Calibri"/>
          <w:sz w:val="22"/>
          <w:szCs w:val="22"/>
          <w:lang w:val="es-ES_tradnl" w:eastAsia="ar-SA"/>
        </w:rPr>
        <w:t>7</w:t>
      </w:r>
      <w:r w:rsidR="008D452A">
        <w:rPr>
          <w:rFonts w:ascii="Century Gothic" w:eastAsia="Calibri" w:hAnsi="Century Gothic" w:cs="Calibri"/>
          <w:sz w:val="22"/>
          <w:szCs w:val="22"/>
          <w:lang w:val="es-ES_tradnl" w:eastAsia="ar-SA"/>
        </w:rPr>
        <w:t>:</w:t>
      </w:r>
      <w:r w:rsidR="008D452A" w:rsidRPr="00C14B70">
        <w:rPr>
          <w:rFonts w:ascii="Century Gothic" w:eastAsia="Calibri" w:hAnsi="Century Gothic" w:cs="Calibri"/>
          <w:sz w:val="22"/>
          <w:szCs w:val="22"/>
          <w:lang w:val="es-ES_tradnl" w:eastAsia="ar-SA"/>
        </w:rPr>
        <w:t xml:space="preserve"> 30.a.m</w:t>
      </w:r>
      <w:r w:rsidRPr="00C14B70">
        <w:rPr>
          <w:rFonts w:ascii="Century Gothic" w:eastAsia="Calibri" w:hAnsi="Century Gothic" w:cs="Calibri"/>
          <w:sz w:val="22"/>
          <w:szCs w:val="22"/>
          <w:lang w:val="es-ES_tradnl" w:eastAsia="ar-SA"/>
        </w:rPr>
        <w:t xml:space="preserve"> a 12</w:t>
      </w:r>
      <w:r>
        <w:rPr>
          <w:rFonts w:ascii="Century Gothic" w:eastAsia="Calibri" w:hAnsi="Century Gothic" w:cs="Calibri"/>
          <w:sz w:val="22"/>
          <w:szCs w:val="22"/>
          <w:lang w:val="es-ES_tradnl" w:eastAsia="ar-SA"/>
        </w:rPr>
        <w:t xml:space="preserve">:00 </w:t>
      </w:r>
      <w:r w:rsidRPr="00C14B70">
        <w:rPr>
          <w:rFonts w:ascii="Century Gothic" w:eastAsia="Calibri" w:hAnsi="Century Gothic" w:cs="Calibri"/>
          <w:sz w:val="22"/>
          <w:szCs w:val="22"/>
          <w:lang w:val="es-ES_tradnl" w:eastAsia="ar-SA"/>
        </w:rPr>
        <w:t xml:space="preserve">m y de 2:00 </w:t>
      </w:r>
      <w:proofErr w:type="spellStart"/>
      <w:r w:rsidRPr="00C14B70">
        <w:rPr>
          <w:rFonts w:ascii="Century Gothic" w:eastAsia="Calibri" w:hAnsi="Century Gothic" w:cs="Calibri"/>
          <w:sz w:val="22"/>
          <w:szCs w:val="22"/>
          <w:lang w:val="es-ES_tradnl" w:eastAsia="ar-SA"/>
        </w:rPr>
        <w:t>p</w:t>
      </w:r>
      <w:r>
        <w:rPr>
          <w:rFonts w:ascii="Century Gothic" w:eastAsia="Calibri" w:hAnsi="Century Gothic" w:cs="Calibri"/>
          <w:sz w:val="22"/>
          <w:szCs w:val="22"/>
          <w:lang w:val="es-ES_tradnl" w:eastAsia="ar-SA"/>
        </w:rPr>
        <w:t>.</w:t>
      </w:r>
      <w:r w:rsidRPr="00C14B70">
        <w:rPr>
          <w:rFonts w:ascii="Century Gothic" w:eastAsia="Calibri" w:hAnsi="Century Gothic" w:cs="Calibri"/>
          <w:sz w:val="22"/>
          <w:szCs w:val="22"/>
          <w:lang w:val="es-ES_tradnl" w:eastAsia="ar-SA"/>
        </w:rPr>
        <w:t>m</w:t>
      </w:r>
      <w:proofErr w:type="spellEnd"/>
      <w:r w:rsidRPr="00C14B70">
        <w:rPr>
          <w:rFonts w:ascii="Century Gothic" w:eastAsia="Calibri" w:hAnsi="Century Gothic" w:cs="Calibri"/>
          <w:sz w:val="22"/>
          <w:szCs w:val="22"/>
          <w:lang w:val="es-ES_tradnl" w:eastAsia="ar-SA"/>
        </w:rPr>
        <w:t xml:space="preserve"> a 5:00 p</w:t>
      </w:r>
      <w:r>
        <w:rPr>
          <w:rFonts w:ascii="Century Gothic" w:eastAsia="Calibri" w:hAnsi="Century Gothic" w:cs="Calibri"/>
          <w:sz w:val="22"/>
          <w:szCs w:val="22"/>
          <w:lang w:val="es-ES_tradnl" w:eastAsia="ar-SA"/>
        </w:rPr>
        <w:t>.</w:t>
      </w:r>
      <w:r w:rsidRPr="00C14B70">
        <w:rPr>
          <w:rFonts w:ascii="Century Gothic" w:eastAsia="Calibri" w:hAnsi="Century Gothic" w:cs="Calibri"/>
          <w:sz w:val="22"/>
          <w:szCs w:val="22"/>
          <w:lang w:val="es-ES_tradnl" w:eastAsia="ar-SA"/>
        </w:rPr>
        <w:t>m.</w:t>
      </w:r>
      <w:r>
        <w:rPr>
          <w:rFonts w:ascii="Century Gothic" w:eastAsia="Calibri" w:hAnsi="Century Gothic" w:cs="Calibri"/>
          <w:sz w:val="22"/>
          <w:szCs w:val="22"/>
          <w:lang w:val="es-ES_tradnl" w:eastAsia="ar-SA"/>
        </w:rPr>
        <w:t xml:space="preserve"> </w:t>
      </w:r>
      <w:r w:rsidR="00FF0147">
        <w:rPr>
          <w:rFonts w:ascii="Century Gothic" w:eastAsia="Calibri" w:hAnsi="Century Gothic" w:cs="Calibri"/>
          <w:sz w:val="22"/>
          <w:szCs w:val="22"/>
          <w:lang w:val="es-ES_tradnl" w:eastAsia="ar-SA"/>
        </w:rPr>
        <w:t>Los interesados en más</w:t>
      </w:r>
      <w:r w:rsidRPr="00C14B70">
        <w:rPr>
          <w:rFonts w:ascii="Century Gothic" w:eastAsia="Calibri" w:hAnsi="Century Gothic" w:cs="Calibri"/>
          <w:sz w:val="22"/>
          <w:szCs w:val="22"/>
          <w:lang w:val="es-ES_tradnl" w:eastAsia="ar-SA"/>
        </w:rPr>
        <w:t xml:space="preserve"> información </w:t>
      </w:r>
      <w:r w:rsidR="00FF0147">
        <w:rPr>
          <w:rFonts w:ascii="Century Gothic" w:eastAsia="Calibri" w:hAnsi="Century Gothic" w:cs="Calibri"/>
          <w:sz w:val="22"/>
          <w:szCs w:val="22"/>
          <w:lang w:val="es-ES_tradnl" w:eastAsia="ar-SA"/>
        </w:rPr>
        <w:t>podrán acercarse a</w:t>
      </w:r>
      <w:r w:rsidRPr="00C14B70">
        <w:rPr>
          <w:rFonts w:ascii="Century Gothic" w:eastAsia="Calibri" w:hAnsi="Century Gothic" w:cs="Calibri"/>
          <w:sz w:val="22"/>
          <w:szCs w:val="22"/>
          <w:lang w:val="es-ES_tradnl" w:eastAsia="ar-SA"/>
        </w:rPr>
        <w:t xml:space="preserve"> las instalaciones de la Secretaría de Bienestar Social – Programa Jóvenes en Acción, en horario de atención de 8:00 a 11.00 a.m. y de 2.00 a 5.00 pm - Antiguo INURBE Avenida </w:t>
      </w:r>
      <w:proofErr w:type="spellStart"/>
      <w:r w:rsidRPr="00C14B70">
        <w:rPr>
          <w:rFonts w:ascii="Century Gothic" w:eastAsia="Calibri" w:hAnsi="Century Gothic" w:cs="Calibri"/>
          <w:sz w:val="22"/>
          <w:szCs w:val="22"/>
          <w:lang w:val="es-ES_tradnl" w:eastAsia="ar-SA"/>
        </w:rPr>
        <w:t>Mijitayo</w:t>
      </w:r>
      <w:proofErr w:type="spellEnd"/>
      <w:r w:rsidRPr="00C14B70">
        <w:rPr>
          <w:rFonts w:ascii="Century Gothic" w:eastAsia="Calibri" w:hAnsi="Century Gothic" w:cs="Calibri"/>
          <w:sz w:val="22"/>
          <w:szCs w:val="22"/>
          <w:lang w:val="es-ES_tradnl" w:eastAsia="ar-SA"/>
        </w:rPr>
        <w:t xml:space="preserve">.  Teléfono 7244326 extensión 3012. </w:t>
      </w:r>
    </w:p>
    <w:p w:rsidR="00FF0147" w:rsidRPr="00FF0147" w:rsidRDefault="00FF0147" w:rsidP="00C14B70">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FF0147">
        <w:rPr>
          <w:rFonts w:ascii="Century Gothic" w:eastAsia="Calibri" w:hAnsi="Century Gothic" w:cs="Calibri"/>
          <w:b/>
          <w:sz w:val="18"/>
          <w:szCs w:val="18"/>
          <w:lang w:val="es-ES_tradnl" w:eastAsia="ar-SA"/>
        </w:rPr>
        <w:t xml:space="preserve">Información: Subsecretario Promoción y Asistencia Social, Álvaro </w:t>
      </w:r>
      <w:proofErr w:type="spellStart"/>
      <w:r w:rsidRPr="00FF0147">
        <w:rPr>
          <w:rFonts w:ascii="Century Gothic" w:eastAsia="Calibri" w:hAnsi="Century Gothic" w:cs="Calibri"/>
          <w:b/>
          <w:sz w:val="18"/>
          <w:szCs w:val="18"/>
          <w:lang w:val="es-ES_tradnl" w:eastAsia="ar-SA"/>
        </w:rPr>
        <w:t>Zarama</w:t>
      </w:r>
      <w:proofErr w:type="spellEnd"/>
      <w:r w:rsidRPr="00FF0147">
        <w:rPr>
          <w:rFonts w:ascii="Century Gothic" w:eastAsia="Calibri" w:hAnsi="Century Gothic" w:cs="Calibri"/>
          <w:b/>
          <w:sz w:val="18"/>
          <w:szCs w:val="18"/>
          <w:lang w:val="es-ES_tradnl" w:eastAsia="ar-SA"/>
        </w:rPr>
        <w:t>. Celular: 3188271220</w:t>
      </w:r>
    </w:p>
    <w:p w:rsidR="000F5D58" w:rsidRPr="0033397C" w:rsidRDefault="00FF0147" w:rsidP="0033397C">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w:t>
      </w:r>
      <w:r>
        <w:rPr>
          <w:rFonts w:ascii="Century Gothic" w:eastAsia="Calibri" w:hAnsi="Century Gothic" w:cs="Calibri"/>
          <w:i/>
          <w:sz w:val="22"/>
          <w:szCs w:val="22"/>
          <w:lang w:val="es-ES_tradnl" w:eastAsia="ar-SA"/>
        </w:rPr>
        <w:t>z</w:t>
      </w:r>
    </w:p>
    <w:p w:rsidR="000F5D58" w:rsidRDefault="000F5D58" w:rsidP="004370ED">
      <w:pPr>
        <w:pStyle w:val="NormalWeb"/>
        <w:shd w:val="clear" w:color="auto" w:fill="FFFFFF"/>
        <w:spacing w:before="0" w:beforeAutospacing="0" w:after="90" w:afterAutospacing="0" w:line="240" w:lineRule="auto"/>
        <w:rPr>
          <w:rFonts w:ascii="Century Gothic" w:hAnsi="Century Gothic"/>
          <w:b/>
          <w:sz w:val="18"/>
          <w:szCs w:val="18"/>
        </w:rPr>
      </w:pPr>
    </w:p>
    <w:p w:rsidR="000F5D58" w:rsidRDefault="000F5D58" w:rsidP="004370ED">
      <w:pPr>
        <w:pStyle w:val="NormalWeb"/>
        <w:shd w:val="clear" w:color="auto" w:fill="FFFFFF"/>
        <w:spacing w:before="0" w:beforeAutospacing="0" w:after="90" w:afterAutospacing="0" w:line="240" w:lineRule="auto"/>
        <w:rPr>
          <w:rFonts w:ascii="Century Gothic" w:hAnsi="Century Gothic"/>
          <w:b/>
          <w:sz w:val="18"/>
          <w:szCs w:val="18"/>
        </w:rPr>
      </w:pPr>
    </w:p>
    <w:p w:rsidR="008207B1" w:rsidRPr="003C48AA" w:rsidRDefault="008207B1" w:rsidP="008207B1">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C9361B" w:rsidRDefault="008207B1" w:rsidP="00822FD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bookmarkEnd w:id="3"/>
      <w:bookmarkEnd w:id="4"/>
    </w:p>
    <w:sectPr w:rsidR="00C9361B" w:rsidSect="008363C6">
      <w:headerReference w:type="default" r:id="rId19"/>
      <w:footerReference w:type="default" r:id="rId20"/>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6C2F" w:rsidRDefault="00FE6C2F">
      <w:pPr>
        <w:spacing w:after="0" w:line="240" w:lineRule="auto"/>
      </w:pPr>
      <w:r>
        <w:separator/>
      </w:r>
    </w:p>
  </w:endnote>
  <w:endnote w:type="continuationSeparator" w:id="0">
    <w:p w:rsidR="00FE6C2F" w:rsidRDefault="00FE6C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D74240" w:rsidRDefault="00D74240">
        <w:pPr>
          <w:pStyle w:val="Piedepgina"/>
          <w:jc w:val="right"/>
        </w:pPr>
        <w:r>
          <w:fldChar w:fldCharType="begin"/>
        </w:r>
        <w:r>
          <w:instrText>PAGE   \* MERGEFORMAT</w:instrText>
        </w:r>
        <w:r>
          <w:fldChar w:fldCharType="separate"/>
        </w:r>
        <w:r w:rsidR="00E42B9E" w:rsidRPr="00E42B9E">
          <w:rPr>
            <w:noProof/>
            <w:lang w:val="es-ES"/>
          </w:rPr>
          <w:t>12</w:t>
        </w:r>
        <w:r>
          <w:fldChar w:fldCharType="end"/>
        </w:r>
      </w:p>
    </w:sdtContent>
  </w:sdt>
  <w:p w:rsidR="00D74240" w:rsidRDefault="00D7424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6C2F" w:rsidRDefault="00FE6C2F">
      <w:pPr>
        <w:spacing w:after="0" w:line="240" w:lineRule="auto"/>
      </w:pPr>
      <w:r>
        <w:separator/>
      </w:r>
    </w:p>
  </w:footnote>
  <w:footnote w:type="continuationSeparator" w:id="0">
    <w:p w:rsidR="00FE6C2F" w:rsidRDefault="00FE6C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240" w:rsidRDefault="00D74240">
    <w:pPr>
      <w:pStyle w:val="Encabezado"/>
    </w:pPr>
    <w:r w:rsidRPr="00880269">
      <w:rPr>
        <w:noProof/>
        <w:lang w:val="es-CO" w:eastAsia="es-CO"/>
      </w:rPr>
      <mc:AlternateContent>
        <mc:Choice Requires="wps">
          <w:drawing>
            <wp:anchor distT="0" distB="0" distL="114300" distR="114300" simplePos="0" relativeHeight="251659264" behindDoc="0" locked="0" layoutInCell="1" allowOverlap="1" wp14:anchorId="70F3D9F0" wp14:editId="55FCBDC7">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4240" w:rsidRPr="00895C86" w:rsidRDefault="00D74240" w:rsidP="008363C6">
                          <w:pPr>
                            <w:spacing w:after="0"/>
                            <w:rPr>
                              <w:rFonts w:cs="Tahoma"/>
                              <w:b/>
                              <w:sz w:val="20"/>
                              <w:szCs w:val="20"/>
                            </w:rPr>
                          </w:pPr>
                          <w:r w:rsidRPr="00895C86">
                            <w:rPr>
                              <w:rFonts w:cs="Tahoma"/>
                              <w:b/>
                              <w:sz w:val="20"/>
                              <w:szCs w:val="20"/>
                            </w:rPr>
                            <w:t>Nº 0</w:t>
                          </w:r>
                          <w:r w:rsidR="009E57D8">
                            <w:rPr>
                              <w:rFonts w:cs="Tahoma"/>
                              <w:b/>
                              <w:sz w:val="20"/>
                              <w:szCs w:val="20"/>
                            </w:rPr>
                            <w:t>9</w:t>
                          </w:r>
                          <w:r w:rsidR="00E0777C">
                            <w:rPr>
                              <w:rFonts w:cs="Tahoma"/>
                              <w:b/>
                              <w:sz w:val="20"/>
                              <w:szCs w:val="20"/>
                            </w:rPr>
                            <w:t>5</w:t>
                          </w:r>
                        </w:p>
                        <w:p w:rsidR="00D74240" w:rsidRPr="00895C86" w:rsidRDefault="00EC195E" w:rsidP="008363C6">
                          <w:pPr>
                            <w:spacing w:after="0"/>
                            <w:rPr>
                              <w:b/>
                              <w:sz w:val="20"/>
                              <w:szCs w:val="20"/>
                            </w:rPr>
                          </w:pPr>
                          <w:r>
                            <w:rPr>
                              <w:b/>
                              <w:sz w:val="20"/>
                              <w:szCs w:val="20"/>
                            </w:rPr>
                            <w:t>2</w:t>
                          </w:r>
                          <w:r w:rsidR="00E0777C">
                            <w:rPr>
                              <w:b/>
                              <w:sz w:val="20"/>
                              <w:szCs w:val="20"/>
                            </w:rPr>
                            <w:t>4</w:t>
                          </w:r>
                          <w:r w:rsidR="00D74240">
                            <w:rPr>
                              <w:b/>
                              <w:sz w:val="20"/>
                              <w:szCs w:val="20"/>
                            </w:rPr>
                            <w:t>/abril</w:t>
                          </w:r>
                          <w:r w:rsidR="00D74240"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70F3D9F0"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D74240" w:rsidRPr="00895C86" w:rsidRDefault="00D74240" w:rsidP="008363C6">
                    <w:pPr>
                      <w:spacing w:after="0"/>
                      <w:rPr>
                        <w:rFonts w:cs="Tahoma"/>
                        <w:b/>
                        <w:sz w:val="20"/>
                        <w:szCs w:val="20"/>
                      </w:rPr>
                    </w:pPr>
                    <w:proofErr w:type="spellStart"/>
                    <w:r w:rsidRPr="00895C86">
                      <w:rPr>
                        <w:rFonts w:cs="Tahoma"/>
                        <w:b/>
                        <w:sz w:val="20"/>
                        <w:szCs w:val="20"/>
                      </w:rPr>
                      <w:t>Nº</w:t>
                    </w:r>
                    <w:proofErr w:type="spellEnd"/>
                    <w:r w:rsidRPr="00895C86">
                      <w:rPr>
                        <w:rFonts w:cs="Tahoma"/>
                        <w:b/>
                        <w:sz w:val="20"/>
                        <w:szCs w:val="20"/>
                      </w:rPr>
                      <w:t xml:space="preserve"> 0</w:t>
                    </w:r>
                    <w:r w:rsidR="009E57D8">
                      <w:rPr>
                        <w:rFonts w:cs="Tahoma"/>
                        <w:b/>
                        <w:sz w:val="20"/>
                        <w:szCs w:val="20"/>
                      </w:rPr>
                      <w:t>9</w:t>
                    </w:r>
                    <w:r w:rsidR="00E0777C">
                      <w:rPr>
                        <w:rFonts w:cs="Tahoma"/>
                        <w:b/>
                        <w:sz w:val="20"/>
                        <w:szCs w:val="20"/>
                      </w:rPr>
                      <w:t>5</w:t>
                    </w:r>
                  </w:p>
                  <w:p w:rsidR="00D74240" w:rsidRPr="00895C86" w:rsidRDefault="00EC195E" w:rsidP="008363C6">
                    <w:pPr>
                      <w:spacing w:after="0"/>
                      <w:rPr>
                        <w:b/>
                        <w:sz w:val="20"/>
                        <w:szCs w:val="20"/>
                      </w:rPr>
                    </w:pPr>
                    <w:r>
                      <w:rPr>
                        <w:b/>
                        <w:sz w:val="20"/>
                        <w:szCs w:val="20"/>
                      </w:rPr>
                      <w:t>2</w:t>
                    </w:r>
                    <w:r w:rsidR="00E0777C">
                      <w:rPr>
                        <w:b/>
                        <w:sz w:val="20"/>
                        <w:szCs w:val="20"/>
                      </w:rPr>
                      <w:t>4</w:t>
                    </w:r>
                    <w:r w:rsidR="00D74240">
                      <w:rPr>
                        <w:b/>
                        <w:sz w:val="20"/>
                        <w:szCs w:val="20"/>
                      </w:rPr>
                      <w:t>/abril</w:t>
                    </w:r>
                    <w:r w:rsidR="00D74240" w:rsidRPr="00895C86">
                      <w:rPr>
                        <w:b/>
                        <w:sz w:val="20"/>
                        <w:szCs w:val="20"/>
                      </w:rPr>
                      <w:t>/2019</w:t>
                    </w:r>
                  </w:p>
                </w:txbxContent>
              </v:textbox>
            </v:shape>
          </w:pict>
        </mc:Fallback>
      </mc:AlternateContent>
    </w:r>
    <w:r>
      <w:rPr>
        <w:noProof/>
        <w:lang w:val="es-CO" w:eastAsia="es-CO"/>
      </w:rPr>
      <w:drawing>
        <wp:anchor distT="0" distB="0" distL="114300" distR="114300" simplePos="0" relativeHeight="251660288" behindDoc="1" locked="0" layoutInCell="1" allowOverlap="1" wp14:anchorId="5C096338" wp14:editId="6F3032B5">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7"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11"/>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6"/>
  </w:num>
  <w:num w:numId="8">
    <w:abstractNumId w:val="5"/>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7"/>
  </w:num>
  <w:num w:numId="12">
    <w:abstractNumId w:val="9"/>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208B"/>
    <w:rsid w:val="00003E10"/>
    <w:rsid w:val="000128D3"/>
    <w:rsid w:val="00014E51"/>
    <w:rsid w:val="000178D2"/>
    <w:rsid w:val="00017F8C"/>
    <w:rsid w:val="000210E2"/>
    <w:rsid w:val="000355C6"/>
    <w:rsid w:val="00036B6E"/>
    <w:rsid w:val="00041070"/>
    <w:rsid w:val="00041ECD"/>
    <w:rsid w:val="0004290E"/>
    <w:rsid w:val="000434BA"/>
    <w:rsid w:val="00050BF2"/>
    <w:rsid w:val="00051EB1"/>
    <w:rsid w:val="00053041"/>
    <w:rsid w:val="00056322"/>
    <w:rsid w:val="00060B2B"/>
    <w:rsid w:val="00061D70"/>
    <w:rsid w:val="00065332"/>
    <w:rsid w:val="000732B6"/>
    <w:rsid w:val="0007546E"/>
    <w:rsid w:val="00077470"/>
    <w:rsid w:val="00077F3B"/>
    <w:rsid w:val="000822B9"/>
    <w:rsid w:val="00084E4C"/>
    <w:rsid w:val="00085155"/>
    <w:rsid w:val="00096194"/>
    <w:rsid w:val="0009720A"/>
    <w:rsid w:val="000A1078"/>
    <w:rsid w:val="000A176B"/>
    <w:rsid w:val="000A528C"/>
    <w:rsid w:val="000A5FF0"/>
    <w:rsid w:val="000B0E22"/>
    <w:rsid w:val="000B5241"/>
    <w:rsid w:val="000B6CA0"/>
    <w:rsid w:val="000C44EA"/>
    <w:rsid w:val="000C6AD6"/>
    <w:rsid w:val="000D0DAB"/>
    <w:rsid w:val="000D2251"/>
    <w:rsid w:val="000D5FF7"/>
    <w:rsid w:val="000D6510"/>
    <w:rsid w:val="000D74D1"/>
    <w:rsid w:val="000E30C8"/>
    <w:rsid w:val="000E4DE2"/>
    <w:rsid w:val="000F4D38"/>
    <w:rsid w:val="000F5D58"/>
    <w:rsid w:val="00100EDC"/>
    <w:rsid w:val="00111950"/>
    <w:rsid w:val="001210F2"/>
    <w:rsid w:val="0012147D"/>
    <w:rsid w:val="00122779"/>
    <w:rsid w:val="00122E11"/>
    <w:rsid w:val="00123640"/>
    <w:rsid w:val="0013368E"/>
    <w:rsid w:val="00147F80"/>
    <w:rsid w:val="00153F21"/>
    <w:rsid w:val="0016286B"/>
    <w:rsid w:val="00162FA6"/>
    <w:rsid w:val="00165764"/>
    <w:rsid w:val="0017184A"/>
    <w:rsid w:val="00176A0E"/>
    <w:rsid w:val="00177016"/>
    <w:rsid w:val="001773CE"/>
    <w:rsid w:val="00177B42"/>
    <w:rsid w:val="001806AC"/>
    <w:rsid w:val="00180E1A"/>
    <w:rsid w:val="00181A38"/>
    <w:rsid w:val="001833A0"/>
    <w:rsid w:val="00191C32"/>
    <w:rsid w:val="001934AD"/>
    <w:rsid w:val="00195102"/>
    <w:rsid w:val="001A7831"/>
    <w:rsid w:val="001A7CC5"/>
    <w:rsid w:val="001B2C15"/>
    <w:rsid w:val="001C5FB6"/>
    <w:rsid w:val="001D4088"/>
    <w:rsid w:val="001F190F"/>
    <w:rsid w:val="001F4D5E"/>
    <w:rsid w:val="001F5F64"/>
    <w:rsid w:val="00200758"/>
    <w:rsid w:val="00202ADB"/>
    <w:rsid w:val="00203815"/>
    <w:rsid w:val="00203A8B"/>
    <w:rsid w:val="00204958"/>
    <w:rsid w:val="002066E9"/>
    <w:rsid w:val="00210B62"/>
    <w:rsid w:val="002119FE"/>
    <w:rsid w:val="0021512E"/>
    <w:rsid w:val="0021767A"/>
    <w:rsid w:val="00221B3E"/>
    <w:rsid w:val="0022275D"/>
    <w:rsid w:val="00223A6B"/>
    <w:rsid w:val="00225BDC"/>
    <w:rsid w:val="00231961"/>
    <w:rsid w:val="00234794"/>
    <w:rsid w:val="00234DC3"/>
    <w:rsid w:val="00241FE5"/>
    <w:rsid w:val="00242102"/>
    <w:rsid w:val="00247269"/>
    <w:rsid w:val="002500A8"/>
    <w:rsid w:val="00251F5A"/>
    <w:rsid w:val="0025363E"/>
    <w:rsid w:val="002559F9"/>
    <w:rsid w:val="00261525"/>
    <w:rsid w:val="002617A4"/>
    <w:rsid w:val="00262B29"/>
    <w:rsid w:val="002652CD"/>
    <w:rsid w:val="00266897"/>
    <w:rsid w:val="002704CE"/>
    <w:rsid w:val="00271989"/>
    <w:rsid w:val="0027474C"/>
    <w:rsid w:val="002752C0"/>
    <w:rsid w:val="002828F7"/>
    <w:rsid w:val="00283DF7"/>
    <w:rsid w:val="002909C1"/>
    <w:rsid w:val="0029153A"/>
    <w:rsid w:val="00291ED3"/>
    <w:rsid w:val="002B2196"/>
    <w:rsid w:val="002B4399"/>
    <w:rsid w:val="002B4C0C"/>
    <w:rsid w:val="002B5D37"/>
    <w:rsid w:val="002C0135"/>
    <w:rsid w:val="002C3611"/>
    <w:rsid w:val="002C6D84"/>
    <w:rsid w:val="002D1B6F"/>
    <w:rsid w:val="002D4B2A"/>
    <w:rsid w:val="002D68C1"/>
    <w:rsid w:val="002E312D"/>
    <w:rsid w:val="002E51AA"/>
    <w:rsid w:val="002E732C"/>
    <w:rsid w:val="002F3068"/>
    <w:rsid w:val="00303FB5"/>
    <w:rsid w:val="003071F3"/>
    <w:rsid w:val="00322820"/>
    <w:rsid w:val="003229CE"/>
    <w:rsid w:val="00322F17"/>
    <w:rsid w:val="00326A88"/>
    <w:rsid w:val="00326E62"/>
    <w:rsid w:val="00327324"/>
    <w:rsid w:val="0033397C"/>
    <w:rsid w:val="00335951"/>
    <w:rsid w:val="00335D04"/>
    <w:rsid w:val="0033736F"/>
    <w:rsid w:val="00340EF0"/>
    <w:rsid w:val="00346E94"/>
    <w:rsid w:val="00351ACA"/>
    <w:rsid w:val="00351EFD"/>
    <w:rsid w:val="00352F60"/>
    <w:rsid w:val="00353748"/>
    <w:rsid w:val="00353EC3"/>
    <w:rsid w:val="0035517E"/>
    <w:rsid w:val="00363FEA"/>
    <w:rsid w:val="00364267"/>
    <w:rsid w:val="003664B1"/>
    <w:rsid w:val="00371F7A"/>
    <w:rsid w:val="003739A1"/>
    <w:rsid w:val="00375014"/>
    <w:rsid w:val="00375490"/>
    <w:rsid w:val="0038178E"/>
    <w:rsid w:val="00381A24"/>
    <w:rsid w:val="00384029"/>
    <w:rsid w:val="00386359"/>
    <w:rsid w:val="00387E1D"/>
    <w:rsid w:val="00390438"/>
    <w:rsid w:val="00392D41"/>
    <w:rsid w:val="003969CF"/>
    <w:rsid w:val="003A2F57"/>
    <w:rsid w:val="003A698A"/>
    <w:rsid w:val="003A792A"/>
    <w:rsid w:val="003B0ACD"/>
    <w:rsid w:val="003B2261"/>
    <w:rsid w:val="003B5036"/>
    <w:rsid w:val="003C13A5"/>
    <w:rsid w:val="003C1E98"/>
    <w:rsid w:val="003C22B9"/>
    <w:rsid w:val="003C416F"/>
    <w:rsid w:val="003C63C8"/>
    <w:rsid w:val="003D3173"/>
    <w:rsid w:val="003D3E03"/>
    <w:rsid w:val="003E0F17"/>
    <w:rsid w:val="003E2E55"/>
    <w:rsid w:val="003E4B57"/>
    <w:rsid w:val="003E543A"/>
    <w:rsid w:val="003E544C"/>
    <w:rsid w:val="003E7C21"/>
    <w:rsid w:val="003F1FA5"/>
    <w:rsid w:val="003F56C6"/>
    <w:rsid w:val="004014F5"/>
    <w:rsid w:val="00403D81"/>
    <w:rsid w:val="004054E5"/>
    <w:rsid w:val="004111E1"/>
    <w:rsid w:val="00415EF3"/>
    <w:rsid w:val="00416E47"/>
    <w:rsid w:val="00431092"/>
    <w:rsid w:val="00431A03"/>
    <w:rsid w:val="00433040"/>
    <w:rsid w:val="004338B2"/>
    <w:rsid w:val="00435560"/>
    <w:rsid w:val="004370ED"/>
    <w:rsid w:val="0045032C"/>
    <w:rsid w:val="0045381E"/>
    <w:rsid w:val="00454306"/>
    <w:rsid w:val="00454651"/>
    <w:rsid w:val="00457CC3"/>
    <w:rsid w:val="00464471"/>
    <w:rsid w:val="00465CCB"/>
    <w:rsid w:val="00467183"/>
    <w:rsid w:val="00467E97"/>
    <w:rsid w:val="0047235F"/>
    <w:rsid w:val="00472CB4"/>
    <w:rsid w:val="00475D36"/>
    <w:rsid w:val="004760B5"/>
    <w:rsid w:val="00484206"/>
    <w:rsid w:val="0048472B"/>
    <w:rsid w:val="00485F61"/>
    <w:rsid w:val="004A2121"/>
    <w:rsid w:val="004A5FEB"/>
    <w:rsid w:val="004A64EB"/>
    <w:rsid w:val="004A66AF"/>
    <w:rsid w:val="004B1924"/>
    <w:rsid w:val="004B60DB"/>
    <w:rsid w:val="004C67C0"/>
    <w:rsid w:val="004C74E5"/>
    <w:rsid w:val="004D1A8D"/>
    <w:rsid w:val="004D516D"/>
    <w:rsid w:val="004E4AB1"/>
    <w:rsid w:val="004E4E3C"/>
    <w:rsid w:val="004E4E41"/>
    <w:rsid w:val="004F5702"/>
    <w:rsid w:val="004F69ED"/>
    <w:rsid w:val="00500CF8"/>
    <w:rsid w:val="00502C5C"/>
    <w:rsid w:val="005035E4"/>
    <w:rsid w:val="00503C78"/>
    <w:rsid w:val="005127D8"/>
    <w:rsid w:val="00515BB9"/>
    <w:rsid w:val="00515C39"/>
    <w:rsid w:val="005224D4"/>
    <w:rsid w:val="0052613F"/>
    <w:rsid w:val="0053207E"/>
    <w:rsid w:val="0053395C"/>
    <w:rsid w:val="005427DD"/>
    <w:rsid w:val="00544183"/>
    <w:rsid w:val="00547B99"/>
    <w:rsid w:val="0055059C"/>
    <w:rsid w:val="00551825"/>
    <w:rsid w:val="00554BEC"/>
    <w:rsid w:val="0055632F"/>
    <w:rsid w:val="005614AC"/>
    <w:rsid w:val="00561AFE"/>
    <w:rsid w:val="00565A79"/>
    <w:rsid w:val="00570FA6"/>
    <w:rsid w:val="00572401"/>
    <w:rsid w:val="00572EDA"/>
    <w:rsid w:val="00574FE0"/>
    <w:rsid w:val="0058213F"/>
    <w:rsid w:val="005840F1"/>
    <w:rsid w:val="005870CC"/>
    <w:rsid w:val="00590F37"/>
    <w:rsid w:val="005928A2"/>
    <w:rsid w:val="005A151E"/>
    <w:rsid w:val="005B2728"/>
    <w:rsid w:val="005B4A43"/>
    <w:rsid w:val="005C4116"/>
    <w:rsid w:val="005C5551"/>
    <w:rsid w:val="005E1DE1"/>
    <w:rsid w:val="005E290B"/>
    <w:rsid w:val="005E3275"/>
    <w:rsid w:val="005E4EA4"/>
    <w:rsid w:val="005E6E0F"/>
    <w:rsid w:val="005F1309"/>
    <w:rsid w:val="005F4293"/>
    <w:rsid w:val="005F4779"/>
    <w:rsid w:val="00611232"/>
    <w:rsid w:val="00611E8F"/>
    <w:rsid w:val="00620969"/>
    <w:rsid w:val="00626080"/>
    <w:rsid w:val="006314AC"/>
    <w:rsid w:val="00631A40"/>
    <w:rsid w:val="0063335B"/>
    <w:rsid w:val="00636CAF"/>
    <w:rsid w:val="00644274"/>
    <w:rsid w:val="0064592D"/>
    <w:rsid w:val="0065740E"/>
    <w:rsid w:val="006621B8"/>
    <w:rsid w:val="006622D8"/>
    <w:rsid w:val="00662D7F"/>
    <w:rsid w:val="00664516"/>
    <w:rsid w:val="00666367"/>
    <w:rsid w:val="00670CF7"/>
    <w:rsid w:val="0067129A"/>
    <w:rsid w:val="006764FD"/>
    <w:rsid w:val="00676540"/>
    <w:rsid w:val="0067692B"/>
    <w:rsid w:val="006776A6"/>
    <w:rsid w:val="006841C6"/>
    <w:rsid w:val="0068559F"/>
    <w:rsid w:val="00690D90"/>
    <w:rsid w:val="0069368A"/>
    <w:rsid w:val="00694AEA"/>
    <w:rsid w:val="0069764F"/>
    <w:rsid w:val="006A159D"/>
    <w:rsid w:val="006A4A7B"/>
    <w:rsid w:val="006A5A45"/>
    <w:rsid w:val="006B20FD"/>
    <w:rsid w:val="006B22C2"/>
    <w:rsid w:val="006B5718"/>
    <w:rsid w:val="006C026E"/>
    <w:rsid w:val="006C1B2B"/>
    <w:rsid w:val="006C2508"/>
    <w:rsid w:val="006C27DC"/>
    <w:rsid w:val="006D1093"/>
    <w:rsid w:val="006D14EF"/>
    <w:rsid w:val="006D2827"/>
    <w:rsid w:val="006E1823"/>
    <w:rsid w:val="006E470B"/>
    <w:rsid w:val="006E6B55"/>
    <w:rsid w:val="006F2469"/>
    <w:rsid w:val="0070331A"/>
    <w:rsid w:val="00705402"/>
    <w:rsid w:val="0070583D"/>
    <w:rsid w:val="00707508"/>
    <w:rsid w:val="007109F1"/>
    <w:rsid w:val="007115A7"/>
    <w:rsid w:val="00712928"/>
    <w:rsid w:val="00716708"/>
    <w:rsid w:val="007202ED"/>
    <w:rsid w:val="00720B54"/>
    <w:rsid w:val="00723B5C"/>
    <w:rsid w:val="00733295"/>
    <w:rsid w:val="00735D23"/>
    <w:rsid w:val="00735F34"/>
    <w:rsid w:val="00744E62"/>
    <w:rsid w:val="00745E0A"/>
    <w:rsid w:val="00746C4E"/>
    <w:rsid w:val="00747573"/>
    <w:rsid w:val="00750529"/>
    <w:rsid w:val="007508F5"/>
    <w:rsid w:val="007527EC"/>
    <w:rsid w:val="00754ABE"/>
    <w:rsid w:val="00755FB7"/>
    <w:rsid w:val="00757311"/>
    <w:rsid w:val="007576BB"/>
    <w:rsid w:val="007644BA"/>
    <w:rsid w:val="00767E0E"/>
    <w:rsid w:val="00767F9F"/>
    <w:rsid w:val="0077267B"/>
    <w:rsid w:val="00780B72"/>
    <w:rsid w:val="00786182"/>
    <w:rsid w:val="00793733"/>
    <w:rsid w:val="007A0ED3"/>
    <w:rsid w:val="007A182B"/>
    <w:rsid w:val="007A2AD3"/>
    <w:rsid w:val="007A7DC5"/>
    <w:rsid w:val="007B3F0F"/>
    <w:rsid w:val="007B3F37"/>
    <w:rsid w:val="007C2420"/>
    <w:rsid w:val="007C2ADA"/>
    <w:rsid w:val="007C7289"/>
    <w:rsid w:val="007D5F51"/>
    <w:rsid w:val="007E1034"/>
    <w:rsid w:val="007E2F89"/>
    <w:rsid w:val="008007E0"/>
    <w:rsid w:val="00803A39"/>
    <w:rsid w:val="00807873"/>
    <w:rsid w:val="00810235"/>
    <w:rsid w:val="00810291"/>
    <w:rsid w:val="00810954"/>
    <w:rsid w:val="00813F20"/>
    <w:rsid w:val="00816DF5"/>
    <w:rsid w:val="008205AE"/>
    <w:rsid w:val="008207B1"/>
    <w:rsid w:val="00822FD1"/>
    <w:rsid w:val="008363C6"/>
    <w:rsid w:val="00837CF6"/>
    <w:rsid w:val="008407C9"/>
    <w:rsid w:val="008419AE"/>
    <w:rsid w:val="00846781"/>
    <w:rsid w:val="00847855"/>
    <w:rsid w:val="008507F4"/>
    <w:rsid w:val="0085661F"/>
    <w:rsid w:val="00856BCC"/>
    <w:rsid w:val="008647FA"/>
    <w:rsid w:val="0086741A"/>
    <w:rsid w:val="00867B7A"/>
    <w:rsid w:val="0087100F"/>
    <w:rsid w:val="008738F8"/>
    <w:rsid w:val="008739F2"/>
    <w:rsid w:val="00874434"/>
    <w:rsid w:val="00874699"/>
    <w:rsid w:val="00882988"/>
    <w:rsid w:val="00883B26"/>
    <w:rsid w:val="00884261"/>
    <w:rsid w:val="008874BA"/>
    <w:rsid w:val="00890265"/>
    <w:rsid w:val="00890D57"/>
    <w:rsid w:val="0089186E"/>
    <w:rsid w:val="0089256F"/>
    <w:rsid w:val="00892588"/>
    <w:rsid w:val="008942B5"/>
    <w:rsid w:val="0089558F"/>
    <w:rsid w:val="00895F09"/>
    <w:rsid w:val="008A242C"/>
    <w:rsid w:val="008B5579"/>
    <w:rsid w:val="008C39E6"/>
    <w:rsid w:val="008C430C"/>
    <w:rsid w:val="008D0750"/>
    <w:rsid w:val="008D2AE7"/>
    <w:rsid w:val="008D2F44"/>
    <w:rsid w:val="008D452A"/>
    <w:rsid w:val="008E4C75"/>
    <w:rsid w:val="008E56AE"/>
    <w:rsid w:val="008E70BE"/>
    <w:rsid w:val="008F1843"/>
    <w:rsid w:val="008F30BD"/>
    <w:rsid w:val="008F327F"/>
    <w:rsid w:val="00900F54"/>
    <w:rsid w:val="00906B2C"/>
    <w:rsid w:val="00910EE7"/>
    <w:rsid w:val="009137BB"/>
    <w:rsid w:val="00913F61"/>
    <w:rsid w:val="00924A60"/>
    <w:rsid w:val="009265B7"/>
    <w:rsid w:val="00926E79"/>
    <w:rsid w:val="0093570E"/>
    <w:rsid w:val="00947603"/>
    <w:rsid w:val="009507D0"/>
    <w:rsid w:val="00955E3B"/>
    <w:rsid w:val="00956C6C"/>
    <w:rsid w:val="00956D45"/>
    <w:rsid w:val="0097233F"/>
    <w:rsid w:val="00973BFD"/>
    <w:rsid w:val="00981862"/>
    <w:rsid w:val="009835D2"/>
    <w:rsid w:val="009868CE"/>
    <w:rsid w:val="0098770E"/>
    <w:rsid w:val="009909B1"/>
    <w:rsid w:val="00991F4B"/>
    <w:rsid w:val="00992BEA"/>
    <w:rsid w:val="009A0B9A"/>
    <w:rsid w:val="009A0EFD"/>
    <w:rsid w:val="009A1571"/>
    <w:rsid w:val="009A15B8"/>
    <w:rsid w:val="009A6BE9"/>
    <w:rsid w:val="009A7A59"/>
    <w:rsid w:val="009B0B15"/>
    <w:rsid w:val="009B17DE"/>
    <w:rsid w:val="009B2408"/>
    <w:rsid w:val="009B3D15"/>
    <w:rsid w:val="009C37E3"/>
    <w:rsid w:val="009C6BF2"/>
    <w:rsid w:val="009D4284"/>
    <w:rsid w:val="009D44A3"/>
    <w:rsid w:val="009D4A57"/>
    <w:rsid w:val="009D70F0"/>
    <w:rsid w:val="009E3E8F"/>
    <w:rsid w:val="009E57D8"/>
    <w:rsid w:val="009F3B27"/>
    <w:rsid w:val="00A012C3"/>
    <w:rsid w:val="00A02BE4"/>
    <w:rsid w:val="00A047B2"/>
    <w:rsid w:val="00A05B0A"/>
    <w:rsid w:val="00A118B5"/>
    <w:rsid w:val="00A12C1E"/>
    <w:rsid w:val="00A152C3"/>
    <w:rsid w:val="00A17416"/>
    <w:rsid w:val="00A220B7"/>
    <w:rsid w:val="00A23624"/>
    <w:rsid w:val="00A23840"/>
    <w:rsid w:val="00A242D1"/>
    <w:rsid w:val="00A255F0"/>
    <w:rsid w:val="00A271CD"/>
    <w:rsid w:val="00A31C99"/>
    <w:rsid w:val="00A40677"/>
    <w:rsid w:val="00A43A9A"/>
    <w:rsid w:val="00A45CD6"/>
    <w:rsid w:val="00A47269"/>
    <w:rsid w:val="00A4753B"/>
    <w:rsid w:val="00A47B07"/>
    <w:rsid w:val="00A51350"/>
    <w:rsid w:val="00A51655"/>
    <w:rsid w:val="00A52CC9"/>
    <w:rsid w:val="00A53CAC"/>
    <w:rsid w:val="00A54D87"/>
    <w:rsid w:val="00A55399"/>
    <w:rsid w:val="00A55E1F"/>
    <w:rsid w:val="00A578EC"/>
    <w:rsid w:val="00A618D6"/>
    <w:rsid w:val="00A626F3"/>
    <w:rsid w:val="00A75A7C"/>
    <w:rsid w:val="00A81E60"/>
    <w:rsid w:val="00A84A07"/>
    <w:rsid w:val="00A9222E"/>
    <w:rsid w:val="00A94F9E"/>
    <w:rsid w:val="00A97C14"/>
    <w:rsid w:val="00AA248A"/>
    <w:rsid w:val="00AA27C4"/>
    <w:rsid w:val="00AA2EDC"/>
    <w:rsid w:val="00AA31AF"/>
    <w:rsid w:val="00AB0DAF"/>
    <w:rsid w:val="00AC171F"/>
    <w:rsid w:val="00AC2872"/>
    <w:rsid w:val="00AC4314"/>
    <w:rsid w:val="00AC4628"/>
    <w:rsid w:val="00AC73B5"/>
    <w:rsid w:val="00AD38CD"/>
    <w:rsid w:val="00AD3981"/>
    <w:rsid w:val="00AD4F57"/>
    <w:rsid w:val="00AD7BD5"/>
    <w:rsid w:val="00AE296F"/>
    <w:rsid w:val="00AE53A6"/>
    <w:rsid w:val="00AE7C70"/>
    <w:rsid w:val="00AF2CB3"/>
    <w:rsid w:val="00AF2F60"/>
    <w:rsid w:val="00AF5008"/>
    <w:rsid w:val="00AF6522"/>
    <w:rsid w:val="00AF69E1"/>
    <w:rsid w:val="00AF7720"/>
    <w:rsid w:val="00B0356C"/>
    <w:rsid w:val="00B073F5"/>
    <w:rsid w:val="00B1386F"/>
    <w:rsid w:val="00B14678"/>
    <w:rsid w:val="00B17511"/>
    <w:rsid w:val="00B1789D"/>
    <w:rsid w:val="00B223AD"/>
    <w:rsid w:val="00B24931"/>
    <w:rsid w:val="00B25DAD"/>
    <w:rsid w:val="00B3049E"/>
    <w:rsid w:val="00B35A96"/>
    <w:rsid w:val="00B4138C"/>
    <w:rsid w:val="00B418D0"/>
    <w:rsid w:val="00B44A01"/>
    <w:rsid w:val="00B52447"/>
    <w:rsid w:val="00B53145"/>
    <w:rsid w:val="00B53312"/>
    <w:rsid w:val="00B60A20"/>
    <w:rsid w:val="00B61A93"/>
    <w:rsid w:val="00B66B97"/>
    <w:rsid w:val="00B73042"/>
    <w:rsid w:val="00B732E0"/>
    <w:rsid w:val="00B752AA"/>
    <w:rsid w:val="00B76012"/>
    <w:rsid w:val="00B7687F"/>
    <w:rsid w:val="00B76EFC"/>
    <w:rsid w:val="00B8057D"/>
    <w:rsid w:val="00B82369"/>
    <w:rsid w:val="00B902F5"/>
    <w:rsid w:val="00B9339E"/>
    <w:rsid w:val="00B951F8"/>
    <w:rsid w:val="00B974D0"/>
    <w:rsid w:val="00BA1FB0"/>
    <w:rsid w:val="00BA2C7E"/>
    <w:rsid w:val="00BA7045"/>
    <w:rsid w:val="00BB5A93"/>
    <w:rsid w:val="00BB5E91"/>
    <w:rsid w:val="00BB60C2"/>
    <w:rsid w:val="00BB74BD"/>
    <w:rsid w:val="00BC10DB"/>
    <w:rsid w:val="00BC1B04"/>
    <w:rsid w:val="00BC1D1B"/>
    <w:rsid w:val="00BC4599"/>
    <w:rsid w:val="00BD08EC"/>
    <w:rsid w:val="00BD16F2"/>
    <w:rsid w:val="00BD34D7"/>
    <w:rsid w:val="00BE024B"/>
    <w:rsid w:val="00BE2076"/>
    <w:rsid w:val="00BE4DCB"/>
    <w:rsid w:val="00BE5C17"/>
    <w:rsid w:val="00BE7939"/>
    <w:rsid w:val="00BE7E06"/>
    <w:rsid w:val="00BF050E"/>
    <w:rsid w:val="00BF0CD9"/>
    <w:rsid w:val="00BF24AE"/>
    <w:rsid w:val="00BF2D6C"/>
    <w:rsid w:val="00BF65FE"/>
    <w:rsid w:val="00C00139"/>
    <w:rsid w:val="00C024A8"/>
    <w:rsid w:val="00C05261"/>
    <w:rsid w:val="00C07786"/>
    <w:rsid w:val="00C07ABB"/>
    <w:rsid w:val="00C123A4"/>
    <w:rsid w:val="00C14B70"/>
    <w:rsid w:val="00C17083"/>
    <w:rsid w:val="00C21D10"/>
    <w:rsid w:val="00C32BF8"/>
    <w:rsid w:val="00C33E67"/>
    <w:rsid w:val="00C3709F"/>
    <w:rsid w:val="00C42AA3"/>
    <w:rsid w:val="00C42C0E"/>
    <w:rsid w:val="00C43B3A"/>
    <w:rsid w:val="00C50504"/>
    <w:rsid w:val="00C526DF"/>
    <w:rsid w:val="00C527B7"/>
    <w:rsid w:val="00C61562"/>
    <w:rsid w:val="00C6352A"/>
    <w:rsid w:val="00C635BF"/>
    <w:rsid w:val="00C6729F"/>
    <w:rsid w:val="00C711BD"/>
    <w:rsid w:val="00C7350E"/>
    <w:rsid w:val="00C73BE9"/>
    <w:rsid w:val="00C77457"/>
    <w:rsid w:val="00C85D12"/>
    <w:rsid w:val="00C870A6"/>
    <w:rsid w:val="00C87A11"/>
    <w:rsid w:val="00C87B59"/>
    <w:rsid w:val="00C909D3"/>
    <w:rsid w:val="00C9361B"/>
    <w:rsid w:val="00C978F8"/>
    <w:rsid w:val="00CA2DAA"/>
    <w:rsid w:val="00CB0C08"/>
    <w:rsid w:val="00CC3223"/>
    <w:rsid w:val="00CC41B3"/>
    <w:rsid w:val="00CC4DE7"/>
    <w:rsid w:val="00CC7481"/>
    <w:rsid w:val="00CD27FC"/>
    <w:rsid w:val="00CD3EEF"/>
    <w:rsid w:val="00CE265D"/>
    <w:rsid w:val="00CE2EB4"/>
    <w:rsid w:val="00CE7F42"/>
    <w:rsid w:val="00CF0D20"/>
    <w:rsid w:val="00CF1101"/>
    <w:rsid w:val="00CF117F"/>
    <w:rsid w:val="00CF5DD2"/>
    <w:rsid w:val="00CF674C"/>
    <w:rsid w:val="00CF7DF6"/>
    <w:rsid w:val="00D0090C"/>
    <w:rsid w:val="00D01E87"/>
    <w:rsid w:val="00D03B02"/>
    <w:rsid w:val="00D0768A"/>
    <w:rsid w:val="00D10C9F"/>
    <w:rsid w:val="00D1207A"/>
    <w:rsid w:val="00D23EB6"/>
    <w:rsid w:val="00D2404B"/>
    <w:rsid w:val="00D24759"/>
    <w:rsid w:val="00D25301"/>
    <w:rsid w:val="00D31178"/>
    <w:rsid w:val="00D316B9"/>
    <w:rsid w:val="00D415A4"/>
    <w:rsid w:val="00D41E5C"/>
    <w:rsid w:val="00D4258B"/>
    <w:rsid w:val="00D42731"/>
    <w:rsid w:val="00D44456"/>
    <w:rsid w:val="00D547D6"/>
    <w:rsid w:val="00D5480C"/>
    <w:rsid w:val="00D623C6"/>
    <w:rsid w:val="00D63A5F"/>
    <w:rsid w:val="00D72C66"/>
    <w:rsid w:val="00D74240"/>
    <w:rsid w:val="00D75D79"/>
    <w:rsid w:val="00D76E94"/>
    <w:rsid w:val="00D830D1"/>
    <w:rsid w:val="00D84737"/>
    <w:rsid w:val="00D8487E"/>
    <w:rsid w:val="00D93E46"/>
    <w:rsid w:val="00DA37C8"/>
    <w:rsid w:val="00DA643D"/>
    <w:rsid w:val="00DA6AE7"/>
    <w:rsid w:val="00DA6D91"/>
    <w:rsid w:val="00DB1F4C"/>
    <w:rsid w:val="00DB275C"/>
    <w:rsid w:val="00DB6126"/>
    <w:rsid w:val="00DC6418"/>
    <w:rsid w:val="00DC74B1"/>
    <w:rsid w:val="00DD0390"/>
    <w:rsid w:val="00DD23AA"/>
    <w:rsid w:val="00DD3B86"/>
    <w:rsid w:val="00DE5B81"/>
    <w:rsid w:val="00DF0C34"/>
    <w:rsid w:val="00DF1873"/>
    <w:rsid w:val="00DF25A7"/>
    <w:rsid w:val="00DF72C7"/>
    <w:rsid w:val="00E00BEA"/>
    <w:rsid w:val="00E00CEE"/>
    <w:rsid w:val="00E01424"/>
    <w:rsid w:val="00E06660"/>
    <w:rsid w:val="00E0777C"/>
    <w:rsid w:val="00E11D0D"/>
    <w:rsid w:val="00E22AE4"/>
    <w:rsid w:val="00E27BC1"/>
    <w:rsid w:val="00E332B4"/>
    <w:rsid w:val="00E3632E"/>
    <w:rsid w:val="00E366D0"/>
    <w:rsid w:val="00E3758E"/>
    <w:rsid w:val="00E42B9E"/>
    <w:rsid w:val="00E44E91"/>
    <w:rsid w:val="00E452E7"/>
    <w:rsid w:val="00E47C2D"/>
    <w:rsid w:val="00E5223F"/>
    <w:rsid w:val="00E52978"/>
    <w:rsid w:val="00E56DD7"/>
    <w:rsid w:val="00E62620"/>
    <w:rsid w:val="00E638AC"/>
    <w:rsid w:val="00E64C4D"/>
    <w:rsid w:val="00E6666C"/>
    <w:rsid w:val="00E67CFD"/>
    <w:rsid w:val="00E73671"/>
    <w:rsid w:val="00E7592D"/>
    <w:rsid w:val="00E77B0C"/>
    <w:rsid w:val="00E84CE9"/>
    <w:rsid w:val="00E9288C"/>
    <w:rsid w:val="00E97EBE"/>
    <w:rsid w:val="00EA052D"/>
    <w:rsid w:val="00EA059B"/>
    <w:rsid w:val="00EA21C9"/>
    <w:rsid w:val="00EA3782"/>
    <w:rsid w:val="00EA4269"/>
    <w:rsid w:val="00EB60D5"/>
    <w:rsid w:val="00EB618C"/>
    <w:rsid w:val="00EC195E"/>
    <w:rsid w:val="00EC43F6"/>
    <w:rsid w:val="00ED15F2"/>
    <w:rsid w:val="00ED1881"/>
    <w:rsid w:val="00EE0921"/>
    <w:rsid w:val="00EF557F"/>
    <w:rsid w:val="00EF5E9C"/>
    <w:rsid w:val="00EF5EEA"/>
    <w:rsid w:val="00EF6D77"/>
    <w:rsid w:val="00F00E77"/>
    <w:rsid w:val="00F025E3"/>
    <w:rsid w:val="00F03767"/>
    <w:rsid w:val="00F0437F"/>
    <w:rsid w:val="00F05A5F"/>
    <w:rsid w:val="00F13C12"/>
    <w:rsid w:val="00F1506C"/>
    <w:rsid w:val="00F1673D"/>
    <w:rsid w:val="00F2368E"/>
    <w:rsid w:val="00F271A5"/>
    <w:rsid w:val="00F27BDE"/>
    <w:rsid w:val="00F31EB9"/>
    <w:rsid w:val="00F33A24"/>
    <w:rsid w:val="00F36ED1"/>
    <w:rsid w:val="00F40E6C"/>
    <w:rsid w:val="00F412AF"/>
    <w:rsid w:val="00F73609"/>
    <w:rsid w:val="00F751F0"/>
    <w:rsid w:val="00F811E8"/>
    <w:rsid w:val="00F82F40"/>
    <w:rsid w:val="00F8694D"/>
    <w:rsid w:val="00F900FD"/>
    <w:rsid w:val="00F93F7C"/>
    <w:rsid w:val="00FA5761"/>
    <w:rsid w:val="00FB4390"/>
    <w:rsid w:val="00FB5DEA"/>
    <w:rsid w:val="00FB62D9"/>
    <w:rsid w:val="00FB7A46"/>
    <w:rsid w:val="00FC12D6"/>
    <w:rsid w:val="00FC70E5"/>
    <w:rsid w:val="00FD1AE0"/>
    <w:rsid w:val="00FD3A90"/>
    <w:rsid w:val="00FD7EB5"/>
    <w:rsid w:val="00FE10FA"/>
    <w:rsid w:val="00FE49FE"/>
    <w:rsid w:val="00FE6C2F"/>
    <w:rsid w:val="00FF0147"/>
    <w:rsid w:val="00FF18EC"/>
    <w:rsid w:val="00FF328B"/>
    <w:rsid w:val="00FF32F3"/>
    <w:rsid w:val="00FF7AF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95EF03"/>
  <w15:docId w15:val="{3A11F906-824F-45DA-B541-28CCEBA31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3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SinespaciadoCar">
    <w:name w:val="Sin espaciado Car"/>
    <w:link w:val="Sinespaciado"/>
    <w:uiPriority w:val="1"/>
    <w:locked/>
    <w:rsid w:val="00FF7A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hyperlink" Target="http://isistemas.umariana.edu.co/cic/" TargetMode="External"/><Relationship Id="rId10" Type="http://schemas.openxmlformats.org/officeDocument/2006/relationships/image" Target="media/image4.jpe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12</Pages>
  <Words>2972</Words>
  <Characters>16349</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RedeS</dc:creator>
  <cp:keywords/>
  <dc:description/>
  <cp:lastModifiedBy>Marc</cp:lastModifiedBy>
  <cp:revision>3</cp:revision>
  <cp:lastPrinted>2019-04-15T02:35:00Z</cp:lastPrinted>
  <dcterms:created xsi:type="dcterms:W3CDTF">2019-04-23T23:42:00Z</dcterms:created>
  <dcterms:modified xsi:type="dcterms:W3CDTF">2019-04-24T03:05:00Z</dcterms:modified>
</cp:coreProperties>
</file>