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0C3" w:rsidRDefault="000350C3" w:rsidP="000350C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bookmarkStart w:id="5" w:name="_GoBack"/>
      <w:bookmarkEnd w:id="5"/>
      <w:r w:rsidRPr="000350C3">
        <w:rPr>
          <w:rFonts w:ascii="Century Gothic" w:eastAsia="Calibri" w:hAnsi="Century Gothic" w:cs="Calibri"/>
          <w:b/>
          <w:sz w:val="22"/>
          <w:szCs w:val="22"/>
          <w:lang w:val="es-ES_tradnl" w:eastAsia="ar-SA"/>
        </w:rPr>
        <w:t>ESTUDIANTES Y DOCENTES SE REUNIERON EN EL PRIMER ENCUENTRO DE PERSONEROS, CONTRALORES Y PRESID</w:t>
      </w:r>
      <w:r w:rsidR="00760023">
        <w:rPr>
          <w:rFonts w:ascii="Century Gothic" w:eastAsia="Calibri" w:hAnsi="Century Gothic" w:cs="Calibri"/>
          <w:b/>
          <w:sz w:val="22"/>
          <w:szCs w:val="22"/>
          <w:lang w:val="es-ES_tradnl" w:eastAsia="ar-SA"/>
        </w:rPr>
        <w:t>ENTES DE CONSEJOS ESTUDIANTILES</w:t>
      </w:r>
    </w:p>
    <w:p w:rsidR="000350C3" w:rsidRPr="000350C3" w:rsidRDefault="000350C3" w:rsidP="000350C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31707" cy="3229701"/>
            <wp:effectExtent l="0" t="0" r="762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cuentro de personero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36354" cy="3232807"/>
                    </a:xfrm>
                    <a:prstGeom prst="rect">
                      <a:avLst/>
                    </a:prstGeom>
                  </pic:spPr>
                </pic:pic>
              </a:graphicData>
            </a:graphic>
          </wp:inline>
        </w:drawing>
      </w:r>
    </w:p>
    <w:p w:rsidR="000350C3" w:rsidRPr="000350C3" w:rsidRDefault="000C0945"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el auditorio de la </w:t>
      </w:r>
      <w:r w:rsidRPr="000350C3">
        <w:rPr>
          <w:rFonts w:ascii="Century Gothic" w:eastAsia="Calibri" w:hAnsi="Century Gothic" w:cs="Calibri"/>
          <w:sz w:val="22"/>
          <w:szCs w:val="22"/>
          <w:lang w:val="es-ES_tradnl" w:eastAsia="ar-SA"/>
        </w:rPr>
        <w:t>Universidad Cooperativa de Colombia</w:t>
      </w:r>
      <w:r>
        <w:rPr>
          <w:rFonts w:ascii="Century Gothic" w:eastAsia="Calibri" w:hAnsi="Century Gothic" w:cs="Calibri"/>
          <w:sz w:val="22"/>
          <w:szCs w:val="22"/>
          <w:lang w:val="es-ES_tradnl" w:eastAsia="ar-SA"/>
        </w:rPr>
        <w:t xml:space="preserve"> se reunieron </w:t>
      </w:r>
      <w:r w:rsidR="000350C3" w:rsidRPr="000350C3">
        <w:rPr>
          <w:rFonts w:ascii="Century Gothic" w:eastAsia="Calibri" w:hAnsi="Century Gothic" w:cs="Calibri"/>
          <w:sz w:val="22"/>
          <w:szCs w:val="22"/>
          <w:lang w:val="es-ES_tradnl" w:eastAsia="ar-SA"/>
        </w:rPr>
        <w:t>200 estudiantes y profesores de instituciones educativas de Pasto se convocaron en el Primer encuentro de personeros, contralores y presidentes de consejos estudiantiles del 2019</w:t>
      </w:r>
      <w:r>
        <w:rPr>
          <w:rFonts w:ascii="Century Gothic" w:eastAsia="Calibri" w:hAnsi="Century Gothic" w:cs="Calibri"/>
          <w:sz w:val="22"/>
          <w:szCs w:val="22"/>
          <w:lang w:val="es-ES_tradnl" w:eastAsia="ar-SA"/>
        </w:rPr>
        <w:t xml:space="preserve">, liderado por la Alcaldía de Pasto a través de la Secretaría de Educación. </w:t>
      </w:r>
    </w:p>
    <w:p w:rsidR="000350C3" w:rsidRPr="000350C3" w:rsidRDefault="000350C3"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0C3">
        <w:rPr>
          <w:rFonts w:ascii="Century Gothic" w:eastAsia="Calibri" w:hAnsi="Century Gothic" w:cs="Calibri"/>
          <w:sz w:val="22"/>
          <w:szCs w:val="22"/>
          <w:lang w:val="es-ES_tradnl" w:eastAsia="ar-SA"/>
        </w:rPr>
        <w:t xml:space="preserve">Esta actividad, enmarcada en el Plan de Desarrollo Pasto Educado Constructor de Paz y establecido como mandato popular, tuvo como objetivo continuar con el trabajo realizado por el Gobierno </w:t>
      </w:r>
      <w:r w:rsidR="00760023" w:rsidRPr="000350C3">
        <w:rPr>
          <w:rFonts w:ascii="Century Gothic" w:eastAsia="Calibri" w:hAnsi="Century Gothic" w:cs="Calibri"/>
          <w:sz w:val="22"/>
          <w:szCs w:val="22"/>
          <w:lang w:val="es-ES_tradnl" w:eastAsia="ar-SA"/>
        </w:rPr>
        <w:t xml:space="preserve">Municipal </w:t>
      </w:r>
      <w:r w:rsidR="00760023">
        <w:rPr>
          <w:rFonts w:ascii="Century Gothic" w:eastAsia="Calibri" w:hAnsi="Century Gothic" w:cs="Calibri"/>
          <w:sz w:val="22"/>
          <w:szCs w:val="22"/>
          <w:lang w:val="es-ES_tradnl" w:eastAsia="ar-SA"/>
        </w:rPr>
        <w:t>en</w:t>
      </w:r>
      <w:r w:rsidR="00DF721A">
        <w:rPr>
          <w:rFonts w:ascii="Century Gothic" w:eastAsia="Calibri" w:hAnsi="Century Gothic" w:cs="Calibri"/>
          <w:sz w:val="22"/>
          <w:szCs w:val="22"/>
          <w:lang w:val="es-ES_tradnl" w:eastAsia="ar-SA"/>
        </w:rPr>
        <w:t xml:space="preserve"> cabeza del alcalde Pedro Vicente Obando, para f</w:t>
      </w:r>
      <w:r w:rsidRPr="000350C3">
        <w:rPr>
          <w:rFonts w:ascii="Century Gothic" w:eastAsia="Calibri" w:hAnsi="Century Gothic" w:cs="Calibri"/>
          <w:sz w:val="22"/>
          <w:szCs w:val="22"/>
          <w:lang w:val="es-ES_tradnl" w:eastAsia="ar-SA"/>
        </w:rPr>
        <w:t xml:space="preserve">ormar líderes estudiantiles a través del proyecto Escuela de Liderazgo.  </w:t>
      </w:r>
    </w:p>
    <w:p w:rsidR="000350C3" w:rsidRPr="000350C3" w:rsidRDefault="000350C3"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0C3">
        <w:rPr>
          <w:rFonts w:ascii="Century Gothic" w:eastAsia="Calibri" w:hAnsi="Century Gothic" w:cs="Calibri"/>
          <w:sz w:val="22"/>
          <w:szCs w:val="22"/>
          <w:lang w:val="es-ES_tradnl" w:eastAsia="ar-SA"/>
        </w:rPr>
        <w:t xml:space="preserve">Para el asesor de Despacho Marco Fidel Martínez, quien estuvo en representación de la Alcaldía de Pasto, estos espacios gestados y construidos desde hace tres años por la Administración Municipal, permiten un empoderamiento mayor de los líderes estudiantiles. “El proceso articulado a nivel interno de la institucionalidad y en relación con las dinámicas que se dan en los colegios, tienen grandes beneficios como la continuidad, generación de talento humano, liderazgo, semilla y construye nueva ciudadanía dentro del proceso </w:t>
      </w:r>
      <w:proofErr w:type="spellStart"/>
      <w:r w:rsidRPr="000350C3">
        <w:rPr>
          <w:rFonts w:ascii="Century Gothic" w:eastAsia="Calibri" w:hAnsi="Century Gothic" w:cs="Calibri"/>
          <w:sz w:val="22"/>
          <w:szCs w:val="22"/>
          <w:lang w:val="es-ES_tradnl" w:eastAsia="ar-SA"/>
        </w:rPr>
        <w:t>inclusor</w:t>
      </w:r>
      <w:proofErr w:type="spellEnd"/>
      <w:r w:rsidRPr="000350C3">
        <w:rPr>
          <w:rFonts w:ascii="Century Gothic" w:eastAsia="Calibri" w:hAnsi="Century Gothic" w:cs="Calibri"/>
          <w:sz w:val="22"/>
          <w:szCs w:val="22"/>
          <w:lang w:val="es-ES_tradnl" w:eastAsia="ar-SA"/>
        </w:rPr>
        <w:t xml:space="preserve"> y de pensamiento alternativo que guía el Proyecto Innovador Educativo Municipal para los Saberes, </w:t>
      </w:r>
      <w:proofErr w:type="spellStart"/>
      <w:r w:rsidRPr="000350C3">
        <w:rPr>
          <w:rFonts w:ascii="Century Gothic" w:eastAsia="Calibri" w:hAnsi="Century Gothic" w:cs="Calibri"/>
          <w:sz w:val="22"/>
          <w:szCs w:val="22"/>
          <w:lang w:val="es-ES_tradnl" w:eastAsia="ar-SA"/>
        </w:rPr>
        <w:t>Piemsa</w:t>
      </w:r>
      <w:proofErr w:type="spellEnd"/>
      <w:r w:rsidRPr="000350C3">
        <w:rPr>
          <w:rFonts w:ascii="Century Gothic" w:eastAsia="Calibri" w:hAnsi="Century Gothic" w:cs="Calibri"/>
          <w:sz w:val="22"/>
          <w:szCs w:val="22"/>
          <w:lang w:val="es-ES_tradnl" w:eastAsia="ar-SA"/>
        </w:rPr>
        <w:t>”, indicó.</w:t>
      </w:r>
    </w:p>
    <w:p w:rsidR="000350C3" w:rsidRPr="000350C3" w:rsidRDefault="000350C3"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0C3">
        <w:rPr>
          <w:rFonts w:ascii="Century Gothic" w:eastAsia="Calibri" w:hAnsi="Century Gothic" w:cs="Calibri"/>
          <w:sz w:val="22"/>
          <w:szCs w:val="22"/>
          <w:lang w:val="es-ES_tradnl" w:eastAsia="ar-SA"/>
        </w:rPr>
        <w:t xml:space="preserve">Los jóvenes que se convocaron en este encuentro tuvieron la oportunidad de participar de los talleres pedagógicos donde se recalcó la iniciativa de formar desde el interior de la escuela líderes éticos que contribuyan a la democratización de la vida escolar. “Esta es una actividad muy importante porque motiva a convertirnos en líderes de nuestra comunidad. Estos espacios son importantes </w:t>
      </w:r>
      <w:r w:rsidRPr="000350C3">
        <w:rPr>
          <w:rFonts w:ascii="Century Gothic" w:eastAsia="Calibri" w:hAnsi="Century Gothic" w:cs="Calibri"/>
          <w:sz w:val="22"/>
          <w:szCs w:val="22"/>
          <w:lang w:val="es-ES_tradnl" w:eastAsia="ar-SA"/>
        </w:rPr>
        <w:lastRenderedPageBreak/>
        <w:t xml:space="preserve">porque influyen en el aprendizaje que más tarde multiplicaremos en nuestra institución”, sostuvo el personero de la IEM Normal Superior de Pasto Cristian Camilo Villavicencio. </w:t>
      </w:r>
    </w:p>
    <w:p w:rsidR="000350C3" w:rsidRDefault="000350C3"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0C3">
        <w:rPr>
          <w:rFonts w:ascii="Century Gothic" w:eastAsia="Calibri" w:hAnsi="Century Gothic" w:cs="Calibri"/>
          <w:sz w:val="22"/>
          <w:szCs w:val="22"/>
          <w:lang w:val="es-ES_tradnl" w:eastAsia="ar-SA"/>
        </w:rPr>
        <w:t xml:space="preserve">Por su parte Edgar Torres Palma, delegado de la Secretaría de Educación municipal explicó que la materialización de esta iniciativa contribuye a formar jóvenes </w:t>
      </w:r>
      <w:proofErr w:type="spellStart"/>
      <w:r w:rsidRPr="000350C3">
        <w:rPr>
          <w:rFonts w:ascii="Century Gothic" w:eastAsia="Calibri" w:hAnsi="Century Gothic" w:cs="Calibri"/>
          <w:sz w:val="22"/>
          <w:szCs w:val="22"/>
          <w:lang w:val="es-ES_tradnl" w:eastAsia="ar-SA"/>
        </w:rPr>
        <w:t>lideres</w:t>
      </w:r>
      <w:proofErr w:type="spellEnd"/>
      <w:r w:rsidRPr="000350C3">
        <w:rPr>
          <w:rFonts w:ascii="Century Gothic" w:eastAsia="Calibri" w:hAnsi="Century Gothic" w:cs="Calibri"/>
          <w:sz w:val="22"/>
          <w:szCs w:val="22"/>
          <w:lang w:val="es-ES_tradnl" w:eastAsia="ar-SA"/>
        </w:rPr>
        <w:t xml:space="preserve"> con una visión ética y social que permita renovar la dirigencia. “El Plan de Desarrollo no se quedó en lo teórico pues hoy lo estamos llevando a la práctica y podemos decir tenemos un gran avance en el cumplimiento de las metas propuestas con nueve encuentros de personeros desarrollados a lo largo de esta vigencia”, manifestó. </w:t>
      </w:r>
    </w:p>
    <w:p w:rsidR="000C0945" w:rsidRDefault="000C0945"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C0945">
        <w:rPr>
          <w:rFonts w:ascii="Century Gothic" w:eastAsia="Calibri" w:hAnsi="Century Gothic" w:cs="Calibri"/>
          <w:b/>
          <w:sz w:val="18"/>
          <w:szCs w:val="18"/>
          <w:lang w:val="es-ES_tradnl" w:eastAsia="ar-SA"/>
        </w:rPr>
        <w:t xml:space="preserve">Información: Secretario de Educación José Félix Solarte. Celular: 3173651796 </w:t>
      </w:r>
    </w:p>
    <w:p w:rsidR="000C0945" w:rsidRDefault="000C0945"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C0945" w:rsidRPr="000C0945" w:rsidRDefault="000C0945"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4A5F5B" w:rsidRDefault="004A5F5B" w:rsidP="004A5F5B">
      <w:pPr>
        <w:widowControl w:val="0"/>
        <w:autoSpaceDE w:val="0"/>
        <w:autoSpaceDN w:val="0"/>
        <w:adjustRightInd w:val="0"/>
        <w:jc w:val="center"/>
        <w:rPr>
          <w:rFonts w:ascii="Century Gothic" w:eastAsia="Calibri" w:hAnsi="Century Gothic" w:cs="Calibri"/>
          <w:b/>
          <w:sz w:val="22"/>
          <w:szCs w:val="22"/>
          <w:lang w:val="es-ES_tradnl" w:eastAsia="ar-SA"/>
        </w:rPr>
      </w:pPr>
      <w:r w:rsidRPr="004A5F5B">
        <w:rPr>
          <w:rFonts w:ascii="Century Gothic" w:eastAsia="Calibri" w:hAnsi="Century Gothic" w:cs="Calibri"/>
          <w:b/>
          <w:sz w:val="22"/>
          <w:szCs w:val="22"/>
          <w:lang w:val="es-ES_tradnl" w:eastAsia="ar-SA"/>
        </w:rPr>
        <w:t>ALCALDÍA DE PASTO CAPACITÓ A PERSONAL DE POLICÍA METROPOLITANA SOBRE TEMÁTICAS AMBIENTALES</w:t>
      </w:r>
    </w:p>
    <w:p w:rsidR="004A5F5B" w:rsidRPr="004A5F5B" w:rsidRDefault="004A5F5B" w:rsidP="004A5F5B">
      <w:pPr>
        <w:widowControl w:val="0"/>
        <w:autoSpaceDE w:val="0"/>
        <w:autoSpaceDN w:val="0"/>
        <w:adjustRightInd w:val="0"/>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extent cx="5613400" cy="272796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acitacio╠ün Polici╠üa MEPAS 02.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rsid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5F5B">
        <w:rPr>
          <w:rFonts w:ascii="Century Gothic" w:eastAsia="Calibri" w:hAnsi="Century Gothic" w:cs="Calibri"/>
          <w:sz w:val="22"/>
          <w:szCs w:val="22"/>
          <w:lang w:val="es-ES_tradnl" w:eastAsia="ar-SA"/>
        </w:rPr>
        <w:t>La Administración Municipal a través de la Secretaría de Gestión Ambiental, continúa con las jornadas de capacitación al personal de la Policía Metropolitana de San Juan d</w:t>
      </w:r>
      <w:r w:rsidR="00760023">
        <w:rPr>
          <w:rFonts w:ascii="Century Gothic" w:eastAsia="Calibri" w:hAnsi="Century Gothic" w:cs="Calibri"/>
          <w:sz w:val="22"/>
          <w:szCs w:val="22"/>
          <w:lang w:val="es-ES_tradnl" w:eastAsia="ar-SA"/>
        </w:rPr>
        <w:t>e Pasto- MEPAS. Durante estos en</w:t>
      </w:r>
      <w:r w:rsidRPr="004A5F5B">
        <w:rPr>
          <w:rFonts w:ascii="Century Gothic" w:eastAsia="Calibri" w:hAnsi="Century Gothic" w:cs="Calibri"/>
          <w:sz w:val="22"/>
          <w:szCs w:val="22"/>
          <w:lang w:val="es-ES_tradnl" w:eastAsia="ar-SA"/>
        </w:rPr>
        <w:t>cuentros se aborda el Plan de Gestión Integral de Residuos Sólidos</w:t>
      </w:r>
      <w:r w:rsidR="00760023">
        <w:rPr>
          <w:rFonts w:ascii="Century Gothic" w:eastAsia="Calibri" w:hAnsi="Century Gothic" w:cs="Calibri"/>
          <w:sz w:val="22"/>
          <w:szCs w:val="22"/>
          <w:lang w:val="es-ES_tradnl" w:eastAsia="ar-SA"/>
        </w:rPr>
        <w:t xml:space="preserve"> </w:t>
      </w:r>
      <w:r w:rsidRPr="004A5F5B">
        <w:rPr>
          <w:rFonts w:ascii="Century Gothic" w:eastAsia="Calibri" w:hAnsi="Century Gothic" w:cs="Calibri"/>
          <w:sz w:val="22"/>
          <w:szCs w:val="22"/>
          <w:lang w:val="es-ES_tradnl" w:eastAsia="ar-SA"/>
        </w:rPr>
        <w:t>–</w:t>
      </w:r>
      <w:r w:rsidR="00760023">
        <w:rPr>
          <w:rFonts w:ascii="Century Gothic" w:eastAsia="Calibri" w:hAnsi="Century Gothic" w:cs="Calibri"/>
          <w:sz w:val="22"/>
          <w:szCs w:val="22"/>
          <w:lang w:val="es-ES_tradnl" w:eastAsia="ar-SA"/>
        </w:rPr>
        <w:t xml:space="preserve"> </w:t>
      </w:r>
      <w:r w:rsidRPr="004A5F5B">
        <w:rPr>
          <w:rFonts w:ascii="Century Gothic" w:eastAsia="Calibri" w:hAnsi="Century Gothic" w:cs="Calibri"/>
          <w:sz w:val="22"/>
          <w:szCs w:val="22"/>
          <w:lang w:val="es-ES_tradnl" w:eastAsia="ar-SA"/>
        </w:rPr>
        <w:t>PGIRS</w:t>
      </w:r>
      <w:r w:rsidR="00760023">
        <w:rPr>
          <w:rFonts w:ascii="Century Gothic" w:eastAsia="Calibri" w:hAnsi="Century Gothic" w:cs="Calibri"/>
          <w:sz w:val="22"/>
          <w:szCs w:val="22"/>
          <w:lang w:val="es-ES_tradnl" w:eastAsia="ar-SA"/>
        </w:rPr>
        <w:t xml:space="preserve"> </w:t>
      </w:r>
      <w:r w:rsidRPr="004A5F5B">
        <w:rPr>
          <w:rFonts w:ascii="Century Gothic" w:eastAsia="Calibri" w:hAnsi="Century Gothic" w:cs="Calibri"/>
          <w:sz w:val="22"/>
          <w:szCs w:val="22"/>
          <w:lang w:val="es-ES_tradnl" w:eastAsia="ar-SA"/>
        </w:rPr>
        <w:t>Pasto, la Ley 1801 de 2016, Código de Policía y Convivencia Ciudadana orientado al manejo adecuado de la norma con los caninos potencialmente peligrosos en el espacio público.</w:t>
      </w:r>
    </w:p>
    <w:p w:rsidR="004A5F5B" w:rsidRP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5F5B">
        <w:rPr>
          <w:rFonts w:ascii="Century Gothic" w:eastAsia="Calibri" w:hAnsi="Century Gothic" w:cs="Calibri"/>
          <w:sz w:val="22"/>
          <w:szCs w:val="22"/>
          <w:lang w:val="es-ES_tradnl" w:eastAsia="ar-SA"/>
        </w:rPr>
        <w:t xml:space="preserve">Estas jornadas tienen como propósito fortalecer a todo el equipo de la </w:t>
      </w:r>
      <w:proofErr w:type="spellStart"/>
      <w:r w:rsidRPr="004A5F5B">
        <w:rPr>
          <w:rFonts w:ascii="Century Gothic" w:eastAsia="Calibri" w:hAnsi="Century Gothic" w:cs="Calibri"/>
          <w:sz w:val="22"/>
          <w:szCs w:val="22"/>
          <w:lang w:val="es-ES_tradnl" w:eastAsia="ar-SA"/>
        </w:rPr>
        <w:t>Mepas</w:t>
      </w:r>
      <w:proofErr w:type="spellEnd"/>
      <w:r w:rsidRPr="004A5F5B">
        <w:rPr>
          <w:rFonts w:ascii="Century Gothic" w:eastAsia="Calibri" w:hAnsi="Century Gothic" w:cs="Calibri"/>
          <w:sz w:val="22"/>
          <w:szCs w:val="22"/>
          <w:lang w:val="es-ES_tradnl" w:eastAsia="ar-SA"/>
        </w:rPr>
        <w:t xml:space="preserve"> en conocimientos sobre las normas vigentes, generando a la vez conciencia para la </w:t>
      </w:r>
      <w:r w:rsidR="00760023" w:rsidRPr="004A5F5B">
        <w:rPr>
          <w:rFonts w:ascii="Century Gothic" w:eastAsia="Calibri" w:hAnsi="Century Gothic" w:cs="Calibri"/>
          <w:sz w:val="22"/>
          <w:szCs w:val="22"/>
          <w:lang w:val="es-ES_tradnl" w:eastAsia="ar-SA"/>
        </w:rPr>
        <w:t>gestión</w:t>
      </w:r>
      <w:r w:rsidRPr="004A5F5B">
        <w:rPr>
          <w:rFonts w:ascii="Century Gothic" w:eastAsia="Calibri" w:hAnsi="Century Gothic" w:cs="Calibri"/>
          <w:sz w:val="22"/>
          <w:szCs w:val="22"/>
          <w:lang w:val="es-ES_tradnl" w:eastAsia="ar-SA"/>
        </w:rPr>
        <w:t xml:space="preserve"> integral del ambiente, basada en el desarrollo sostenible, el fomento de la cultura ambiental, el bienestar animal y el manejo integral de residuos </w:t>
      </w:r>
      <w:r w:rsidR="00760023" w:rsidRPr="004A5F5B">
        <w:rPr>
          <w:rFonts w:ascii="Century Gothic" w:eastAsia="Calibri" w:hAnsi="Century Gothic" w:cs="Calibri"/>
          <w:sz w:val="22"/>
          <w:szCs w:val="22"/>
          <w:lang w:val="es-ES_tradnl" w:eastAsia="ar-SA"/>
        </w:rPr>
        <w:t>sólidos</w:t>
      </w:r>
      <w:r w:rsidRPr="004A5F5B">
        <w:rPr>
          <w:rFonts w:ascii="Century Gothic" w:eastAsia="Calibri" w:hAnsi="Century Gothic" w:cs="Calibri"/>
          <w:sz w:val="22"/>
          <w:szCs w:val="22"/>
          <w:lang w:val="es-ES_tradnl" w:eastAsia="ar-SA"/>
        </w:rPr>
        <w:t xml:space="preserve">, tal </w:t>
      </w:r>
      <w:r w:rsidRPr="004A5F5B">
        <w:rPr>
          <w:rFonts w:ascii="Century Gothic" w:eastAsia="Calibri" w:hAnsi="Century Gothic" w:cs="Calibri"/>
          <w:sz w:val="22"/>
          <w:szCs w:val="22"/>
          <w:lang w:val="es-ES_tradnl" w:eastAsia="ar-SA"/>
        </w:rPr>
        <w:lastRenderedPageBreak/>
        <w:t>como se ha previsto en el Plan de Desarrollo Municipal Pasto</w:t>
      </w:r>
      <w:r w:rsidR="00760023">
        <w:rPr>
          <w:rFonts w:ascii="Century Gothic" w:eastAsia="Calibri" w:hAnsi="Century Gothic" w:cs="Calibri"/>
          <w:sz w:val="22"/>
          <w:szCs w:val="22"/>
          <w:lang w:val="es-ES_tradnl" w:eastAsia="ar-SA"/>
        </w:rPr>
        <w:t xml:space="preserve"> </w:t>
      </w:r>
      <w:r w:rsidRPr="004A5F5B">
        <w:rPr>
          <w:rFonts w:ascii="Century Gothic" w:eastAsia="Calibri" w:hAnsi="Century Gothic" w:cs="Calibri"/>
          <w:sz w:val="22"/>
          <w:szCs w:val="22"/>
          <w:lang w:val="es-ES_tradnl" w:eastAsia="ar-SA"/>
        </w:rPr>
        <w:t>Educado, Constructor de Paz.</w:t>
      </w:r>
    </w:p>
    <w:p w:rsidR="004A5F5B" w:rsidRP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5F5B">
        <w:rPr>
          <w:rFonts w:ascii="Century Gothic" w:eastAsia="Calibri" w:hAnsi="Century Gothic" w:cs="Calibri"/>
          <w:sz w:val="22"/>
          <w:szCs w:val="22"/>
          <w:lang w:val="es-ES_tradnl" w:eastAsia="ar-SA"/>
        </w:rPr>
        <w:t>Durante estos encuentros se trataron diferentes temáticas abordadas desde la cotidianidad, motivo que permitió la adopción del conocimiento a través de ejemplos didácticos que permitieron dar solución a cada uno de los interrogantes de los participantes, entre ellos algunos requisitos para acatar las normas, como también el manejo efectivo de los comparendos ambientales. </w:t>
      </w:r>
    </w:p>
    <w:p w:rsid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5F5B">
        <w:rPr>
          <w:rFonts w:ascii="Century Gothic" w:eastAsia="Calibri" w:hAnsi="Century Gothic" w:cs="Calibri"/>
          <w:sz w:val="22"/>
          <w:szCs w:val="22"/>
          <w:lang w:val="es-ES_tradnl" w:eastAsia="ar-SA"/>
        </w:rPr>
        <w:t>Por su parte el personal de Policía Metropolitana de San Juan de Pasto- MEPAS, asumió el compromiso con el Nuevo Pacto con la Naturaleza, convirtiéndose en replicadores del mensaje ante la comunidad del municipio de Pasto, sustentados en el respeto por los derechos humanos, la diversidad cultural, el bienestar animal, los entornos saludables y los recursos naturales.</w:t>
      </w:r>
    </w:p>
    <w:p w:rsidR="004A5F5B" w:rsidRP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A5F5B">
        <w:rPr>
          <w:rFonts w:ascii="Century Gothic" w:eastAsia="Calibri" w:hAnsi="Century Gothic" w:cs="Calibri"/>
          <w:b/>
          <w:sz w:val="18"/>
          <w:szCs w:val="18"/>
          <w:lang w:val="es-ES_tradnl" w:eastAsia="ar-SA"/>
        </w:rPr>
        <w:t>Información: Secretario Gestión Ambiental Jairo Burbano Narváez. Celular: 3016250635</w:t>
      </w:r>
    </w:p>
    <w:p w:rsidR="000C0945" w:rsidRPr="004A5F5B" w:rsidRDefault="004A5F5B" w:rsidP="004A5F5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C0945" w:rsidRDefault="000C0945" w:rsidP="000C0945">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FB4390" w:rsidRDefault="00FB4390" w:rsidP="00FB439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B4390">
        <w:rPr>
          <w:rFonts w:ascii="Century Gothic" w:eastAsia="Calibri" w:hAnsi="Century Gothic" w:cs="Calibri"/>
          <w:b/>
          <w:sz w:val="22"/>
          <w:szCs w:val="22"/>
          <w:lang w:val="es-ES_tradnl" w:eastAsia="ar-SA"/>
        </w:rPr>
        <w:t>ALCALDE DE PASTO PRESIDIÓ CONSEJO DE SEGURIDAD EN EL QUE SE ANALIZARON MEDIDAS FRENTE AL PARO C</w:t>
      </w:r>
      <w:r w:rsidR="00847855">
        <w:rPr>
          <w:rFonts w:ascii="Century Gothic" w:eastAsia="Calibri" w:hAnsi="Century Gothic" w:cs="Calibri"/>
          <w:b/>
          <w:sz w:val="22"/>
          <w:szCs w:val="22"/>
          <w:lang w:val="es-ES_tradnl" w:eastAsia="ar-SA"/>
        </w:rPr>
        <w:t>Í</w:t>
      </w:r>
      <w:r w:rsidRPr="00FB4390">
        <w:rPr>
          <w:rFonts w:ascii="Century Gothic" w:eastAsia="Calibri" w:hAnsi="Century Gothic" w:cs="Calibri"/>
          <w:b/>
          <w:sz w:val="22"/>
          <w:szCs w:val="22"/>
          <w:lang w:val="es-ES_tradnl" w:eastAsia="ar-SA"/>
        </w:rPr>
        <w:t>VICO NACIONAL</w:t>
      </w:r>
      <w:r w:rsidR="00195102">
        <w:rPr>
          <w:rFonts w:ascii="Century Gothic" w:eastAsia="Calibri" w:hAnsi="Century Gothic" w:cs="Calibri"/>
          <w:b/>
          <w:sz w:val="22"/>
          <w:szCs w:val="22"/>
          <w:lang w:val="es-ES_tradnl" w:eastAsia="ar-SA"/>
        </w:rPr>
        <w:t xml:space="preserve"> DE</w:t>
      </w:r>
      <w:r w:rsidRPr="00FB4390">
        <w:rPr>
          <w:rFonts w:ascii="Century Gothic" w:eastAsia="Calibri" w:hAnsi="Century Gothic" w:cs="Calibri"/>
          <w:b/>
          <w:sz w:val="22"/>
          <w:szCs w:val="22"/>
          <w:lang w:val="es-ES_tradnl" w:eastAsia="ar-SA"/>
        </w:rPr>
        <w:t xml:space="preserve"> ESTE 25 DE ABRIL</w:t>
      </w:r>
    </w:p>
    <w:p w:rsidR="00847855" w:rsidRPr="00FB4390" w:rsidRDefault="005C4116" w:rsidP="00FB439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57855"/>
            <wp:effectExtent l="0" t="0" r="635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calde consejo seguridad.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FB4390" w:rsidRPr="00FB4390" w:rsidRDefault="00FB4390" w:rsidP="00FB4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6" w:name="_Hlk6934143"/>
      <w:r w:rsidRPr="00FB4390">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a</w:t>
      </w:r>
      <w:r w:rsidRPr="00FB4390">
        <w:rPr>
          <w:rFonts w:ascii="Century Gothic" w:eastAsia="Calibri" w:hAnsi="Century Gothic" w:cs="Calibri"/>
          <w:sz w:val="22"/>
          <w:szCs w:val="22"/>
          <w:lang w:val="es-ES_tradnl" w:eastAsia="ar-SA"/>
        </w:rPr>
        <w:t>lcalde de Pasto</w:t>
      </w:r>
      <w:r w:rsidR="005C4116">
        <w:rPr>
          <w:rFonts w:ascii="Century Gothic" w:eastAsia="Calibri" w:hAnsi="Century Gothic" w:cs="Calibri"/>
          <w:sz w:val="22"/>
          <w:szCs w:val="22"/>
          <w:lang w:val="es-ES_tradnl" w:eastAsia="ar-SA"/>
        </w:rPr>
        <w:t>,</w:t>
      </w:r>
      <w:r w:rsidRPr="00FB4390">
        <w:rPr>
          <w:rFonts w:ascii="Century Gothic" w:eastAsia="Calibri" w:hAnsi="Century Gothic" w:cs="Calibri"/>
          <w:sz w:val="22"/>
          <w:szCs w:val="22"/>
          <w:lang w:val="es-ES_tradnl" w:eastAsia="ar-SA"/>
        </w:rPr>
        <w:t xml:space="preserve"> Pedro Vicente Obando Ord</w:t>
      </w:r>
      <w:r>
        <w:rPr>
          <w:rFonts w:ascii="Century Gothic" w:eastAsia="Calibri" w:hAnsi="Century Gothic" w:cs="Calibri"/>
          <w:sz w:val="22"/>
          <w:szCs w:val="22"/>
          <w:lang w:val="es-ES_tradnl" w:eastAsia="ar-SA"/>
        </w:rPr>
        <w:t>ó</w:t>
      </w:r>
      <w:r w:rsidRPr="00FB4390">
        <w:rPr>
          <w:rFonts w:ascii="Century Gothic" w:eastAsia="Calibri" w:hAnsi="Century Gothic" w:cs="Calibri"/>
          <w:sz w:val="22"/>
          <w:szCs w:val="22"/>
          <w:lang w:val="es-ES_tradnl" w:eastAsia="ar-SA"/>
        </w:rPr>
        <w:t>ñez</w:t>
      </w:r>
      <w:r w:rsidR="005C4116">
        <w:rPr>
          <w:rFonts w:ascii="Century Gothic" w:eastAsia="Calibri" w:hAnsi="Century Gothic" w:cs="Calibri"/>
          <w:sz w:val="22"/>
          <w:szCs w:val="22"/>
          <w:lang w:val="es-ES_tradnl" w:eastAsia="ar-SA"/>
        </w:rPr>
        <w:t>,</w:t>
      </w:r>
      <w:r w:rsidRPr="00FB4390">
        <w:rPr>
          <w:rFonts w:ascii="Century Gothic" w:eastAsia="Calibri" w:hAnsi="Century Gothic" w:cs="Calibri"/>
          <w:sz w:val="22"/>
          <w:szCs w:val="22"/>
          <w:lang w:val="es-ES_tradnl" w:eastAsia="ar-SA"/>
        </w:rPr>
        <w:t xml:space="preserve"> presidió </w:t>
      </w:r>
      <w:r w:rsidR="005C4116">
        <w:rPr>
          <w:rFonts w:ascii="Century Gothic" w:eastAsia="Calibri" w:hAnsi="Century Gothic" w:cs="Calibri"/>
          <w:sz w:val="22"/>
          <w:szCs w:val="22"/>
          <w:lang w:val="es-ES_tradnl" w:eastAsia="ar-SA"/>
        </w:rPr>
        <w:t xml:space="preserve">este martes 23 de abril </w:t>
      </w:r>
      <w:r w:rsidRPr="00FB4390">
        <w:rPr>
          <w:rFonts w:ascii="Century Gothic" w:eastAsia="Calibri" w:hAnsi="Century Gothic" w:cs="Calibri"/>
          <w:sz w:val="22"/>
          <w:szCs w:val="22"/>
          <w:lang w:val="es-ES_tradnl" w:eastAsia="ar-SA"/>
        </w:rPr>
        <w:t>el Consejo de Seguridad en el que se analizaron medidas de contingencia y control</w:t>
      </w:r>
      <w:r w:rsidR="005C4116">
        <w:rPr>
          <w:rFonts w:ascii="Century Gothic" w:eastAsia="Calibri" w:hAnsi="Century Gothic" w:cs="Calibri"/>
          <w:sz w:val="22"/>
          <w:szCs w:val="22"/>
          <w:lang w:val="es-ES_tradnl" w:eastAsia="ar-SA"/>
        </w:rPr>
        <w:t>,</w:t>
      </w:r>
      <w:r w:rsidRPr="00FB4390">
        <w:rPr>
          <w:rFonts w:ascii="Century Gothic" w:eastAsia="Calibri" w:hAnsi="Century Gothic" w:cs="Calibri"/>
          <w:sz w:val="22"/>
          <w:szCs w:val="22"/>
          <w:lang w:val="es-ES_tradnl" w:eastAsia="ar-SA"/>
        </w:rPr>
        <w:t xml:space="preserve"> frente al paro cívico nacional que se </w:t>
      </w:r>
      <w:r w:rsidR="005C4116">
        <w:rPr>
          <w:rFonts w:ascii="Century Gothic" w:eastAsia="Calibri" w:hAnsi="Century Gothic" w:cs="Calibri"/>
          <w:sz w:val="22"/>
          <w:szCs w:val="22"/>
          <w:lang w:val="es-ES_tradnl" w:eastAsia="ar-SA"/>
        </w:rPr>
        <w:t>ha anunciado para</w:t>
      </w:r>
      <w:r w:rsidRPr="00FB4390">
        <w:rPr>
          <w:rFonts w:ascii="Century Gothic" w:eastAsia="Calibri" w:hAnsi="Century Gothic" w:cs="Calibri"/>
          <w:sz w:val="22"/>
          <w:szCs w:val="22"/>
          <w:lang w:val="es-ES_tradnl" w:eastAsia="ar-SA"/>
        </w:rPr>
        <w:t xml:space="preserve"> </w:t>
      </w:r>
      <w:r w:rsidR="005C4116">
        <w:rPr>
          <w:rFonts w:ascii="Century Gothic" w:eastAsia="Calibri" w:hAnsi="Century Gothic" w:cs="Calibri"/>
          <w:sz w:val="22"/>
          <w:szCs w:val="22"/>
          <w:lang w:val="es-ES_tradnl" w:eastAsia="ar-SA"/>
        </w:rPr>
        <w:t>este</w:t>
      </w:r>
      <w:r w:rsidRPr="00FB4390">
        <w:rPr>
          <w:rFonts w:ascii="Century Gothic" w:eastAsia="Calibri" w:hAnsi="Century Gothic" w:cs="Calibri"/>
          <w:sz w:val="22"/>
          <w:szCs w:val="22"/>
          <w:lang w:val="es-ES_tradnl" w:eastAsia="ar-SA"/>
        </w:rPr>
        <w:t xml:space="preserve"> 25 de abril en todo el país. Durante la reunión participaron las secretarías de Gobierno, Tránsito, Educación y Salud, la Dirección de Espacio Público, Defensoría del Pueblo, Procuraduría General de la Nación, Policía Metropolitana, Ejército Nacional entre otros representantes de instituciones que velan por la seguridad y la sana convivencia del municipio.</w:t>
      </w:r>
    </w:p>
    <w:p w:rsidR="00FB4390" w:rsidRPr="00FB4390" w:rsidRDefault="00FB4390" w:rsidP="00FB4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B4390">
        <w:rPr>
          <w:rFonts w:ascii="Century Gothic" w:eastAsia="Calibri" w:hAnsi="Century Gothic" w:cs="Calibri"/>
          <w:sz w:val="22"/>
          <w:szCs w:val="22"/>
          <w:lang w:val="es-ES_tradnl" w:eastAsia="ar-SA"/>
        </w:rPr>
        <w:lastRenderedPageBreak/>
        <w:t xml:space="preserve">El mandatario local destacó la importancia del consejo de seguridad e hizo un llamado a la protesta </w:t>
      </w:r>
      <w:r w:rsidR="005C4116">
        <w:rPr>
          <w:rFonts w:ascii="Century Gothic" w:eastAsia="Calibri" w:hAnsi="Century Gothic" w:cs="Calibri"/>
          <w:sz w:val="22"/>
          <w:szCs w:val="22"/>
          <w:lang w:val="es-ES_tradnl" w:eastAsia="ar-SA"/>
        </w:rPr>
        <w:t xml:space="preserve">se la haga de manera </w:t>
      </w:r>
      <w:r w:rsidRPr="00FB4390">
        <w:rPr>
          <w:rFonts w:ascii="Century Gothic" w:eastAsia="Calibri" w:hAnsi="Century Gothic" w:cs="Calibri"/>
          <w:sz w:val="22"/>
          <w:szCs w:val="22"/>
          <w:lang w:val="es-ES_tradnl" w:eastAsia="ar-SA"/>
        </w:rPr>
        <w:t xml:space="preserve">pacífica. “Sabemos que en la ciudad de Pasto habrá una gran movilización donde se tendrá la participación de diferentes organizaciones, por ello analizamos las medidas de prevención como la suspensión de clases en distintos niveles durante el jueves”, explicó el alcalde. </w:t>
      </w:r>
    </w:p>
    <w:p w:rsidR="00FB4390" w:rsidRPr="00FB4390" w:rsidRDefault="00FB4390" w:rsidP="00FB4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B4390">
        <w:rPr>
          <w:rFonts w:ascii="Century Gothic" w:eastAsia="Calibri" w:hAnsi="Century Gothic" w:cs="Calibri"/>
          <w:sz w:val="22"/>
          <w:szCs w:val="22"/>
          <w:lang w:val="es-ES_tradnl" w:eastAsia="ar-SA"/>
        </w:rPr>
        <w:t xml:space="preserve">Así mismo se indicó que ya se encuentran en alerta los diferentes sistemas, como el de salud, cuerpo de bomberos voluntarios de Pasto, la Cruz Roja, las secretarías de Gobierno y Tránsito. “Desde la Administración Municipal somos partidarios de la movilización pacífica y esperamos </w:t>
      </w:r>
      <w:r>
        <w:rPr>
          <w:rFonts w:ascii="Century Gothic" w:eastAsia="Calibri" w:hAnsi="Century Gothic" w:cs="Calibri"/>
          <w:sz w:val="22"/>
          <w:szCs w:val="22"/>
          <w:lang w:val="es-ES_tradnl" w:eastAsia="ar-SA"/>
        </w:rPr>
        <w:t>que durante ese día</w:t>
      </w:r>
      <w:r w:rsidRPr="00FB4390">
        <w:rPr>
          <w:rFonts w:ascii="Century Gothic" w:eastAsia="Calibri" w:hAnsi="Century Gothic" w:cs="Calibri"/>
          <w:sz w:val="22"/>
          <w:szCs w:val="22"/>
          <w:lang w:val="es-ES_tradnl" w:eastAsia="ar-SA"/>
        </w:rPr>
        <w:t xml:space="preserve"> la convivencia sea el elemento fundamental” puntualizó.</w:t>
      </w:r>
    </w:p>
    <w:p w:rsidR="00FB4390" w:rsidRDefault="00FB4390" w:rsidP="00FB4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B4390">
        <w:rPr>
          <w:rFonts w:ascii="Century Gothic" w:eastAsia="Calibri" w:hAnsi="Century Gothic" w:cs="Calibri"/>
          <w:sz w:val="22"/>
          <w:szCs w:val="22"/>
          <w:lang w:val="es-ES_tradnl" w:eastAsia="ar-SA"/>
        </w:rPr>
        <w:t>Por su parte, el coronel Herbert Benavides Valderrama, comandante de la Policía Metropolitana</w:t>
      </w:r>
      <w:r w:rsidR="00E00CEE">
        <w:rPr>
          <w:rFonts w:ascii="Century Gothic" w:eastAsia="Calibri" w:hAnsi="Century Gothic" w:cs="Calibri"/>
          <w:sz w:val="22"/>
          <w:szCs w:val="22"/>
          <w:lang w:val="es-ES_tradnl" w:eastAsia="ar-SA"/>
        </w:rPr>
        <w:t xml:space="preserve"> de San Juan de Pasto</w:t>
      </w:r>
      <w:r w:rsidRPr="00FB4390">
        <w:rPr>
          <w:rFonts w:ascii="Century Gothic" w:eastAsia="Calibri" w:hAnsi="Century Gothic" w:cs="Calibri"/>
          <w:sz w:val="22"/>
          <w:szCs w:val="22"/>
          <w:lang w:val="es-ES_tradnl" w:eastAsia="ar-SA"/>
        </w:rPr>
        <w:t xml:space="preserve">, manifestó que este Consejo también tuvo como propósito analizar los antecedentes a este paro nacional convocado para el próximo jueves. “La intención es tener anticipadamente toda la información que conlleve a que esta actividad se desarrolle de la manera tranquila y pacífica. </w:t>
      </w:r>
      <w:r w:rsidR="00847855">
        <w:rPr>
          <w:rFonts w:ascii="Century Gothic" w:eastAsia="Calibri" w:hAnsi="Century Gothic" w:cs="Calibri"/>
          <w:sz w:val="22"/>
          <w:szCs w:val="22"/>
          <w:lang w:val="es-ES_tradnl" w:eastAsia="ar-SA"/>
        </w:rPr>
        <w:t>E</w:t>
      </w:r>
      <w:r w:rsidRPr="00FB4390">
        <w:rPr>
          <w:rFonts w:ascii="Century Gothic" w:eastAsia="Calibri" w:hAnsi="Century Gothic" w:cs="Calibri"/>
          <w:sz w:val="22"/>
          <w:szCs w:val="22"/>
          <w:lang w:val="es-ES_tradnl" w:eastAsia="ar-SA"/>
        </w:rPr>
        <w:t xml:space="preserve">stamos en un alistamiento de primer grado y estaremos con todas nuestras capacidades institucionales, aquí lo importante es que nos unimos con la Administración Municipal para interrelacionarnos con todas las secretarías y entidades para activar el puesto de mando unificado y que desde ahí podamos reaccionar y actuar de la manera más pronta y evitar cualquier alteración que afecte la tranquilidad” recalcó el oficial. </w:t>
      </w:r>
    </w:p>
    <w:bookmarkEnd w:id="6"/>
    <w:p w:rsidR="00BE7E06" w:rsidRDefault="00BE7E06" w:rsidP="00BE7E0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E7E06">
        <w:rPr>
          <w:rFonts w:ascii="Century Gothic" w:eastAsia="Calibri" w:hAnsi="Century Gothic" w:cs="Calibri"/>
          <w:b/>
          <w:sz w:val="18"/>
          <w:szCs w:val="18"/>
          <w:lang w:val="es-ES_tradnl" w:eastAsia="ar-SA"/>
        </w:rPr>
        <w:t>Información: Secretaria de Gobierno, Carolina Rueda Noguera Celular: 3137652534</w:t>
      </w:r>
    </w:p>
    <w:p w:rsidR="00FB4390" w:rsidRDefault="00BE7E06" w:rsidP="001951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95102" w:rsidRPr="00241FE5" w:rsidRDefault="00195102" w:rsidP="00195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590F37" w:rsidRDefault="00590F37"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41FE5">
        <w:rPr>
          <w:rFonts w:ascii="Century Gothic" w:eastAsia="Calibri" w:hAnsi="Century Gothic" w:cs="Calibri"/>
          <w:b/>
          <w:sz w:val="22"/>
          <w:szCs w:val="22"/>
          <w:lang w:val="es-ES_tradnl" w:eastAsia="ar-SA"/>
        </w:rPr>
        <w:t xml:space="preserve">SECRETARÍA DE TRÁNSITO INICIARÁ ESTUDIO TÉCNICO PARA DEFINIR AMPLIACIÓN DE RESTRICCIÓN VEHICULAR LOS </w:t>
      </w:r>
      <w:r w:rsidR="00241FE5" w:rsidRPr="00241FE5">
        <w:rPr>
          <w:rFonts w:ascii="Century Gothic" w:eastAsia="Calibri" w:hAnsi="Century Gothic" w:cs="Calibri"/>
          <w:b/>
          <w:sz w:val="22"/>
          <w:szCs w:val="22"/>
          <w:lang w:val="es-ES_tradnl" w:eastAsia="ar-SA"/>
        </w:rPr>
        <w:t>SÁBADOS</w:t>
      </w:r>
      <w:r w:rsidRPr="00241FE5">
        <w:rPr>
          <w:rFonts w:ascii="Century Gothic" w:eastAsia="Calibri" w:hAnsi="Century Gothic" w:cs="Calibri"/>
          <w:b/>
          <w:sz w:val="22"/>
          <w:szCs w:val="22"/>
          <w:lang w:val="es-ES_tradnl" w:eastAsia="ar-SA"/>
        </w:rPr>
        <w:t xml:space="preserve"> </w:t>
      </w:r>
    </w:p>
    <w:p w:rsidR="00241FE5" w:rsidRPr="00241FE5" w:rsidRDefault="00241FE5"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295132" cy="286325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rativos tránsito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00806" cy="2867041"/>
                    </a:xfrm>
                    <a:prstGeom prst="rect">
                      <a:avLst/>
                    </a:prstGeom>
                  </pic:spPr>
                </pic:pic>
              </a:graphicData>
            </a:graphic>
          </wp:inline>
        </w:drawing>
      </w:r>
    </w:p>
    <w:p w:rsidR="00590F37" w:rsidRP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lastRenderedPageBreak/>
        <w:t>Con el propósito de mejorar las condiciones de movilidad y seguridad vial en Pasto durante los fines de semana, la Alcaldía Municipal a través de la Secretaría de Tránsito y Transporte</w:t>
      </w:r>
      <w:r w:rsidR="00E00CEE">
        <w:rPr>
          <w:rFonts w:ascii="Century Gothic" w:eastAsia="Calibri" w:hAnsi="Century Gothic" w:cs="Calibri"/>
          <w:sz w:val="22"/>
          <w:szCs w:val="22"/>
          <w:lang w:val="es-ES_tradnl" w:eastAsia="ar-SA"/>
        </w:rPr>
        <w:t>,</w:t>
      </w:r>
      <w:r w:rsidRPr="00590F37">
        <w:rPr>
          <w:rFonts w:ascii="Century Gothic" w:eastAsia="Calibri" w:hAnsi="Century Gothic" w:cs="Calibri"/>
          <w:sz w:val="22"/>
          <w:szCs w:val="22"/>
          <w:lang w:val="es-ES_tradnl" w:eastAsia="ar-SA"/>
        </w:rPr>
        <w:t xml:space="preserve"> anunció que a partir de este </w:t>
      </w:r>
      <w:r w:rsidR="00E00CEE">
        <w:rPr>
          <w:rFonts w:ascii="Century Gothic" w:eastAsia="Calibri" w:hAnsi="Century Gothic" w:cs="Calibri"/>
          <w:sz w:val="22"/>
          <w:szCs w:val="22"/>
          <w:lang w:val="es-ES_tradnl" w:eastAsia="ar-SA"/>
        </w:rPr>
        <w:t xml:space="preserve">sábado </w:t>
      </w:r>
      <w:r w:rsidRPr="00590F37">
        <w:rPr>
          <w:rFonts w:ascii="Century Gothic" w:eastAsia="Calibri" w:hAnsi="Century Gothic" w:cs="Calibri"/>
          <w:sz w:val="22"/>
          <w:szCs w:val="22"/>
          <w:lang w:val="es-ES_tradnl" w:eastAsia="ar-SA"/>
        </w:rPr>
        <w:t xml:space="preserve">27 de abril </w:t>
      </w:r>
      <w:r w:rsidR="00E00CEE">
        <w:rPr>
          <w:rFonts w:ascii="Century Gothic" w:eastAsia="Calibri" w:hAnsi="Century Gothic" w:cs="Calibri"/>
          <w:sz w:val="22"/>
          <w:szCs w:val="22"/>
          <w:lang w:val="es-ES_tradnl" w:eastAsia="ar-SA"/>
        </w:rPr>
        <w:t xml:space="preserve">se </w:t>
      </w:r>
      <w:r w:rsidRPr="00590F37">
        <w:rPr>
          <w:rFonts w:ascii="Century Gothic" w:eastAsia="Calibri" w:hAnsi="Century Gothic" w:cs="Calibri"/>
          <w:sz w:val="22"/>
          <w:szCs w:val="22"/>
          <w:lang w:val="es-ES_tradnl" w:eastAsia="ar-SA"/>
        </w:rPr>
        <w:t>iniciarán los estudios técnicos</w:t>
      </w:r>
      <w:r w:rsidR="00E00CEE">
        <w:rPr>
          <w:rFonts w:ascii="Century Gothic" w:eastAsia="Calibri" w:hAnsi="Century Gothic" w:cs="Calibri"/>
          <w:sz w:val="22"/>
          <w:szCs w:val="22"/>
          <w:lang w:val="es-ES_tradnl" w:eastAsia="ar-SA"/>
        </w:rPr>
        <w:t>,</w:t>
      </w:r>
      <w:r w:rsidRPr="00590F37">
        <w:rPr>
          <w:rFonts w:ascii="Century Gothic" w:eastAsia="Calibri" w:hAnsi="Century Gothic" w:cs="Calibri"/>
          <w:sz w:val="22"/>
          <w:szCs w:val="22"/>
          <w:lang w:val="es-ES_tradnl" w:eastAsia="ar-SA"/>
        </w:rPr>
        <w:t xml:space="preserve"> que buscan determinar la viabilidad de extender la restricción vehicular (pico y placa) para los </w:t>
      </w:r>
      <w:r w:rsidR="00241FE5" w:rsidRPr="00590F37">
        <w:rPr>
          <w:rFonts w:ascii="Century Gothic" w:eastAsia="Calibri" w:hAnsi="Century Gothic" w:cs="Calibri"/>
          <w:sz w:val="22"/>
          <w:szCs w:val="22"/>
          <w:lang w:val="es-ES_tradnl" w:eastAsia="ar-SA"/>
        </w:rPr>
        <w:t>sábados</w:t>
      </w:r>
      <w:r w:rsidRPr="00590F37">
        <w:rPr>
          <w:rFonts w:ascii="Century Gothic" w:eastAsia="Calibri" w:hAnsi="Century Gothic" w:cs="Calibri"/>
          <w:sz w:val="22"/>
          <w:szCs w:val="22"/>
          <w:lang w:val="es-ES_tradnl" w:eastAsia="ar-SA"/>
        </w:rPr>
        <w:t>.</w:t>
      </w:r>
    </w:p>
    <w:p w:rsidR="00590F37" w:rsidRP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t xml:space="preserve">El secretario </w:t>
      </w:r>
      <w:r w:rsidR="00712928">
        <w:rPr>
          <w:rFonts w:ascii="Century Gothic" w:eastAsia="Calibri" w:hAnsi="Century Gothic" w:cs="Calibri"/>
          <w:sz w:val="22"/>
          <w:szCs w:val="22"/>
          <w:lang w:val="es-ES_tradnl" w:eastAsia="ar-SA"/>
        </w:rPr>
        <w:t xml:space="preserve">de Tránsito, </w:t>
      </w:r>
      <w:r w:rsidRPr="00590F37">
        <w:rPr>
          <w:rFonts w:ascii="Century Gothic" w:eastAsia="Calibri" w:hAnsi="Century Gothic" w:cs="Calibri"/>
          <w:sz w:val="22"/>
          <w:szCs w:val="22"/>
          <w:lang w:val="es-ES_tradnl" w:eastAsia="ar-SA"/>
        </w:rPr>
        <w:t>Luis Alfredo Burbano</w:t>
      </w:r>
      <w:r w:rsidR="00712928">
        <w:rPr>
          <w:rFonts w:ascii="Century Gothic" w:eastAsia="Calibri" w:hAnsi="Century Gothic" w:cs="Calibri"/>
          <w:sz w:val="22"/>
          <w:szCs w:val="22"/>
          <w:lang w:val="es-ES_tradnl" w:eastAsia="ar-SA"/>
        </w:rPr>
        <w:t>,</w:t>
      </w:r>
      <w:r w:rsidRPr="00590F37">
        <w:rPr>
          <w:rFonts w:ascii="Century Gothic" w:eastAsia="Calibri" w:hAnsi="Century Gothic" w:cs="Calibri"/>
          <w:sz w:val="22"/>
          <w:szCs w:val="22"/>
          <w:lang w:val="es-ES_tradnl" w:eastAsia="ar-SA"/>
        </w:rPr>
        <w:t xml:space="preserve"> explicó que tras sostener una reunión con el alcalde Pedro Vicente Obando, se evalu</w:t>
      </w:r>
      <w:r w:rsidR="00712928">
        <w:rPr>
          <w:rFonts w:ascii="Century Gothic" w:eastAsia="Calibri" w:hAnsi="Century Gothic" w:cs="Calibri"/>
          <w:sz w:val="22"/>
          <w:szCs w:val="22"/>
          <w:lang w:val="es-ES_tradnl" w:eastAsia="ar-SA"/>
        </w:rPr>
        <w:t>ó</w:t>
      </w:r>
      <w:r w:rsidRPr="00590F37">
        <w:rPr>
          <w:rFonts w:ascii="Century Gothic" w:eastAsia="Calibri" w:hAnsi="Century Gothic" w:cs="Calibri"/>
          <w:sz w:val="22"/>
          <w:szCs w:val="22"/>
          <w:lang w:val="es-ES_tradnl" w:eastAsia="ar-SA"/>
        </w:rPr>
        <w:t xml:space="preserve"> una serie de criterios que se han establecido y estudiado desde hace varios meses en aras de tomar una decisión frente a la necesidad de ampliar esta medida restrictiva para los fines de semana. </w:t>
      </w:r>
    </w:p>
    <w:p w:rsidR="00590F37" w:rsidRP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t>“Este es un tema que ha venido solicitando con exigencia la ciudadanía dadas las difíciles condiciones de movilidad que se presentan los sábados, y por ello mediante este estudio esperamos dar una respuesta y tomar la decisión que más le convenga a la ciudad”, expresó el funcionario.</w:t>
      </w:r>
    </w:p>
    <w:p w:rsidR="00590F37" w:rsidRP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t>Agregó que con ayuda de unas estaciones maestras que serán ubicadas en puntos estratégicos, se medirá el número de vehículos que circula por los diferentes sectores del municipio, especialmente en la zona céntrica y el mercado El Potrerillo que es en donde se presentan mayores congestiones, analizando a su vez el comportamiento de la movilidad de sábado a sábado.</w:t>
      </w:r>
    </w:p>
    <w:p w:rsid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t>“También haremos una revisión de los vehículos que ingresan a Pasto, enfatizando en aquellos que lo hacen para surtirse de distintos productos y mercancías.  La idea es realizar unos análisis detallados que nos permitan obtener el mayor número de datos en aras de garantizar la implementación de esta medida”, concluyó el funcionario.</w:t>
      </w:r>
    </w:p>
    <w:p w:rsidR="00241FE5" w:rsidRDefault="00241FE5" w:rsidP="00590F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241FE5">
        <w:rPr>
          <w:rFonts w:ascii="Century Gothic" w:eastAsia="Calibri" w:hAnsi="Century Gothic" w:cs="Calibri"/>
          <w:b/>
          <w:sz w:val="18"/>
          <w:szCs w:val="18"/>
          <w:lang w:val="es-ES_tradnl" w:eastAsia="ar-SA"/>
        </w:rPr>
        <w:t>Información Luis Alfredo Burbano, Secretario de Tránsito, CEL: 3002830264</w:t>
      </w:r>
    </w:p>
    <w:p w:rsidR="00241FE5" w:rsidRDefault="00241FE5" w:rsidP="00241FE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90D57" w:rsidRDefault="00890D57" w:rsidP="005C411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FF7AFD" w:rsidRPr="00FF7AFD" w:rsidRDefault="00FF7AFD" w:rsidP="00FF7A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F7AFD">
        <w:rPr>
          <w:rFonts w:ascii="Century Gothic" w:eastAsia="Calibri" w:hAnsi="Century Gothic" w:cs="Calibri"/>
          <w:b/>
          <w:sz w:val="22"/>
          <w:szCs w:val="22"/>
          <w:lang w:val="es-ES_tradnl" w:eastAsia="ar-SA"/>
        </w:rPr>
        <w:t>PASTO SE UNA A LA CONMEMORACIÓN DE LA SEMANA DE VACUNACIÓN DE LAS AM</w:t>
      </w:r>
      <w:r>
        <w:rPr>
          <w:rFonts w:ascii="Century Gothic" w:eastAsia="Calibri" w:hAnsi="Century Gothic" w:cs="Calibri"/>
          <w:b/>
          <w:sz w:val="22"/>
          <w:szCs w:val="22"/>
          <w:lang w:val="es-ES_tradnl" w:eastAsia="ar-SA"/>
        </w:rPr>
        <w:t>É</w:t>
      </w:r>
      <w:r w:rsidRPr="00FF7AFD">
        <w:rPr>
          <w:rFonts w:ascii="Century Gothic" w:eastAsia="Calibri" w:hAnsi="Century Gothic" w:cs="Calibri"/>
          <w:b/>
          <w:sz w:val="22"/>
          <w:szCs w:val="22"/>
          <w:lang w:val="es-ES_tradnl" w:eastAsia="ar-SA"/>
        </w:rPr>
        <w:t>RICAS ¡PROTEGE TU COMUNIDAD, HAZ TU PARTE, #VACÚNATE”</w:t>
      </w:r>
    </w:p>
    <w:p w:rsidR="00FF7AFD" w:rsidRPr="00FF7AFD" w:rsidRDefault="00FF7AFD"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118201" cy="2607156"/>
            <wp:effectExtent l="0" t="0" r="635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unació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0524" cy="2608339"/>
                    </a:xfrm>
                    <a:prstGeom prst="rect">
                      <a:avLst/>
                    </a:prstGeom>
                  </pic:spPr>
                </pic:pic>
              </a:graphicData>
            </a:graphic>
          </wp:inline>
        </w:drawing>
      </w:r>
    </w:p>
    <w:p w:rsidR="00890D57" w:rsidRDefault="00890D57" w:rsidP="00890D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lastRenderedPageBreak/>
        <w:t>El municipio de Pasto se une a la Jornada Nacional de Vacunación de las Américas, que este año tiene como lema ¡Protege tu Comunidad, Haz tu parte, #Vacúnate</w:t>
      </w:r>
      <w:r w:rsidR="00FF7AFD">
        <w:rPr>
          <w:rFonts w:ascii="Century Gothic" w:eastAsia="Calibri" w:hAnsi="Century Gothic" w:cs="Calibri"/>
          <w:sz w:val="22"/>
          <w:szCs w:val="22"/>
          <w:lang w:val="es-ES_tradnl" w:eastAsia="ar-SA"/>
        </w:rPr>
        <w:t>, para lo cual extendió la</w:t>
      </w:r>
      <w:r w:rsidR="00FF7AFD" w:rsidRPr="00890D57">
        <w:rPr>
          <w:rFonts w:ascii="Century Gothic" w:eastAsia="Calibri" w:hAnsi="Century Gothic" w:cs="Calibri"/>
          <w:sz w:val="22"/>
          <w:szCs w:val="22"/>
          <w:lang w:val="es-ES_tradnl" w:eastAsia="ar-SA"/>
        </w:rPr>
        <w:t xml:space="preserve"> invitación</w:t>
      </w:r>
      <w:r w:rsidRPr="00890D57">
        <w:rPr>
          <w:rFonts w:ascii="Century Gothic" w:eastAsia="Calibri" w:hAnsi="Century Gothic" w:cs="Calibri"/>
          <w:sz w:val="22"/>
          <w:szCs w:val="22"/>
          <w:lang w:val="es-ES_tradnl" w:eastAsia="ar-SA"/>
        </w:rPr>
        <w:t xml:space="preserve"> a toda la ciudadanía como también a la población migrante de Venezuela para que asistan a los puestos de vacunación más cercanos. </w:t>
      </w:r>
    </w:p>
    <w:p w:rsidR="00890D57" w:rsidRPr="00890D57" w:rsidRDefault="00890D57" w:rsidP="00890D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 xml:space="preserve">El lanzamiento de </w:t>
      </w:r>
      <w:r w:rsidR="00FF7AFD" w:rsidRPr="00890D57">
        <w:rPr>
          <w:rFonts w:ascii="Century Gothic" w:eastAsia="Calibri" w:hAnsi="Century Gothic" w:cs="Calibri"/>
          <w:sz w:val="22"/>
          <w:szCs w:val="22"/>
          <w:lang w:val="es-ES_tradnl" w:eastAsia="ar-SA"/>
        </w:rPr>
        <w:t>la jornada se</w:t>
      </w:r>
      <w:r w:rsidRPr="00890D57">
        <w:rPr>
          <w:rFonts w:ascii="Century Gothic" w:eastAsia="Calibri" w:hAnsi="Century Gothic" w:cs="Calibri"/>
          <w:sz w:val="22"/>
          <w:szCs w:val="22"/>
          <w:lang w:val="es-ES_tradnl" w:eastAsia="ar-SA"/>
        </w:rPr>
        <w:t xml:space="preserve"> llevará a </w:t>
      </w:r>
      <w:r w:rsidR="00FF7AFD" w:rsidRPr="00890D57">
        <w:rPr>
          <w:rFonts w:ascii="Century Gothic" w:eastAsia="Calibri" w:hAnsi="Century Gothic" w:cs="Calibri"/>
          <w:sz w:val="22"/>
          <w:szCs w:val="22"/>
          <w:lang w:val="es-ES_tradnl" w:eastAsia="ar-SA"/>
        </w:rPr>
        <w:t>cabo en</w:t>
      </w:r>
      <w:r w:rsidRPr="00890D57">
        <w:rPr>
          <w:rFonts w:ascii="Century Gothic" w:eastAsia="Calibri" w:hAnsi="Century Gothic" w:cs="Calibri"/>
          <w:sz w:val="22"/>
          <w:szCs w:val="22"/>
          <w:lang w:val="es-ES_tradnl" w:eastAsia="ar-SA"/>
        </w:rPr>
        <w:t xml:space="preserve"> el Polideportivo de </w:t>
      </w:r>
      <w:r w:rsidR="00FF7AFD">
        <w:rPr>
          <w:rFonts w:ascii="Century Gothic" w:eastAsia="Calibri" w:hAnsi="Century Gothic" w:cs="Calibri"/>
          <w:sz w:val="22"/>
          <w:szCs w:val="22"/>
          <w:lang w:val="es-ES_tradnl" w:eastAsia="ar-SA"/>
        </w:rPr>
        <w:t>b</w:t>
      </w:r>
      <w:r w:rsidRPr="00890D57">
        <w:rPr>
          <w:rFonts w:ascii="Century Gothic" w:eastAsia="Calibri" w:hAnsi="Century Gothic" w:cs="Calibri"/>
          <w:sz w:val="22"/>
          <w:szCs w:val="22"/>
          <w:lang w:val="es-ES_tradnl" w:eastAsia="ar-SA"/>
        </w:rPr>
        <w:t xml:space="preserve">arrio </w:t>
      </w:r>
      <w:proofErr w:type="spellStart"/>
      <w:r w:rsidRPr="00890D57">
        <w:rPr>
          <w:rFonts w:ascii="Century Gothic" w:eastAsia="Calibri" w:hAnsi="Century Gothic" w:cs="Calibri"/>
          <w:sz w:val="22"/>
          <w:szCs w:val="22"/>
          <w:lang w:val="es-ES_tradnl" w:eastAsia="ar-SA"/>
        </w:rPr>
        <w:t>Tamasagra</w:t>
      </w:r>
      <w:proofErr w:type="spellEnd"/>
      <w:r w:rsidR="00FF7AFD">
        <w:rPr>
          <w:rFonts w:ascii="Century Gothic" w:eastAsia="Calibri" w:hAnsi="Century Gothic" w:cs="Calibri"/>
          <w:sz w:val="22"/>
          <w:szCs w:val="22"/>
          <w:lang w:val="es-ES_tradnl" w:eastAsia="ar-SA"/>
        </w:rPr>
        <w:t xml:space="preserve">, </w:t>
      </w:r>
      <w:r w:rsidR="00FF7AFD" w:rsidRPr="00890D57">
        <w:rPr>
          <w:rFonts w:ascii="Century Gothic" w:eastAsia="Calibri" w:hAnsi="Century Gothic" w:cs="Calibri"/>
          <w:sz w:val="22"/>
          <w:szCs w:val="22"/>
          <w:lang w:val="es-ES_tradnl" w:eastAsia="ar-SA"/>
        </w:rPr>
        <w:t>a partir de las 8:</w:t>
      </w:r>
      <w:r w:rsidR="00FF7AFD">
        <w:rPr>
          <w:rFonts w:ascii="Century Gothic" w:eastAsia="Calibri" w:hAnsi="Century Gothic" w:cs="Calibri"/>
          <w:sz w:val="22"/>
          <w:szCs w:val="22"/>
          <w:lang w:val="es-ES_tradnl" w:eastAsia="ar-SA"/>
        </w:rPr>
        <w:t xml:space="preserve">00 </w:t>
      </w:r>
      <w:r w:rsidR="00FF7AFD" w:rsidRPr="00890D57">
        <w:rPr>
          <w:rFonts w:ascii="Century Gothic" w:eastAsia="Calibri" w:hAnsi="Century Gothic" w:cs="Calibri"/>
          <w:sz w:val="22"/>
          <w:szCs w:val="22"/>
          <w:lang w:val="es-ES_tradnl" w:eastAsia="ar-SA"/>
        </w:rPr>
        <w:t>a.m.</w:t>
      </w:r>
      <w:r w:rsidR="00FF7AFD">
        <w:rPr>
          <w:rFonts w:ascii="Century Gothic" w:eastAsia="Calibri" w:hAnsi="Century Gothic" w:cs="Calibri"/>
          <w:sz w:val="22"/>
          <w:szCs w:val="22"/>
          <w:lang w:val="es-ES_tradnl" w:eastAsia="ar-SA"/>
        </w:rPr>
        <w:t xml:space="preserve"> </w:t>
      </w:r>
      <w:proofErr w:type="gramStart"/>
      <w:r w:rsidR="00FF7AFD">
        <w:rPr>
          <w:rFonts w:ascii="Century Gothic" w:eastAsia="Calibri" w:hAnsi="Century Gothic" w:cs="Calibri"/>
          <w:sz w:val="22"/>
          <w:szCs w:val="22"/>
          <w:lang w:val="es-ES_tradnl" w:eastAsia="ar-SA"/>
        </w:rPr>
        <w:t>A</w:t>
      </w:r>
      <w:r w:rsidRPr="00890D57">
        <w:rPr>
          <w:rFonts w:ascii="Century Gothic" w:eastAsia="Calibri" w:hAnsi="Century Gothic" w:cs="Calibri"/>
          <w:sz w:val="22"/>
          <w:szCs w:val="22"/>
          <w:lang w:val="es-ES_tradnl" w:eastAsia="ar-SA"/>
        </w:rPr>
        <w:t>demás</w:t>
      </w:r>
      <w:proofErr w:type="gramEnd"/>
      <w:r w:rsidRPr="00890D57">
        <w:rPr>
          <w:rFonts w:ascii="Century Gothic" w:eastAsia="Calibri" w:hAnsi="Century Gothic" w:cs="Calibri"/>
          <w:sz w:val="22"/>
          <w:szCs w:val="22"/>
          <w:lang w:val="es-ES_tradnl" w:eastAsia="ar-SA"/>
        </w:rPr>
        <w:t xml:space="preserve"> se pondrá a </w:t>
      </w:r>
      <w:r w:rsidR="00FF7AFD" w:rsidRPr="00890D57">
        <w:rPr>
          <w:rFonts w:ascii="Century Gothic" w:eastAsia="Calibri" w:hAnsi="Century Gothic" w:cs="Calibri"/>
          <w:sz w:val="22"/>
          <w:szCs w:val="22"/>
          <w:lang w:val="es-ES_tradnl" w:eastAsia="ar-SA"/>
        </w:rPr>
        <w:t>disposición 32</w:t>
      </w:r>
      <w:r w:rsidR="00712928">
        <w:rPr>
          <w:rFonts w:ascii="Century Gothic" w:eastAsia="Calibri" w:hAnsi="Century Gothic" w:cs="Calibri"/>
          <w:sz w:val="22"/>
          <w:szCs w:val="22"/>
          <w:lang w:val="es-ES_tradnl" w:eastAsia="ar-SA"/>
        </w:rPr>
        <w:t xml:space="preserve"> puestos</w:t>
      </w:r>
      <w:r w:rsidRPr="00890D57">
        <w:rPr>
          <w:rFonts w:ascii="Century Gothic" w:eastAsia="Calibri" w:hAnsi="Century Gothic" w:cs="Calibri"/>
          <w:sz w:val="22"/>
          <w:szCs w:val="22"/>
          <w:lang w:val="es-ES_tradnl" w:eastAsia="ar-SA"/>
        </w:rPr>
        <w:t xml:space="preserve"> de va</w:t>
      </w:r>
      <w:r w:rsidR="00775636">
        <w:rPr>
          <w:rFonts w:ascii="Century Gothic" w:eastAsia="Calibri" w:hAnsi="Century Gothic" w:cs="Calibri"/>
          <w:sz w:val="22"/>
          <w:szCs w:val="22"/>
          <w:lang w:val="es-ES_tradnl" w:eastAsia="ar-SA"/>
        </w:rPr>
        <w:t>cunación en área rural y urbana</w:t>
      </w:r>
      <w:r w:rsidRPr="00890D57">
        <w:rPr>
          <w:rFonts w:ascii="Century Gothic" w:eastAsia="Calibri" w:hAnsi="Century Gothic" w:cs="Calibri"/>
          <w:sz w:val="22"/>
          <w:szCs w:val="22"/>
          <w:lang w:val="es-ES_tradnl" w:eastAsia="ar-SA"/>
        </w:rPr>
        <w:t xml:space="preserve"> del municipio de tal manera que se pueda prestar el servicio a toda la población.</w:t>
      </w:r>
    </w:p>
    <w:p w:rsidR="00FF7AFD" w:rsidRDefault="00890D57" w:rsidP="00890D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 xml:space="preserve">Dicha </w:t>
      </w:r>
      <w:r w:rsidR="00FF7AFD" w:rsidRPr="00890D57">
        <w:rPr>
          <w:rFonts w:ascii="Century Gothic" w:eastAsia="Calibri" w:hAnsi="Century Gothic" w:cs="Calibri"/>
          <w:sz w:val="22"/>
          <w:szCs w:val="22"/>
          <w:lang w:val="es-ES_tradnl" w:eastAsia="ar-SA"/>
        </w:rPr>
        <w:t>jornada tiene</w:t>
      </w:r>
      <w:r w:rsidRPr="00890D57">
        <w:rPr>
          <w:rFonts w:ascii="Century Gothic" w:eastAsia="Calibri" w:hAnsi="Century Gothic" w:cs="Calibri"/>
          <w:sz w:val="22"/>
          <w:szCs w:val="22"/>
          <w:lang w:val="es-ES_tradnl" w:eastAsia="ar-SA"/>
        </w:rPr>
        <w:t xml:space="preserve"> como objetivo disminuir el riesgo de enfermar </w:t>
      </w:r>
      <w:r w:rsidR="00FF7AFD" w:rsidRPr="00890D57">
        <w:rPr>
          <w:rFonts w:ascii="Century Gothic" w:eastAsia="Calibri" w:hAnsi="Century Gothic" w:cs="Calibri"/>
          <w:sz w:val="22"/>
          <w:szCs w:val="22"/>
          <w:lang w:val="es-ES_tradnl" w:eastAsia="ar-SA"/>
        </w:rPr>
        <w:t>y de</w:t>
      </w:r>
      <w:r w:rsidRPr="00890D57">
        <w:rPr>
          <w:rFonts w:ascii="Century Gothic" w:eastAsia="Calibri" w:hAnsi="Century Gothic" w:cs="Calibri"/>
          <w:sz w:val="22"/>
          <w:szCs w:val="22"/>
          <w:lang w:val="es-ES_tradnl" w:eastAsia="ar-SA"/>
        </w:rPr>
        <w:t xml:space="preserve"> morir por enfermedades prevenibles por vacuna a través de la intensificación de estrategias que permitan captar la población objeto de la vacunación, de tal manera que </w:t>
      </w:r>
      <w:r w:rsidR="00FF7AFD" w:rsidRPr="00890D57">
        <w:rPr>
          <w:rFonts w:ascii="Century Gothic" w:eastAsia="Calibri" w:hAnsi="Century Gothic" w:cs="Calibri"/>
          <w:sz w:val="22"/>
          <w:szCs w:val="22"/>
          <w:lang w:val="es-ES_tradnl" w:eastAsia="ar-SA"/>
        </w:rPr>
        <w:t>puedan iniciar</w:t>
      </w:r>
      <w:r w:rsidRPr="00890D57">
        <w:rPr>
          <w:rFonts w:ascii="Century Gothic" w:eastAsia="Calibri" w:hAnsi="Century Gothic" w:cs="Calibri"/>
          <w:sz w:val="22"/>
          <w:szCs w:val="22"/>
          <w:lang w:val="es-ES_tradnl" w:eastAsia="ar-SA"/>
        </w:rPr>
        <w:t>, completar o terminar los esquemas de vacunación de manera oportuna y poner al día a los niños y niñas que se encuentren atrasados</w:t>
      </w:r>
      <w:r w:rsidR="00FF7AFD">
        <w:rPr>
          <w:rFonts w:ascii="Century Gothic" w:eastAsia="Calibri" w:hAnsi="Century Gothic" w:cs="Calibri"/>
          <w:sz w:val="22"/>
          <w:szCs w:val="22"/>
          <w:lang w:val="es-ES_tradnl" w:eastAsia="ar-SA"/>
        </w:rPr>
        <w:t>.</w:t>
      </w:r>
    </w:p>
    <w:p w:rsidR="00890D57" w:rsidRDefault="00890D57" w:rsidP="00890D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 xml:space="preserve">“Si bien es importante aclarar a la comunidad, </w:t>
      </w:r>
      <w:r w:rsidR="00FF7AFD" w:rsidRPr="00890D57">
        <w:rPr>
          <w:rFonts w:ascii="Century Gothic" w:eastAsia="Calibri" w:hAnsi="Century Gothic" w:cs="Calibri"/>
          <w:sz w:val="22"/>
          <w:szCs w:val="22"/>
          <w:lang w:val="es-ES_tradnl" w:eastAsia="ar-SA"/>
        </w:rPr>
        <w:t>que,</w:t>
      </w:r>
      <w:r w:rsidRPr="00890D57">
        <w:rPr>
          <w:rFonts w:ascii="Century Gothic" w:eastAsia="Calibri" w:hAnsi="Century Gothic" w:cs="Calibri"/>
          <w:sz w:val="22"/>
          <w:szCs w:val="22"/>
          <w:lang w:val="es-ES_tradnl" w:eastAsia="ar-SA"/>
        </w:rPr>
        <w:t xml:space="preserve"> en el municipio de Pasto, todos los días son días de vacunación gratuitas y sin barreras, con en estas jornadas queremos intensificar la participación de la ciudadanía para que acudan a los diferentes puestos de vacunación, de esta manera podemos prevenir muchas enfermedades </w:t>
      </w:r>
      <w:r w:rsidR="00FF7AFD" w:rsidRPr="00890D57">
        <w:rPr>
          <w:rFonts w:ascii="Century Gothic" w:eastAsia="Calibri" w:hAnsi="Century Gothic" w:cs="Calibri"/>
          <w:sz w:val="22"/>
          <w:szCs w:val="22"/>
          <w:lang w:val="es-ES_tradnl" w:eastAsia="ar-SA"/>
        </w:rPr>
        <w:t>transmisibles</w:t>
      </w:r>
      <w:r w:rsidR="00FF7AFD">
        <w:rPr>
          <w:rFonts w:ascii="Century Gothic" w:eastAsia="Calibri" w:hAnsi="Century Gothic" w:cs="Calibri"/>
          <w:sz w:val="22"/>
          <w:szCs w:val="22"/>
          <w:lang w:val="es-ES_tradnl" w:eastAsia="ar-SA"/>
        </w:rPr>
        <w:t xml:space="preserve">” </w:t>
      </w:r>
      <w:r w:rsidRPr="00890D57">
        <w:rPr>
          <w:rFonts w:ascii="Century Gothic" w:eastAsia="Calibri" w:hAnsi="Century Gothic" w:cs="Calibri"/>
          <w:sz w:val="22"/>
          <w:szCs w:val="22"/>
          <w:lang w:val="es-ES_tradnl" w:eastAsia="ar-SA"/>
        </w:rPr>
        <w:t xml:space="preserve">dijo la </w:t>
      </w:r>
      <w:r w:rsidR="00FF7AFD">
        <w:rPr>
          <w:rFonts w:ascii="Century Gothic" w:eastAsia="Calibri" w:hAnsi="Century Gothic" w:cs="Calibri"/>
          <w:sz w:val="22"/>
          <w:szCs w:val="22"/>
          <w:lang w:val="es-ES_tradnl" w:eastAsia="ar-SA"/>
        </w:rPr>
        <w:t>s</w:t>
      </w:r>
      <w:r w:rsidRPr="00890D57">
        <w:rPr>
          <w:rFonts w:ascii="Century Gothic" w:eastAsia="Calibri" w:hAnsi="Century Gothic" w:cs="Calibri"/>
          <w:sz w:val="22"/>
          <w:szCs w:val="22"/>
          <w:lang w:val="es-ES_tradnl" w:eastAsia="ar-SA"/>
        </w:rPr>
        <w:t>ecretaría de Salud Municipal, Diana Paola Rosero Zambrano.</w:t>
      </w:r>
    </w:p>
    <w:p w:rsidR="00FF7AFD" w:rsidRDefault="00FF7AFD" w:rsidP="00FF7AF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7AFD">
        <w:rPr>
          <w:rFonts w:ascii="Century Gothic" w:eastAsia="Calibri" w:hAnsi="Century Gothic" w:cs="Calibri"/>
          <w:b/>
          <w:sz w:val="18"/>
          <w:szCs w:val="18"/>
          <w:lang w:val="es-ES_tradnl" w:eastAsia="ar-SA"/>
        </w:rPr>
        <w:t>Información: Secretaria de Salud, Diana Paola Rosero Zambrano, 3116145813</w:t>
      </w:r>
    </w:p>
    <w:p w:rsidR="00FF7AFD" w:rsidRPr="004111E1" w:rsidRDefault="00FF7AFD" w:rsidP="00FF7AF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90D57" w:rsidRDefault="00890D57" w:rsidP="00FF7A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D452A">
        <w:rPr>
          <w:rFonts w:ascii="Century Gothic" w:eastAsia="Calibri" w:hAnsi="Century Gothic" w:cs="Calibri"/>
          <w:b/>
          <w:sz w:val="22"/>
          <w:szCs w:val="22"/>
          <w:lang w:val="es-ES_tradnl" w:eastAsia="ar-SA"/>
        </w:rPr>
        <w:t xml:space="preserve">ALCALDÍA DE PASTO </w:t>
      </w:r>
      <w:r>
        <w:rPr>
          <w:rFonts w:ascii="Century Gothic" w:eastAsia="Calibri" w:hAnsi="Century Gothic" w:cs="Calibri"/>
          <w:b/>
          <w:sz w:val="22"/>
          <w:szCs w:val="22"/>
          <w:lang w:val="es-ES_tradnl" w:eastAsia="ar-SA"/>
        </w:rPr>
        <w:t>INSTA A LA</w:t>
      </w:r>
      <w:r w:rsidRPr="008D452A">
        <w:rPr>
          <w:rFonts w:ascii="Century Gothic" w:eastAsia="Calibri" w:hAnsi="Century Gothic" w:cs="Calibri"/>
          <w:b/>
          <w:sz w:val="22"/>
          <w:szCs w:val="22"/>
          <w:lang w:val="es-ES_tradnl" w:eastAsia="ar-SA"/>
        </w:rPr>
        <w:t xml:space="preserve"> PREVENCIÓN ANTE INCREMENTO DE LLUVIAS</w:t>
      </w:r>
    </w:p>
    <w:p w:rsidR="008D452A" w:rsidRP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486400" cy="295855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O PASTO.JPG"/>
                    <pic:cNvPicPr/>
                  </pic:nvPicPr>
                  <pic:blipFill rotWithShape="1">
                    <a:blip r:embed="rId12" cstate="print">
                      <a:extLst>
                        <a:ext uri="{28A0092B-C50C-407E-A947-70E740481C1C}">
                          <a14:useLocalDpi xmlns:a14="http://schemas.microsoft.com/office/drawing/2010/main" val="0"/>
                        </a:ext>
                      </a:extLst>
                    </a:blip>
                    <a:srcRect t="4609" b="14718"/>
                    <a:stretch/>
                  </pic:blipFill>
                  <pic:spPr bwMode="auto">
                    <a:xfrm>
                      <a:off x="0" y="0"/>
                      <a:ext cx="5514427" cy="2973664"/>
                    </a:xfrm>
                    <a:prstGeom prst="rect">
                      <a:avLst/>
                    </a:prstGeom>
                    <a:ln>
                      <a:noFill/>
                    </a:ln>
                    <a:extLst>
                      <a:ext uri="{53640926-AAD7-44D8-BBD7-CCE9431645EC}">
                        <a14:shadowObscured xmlns:a14="http://schemas.microsoft.com/office/drawing/2010/main"/>
                      </a:ext>
                    </a:extLst>
                  </pic:spPr>
                </pic:pic>
              </a:graphicData>
            </a:graphic>
          </wp:inline>
        </w:drawing>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lastRenderedPageBreak/>
        <w:t>Ante la temporada de lluvias que se presentan en la región del suroccidente colombiano, la Alcaldía de Pasto, a través de la Dirección de Gestión de Riesgo y Desastres hizo un llamado a la prevención para evitar emergencias en el municipio.</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Según el </w:t>
      </w:r>
      <w:proofErr w:type="spellStart"/>
      <w:r w:rsidRPr="008D452A">
        <w:rPr>
          <w:rFonts w:ascii="Century Gothic" w:eastAsia="Calibri" w:hAnsi="Century Gothic" w:cs="Calibri"/>
          <w:sz w:val="22"/>
          <w:szCs w:val="22"/>
          <w:lang w:val="es-ES_tradnl" w:eastAsia="ar-SA"/>
        </w:rPr>
        <w:t>Ideam</w:t>
      </w:r>
      <w:proofErr w:type="spellEnd"/>
      <w:r w:rsidRPr="008D452A">
        <w:rPr>
          <w:rFonts w:ascii="Century Gothic" w:eastAsia="Calibri" w:hAnsi="Century Gothic" w:cs="Calibri"/>
          <w:sz w:val="22"/>
          <w:szCs w:val="22"/>
          <w:lang w:val="es-ES_tradnl" w:eastAsia="ar-SA"/>
        </w:rPr>
        <w:t xml:space="preserve">, el incremento sustancial de las lluvias se mantendrá hasta el mes de junio, para lo cual el municipio cuenta con un sistema de monitoreo 24 horas que vigila el comportamiento del río Pasto.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municipal Darío Gómez sostuvo que hasta la fecha no se ha registrado un incremento en los afluentes, sin embargo, instó a la comunidad para tomar las precauciones y evitar situaciones de riesgo.  “No hay que bajar la guardia en ningún momento y es importante que la gente nos informe sobre cambios que se puede presentar, por ejemplo, la disminución en el cauce que puede ser síntoma de un taponamiento, o también el incremento del nivel de las aguas.”, precisó.</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De igual forma Gómez manifestó que la comunidad debe estar pendiente del mantenimiento de canales, bajantes, marquesinas y todos los elementos que puedan ocasionar obstrucción. Además, se informó que es indispensable que se atienda el horario establecido para la recolección de basura, pues si se la saca con mucha antelación se ocasionarán situaciones de taponamiento en el alcantarillado.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Municipio ha hecho una labor de limpieza en los sumideros, a través de las entidades como </w:t>
      </w:r>
      <w:proofErr w:type="spellStart"/>
      <w:r w:rsidRPr="008D452A">
        <w:rPr>
          <w:rFonts w:ascii="Century Gothic" w:eastAsia="Calibri" w:hAnsi="Century Gothic" w:cs="Calibri"/>
          <w:sz w:val="22"/>
          <w:szCs w:val="22"/>
          <w:lang w:val="es-ES_tradnl" w:eastAsia="ar-SA"/>
        </w:rPr>
        <w:t>Empopasto</w:t>
      </w:r>
      <w:proofErr w:type="spellEnd"/>
      <w:r w:rsidRPr="008D452A">
        <w:rPr>
          <w:rFonts w:ascii="Century Gothic" w:eastAsia="Calibri" w:hAnsi="Century Gothic" w:cs="Calibri"/>
          <w:sz w:val="22"/>
          <w:szCs w:val="22"/>
          <w:lang w:val="es-ES_tradnl" w:eastAsia="ar-SA"/>
        </w:rPr>
        <w:t xml:space="preserve">, Secretaría de Gestión Ambiental y </w:t>
      </w:r>
      <w:proofErr w:type="spellStart"/>
      <w:r w:rsidRPr="008D452A">
        <w:rPr>
          <w:rFonts w:ascii="Century Gothic" w:eastAsia="Calibri" w:hAnsi="Century Gothic" w:cs="Calibri"/>
          <w:sz w:val="22"/>
          <w:szCs w:val="22"/>
          <w:lang w:val="es-ES_tradnl" w:eastAsia="ar-SA"/>
        </w:rPr>
        <w:t>Emas</w:t>
      </w:r>
      <w:proofErr w:type="spellEnd"/>
      <w:r w:rsidRPr="008D452A">
        <w:rPr>
          <w:rFonts w:ascii="Century Gothic" w:eastAsia="Calibri" w:hAnsi="Century Gothic" w:cs="Calibri"/>
          <w:sz w:val="22"/>
          <w:szCs w:val="22"/>
          <w:lang w:val="es-ES_tradnl" w:eastAsia="ar-SA"/>
        </w:rPr>
        <w:t xml:space="preserve">, que han realizado una labor muy acertada en las compuertas y rejillas de algunas quebradas en las que, desafortunadamente, la gente vierte residuos lo que ocasiona taponamientos y posibles desbordamientos”, agregó 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Darío Gómez.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La comunidad puede comunicarse las 24 horas a las líneas 123, 119 y 3202400756 para informar sobre los cambios que puedan generarse en el río Pasto y afluentes aledaños.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A35AE"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35AE"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35AE"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35AE"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35AE"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35AE"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35AE"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35AE"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35AE" w:rsidRPr="004111E1"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D452A" w:rsidRDefault="008D452A"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lastRenderedPageBreak/>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77761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777615"/>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lastRenderedPageBreak/>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0178D2" w:rsidRDefault="000178D2" w:rsidP="00EC195E">
      <w:pPr>
        <w:tabs>
          <w:tab w:val="left" w:pos="2562"/>
        </w:tabs>
        <w:spacing w:after="0" w:line="240" w:lineRule="auto"/>
        <w:jc w:val="center"/>
        <w:rPr>
          <w:rFonts w:ascii="Century Gothic" w:hAnsi="Century Gothic"/>
          <w:b/>
          <w:bCs/>
          <w:sz w:val="22"/>
          <w:szCs w:val="22"/>
        </w:rPr>
      </w:pP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4">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 Mesa de Participación LGBTI del municipio de Pasto y la Alcaldía de Pasto a través de la Secretaría de las Mujeres, Orientaciones Sexuales e Identidades de Género, invitan a la Población LGBTI de la capital nariñense a participar del evento ‘Reina </w:t>
      </w:r>
      <w:proofErr w:type="spellStart"/>
      <w:r w:rsidRPr="00B073F5">
        <w:rPr>
          <w:rFonts w:ascii="Century Gothic" w:eastAsia="Calibri" w:hAnsi="Century Gothic" w:cs="Calibri"/>
          <w:sz w:val="22"/>
          <w:szCs w:val="22"/>
          <w:lang w:val="es-ES_tradnl" w:eastAsia="ar-SA"/>
        </w:rPr>
        <w:t>Guaneña</w:t>
      </w:r>
      <w:proofErr w:type="spellEnd"/>
      <w:r w:rsidRPr="00B073F5">
        <w:rPr>
          <w:rFonts w:ascii="Century Gothic" w:eastAsia="Calibri" w:hAnsi="Century Gothic" w:cs="Calibri"/>
          <w:sz w:val="22"/>
          <w:szCs w:val="22"/>
          <w:lang w:val="es-ES_tradnl" w:eastAsia="ar-SA"/>
        </w:rPr>
        <w:t xml:space="preserve">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cultural, deben presentar la fotocopia de cédula de ciudadanía, en la Secretaría de las Mujeres, Orientaciones Sexuales e Identidades de Género, de la Alcaldía de Pasto sede San Andrés – </w:t>
      </w:r>
      <w:proofErr w:type="spellStart"/>
      <w:r w:rsidRPr="00B073F5">
        <w:rPr>
          <w:rFonts w:ascii="Century Gothic" w:eastAsia="Calibri" w:hAnsi="Century Gothic" w:cs="Calibri"/>
          <w:sz w:val="22"/>
          <w:szCs w:val="22"/>
          <w:lang w:val="es-ES_tradnl" w:eastAsia="ar-SA"/>
        </w:rPr>
        <w:t>Rumipamba</w:t>
      </w:r>
      <w:proofErr w:type="spellEnd"/>
      <w:r w:rsidRPr="00B073F5">
        <w:rPr>
          <w:rFonts w:ascii="Century Gothic" w:eastAsia="Calibri" w:hAnsi="Century Gothic" w:cs="Calibri"/>
          <w:sz w:val="22"/>
          <w:szCs w:val="22"/>
          <w:lang w:val="es-ES_tradnl" w:eastAsia="ar-SA"/>
        </w:rPr>
        <w:t xml:space="preserve">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B073F5">
        <w:rPr>
          <w:rFonts w:ascii="Century Gothic" w:eastAsia="Calibri" w:hAnsi="Century Gothic" w:cs="Calibri"/>
          <w:b/>
          <w:sz w:val="18"/>
          <w:szCs w:val="18"/>
          <w:lang w:val="es-ES_tradnl" w:eastAsia="ar-SA"/>
        </w:rPr>
        <w:t>Legarda</w:t>
      </w:r>
      <w:proofErr w:type="spellEnd"/>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AC4628" w:rsidRDefault="00B073F5" w:rsidP="00712928">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EC195E" w:rsidRDefault="00EC195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A35AE" w:rsidRDefault="008A35A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A35AE" w:rsidRDefault="008A35A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A35AE" w:rsidRDefault="008A35A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A35AE" w:rsidRDefault="008A35A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5B2728"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ESTE VIERNES 26 DE ABRIL SE PRESENTARÁ LA MARCA TUMACOCO EN EL PUNTO DE INFORMACIÓN TURÍSTICA</w:t>
      </w:r>
    </w:p>
    <w:p w:rsidR="005B2728"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99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UMACOCO twitter c.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5B2728" w:rsidRDefault="005B2728" w:rsidP="005B27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7" w:name="_Hlk6844100"/>
      <w:r w:rsidRPr="005B2728">
        <w:rPr>
          <w:rFonts w:ascii="Century Gothic" w:eastAsia="Calibri" w:hAnsi="Century Gothic" w:cs="Calibri"/>
          <w:sz w:val="22"/>
          <w:szCs w:val="22"/>
          <w:lang w:val="es-ES_tradnl" w:eastAsia="ar-SA"/>
        </w:rPr>
        <w:t xml:space="preserve">Este viernes 26 de abril en el Punto de Información Turística de Pasto se tendrá la presentación de la marca </w:t>
      </w:r>
      <w:proofErr w:type="spellStart"/>
      <w:r w:rsidRPr="005B2728">
        <w:rPr>
          <w:rFonts w:ascii="Century Gothic" w:eastAsia="Calibri" w:hAnsi="Century Gothic" w:cs="Calibri"/>
          <w:sz w:val="22"/>
          <w:szCs w:val="22"/>
          <w:lang w:val="es-ES_tradnl" w:eastAsia="ar-SA"/>
        </w:rPr>
        <w:t>Tumacoco</w:t>
      </w:r>
      <w:proofErr w:type="spellEnd"/>
      <w:r w:rsidRPr="005B2728">
        <w:rPr>
          <w:rFonts w:ascii="Century Gothic" w:eastAsia="Calibri" w:hAnsi="Century Gothic" w:cs="Calibri"/>
          <w:sz w:val="22"/>
          <w:szCs w:val="22"/>
          <w:lang w:val="es-ES_tradnl" w:eastAsia="ar-SA"/>
        </w:rPr>
        <w:t xml:space="preserve">, una </w:t>
      </w:r>
      <w:r w:rsidR="008D452A" w:rsidRPr="008D452A">
        <w:rPr>
          <w:rFonts w:ascii="Century Gothic" w:eastAsia="Calibri" w:hAnsi="Century Gothic" w:cs="Calibri"/>
          <w:sz w:val="22"/>
          <w:szCs w:val="22"/>
          <w:lang w:val="es-ES_tradnl" w:eastAsia="ar-SA"/>
        </w:rPr>
        <w:t>empresa dedicada a la elaboración de productos 100% naturales, puros y orgánicos a base de coco</w:t>
      </w:r>
      <w:r>
        <w:rPr>
          <w:rFonts w:ascii="Century Gothic" w:eastAsia="Calibri" w:hAnsi="Century Gothic" w:cs="Calibri"/>
          <w:sz w:val="22"/>
          <w:szCs w:val="22"/>
          <w:lang w:val="es-ES_tradnl" w:eastAsia="ar-SA"/>
        </w:rPr>
        <w:t>.</w:t>
      </w:r>
    </w:p>
    <w:p w:rsidR="008D452A" w:rsidRPr="005B2728" w:rsidRDefault="005B2728" w:rsidP="005B27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productos de esta marca son de uso</w:t>
      </w:r>
      <w:r w:rsidR="008D452A" w:rsidRPr="008D452A">
        <w:rPr>
          <w:rFonts w:ascii="Century Gothic" w:eastAsia="Calibri" w:hAnsi="Century Gothic" w:cs="Calibri"/>
          <w:sz w:val="22"/>
          <w:szCs w:val="22"/>
          <w:lang w:val="es-ES_tradnl" w:eastAsia="ar-SA"/>
        </w:rPr>
        <w:t xml:space="preserve"> variado, </w:t>
      </w:r>
      <w:r w:rsidRPr="008D452A">
        <w:rPr>
          <w:rFonts w:ascii="Century Gothic" w:eastAsia="Calibri" w:hAnsi="Century Gothic" w:cs="Calibri"/>
          <w:sz w:val="22"/>
          <w:szCs w:val="22"/>
          <w:lang w:val="es-ES_tradnl" w:eastAsia="ar-SA"/>
        </w:rPr>
        <w:t>que van</w:t>
      </w:r>
      <w:r w:rsidR="008D452A" w:rsidRPr="008D452A">
        <w:rPr>
          <w:rFonts w:ascii="Century Gothic" w:eastAsia="Calibri" w:hAnsi="Century Gothic" w:cs="Calibri"/>
          <w:sz w:val="22"/>
          <w:szCs w:val="22"/>
          <w:lang w:val="es-ES_tradnl" w:eastAsia="ar-SA"/>
        </w:rPr>
        <w:t xml:space="preserve"> desde el cuidado de la salud, la piel, el pelo y un importante alimento lleno de vitaminas, una marca </w:t>
      </w:r>
      <w:r w:rsidRPr="008D452A">
        <w:rPr>
          <w:rFonts w:ascii="Century Gothic" w:eastAsia="Calibri" w:hAnsi="Century Gothic" w:cs="Calibri"/>
          <w:sz w:val="22"/>
          <w:szCs w:val="22"/>
          <w:lang w:val="es-ES_tradnl" w:eastAsia="ar-SA"/>
        </w:rPr>
        <w:t>que presenta</w:t>
      </w:r>
      <w:r w:rsidR="008D452A" w:rsidRPr="008D452A">
        <w:rPr>
          <w:rFonts w:ascii="Century Gothic" w:eastAsia="Calibri" w:hAnsi="Century Gothic" w:cs="Calibri"/>
          <w:sz w:val="22"/>
          <w:szCs w:val="22"/>
          <w:lang w:val="es-ES_tradnl" w:eastAsia="ar-SA"/>
        </w:rPr>
        <w:t xml:space="preserve"> una </w:t>
      </w:r>
      <w:r w:rsidRPr="008D452A">
        <w:rPr>
          <w:rFonts w:ascii="Century Gothic" w:eastAsia="Calibri" w:hAnsi="Century Gothic" w:cs="Calibri"/>
          <w:sz w:val="22"/>
          <w:szCs w:val="22"/>
          <w:lang w:val="es-ES_tradnl" w:eastAsia="ar-SA"/>
        </w:rPr>
        <w:t>variada línea</w:t>
      </w:r>
      <w:r w:rsidR="008D452A" w:rsidRPr="008D452A">
        <w:rPr>
          <w:rFonts w:ascii="Century Gothic" w:eastAsia="Calibri" w:hAnsi="Century Gothic" w:cs="Calibri"/>
          <w:sz w:val="22"/>
          <w:szCs w:val="22"/>
          <w:lang w:val="es-ES_tradnl" w:eastAsia="ar-SA"/>
        </w:rPr>
        <w:t xml:space="preserve"> de productos tales </w:t>
      </w:r>
      <w:r w:rsidRPr="008D452A">
        <w:rPr>
          <w:rFonts w:ascii="Century Gothic" w:eastAsia="Calibri" w:hAnsi="Century Gothic" w:cs="Calibri"/>
          <w:sz w:val="22"/>
          <w:szCs w:val="22"/>
          <w:lang w:val="es-ES_tradnl" w:eastAsia="ar-SA"/>
        </w:rPr>
        <w:t>como el</w:t>
      </w:r>
      <w:r w:rsidR="008D452A" w:rsidRPr="008D452A">
        <w:rPr>
          <w:rFonts w:ascii="Century Gothic" w:eastAsia="Calibri" w:hAnsi="Century Gothic" w:cs="Calibri"/>
          <w:sz w:val="22"/>
          <w:szCs w:val="22"/>
          <w:lang w:val="es-ES_tradnl" w:eastAsia="ar-SA"/>
        </w:rPr>
        <w:t xml:space="preserve"> aceite de coco (cosmético y comestible), jabón vegetal, humectante labial entre otros.</w:t>
      </w:r>
    </w:p>
    <w:bookmarkEnd w:id="7"/>
    <w:p w:rsidR="008D452A" w:rsidRDefault="005B2728" w:rsidP="005B2728">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Además, los p</w:t>
      </w:r>
      <w:r w:rsidR="008D452A" w:rsidRPr="008D452A">
        <w:rPr>
          <w:rFonts w:ascii="Century Gothic" w:eastAsia="Calibri" w:hAnsi="Century Gothic" w:cs="Calibri"/>
          <w:sz w:val="22"/>
          <w:szCs w:val="22"/>
          <w:lang w:val="es-ES_tradnl" w:eastAsia="ar-SA"/>
        </w:rPr>
        <w:t>roductos</w:t>
      </w:r>
      <w:r>
        <w:rPr>
          <w:rFonts w:ascii="Century Gothic" w:eastAsia="Calibri" w:hAnsi="Century Gothic" w:cs="Calibri"/>
          <w:sz w:val="22"/>
          <w:szCs w:val="22"/>
          <w:lang w:val="es-ES_tradnl" w:eastAsia="ar-SA"/>
        </w:rPr>
        <w:t xml:space="preserve"> que expondrá </w:t>
      </w:r>
      <w:proofErr w:type="spellStart"/>
      <w:r>
        <w:rPr>
          <w:rFonts w:ascii="Century Gothic" w:eastAsia="Calibri" w:hAnsi="Century Gothic" w:cs="Calibri"/>
          <w:sz w:val="22"/>
          <w:szCs w:val="22"/>
          <w:lang w:val="es-ES_tradnl" w:eastAsia="ar-SA"/>
        </w:rPr>
        <w:t>Tumacoco</w:t>
      </w:r>
      <w:proofErr w:type="spellEnd"/>
      <w:r>
        <w:rPr>
          <w:rFonts w:ascii="Century Gothic" w:eastAsia="Calibri" w:hAnsi="Century Gothic" w:cs="Calibri"/>
          <w:sz w:val="22"/>
          <w:szCs w:val="22"/>
          <w:lang w:val="es-ES_tradnl" w:eastAsia="ar-SA"/>
        </w:rPr>
        <w:t xml:space="preserve"> son</w:t>
      </w:r>
      <w:r w:rsidR="008D452A" w:rsidRPr="008D452A">
        <w:rPr>
          <w:rFonts w:ascii="Century Gothic" w:eastAsia="Calibri" w:hAnsi="Century Gothic" w:cs="Calibri"/>
          <w:sz w:val="22"/>
          <w:szCs w:val="22"/>
          <w:lang w:val="es-ES_tradnl" w:eastAsia="ar-SA"/>
        </w:rPr>
        <w:t xml:space="preserve"> amigables con el medio ambiente, no contaminantes y totalmente biodegradables.</w:t>
      </w:r>
    </w:p>
    <w:p w:rsidR="005B2728" w:rsidRPr="005B2728" w:rsidRDefault="005B2728" w:rsidP="005B2728">
      <w:pPr>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 xml:space="preserve">Información: Subsecretaria Turismo, Amelia </w:t>
      </w:r>
      <w:proofErr w:type="spellStart"/>
      <w:r w:rsidRPr="008647FA">
        <w:rPr>
          <w:rFonts w:ascii="Century Gothic" w:eastAsia="Times New Roman" w:hAnsi="Century Gothic"/>
          <w:b/>
          <w:sz w:val="18"/>
          <w:szCs w:val="18"/>
          <w:lang w:eastAsia="es-CO"/>
        </w:rPr>
        <w:t>Basante</w:t>
      </w:r>
      <w:proofErr w:type="spellEnd"/>
      <w:r w:rsidRPr="008647FA">
        <w:rPr>
          <w:rFonts w:ascii="Century Gothic" w:eastAsia="Times New Roman" w:hAnsi="Century Gothic"/>
          <w:b/>
          <w:sz w:val="18"/>
          <w:szCs w:val="18"/>
          <w:lang w:eastAsia="es-CO"/>
        </w:rPr>
        <w:t>. Celular: 3177544066</w:t>
      </w:r>
    </w:p>
    <w:p w:rsidR="005B2728" w:rsidRPr="008647FA"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71F7A" w:rsidRDefault="00371F7A"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A35AE" w:rsidRDefault="008A35AE"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A35AE" w:rsidRDefault="008A35AE"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A35AE" w:rsidRDefault="008A35AE"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A35AE" w:rsidRDefault="008A35AE"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A35AE" w:rsidRDefault="008A35AE"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A35AE" w:rsidRDefault="008A35AE"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A35AE" w:rsidRDefault="008A35AE"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0F1B89" w:rsidRDefault="000F1B89" w:rsidP="008A35AE">
      <w:pPr>
        <w:rPr>
          <w:rFonts w:ascii="Century Gothic" w:hAnsi="Century Gothic"/>
          <w:b/>
        </w:rPr>
      </w:pPr>
    </w:p>
    <w:p w:rsidR="00E22AE4" w:rsidRDefault="00E22AE4" w:rsidP="008A35AE">
      <w:pPr>
        <w:rPr>
          <w:rFonts w:ascii="Century Gothic" w:hAnsi="Century Gothic"/>
          <w:b/>
        </w:rPr>
      </w:pPr>
      <w:r>
        <w:rPr>
          <w:rFonts w:ascii="Century Gothic" w:hAnsi="Century Gothic"/>
          <w:b/>
        </w:rPr>
        <w:lastRenderedPageBreak/>
        <w:t>EN PASTO SE REALIZARÁ EL PRIMER CONGRESO INTERNACIONAL DE CIBERSEGURIDAD</w:t>
      </w:r>
    </w:p>
    <w:p w:rsidR="00E22AE4" w:rsidRPr="00E22AE4" w:rsidRDefault="00E22AE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4543958" cy="3029134"/>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16">
                      <a:extLst>
                        <a:ext uri="{28A0092B-C50C-407E-A947-70E740481C1C}">
                          <a14:useLocalDpi xmlns:a14="http://schemas.microsoft.com/office/drawing/2010/main" val="0"/>
                        </a:ext>
                      </a:extLst>
                    </a:blip>
                    <a:stretch>
                      <a:fillRect/>
                    </a:stretch>
                  </pic:blipFill>
                  <pic:spPr>
                    <a:xfrm>
                      <a:off x="0" y="0"/>
                      <a:ext cx="4550463" cy="3033470"/>
                    </a:xfrm>
                    <a:prstGeom prst="rect">
                      <a:avLst/>
                    </a:prstGeom>
                  </pic:spPr>
                </pic:pic>
              </a:graphicData>
            </a:graphic>
          </wp:inline>
        </w:drawing>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jueves 25 y viernes 26 de abril se llevará a cabo en Pasto el Primer Congreso Internacional de Ciberseguridad, que contará con la participación de 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Entre los conferencistas internacionales para este Congreso están: Cristian Lima (Panamá), César Guevara Maldonado (Ecuador), </w:t>
      </w:r>
      <w:r>
        <w:rPr>
          <w:rFonts w:ascii="Century Gothic" w:eastAsia="Calibri" w:hAnsi="Century Gothic" w:cs="Calibri"/>
          <w:sz w:val="22"/>
          <w:szCs w:val="22"/>
          <w:lang w:val="es-ES_tradnl" w:eastAsia="ar-SA"/>
        </w:rPr>
        <w:tab/>
      </w:r>
      <w:proofErr w:type="spellStart"/>
      <w:r>
        <w:rPr>
          <w:rFonts w:ascii="Century Gothic" w:eastAsia="Calibri" w:hAnsi="Century Gothic" w:cs="Calibri"/>
          <w:sz w:val="22"/>
          <w:szCs w:val="22"/>
          <w:lang w:val="es-ES_tradnl" w:eastAsia="ar-SA"/>
        </w:rPr>
        <w:t>Jocsan</w:t>
      </w:r>
      <w:proofErr w:type="spellEnd"/>
      <w:r>
        <w:rPr>
          <w:rFonts w:ascii="Century Gothic" w:eastAsia="Calibri" w:hAnsi="Century Gothic" w:cs="Calibri"/>
          <w:sz w:val="22"/>
          <w:szCs w:val="22"/>
          <w:lang w:val="es-ES_tradnl" w:eastAsia="ar-SA"/>
        </w:rPr>
        <w:t xml:space="preserve"> Laguna (México), Mateo Martínez (Uruguay) y Pablo Gonzáles Pérez (España). Los conferencistas nacionales serán: Leonardo Huertas Calle, Edgar Mauricio Chaves, Edgar Roberto Dulce, Rafael Llerena </w:t>
      </w:r>
      <w:proofErr w:type="spellStart"/>
      <w:r>
        <w:rPr>
          <w:rFonts w:ascii="Century Gothic" w:eastAsia="Calibri" w:hAnsi="Century Gothic" w:cs="Calibri"/>
          <w:sz w:val="22"/>
          <w:szCs w:val="22"/>
          <w:lang w:val="es-ES_tradnl" w:eastAsia="ar-SA"/>
        </w:rPr>
        <w:t>Riascos</w:t>
      </w:r>
      <w:proofErr w:type="spellEnd"/>
      <w:r>
        <w:rPr>
          <w:rFonts w:ascii="Century Gothic" w:eastAsia="Calibri" w:hAnsi="Century Gothic" w:cs="Calibri"/>
          <w:sz w:val="22"/>
          <w:szCs w:val="22"/>
          <w:lang w:val="es-ES_tradnl" w:eastAsia="ar-SA"/>
        </w:rPr>
        <w:t xml:space="preserve"> y Mario Ramos.</w:t>
      </w:r>
    </w:p>
    <w:p w:rsidR="00E22AE4" w:rsidRDefault="00E22AE4" w:rsidP="00E22AE4">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Pr>
          <w:rFonts w:ascii="Century Gothic" w:eastAsia="Calibri" w:hAnsi="Century Gothic" w:cs="Calibri"/>
          <w:sz w:val="22"/>
          <w:szCs w:val="22"/>
          <w:lang w:val="es-ES_tradnl" w:eastAsia="ar-SA"/>
        </w:rPr>
        <w:t xml:space="preserve">Para ampliar información sobre el evento y realizar la inscripción, visite la página: </w:t>
      </w:r>
      <w:hyperlink r:id="rId17" w:history="1">
        <w:r>
          <w:rPr>
            <w:rStyle w:val="Hipervnculo"/>
            <w:rFonts w:eastAsia="Calibri" w:cs="Calibri"/>
            <w:sz w:val="22"/>
            <w:szCs w:val="22"/>
            <w:lang w:val="es-ES_tradnl" w:eastAsia="ar-SA"/>
          </w:rPr>
          <w:t>http://isistemas.umariana.edu.co/cic/</w:t>
        </w:r>
      </w:hyperlink>
    </w:p>
    <w:p w:rsidR="00E22AE4" w:rsidRDefault="00E22AE4" w:rsidP="00E22AE4">
      <w:pPr>
        <w:spacing w:after="0"/>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12928" w:rsidRPr="00E22AE4" w:rsidRDefault="00712928" w:rsidP="00E22AE4">
      <w:pPr>
        <w:spacing w:after="0"/>
        <w:jc w:val="center"/>
        <w:rPr>
          <w:rFonts w:ascii="Century Gothic" w:eastAsia="Calibri" w:hAnsi="Century Gothic" w:cs="Calibri"/>
          <w:i/>
          <w:sz w:val="22"/>
          <w:szCs w:val="22"/>
          <w:lang w:val="es-ES_tradnl" w:eastAsia="ar-SA"/>
        </w:rPr>
      </w:pPr>
    </w:p>
    <w:p w:rsidR="00F2368E" w:rsidRPr="008647FA" w:rsidRDefault="00F2368E" w:rsidP="008647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647FA">
        <w:rPr>
          <w:rFonts w:ascii="Century Gothic" w:eastAsia="Calibri" w:hAnsi="Century Gothic" w:cs="Calibri"/>
          <w:b/>
          <w:sz w:val="22"/>
          <w:szCs w:val="22"/>
          <w:lang w:val="es-ES_tradnl" w:eastAsia="ar-SA"/>
        </w:rPr>
        <w:lastRenderedPageBreak/>
        <w:t>EN EL CORREGIMIENTO DE LA LAGUNA SE REALIZARÁ EL PRIMER CAMPEONATO CAR AUDIO</w:t>
      </w:r>
    </w:p>
    <w:p w:rsidR="008647FA" w:rsidRPr="00710B19" w:rsidRDefault="008647FA" w:rsidP="008647FA">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6D754AFF" wp14:editId="47CB1578">
            <wp:extent cx="4375150" cy="246324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 audio.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84392" cy="2468452"/>
                    </a:xfrm>
                    <a:prstGeom prst="rect">
                      <a:avLst/>
                    </a:prstGeom>
                  </pic:spPr>
                </pic:pic>
              </a:graphicData>
            </a:graphic>
          </wp:inline>
        </w:drawing>
      </w:r>
    </w:p>
    <w:p w:rsidR="008647FA" w:rsidRDefault="008647FA" w:rsidP="00F2368E">
      <w:pPr>
        <w:shd w:val="clear" w:color="auto" w:fill="FFFFFF"/>
        <w:spacing w:after="150" w:line="240" w:lineRule="auto"/>
        <w:jc w:val="both"/>
        <w:rPr>
          <w:rFonts w:ascii="Century Gothic" w:hAnsi="Century Gothic"/>
          <w:b/>
          <w:bCs/>
        </w:rPr>
      </w:pPr>
    </w:p>
    <w:p w:rsidR="008647FA" w:rsidRDefault="00F2368E" w:rsidP="00F2368E">
      <w:pPr>
        <w:shd w:val="clear" w:color="auto" w:fill="FFFFFF"/>
        <w:spacing w:after="150" w:line="240" w:lineRule="auto"/>
        <w:jc w:val="both"/>
        <w:rPr>
          <w:rFonts w:ascii="Century Gothic" w:eastAsia="Calibri" w:hAnsi="Century Gothic" w:cs="Calibri"/>
          <w:sz w:val="22"/>
          <w:szCs w:val="22"/>
          <w:lang w:val="es-ES_tradnl" w:eastAsia="ar-SA"/>
        </w:rPr>
      </w:pPr>
      <w:bookmarkStart w:id="8" w:name="_Hlk6844202"/>
      <w:r w:rsidRPr="00F2368E">
        <w:rPr>
          <w:rFonts w:ascii="Century Gothic" w:eastAsia="Calibri" w:hAnsi="Century Gothic" w:cs="Calibri"/>
          <w:sz w:val="22"/>
          <w:szCs w:val="22"/>
          <w:lang w:val="es-ES_tradnl" w:eastAsia="ar-SA"/>
        </w:rPr>
        <w:t xml:space="preserve">La Subsecretaría de Turismo de la </w:t>
      </w:r>
      <w:r w:rsidR="008647FA">
        <w:rPr>
          <w:rFonts w:ascii="Century Gothic" w:eastAsia="Calibri" w:hAnsi="Century Gothic" w:cs="Calibri"/>
          <w:sz w:val="22"/>
          <w:szCs w:val="22"/>
          <w:lang w:val="es-ES_tradnl" w:eastAsia="ar-SA"/>
        </w:rPr>
        <w:t>A</w:t>
      </w:r>
      <w:r w:rsidRPr="00F2368E">
        <w:rPr>
          <w:rFonts w:ascii="Century Gothic" w:eastAsia="Calibri" w:hAnsi="Century Gothic" w:cs="Calibri"/>
          <w:sz w:val="22"/>
          <w:szCs w:val="22"/>
          <w:lang w:val="es-ES_tradnl" w:eastAsia="ar-SA"/>
        </w:rPr>
        <w:t>lcaldía de Pasto en articulación con el corregimiento de La Laguna, invita este 28 de abril a participar del Primer Campeonato de Car Audio</w:t>
      </w:r>
      <w:r w:rsidR="008647FA">
        <w:rPr>
          <w:rFonts w:ascii="Century Gothic" w:eastAsia="Calibri" w:hAnsi="Century Gothic" w:cs="Calibri"/>
          <w:sz w:val="22"/>
          <w:szCs w:val="22"/>
          <w:lang w:val="es-ES_tradnl" w:eastAsia="ar-SA"/>
        </w:rPr>
        <w:t>.</w:t>
      </w:r>
    </w:p>
    <w:p w:rsidR="008647FA"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será una </w:t>
      </w:r>
      <w:r w:rsidR="00F2368E" w:rsidRPr="00F2368E">
        <w:rPr>
          <w:rFonts w:ascii="Century Gothic" w:eastAsia="Calibri" w:hAnsi="Century Gothic" w:cs="Calibri"/>
          <w:sz w:val="22"/>
          <w:szCs w:val="22"/>
          <w:lang w:val="es-ES_tradnl" w:eastAsia="ar-SA"/>
        </w:rPr>
        <w:t>cita con los mejores exponentes del sonido sobre ruedas</w:t>
      </w:r>
      <w:r>
        <w:rPr>
          <w:rFonts w:ascii="Century Gothic" w:eastAsia="Calibri" w:hAnsi="Century Gothic" w:cs="Calibri"/>
          <w:sz w:val="22"/>
          <w:szCs w:val="22"/>
          <w:lang w:val="es-ES_tradnl" w:eastAsia="ar-SA"/>
        </w:rPr>
        <w:t xml:space="preserve">, donde se entregará </w:t>
      </w:r>
      <w:r w:rsidRPr="00F2368E">
        <w:rPr>
          <w:rFonts w:ascii="Century Gothic" w:eastAsia="Calibri" w:hAnsi="Century Gothic" w:cs="Calibri"/>
          <w:sz w:val="22"/>
          <w:szCs w:val="22"/>
          <w:lang w:val="es-ES_tradnl" w:eastAsia="ar-SA"/>
        </w:rPr>
        <w:t>premiación</w:t>
      </w:r>
      <w:r w:rsidR="00F2368E" w:rsidRPr="00F2368E">
        <w:rPr>
          <w:rFonts w:ascii="Century Gothic" w:eastAsia="Calibri" w:hAnsi="Century Gothic" w:cs="Calibri"/>
          <w:sz w:val="22"/>
          <w:szCs w:val="22"/>
          <w:lang w:val="es-ES_tradnl" w:eastAsia="ar-SA"/>
        </w:rPr>
        <w:t xml:space="preserve"> en trofeos y premios para sus participantes </w:t>
      </w:r>
      <w:r>
        <w:rPr>
          <w:rFonts w:ascii="Century Gothic" w:eastAsia="Calibri" w:hAnsi="Century Gothic" w:cs="Calibri"/>
          <w:sz w:val="22"/>
          <w:szCs w:val="22"/>
          <w:lang w:val="es-ES_tradnl" w:eastAsia="ar-SA"/>
        </w:rPr>
        <w:t>e</w:t>
      </w:r>
      <w:r w:rsidR="00F2368E" w:rsidRPr="00F2368E">
        <w:rPr>
          <w:rFonts w:ascii="Century Gothic" w:eastAsia="Calibri" w:hAnsi="Century Gothic" w:cs="Calibri"/>
          <w:sz w:val="22"/>
          <w:szCs w:val="22"/>
          <w:lang w:val="es-ES_tradnl" w:eastAsia="ar-SA"/>
        </w:rPr>
        <w:t xml:space="preserve"> invitados</w:t>
      </w:r>
      <w:r>
        <w:rPr>
          <w:rFonts w:ascii="Century Gothic" w:eastAsia="Calibri" w:hAnsi="Century Gothic" w:cs="Calibri"/>
          <w:sz w:val="22"/>
          <w:szCs w:val="22"/>
          <w:lang w:val="es-ES_tradnl" w:eastAsia="ar-SA"/>
        </w:rPr>
        <w:t>. De esta manera, a través de la Administración Municipal se busca fomentar la visita de propios y turistas al corregimiento de La Laguna, ubicado a 10 kilómetros del casco urbano de la capital nariñense. El transporte para llegar hasta este sitio es la ruta C16.</w:t>
      </w:r>
    </w:p>
    <w:bookmarkEnd w:id="8"/>
    <w:p w:rsidR="00F2368E" w:rsidRPr="00F2368E"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sidRPr="00F2368E">
        <w:rPr>
          <w:rFonts w:ascii="Century Gothic" w:eastAsia="Calibri" w:hAnsi="Century Gothic" w:cs="Calibri"/>
          <w:sz w:val="22"/>
          <w:szCs w:val="22"/>
          <w:lang w:val="es-ES_tradnl" w:eastAsia="ar-SA"/>
        </w:rPr>
        <w:t>Además</w:t>
      </w:r>
      <w:r>
        <w:rPr>
          <w:rFonts w:ascii="Century Gothic" w:eastAsia="Calibri" w:hAnsi="Century Gothic" w:cs="Calibri"/>
          <w:sz w:val="22"/>
          <w:szCs w:val="22"/>
          <w:lang w:val="es-ES_tradnl" w:eastAsia="ar-SA"/>
        </w:rPr>
        <w:t xml:space="preserve"> de participar del Campeonato Car Audio, los asistentes podrán visitar</w:t>
      </w:r>
      <w:r w:rsidR="00F2368E" w:rsidRPr="00F2368E">
        <w:rPr>
          <w:rFonts w:ascii="Century Gothic" w:eastAsia="Calibri" w:hAnsi="Century Gothic" w:cs="Calibri"/>
          <w:sz w:val="22"/>
          <w:szCs w:val="22"/>
          <w:lang w:val="es-ES_tradnl" w:eastAsia="ar-SA"/>
        </w:rPr>
        <w:t xml:space="preserve"> otros lugares de interés como: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Templo de San Pedro Apóstol</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Páramo Bordoncillo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Casa Parroquial</w:t>
      </w:r>
    </w:p>
    <w:p w:rsid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Capillas de la Virgen de Fátima y la Virgen de la Playa</w:t>
      </w:r>
    </w:p>
    <w:p w:rsidR="008647FA" w:rsidRPr="008647FA" w:rsidRDefault="008647FA" w:rsidP="008647FA">
      <w:pPr>
        <w:ind w:left="360"/>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 xml:space="preserve">Información: Subsecretaria Turismo, Amelia </w:t>
      </w:r>
      <w:proofErr w:type="spellStart"/>
      <w:r w:rsidRPr="008647FA">
        <w:rPr>
          <w:rFonts w:ascii="Century Gothic" w:eastAsia="Times New Roman" w:hAnsi="Century Gothic"/>
          <w:b/>
          <w:sz w:val="18"/>
          <w:szCs w:val="18"/>
          <w:lang w:eastAsia="es-CO"/>
        </w:rPr>
        <w:t>Basante</w:t>
      </w:r>
      <w:proofErr w:type="spellEnd"/>
      <w:r w:rsidRPr="008647FA">
        <w:rPr>
          <w:rFonts w:ascii="Century Gothic" w:eastAsia="Times New Roman" w:hAnsi="Century Gothic"/>
          <w:b/>
          <w:sz w:val="18"/>
          <w:szCs w:val="18"/>
          <w:lang w:eastAsia="es-CO"/>
        </w:rPr>
        <w:t>. Celular: 3177544066</w:t>
      </w:r>
    </w:p>
    <w:p w:rsidR="008647FA" w:rsidRDefault="008647FA" w:rsidP="008647FA">
      <w:pPr>
        <w:jc w:val="center"/>
        <w:rPr>
          <w:rFonts w:ascii="Century Gothic" w:hAnsi="Century Gothic" w:cs="Tahoma"/>
          <w:i/>
        </w:rPr>
      </w:pPr>
      <w:r w:rsidRPr="008647FA">
        <w:rPr>
          <w:rFonts w:ascii="Century Gothic" w:hAnsi="Century Gothic" w:cs="Tahoma"/>
          <w:i/>
        </w:rPr>
        <w:t>Somos constructores paz</w:t>
      </w:r>
    </w:p>
    <w:p w:rsidR="00241FE5" w:rsidRDefault="00241FE5" w:rsidP="008647FA">
      <w:pPr>
        <w:jc w:val="center"/>
        <w:rPr>
          <w:rFonts w:ascii="Century Gothic" w:hAnsi="Century Gothic" w:cs="Tahoma"/>
          <w:i/>
        </w:rPr>
      </w:pP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eastAsia="es-CO"/>
        </w:rPr>
        <w:lastRenderedPageBreak/>
        <w:drawing>
          <wp:inline distT="0" distB="0" distL="0" distR="0" wp14:anchorId="3DE46A75" wp14:editId="7ED4DC19">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La Alcaldía de Pasto a través de la Subsecretaría de Turismo en articulación con la Asociación de Turismo Comunitario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w:t>
      </w:r>
      <w:proofErr w:type="spellStart"/>
      <w:r w:rsidRPr="00BB5E91">
        <w:rPr>
          <w:rFonts w:ascii="Century Gothic" w:eastAsia="Calibri" w:hAnsi="Century Gothic" w:cs="Calibri"/>
          <w:sz w:val="22"/>
          <w:szCs w:val="22"/>
          <w:lang w:val="es-ES_tradnl" w:eastAsia="ar-SA"/>
        </w:rPr>
        <w:t>Enbiciclate</w:t>
      </w:r>
      <w:proofErr w:type="spellEnd"/>
      <w:r w:rsidRPr="00BB5E91">
        <w:rPr>
          <w:rFonts w:ascii="Century Gothic" w:eastAsia="Calibri" w:hAnsi="Century Gothic" w:cs="Calibri"/>
          <w:sz w:val="22"/>
          <w:szCs w:val="22"/>
          <w:lang w:val="es-ES_tradnl" w:eastAsia="ar-SA"/>
        </w:rPr>
        <w:t xml:space="preserve"> y el Club Saltamontes MTB, invitan a hacer parte de la Primera Caravana Ciclística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w:t>
      </w:r>
      <w:proofErr w:type="spellStart"/>
      <w:r w:rsidRPr="00BB5E91">
        <w:rPr>
          <w:rFonts w:ascii="Century Gothic" w:eastAsia="Calibri" w:hAnsi="Century Gothic" w:cs="Calibri"/>
          <w:sz w:val="22"/>
          <w:szCs w:val="22"/>
          <w:lang w:val="es-ES_tradnl" w:eastAsia="ar-SA"/>
        </w:rPr>
        <w:t>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m</w:t>
      </w:r>
      <w:proofErr w:type="spellEnd"/>
      <w:r w:rsidRPr="00BB5E91">
        <w:rPr>
          <w:rFonts w:ascii="Century Gothic" w:eastAsia="Calibri" w:hAnsi="Century Gothic" w:cs="Calibri"/>
          <w:sz w:val="22"/>
          <w:szCs w:val="22"/>
          <w:lang w:val="es-ES_tradnl" w:eastAsia="ar-SA"/>
        </w:rPr>
        <w:t xml:space="preserve">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 xml:space="preserve">Centro </w:t>
      </w:r>
      <w:proofErr w:type="spellStart"/>
      <w:r w:rsidRPr="00BB5E91">
        <w:rPr>
          <w:rFonts w:ascii="Century Gothic" w:hAnsi="Century Gothic" w:cs="Calibri"/>
          <w:lang w:val="es-ES_tradnl" w:eastAsia="ar-SA"/>
        </w:rPr>
        <w:t>Parktool</w:t>
      </w:r>
      <w:proofErr w:type="spellEnd"/>
      <w:r w:rsidRPr="00BB5E91">
        <w:rPr>
          <w:rFonts w:ascii="Century Gothic" w:hAnsi="Century Gothic" w:cs="Calibri"/>
          <w:lang w:val="es-ES_tradnl" w:eastAsia="ar-SA"/>
        </w:rPr>
        <w:t xml:space="preserve">, carrera 32 No 16-36 barrio </w:t>
      </w:r>
      <w:proofErr w:type="spellStart"/>
      <w:r w:rsidRPr="00BB5E91">
        <w:rPr>
          <w:rFonts w:ascii="Century Gothic" w:hAnsi="Century Gothic" w:cs="Calibri"/>
          <w:lang w:val="es-ES_tradnl" w:eastAsia="ar-SA"/>
        </w:rPr>
        <w:t>Maridiaz</w:t>
      </w:r>
      <w:proofErr w:type="spellEnd"/>
      <w:r w:rsidRPr="00BB5E91">
        <w:rPr>
          <w:rFonts w:ascii="Century Gothic" w:hAnsi="Century Gothic" w:cs="Calibri"/>
          <w:lang w:val="es-ES_tradnl" w:eastAsia="ar-SA"/>
        </w:rPr>
        <w:t>.</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proofErr w:type="spellStart"/>
      <w:r w:rsidRPr="00BB5E91">
        <w:rPr>
          <w:rFonts w:ascii="Century Gothic" w:hAnsi="Century Gothic" w:cs="Calibri"/>
          <w:lang w:val="es-ES_tradnl" w:eastAsia="ar-SA"/>
        </w:rPr>
        <w:t>Bike</w:t>
      </w:r>
      <w:proofErr w:type="spellEnd"/>
      <w:r w:rsidRPr="00BB5E91">
        <w:rPr>
          <w:rFonts w:ascii="Century Gothic" w:hAnsi="Century Gothic" w:cs="Calibri"/>
          <w:lang w:val="es-ES_tradnl" w:eastAsia="ar-SA"/>
        </w:rPr>
        <w:t xml:space="preserve"> </w:t>
      </w:r>
      <w:proofErr w:type="spellStart"/>
      <w:r w:rsidRPr="00BB5E91">
        <w:rPr>
          <w:rFonts w:ascii="Century Gothic" w:hAnsi="Century Gothic" w:cs="Calibri"/>
          <w:lang w:val="es-ES_tradnl" w:eastAsia="ar-SA"/>
        </w:rPr>
        <w:t>Planet</w:t>
      </w:r>
      <w:proofErr w:type="spellEnd"/>
      <w:r w:rsidRPr="00BB5E91">
        <w:rPr>
          <w:rFonts w:ascii="Century Gothic" w:hAnsi="Century Gothic" w:cs="Calibri"/>
          <w:lang w:val="es-ES_tradnl" w:eastAsia="ar-SA"/>
        </w:rPr>
        <w: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 xml:space="preserve">nformación: Subsecretaria Turismo, Amelia </w:t>
      </w:r>
      <w:proofErr w:type="spellStart"/>
      <w:r w:rsidRPr="00CF0D20">
        <w:rPr>
          <w:rFonts w:ascii="Century Gothic" w:eastAsia="Times New Roman" w:hAnsi="Century Gothic"/>
          <w:b/>
          <w:sz w:val="18"/>
          <w:szCs w:val="18"/>
          <w:lang w:eastAsia="es-CO"/>
        </w:rPr>
        <w:t>Basante</w:t>
      </w:r>
      <w:proofErr w:type="spellEnd"/>
      <w:r w:rsidRPr="00CF0D20">
        <w:rPr>
          <w:rFonts w:ascii="Century Gothic" w:eastAsia="Times New Roman" w:hAnsi="Century Gothic"/>
          <w:b/>
          <w:sz w:val="18"/>
          <w:szCs w:val="18"/>
          <w:lang w:eastAsia="es-CO"/>
        </w:rPr>
        <w:t>. Celular: 3177544066</w:t>
      </w:r>
    </w:p>
    <w:p w:rsidR="0009720A" w:rsidRDefault="00CF0D20" w:rsidP="00EC195E">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8A35AE" w:rsidRDefault="008A35AE" w:rsidP="00EC195E">
      <w:pPr>
        <w:ind w:left="360"/>
        <w:jc w:val="center"/>
        <w:rPr>
          <w:rFonts w:ascii="Century Gothic" w:hAnsi="Century Gothic" w:cs="Tahoma"/>
          <w:i/>
          <w:sz w:val="22"/>
          <w:szCs w:val="22"/>
        </w:rPr>
      </w:pPr>
    </w:p>
    <w:bookmarkEnd w:id="0"/>
    <w:bookmarkEnd w:id="1"/>
    <w:bookmarkEnd w:id="2"/>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lastRenderedPageBreak/>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w:t>
      </w:r>
      <w:r w:rsidR="008647FA" w:rsidRPr="001519CF">
        <w:rPr>
          <w:rFonts w:ascii="Century Gothic" w:hAnsi="Century Gothic" w:cs="Arial"/>
          <w:b/>
          <w:color w:val="222222"/>
          <w:szCs w:val="20"/>
          <w:shd w:val="clear" w:color="auto" w:fill="FFFFFF"/>
        </w:rPr>
        <w:t>PRE-REGISTROS</w:t>
      </w:r>
      <w:r w:rsidRPr="001519CF">
        <w:rPr>
          <w:rFonts w:ascii="Century Gothic" w:hAnsi="Century Gothic" w:cs="Arial"/>
          <w:b/>
          <w:color w:val="222222"/>
          <w:szCs w:val="20"/>
          <w:shd w:val="clear" w:color="auto" w:fill="FFFFFF"/>
        </w:rPr>
        <w:t xml:space="preserve">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rPr>
        <w:drawing>
          <wp:inline distT="0" distB="0" distL="0" distR="0">
            <wp:extent cx="3916560" cy="337958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53836" cy="3411749"/>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Pre registro: Se desarrolla  en línea al Sistema de Información Jóvenes en acción SIJA, incluyendo datos personales: nombre completo, número de identificación, </w:t>
      </w:r>
      <w:r w:rsidRPr="00C14B70">
        <w:rPr>
          <w:rFonts w:ascii="Century Gothic" w:eastAsia="Calibri" w:hAnsi="Century Gothic" w:cs="Calibri"/>
          <w:sz w:val="22"/>
          <w:szCs w:val="22"/>
          <w:lang w:val="es-ES_tradnl" w:eastAsia="ar-SA"/>
        </w:rPr>
        <w:lastRenderedPageBreak/>
        <w:t>número de teléfono celular el mismo debe de ser de uso exclusivo personal,  ya que éste número  será utilizado  como número de cuenta bancaria  (</w:t>
      </w:r>
      <w:proofErr w:type="spellStart"/>
      <w:r w:rsidRPr="00C14B70">
        <w:rPr>
          <w:rFonts w:ascii="Century Gothic" w:eastAsia="Calibri" w:hAnsi="Century Gothic" w:cs="Calibri"/>
          <w:sz w:val="22"/>
          <w:szCs w:val="22"/>
          <w:lang w:val="es-ES_tradnl" w:eastAsia="ar-SA"/>
        </w:rPr>
        <w:t>Daviplata</w:t>
      </w:r>
      <w:proofErr w:type="spellEnd"/>
      <w:r w:rsidRPr="00C14B70">
        <w:rPr>
          <w:rFonts w:ascii="Century Gothic" w:eastAsia="Calibri" w:hAnsi="Century Gothic" w:cs="Calibri"/>
          <w:sz w:val="22"/>
          <w:szCs w:val="22"/>
          <w:lang w:val="es-ES_tradnl" w:eastAsia="ar-SA"/>
        </w:rPr>
        <w:t xml:space="preserve">), en el mismo  le llegará toda la información para el cobro del incentivo, además se debe 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w:t>
      </w:r>
      <w:proofErr w:type="spellStart"/>
      <w:r w:rsidRPr="00C14B70">
        <w:rPr>
          <w:rFonts w:ascii="Century Gothic" w:eastAsia="Calibri" w:hAnsi="Century Gothic" w:cs="Calibri"/>
          <w:sz w:val="22"/>
          <w:szCs w:val="22"/>
          <w:lang w:val="es-ES_tradnl" w:eastAsia="ar-SA"/>
        </w:rPr>
        <w:t>pdf</w:t>
      </w:r>
      <w:proofErr w:type="spellEnd"/>
      <w:r w:rsidRPr="00C14B70">
        <w:rPr>
          <w:rFonts w:ascii="Century Gothic" w:eastAsia="Calibri" w:hAnsi="Century Gothic" w:cs="Calibri"/>
          <w:sz w:val="22"/>
          <w:szCs w:val="22"/>
          <w:lang w:val="es-ES_tradnl" w:eastAsia="ar-SA"/>
        </w:rPr>
        <w:t xml:space="preserve">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El proceso se realizará en un horario de: </w:t>
      </w:r>
      <w:r w:rsidR="008D452A" w:rsidRPr="00C14B70">
        <w:rPr>
          <w:rFonts w:ascii="Century Gothic" w:eastAsia="Calibri" w:hAnsi="Century Gothic" w:cs="Calibri"/>
          <w:sz w:val="22"/>
          <w:szCs w:val="22"/>
          <w:lang w:val="es-ES_tradnl" w:eastAsia="ar-SA"/>
        </w:rPr>
        <w:t>7</w:t>
      </w:r>
      <w:r w:rsidR="008D452A">
        <w:rPr>
          <w:rFonts w:ascii="Century Gothic" w:eastAsia="Calibri" w:hAnsi="Century Gothic" w:cs="Calibri"/>
          <w:sz w:val="22"/>
          <w:szCs w:val="22"/>
          <w:lang w:val="es-ES_tradnl" w:eastAsia="ar-SA"/>
        </w:rPr>
        <w:t>:</w:t>
      </w:r>
      <w:r w:rsidR="008D452A" w:rsidRPr="00C14B70">
        <w:rPr>
          <w:rFonts w:ascii="Century Gothic" w:eastAsia="Calibri" w:hAnsi="Century Gothic" w:cs="Calibri"/>
          <w:sz w:val="22"/>
          <w:szCs w:val="22"/>
          <w:lang w:val="es-ES_tradnl" w:eastAsia="ar-SA"/>
        </w:rPr>
        <w:t xml:space="preserve"> 30.a.m</w:t>
      </w:r>
      <w:r w:rsidRPr="00C14B70">
        <w:rPr>
          <w:rFonts w:ascii="Century Gothic" w:eastAsia="Calibri" w:hAnsi="Century Gothic" w:cs="Calibri"/>
          <w:sz w:val="22"/>
          <w:szCs w:val="22"/>
          <w:lang w:val="es-ES_tradnl" w:eastAsia="ar-SA"/>
        </w:rPr>
        <w:t xml:space="preserve">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 xml:space="preserve">m y de 2:00 </w:t>
      </w:r>
      <w:proofErr w:type="spellStart"/>
      <w:r w:rsidRPr="00C14B70">
        <w:rPr>
          <w:rFonts w:ascii="Century Gothic" w:eastAsia="Calibri" w:hAnsi="Century Gothic" w:cs="Calibri"/>
          <w:sz w:val="22"/>
          <w:szCs w:val="22"/>
          <w:lang w:val="es-ES_tradnl" w:eastAsia="ar-SA"/>
        </w:rPr>
        <w:t>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proofErr w:type="spellEnd"/>
      <w:r w:rsidRPr="00C14B70">
        <w:rPr>
          <w:rFonts w:ascii="Century Gothic" w:eastAsia="Calibri" w:hAnsi="Century Gothic" w:cs="Calibri"/>
          <w:sz w:val="22"/>
          <w:szCs w:val="22"/>
          <w:lang w:val="es-ES_tradnl" w:eastAsia="ar-SA"/>
        </w:rPr>
        <w:t xml:space="preserve">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w:t>
      </w:r>
      <w:proofErr w:type="spellStart"/>
      <w:r w:rsidRPr="00C14B70">
        <w:rPr>
          <w:rFonts w:ascii="Century Gothic" w:eastAsia="Calibri" w:hAnsi="Century Gothic" w:cs="Calibri"/>
          <w:sz w:val="22"/>
          <w:szCs w:val="22"/>
          <w:lang w:val="es-ES_tradnl" w:eastAsia="ar-SA"/>
        </w:rPr>
        <w:t>Mijitayo</w:t>
      </w:r>
      <w:proofErr w:type="spellEnd"/>
      <w:r w:rsidRPr="00C14B70">
        <w:rPr>
          <w:rFonts w:ascii="Century Gothic" w:eastAsia="Calibri" w:hAnsi="Century Gothic" w:cs="Calibri"/>
          <w:sz w:val="22"/>
          <w:szCs w:val="22"/>
          <w:lang w:val="es-ES_tradnl" w:eastAsia="ar-SA"/>
        </w:rPr>
        <w:t xml:space="preserve">.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 xml:space="preserve">Información: Subsecretario Promoción y Asistencia Social, Álvaro </w:t>
      </w:r>
      <w:proofErr w:type="spellStart"/>
      <w:r w:rsidRPr="00FF0147">
        <w:rPr>
          <w:rFonts w:ascii="Century Gothic" w:eastAsia="Calibri" w:hAnsi="Century Gothic" w:cs="Calibri"/>
          <w:b/>
          <w:sz w:val="18"/>
          <w:szCs w:val="18"/>
          <w:lang w:val="es-ES_tradnl" w:eastAsia="ar-SA"/>
        </w:rPr>
        <w:t>Zarama</w:t>
      </w:r>
      <w:proofErr w:type="spellEnd"/>
      <w:r w:rsidRPr="00FF0147">
        <w:rPr>
          <w:rFonts w:ascii="Century Gothic" w:eastAsia="Calibri" w:hAnsi="Century Gothic" w:cs="Calibri"/>
          <w:b/>
          <w:sz w:val="18"/>
          <w:szCs w:val="18"/>
          <w:lang w:val="es-ES_tradnl" w:eastAsia="ar-SA"/>
        </w:rPr>
        <w:t>. Celular: 3188271220</w:t>
      </w:r>
    </w:p>
    <w:p w:rsidR="000F5D58" w:rsidRPr="0033397C" w:rsidRDefault="00FF0147" w:rsidP="003339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DB8" w:rsidRDefault="00812DB8">
      <w:pPr>
        <w:spacing w:after="0" w:line="240" w:lineRule="auto"/>
      </w:pPr>
      <w:r>
        <w:separator/>
      </w:r>
    </w:p>
  </w:endnote>
  <w:endnote w:type="continuationSeparator" w:id="0">
    <w:p w:rsidR="00812DB8" w:rsidRDefault="00812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760023" w:rsidRPr="00760023">
          <w:rPr>
            <w:noProof/>
            <w:lang w:val="es-ES"/>
          </w:rPr>
          <w:t>15</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DB8" w:rsidRDefault="00812DB8">
      <w:pPr>
        <w:spacing w:after="0" w:line="240" w:lineRule="auto"/>
      </w:pPr>
      <w:r>
        <w:separator/>
      </w:r>
    </w:p>
  </w:footnote>
  <w:footnote w:type="continuationSeparator" w:id="0">
    <w:p w:rsidR="00812DB8" w:rsidRDefault="00812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0350C3">
                            <w:rPr>
                              <w:rFonts w:cs="Tahoma"/>
                              <w:b/>
                              <w:sz w:val="20"/>
                              <w:szCs w:val="20"/>
                            </w:rPr>
                            <w:t>6</w:t>
                          </w:r>
                        </w:p>
                        <w:p w:rsidR="00D74240" w:rsidRPr="00895C86" w:rsidRDefault="00EC195E" w:rsidP="008363C6">
                          <w:pPr>
                            <w:spacing w:after="0"/>
                            <w:rPr>
                              <w:b/>
                              <w:sz w:val="20"/>
                              <w:szCs w:val="20"/>
                            </w:rPr>
                          </w:pPr>
                          <w:r>
                            <w:rPr>
                              <w:b/>
                              <w:sz w:val="20"/>
                              <w:szCs w:val="20"/>
                            </w:rPr>
                            <w:t>2</w:t>
                          </w:r>
                          <w:r w:rsidR="000350C3">
                            <w:rPr>
                              <w:b/>
                              <w:sz w:val="20"/>
                              <w:szCs w:val="20"/>
                            </w:rPr>
                            <w:t>5</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9E57D8">
                      <w:rPr>
                        <w:rFonts w:cs="Tahoma"/>
                        <w:b/>
                        <w:sz w:val="20"/>
                        <w:szCs w:val="20"/>
                      </w:rPr>
                      <w:t>9</w:t>
                    </w:r>
                    <w:r w:rsidR="000350C3">
                      <w:rPr>
                        <w:rFonts w:cs="Tahoma"/>
                        <w:b/>
                        <w:sz w:val="20"/>
                        <w:szCs w:val="20"/>
                      </w:rPr>
                      <w:t>6</w:t>
                    </w:r>
                  </w:p>
                  <w:p w:rsidR="00D74240" w:rsidRPr="00895C86" w:rsidRDefault="00EC195E" w:rsidP="008363C6">
                    <w:pPr>
                      <w:spacing w:after="0"/>
                      <w:rPr>
                        <w:b/>
                        <w:sz w:val="20"/>
                        <w:szCs w:val="20"/>
                      </w:rPr>
                    </w:pPr>
                    <w:r>
                      <w:rPr>
                        <w:b/>
                        <w:sz w:val="20"/>
                        <w:szCs w:val="20"/>
                      </w:rPr>
                      <w:t>2</w:t>
                    </w:r>
                    <w:r w:rsidR="000350C3">
                      <w:rPr>
                        <w:b/>
                        <w:sz w:val="20"/>
                        <w:szCs w:val="20"/>
                      </w:rPr>
                      <w:t>5</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8D2"/>
    <w:rsid w:val="00017F8C"/>
    <w:rsid w:val="000210E2"/>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5FF7"/>
    <w:rsid w:val="000D6510"/>
    <w:rsid w:val="000D74D1"/>
    <w:rsid w:val="000E30C8"/>
    <w:rsid w:val="000E4DE2"/>
    <w:rsid w:val="000F1B89"/>
    <w:rsid w:val="000F4D38"/>
    <w:rsid w:val="000F5D58"/>
    <w:rsid w:val="00100EDC"/>
    <w:rsid w:val="00111950"/>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69CF"/>
    <w:rsid w:val="003A2F57"/>
    <w:rsid w:val="003A698A"/>
    <w:rsid w:val="003A792A"/>
    <w:rsid w:val="003B0ACD"/>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C21"/>
    <w:rsid w:val="003F1FA5"/>
    <w:rsid w:val="003F56C6"/>
    <w:rsid w:val="004014F5"/>
    <w:rsid w:val="00403D81"/>
    <w:rsid w:val="004054E5"/>
    <w:rsid w:val="004111E1"/>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5F5B"/>
    <w:rsid w:val="004A5FEB"/>
    <w:rsid w:val="004A64EB"/>
    <w:rsid w:val="004A66AF"/>
    <w:rsid w:val="004B1924"/>
    <w:rsid w:val="004B60DB"/>
    <w:rsid w:val="004C67C0"/>
    <w:rsid w:val="004C74E5"/>
    <w:rsid w:val="004D1A8D"/>
    <w:rsid w:val="004D516D"/>
    <w:rsid w:val="004E4AB1"/>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3395C"/>
    <w:rsid w:val="005427DD"/>
    <w:rsid w:val="00544183"/>
    <w:rsid w:val="00547B99"/>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90F37"/>
    <w:rsid w:val="005928A2"/>
    <w:rsid w:val="005A151E"/>
    <w:rsid w:val="005B2728"/>
    <w:rsid w:val="005B4A43"/>
    <w:rsid w:val="005C4116"/>
    <w:rsid w:val="005C5551"/>
    <w:rsid w:val="005E1DE1"/>
    <w:rsid w:val="005E290B"/>
    <w:rsid w:val="005E3275"/>
    <w:rsid w:val="005E4EA4"/>
    <w:rsid w:val="005E6E0F"/>
    <w:rsid w:val="005F1309"/>
    <w:rsid w:val="005F4293"/>
    <w:rsid w:val="005F4779"/>
    <w:rsid w:val="00611232"/>
    <w:rsid w:val="00611E8F"/>
    <w:rsid w:val="00620969"/>
    <w:rsid w:val="00626080"/>
    <w:rsid w:val="006314AC"/>
    <w:rsid w:val="00631A40"/>
    <w:rsid w:val="0063335B"/>
    <w:rsid w:val="00636CAF"/>
    <w:rsid w:val="00644274"/>
    <w:rsid w:val="0064592D"/>
    <w:rsid w:val="0065740E"/>
    <w:rsid w:val="006621B8"/>
    <w:rsid w:val="006622D8"/>
    <w:rsid w:val="00662D7F"/>
    <w:rsid w:val="00664516"/>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0023"/>
    <w:rsid w:val="007644BA"/>
    <w:rsid w:val="00767E0E"/>
    <w:rsid w:val="00767F9F"/>
    <w:rsid w:val="0077267B"/>
    <w:rsid w:val="00775636"/>
    <w:rsid w:val="00780B72"/>
    <w:rsid w:val="00786182"/>
    <w:rsid w:val="00793733"/>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873"/>
    <w:rsid w:val="00810235"/>
    <w:rsid w:val="00810291"/>
    <w:rsid w:val="00810444"/>
    <w:rsid w:val="00810954"/>
    <w:rsid w:val="00812DB8"/>
    <w:rsid w:val="00813F20"/>
    <w:rsid w:val="00816DF5"/>
    <w:rsid w:val="008205AE"/>
    <w:rsid w:val="008207B1"/>
    <w:rsid w:val="00822FD1"/>
    <w:rsid w:val="008363C6"/>
    <w:rsid w:val="00837CF6"/>
    <w:rsid w:val="008407C9"/>
    <w:rsid w:val="008419AE"/>
    <w:rsid w:val="00846781"/>
    <w:rsid w:val="00847855"/>
    <w:rsid w:val="008507F4"/>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242C"/>
    <w:rsid w:val="008A35AE"/>
    <w:rsid w:val="008B5579"/>
    <w:rsid w:val="008C39E6"/>
    <w:rsid w:val="008C430C"/>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37BB"/>
    <w:rsid w:val="00913F61"/>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73F5"/>
    <w:rsid w:val="00B1386F"/>
    <w:rsid w:val="00B14678"/>
    <w:rsid w:val="00B17511"/>
    <w:rsid w:val="00B1789D"/>
    <w:rsid w:val="00B223AD"/>
    <w:rsid w:val="00B24931"/>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37C8"/>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1A"/>
    <w:rsid w:val="00DF72C7"/>
    <w:rsid w:val="00E00BEA"/>
    <w:rsid w:val="00E00CEE"/>
    <w:rsid w:val="00E01424"/>
    <w:rsid w:val="00E06660"/>
    <w:rsid w:val="00E0777C"/>
    <w:rsid w:val="00E11D0D"/>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ED1"/>
    <w:rsid w:val="00F40E6C"/>
    <w:rsid w:val="00F412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F0147"/>
    <w:rsid w:val="00FF18EC"/>
    <w:rsid w:val="00FF328B"/>
    <w:rsid w:val="00FF32F3"/>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04CE1"/>
  <w15:docId w15:val="{3A11F906-824F-45DA-B541-28CCEBA3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isistemas.umariana.edu.co/cic/"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3656</Words>
  <Characters>20109</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Marc</cp:lastModifiedBy>
  <cp:revision>3</cp:revision>
  <cp:lastPrinted>2019-04-15T02:35:00Z</cp:lastPrinted>
  <dcterms:created xsi:type="dcterms:W3CDTF">2019-04-24T23:37:00Z</dcterms:created>
  <dcterms:modified xsi:type="dcterms:W3CDTF">2019-04-25T02:38:00Z</dcterms:modified>
</cp:coreProperties>
</file>