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609B" w:rsidRDefault="0012609B" w:rsidP="0012609B">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bookmarkStart w:id="0" w:name="_Hlk10820541"/>
      <w:bookmarkStart w:id="1" w:name="_Hlk5981333"/>
      <w:bookmarkStart w:id="2" w:name="_Hlk5981318"/>
      <w:bookmarkStart w:id="3" w:name="_Hlk4518008"/>
      <w:bookmarkStart w:id="4" w:name="_Hlk970156"/>
      <w:bookmarkStart w:id="5" w:name="_Hlk520907147"/>
      <w:bookmarkStart w:id="6" w:name="_GoBack"/>
      <w:bookmarkEnd w:id="6"/>
      <w:r w:rsidRPr="0012609B">
        <w:rPr>
          <w:rFonts w:ascii="Century Gothic" w:eastAsia="Calibri" w:hAnsi="Century Gothic" w:cs="Calibri"/>
          <w:b/>
          <w:bCs/>
          <w:sz w:val="22"/>
          <w:szCs w:val="22"/>
          <w:lang w:eastAsia="ar-SA"/>
        </w:rPr>
        <w:t>EMBAJADOR DE ESPAÑA EN COLOMBIA PABLO GÓMEZ DE OLEA INAUGRURÓ MUESTRA DEL MUSEO DEL PRADO EN PASTO</w:t>
      </w:r>
    </w:p>
    <w:bookmarkEnd w:id="0"/>
    <w:p w:rsidR="0012609B" w:rsidRPr="0012609B" w:rsidRDefault="00631F80" w:rsidP="0012609B">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613400" cy="3752215"/>
            <wp:effectExtent l="0" t="0" r="6350" b="63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useo del prado inaguracion.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613400" cy="3752215"/>
                    </a:xfrm>
                    <a:prstGeom prst="rect">
                      <a:avLst/>
                    </a:prstGeom>
                  </pic:spPr>
                </pic:pic>
              </a:graphicData>
            </a:graphic>
          </wp:inline>
        </w:drawing>
      </w:r>
    </w:p>
    <w:p w:rsidR="0012609B" w:rsidRPr="0012609B" w:rsidRDefault="0012609B" w:rsidP="0012609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bookmarkStart w:id="7" w:name="_Hlk10820529"/>
      <w:r w:rsidRPr="0012609B">
        <w:rPr>
          <w:rFonts w:ascii="Century Gothic" w:eastAsia="Calibri" w:hAnsi="Century Gothic" w:cs="Calibri"/>
          <w:bCs/>
          <w:sz w:val="22"/>
          <w:szCs w:val="22"/>
          <w:lang w:eastAsia="ar-SA"/>
        </w:rPr>
        <w:t>Con la presencia del embajador de España en Colombia Pablo Gómez de Olea se dio apertura a la exposición del Museo del Prado en Pasto, una muestra de 53 reproducciones en alta calidad y en tamaño real de las obras emblemáticas de la pintura europea, que podrá ser apreciada en la carrera 27 entre calles 18 y 24</w:t>
      </w:r>
      <w:r w:rsidR="009D2FEB">
        <w:rPr>
          <w:rFonts w:ascii="Century Gothic" w:eastAsia="Calibri" w:hAnsi="Century Gothic" w:cs="Calibri"/>
          <w:bCs/>
          <w:sz w:val="22"/>
          <w:szCs w:val="22"/>
          <w:lang w:eastAsia="ar-SA"/>
        </w:rPr>
        <w:t xml:space="preserve">, hasta el 5 de julio del 2019. </w:t>
      </w:r>
    </w:p>
    <w:p w:rsidR="0012609B" w:rsidRPr="0012609B" w:rsidRDefault="0012609B" w:rsidP="0012609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2609B">
        <w:rPr>
          <w:rFonts w:ascii="Century Gothic" w:eastAsia="Calibri" w:hAnsi="Century Gothic" w:cs="Calibri"/>
          <w:bCs/>
          <w:sz w:val="22"/>
          <w:szCs w:val="22"/>
          <w:lang w:eastAsia="ar-SA"/>
        </w:rPr>
        <w:t xml:space="preserve">El alto diplomático indicó que con esta exposición es una apuesta por la capital nariñense donde se pone el arte al servicio ciudadano. “Pasto y Nariño son prioritarios para España en nuestro ámbito de cooperación y también en lo cultural. Y fue en una conversación con el alcalde Pedro Vicente Obando Ordóñez en donde identificamos tener una iniciativa como esta que hoy la concretamos”, explicó. </w:t>
      </w:r>
    </w:p>
    <w:p w:rsidR="0012609B" w:rsidRPr="0012609B" w:rsidRDefault="0012609B" w:rsidP="0012609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2609B">
        <w:rPr>
          <w:rFonts w:ascii="Century Gothic" w:eastAsia="Calibri" w:hAnsi="Century Gothic" w:cs="Calibri"/>
          <w:bCs/>
          <w:sz w:val="22"/>
          <w:szCs w:val="22"/>
          <w:lang w:eastAsia="ar-SA"/>
        </w:rPr>
        <w:t xml:space="preserve">Las 53 reproducciones son de alta calidad y tamaño real en donde los espectadores podrán apreciar en pleno las obras más importantes del Museo del Prado. La exposición está acompañada de una explicación didáctica que también permite ubicar a la pintura dentro de la escuela y el contexto histórico que se realizó. </w:t>
      </w:r>
    </w:p>
    <w:p w:rsidR="0012609B" w:rsidRPr="0012609B" w:rsidRDefault="0012609B" w:rsidP="0012609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2609B">
        <w:rPr>
          <w:rFonts w:ascii="Century Gothic" w:eastAsia="Calibri" w:hAnsi="Century Gothic" w:cs="Calibri"/>
          <w:bCs/>
          <w:sz w:val="22"/>
          <w:szCs w:val="22"/>
          <w:lang w:eastAsia="ar-SA"/>
        </w:rPr>
        <w:t xml:space="preserve">“Estamos felices que en el marco de nuestro onomástico la embajada de España ha visto bien en traernos esta hermosa muestra que estará en el espacio público para que la familia pueda disfrutarla. El Pasto Educado Constructor de Paz que lo ha planteado esta Administración se ubica en la educación que permite conocer </w:t>
      </w:r>
      <w:r w:rsidRPr="0012609B">
        <w:rPr>
          <w:rFonts w:ascii="Century Gothic" w:eastAsia="Calibri" w:hAnsi="Century Gothic" w:cs="Calibri"/>
          <w:bCs/>
          <w:sz w:val="22"/>
          <w:szCs w:val="22"/>
          <w:lang w:eastAsia="ar-SA"/>
        </w:rPr>
        <w:lastRenderedPageBreak/>
        <w:t xml:space="preserve">nuevas experiencias a través del arte”, sostuvo el secretario de Desarrollo Económico y coordinador del Onomástico 2019 Nelson Leitón Portilla. </w:t>
      </w:r>
    </w:p>
    <w:p w:rsidR="0012609B" w:rsidRPr="0012609B" w:rsidRDefault="0012609B" w:rsidP="0012609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2609B">
        <w:rPr>
          <w:rFonts w:ascii="Century Gothic" w:eastAsia="Calibri" w:hAnsi="Century Gothic" w:cs="Calibri"/>
          <w:bCs/>
          <w:sz w:val="22"/>
          <w:szCs w:val="22"/>
          <w:lang w:eastAsia="ar-SA"/>
        </w:rPr>
        <w:t xml:space="preserve">La ciudadanía que llegó a la carrera 27 para conocer la exposición itinerante del Museo del Prado en Pasto, destacó la importancia de estas actividades que fomentan la cultura de manera gratuita </w:t>
      </w:r>
      <w:r w:rsidR="00BE5693">
        <w:rPr>
          <w:rFonts w:ascii="Century Gothic" w:eastAsia="Calibri" w:hAnsi="Century Gothic" w:cs="Calibri"/>
          <w:bCs/>
          <w:sz w:val="22"/>
          <w:szCs w:val="22"/>
          <w:lang w:eastAsia="ar-SA"/>
        </w:rPr>
        <w:t xml:space="preserve">y que son guiadas por estudiantes de la Universidad de Nariño. </w:t>
      </w:r>
      <w:r w:rsidRPr="0012609B">
        <w:rPr>
          <w:rFonts w:ascii="Century Gothic" w:eastAsia="Calibri" w:hAnsi="Century Gothic" w:cs="Calibri"/>
          <w:bCs/>
          <w:sz w:val="22"/>
          <w:szCs w:val="22"/>
          <w:lang w:eastAsia="ar-SA"/>
        </w:rPr>
        <w:t xml:space="preserve">“Estas obras son de gran importancia universal y hoy los pastusos podemos conocer la historia del arte de primera mano y en una calidad que solo las grandes ciudades pueden tener”, explicó el estudiante </w:t>
      </w:r>
      <w:r w:rsidR="00BE5693">
        <w:rPr>
          <w:rFonts w:ascii="Century Gothic" w:eastAsia="Calibri" w:hAnsi="Century Gothic" w:cs="Calibri"/>
          <w:bCs/>
          <w:sz w:val="22"/>
          <w:szCs w:val="22"/>
          <w:lang w:eastAsia="ar-SA"/>
        </w:rPr>
        <w:t xml:space="preserve">guía. </w:t>
      </w:r>
    </w:p>
    <w:p w:rsidR="0012609B" w:rsidRDefault="0012609B" w:rsidP="0012609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2609B">
        <w:rPr>
          <w:rFonts w:ascii="Century Gothic" w:eastAsia="Calibri" w:hAnsi="Century Gothic" w:cs="Calibri"/>
          <w:bCs/>
          <w:sz w:val="22"/>
          <w:szCs w:val="22"/>
          <w:lang w:eastAsia="ar-SA"/>
        </w:rPr>
        <w:t xml:space="preserve">De igual manera el artista Franklin Melo Chávez invitó a los habitantes de Pasto y quienes llegan a disfrutar del onomástico para que disfruten de esta importante exposición. “Es importante para la juventud que puedan admirar a estos magníficos maestros de la pintura española y mundial. Qué importante es que se traigan a la ciudad este tipo de escenarios que fomentan la cultura y el arte”, sostuvo. </w:t>
      </w:r>
    </w:p>
    <w:bookmarkEnd w:id="7"/>
    <w:p w:rsidR="00334975" w:rsidRDefault="00631F80" w:rsidP="00583BAA">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583BAA" w:rsidRDefault="00583BAA" w:rsidP="00583BAA">
      <w:pPr>
        <w:shd w:val="clear" w:color="auto" w:fill="FFFFFF"/>
        <w:spacing w:line="253" w:lineRule="atLeast"/>
        <w:jc w:val="center"/>
        <w:rPr>
          <w:rFonts w:ascii="Century Gothic" w:eastAsia="Calibri" w:hAnsi="Century Gothic" w:cs="Calibri"/>
          <w:i/>
          <w:sz w:val="22"/>
          <w:szCs w:val="22"/>
          <w:lang w:val="es-ES_tradnl" w:eastAsia="ar-SA"/>
        </w:rPr>
      </w:pPr>
    </w:p>
    <w:p w:rsidR="00334975" w:rsidRDefault="00583BAA" w:rsidP="0033497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t>SE DA INICIO A LA PROGRAMACIÓN DEL ONOMÁ</w:t>
      </w:r>
      <w:r w:rsidR="00334975" w:rsidRPr="00334975">
        <w:rPr>
          <w:rFonts w:ascii="Century Gothic" w:eastAsia="Calibri" w:hAnsi="Century Gothic" w:cs="Calibri"/>
          <w:b/>
          <w:bCs/>
          <w:sz w:val="22"/>
          <w:szCs w:val="22"/>
          <w:lang w:eastAsia="ar-SA"/>
        </w:rPr>
        <w:t>STICO A SAN JUAN DE PASTO</w:t>
      </w:r>
    </w:p>
    <w:p w:rsidR="00334975" w:rsidRPr="00334975" w:rsidRDefault="00334975" w:rsidP="0033497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4543869" cy="4367048"/>
            <wp:effectExtent l="0" t="0" r="952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iche onomástico.jpg"/>
                    <pic:cNvPicPr/>
                  </pic:nvPicPr>
                  <pic:blipFill rotWithShape="1">
                    <a:blip r:embed="rId8">
                      <a:extLst>
                        <a:ext uri="{28A0092B-C50C-407E-A947-70E740481C1C}">
                          <a14:useLocalDpi xmlns:a14="http://schemas.microsoft.com/office/drawing/2010/main" val="0"/>
                        </a:ext>
                      </a:extLst>
                    </a:blip>
                    <a:srcRect b="22312"/>
                    <a:stretch/>
                  </pic:blipFill>
                  <pic:spPr bwMode="auto">
                    <a:xfrm>
                      <a:off x="0" y="0"/>
                      <a:ext cx="4552514" cy="4375356"/>
                    </a:xfrm>
                    <a:prstGeom prst="rect">
                      <a:avLst/>
                    </a:prstGeom>
                    <a:ln>
                      <a:noFill/>
                    </a:ln>
                    <a:extLst>
                      <a:ext uri="{53640926-AAD7-44D8-BBD7-CCE9431645EC}">
                        <a14:shadowObscured xmlns:a14="http://schemas.microsoft.com/office/drawing/2010/main"/>
                      </a:ext>
                    </a:extLst>
                  </pic:spPr>
                </pic:pic>
              </a:graphicData>
            </a:graphic>
          </wp:inline>
        </w:drawing>
      </w:r>
    </w:p>
    <w:p w:rsidR="00334975" w:rsidRPr="00334975" w:rsidRDefault="00334975" w:rsidP="003349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4975">
        <w:rPr>
          <w:rFonts w:ascii="Century Gothic" w:eastAsia="Calibri" w:hAnsi="Century Gothic" w:cs="Calibri"/>
          <w:bCs/>
          <w:sz w:val="22"/>
          <w:szCs w:val="22"/>
          <w:lang w:eastAsia="ar-SA"/>
        </w:rPr>
        <w:lastRenderedPageBreak/>
        <w:t>Con la apertura de la exposición itinerante Museo del Prado se da inicio a la programación del onomástico a San Juan de Pasto, donde la ciudadanía podrá participar en espacios académicos, artísticos, culturales y musicales.</w:t>
      </w:r>
    </w:p>
    <w:p w:rsidR="00334975" w:rsidRPr="00334975" w:rsidRDefault="00334975" w:rsidP="003349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4975">
        <w:rPr>
          <w:rFonts w:ascii="Century Gothic" w:eastAsia="Calibri" w:hAnsi="Century Gothic" w:cs="Calibri"/>
          <w:bCs/>
          <w:sz w:val="22"/>
          <w:szCs w:val="22"/>
          <w:lang w:eastAsia="ar-SA"/>
        </w:rPr>
        <w:t>Las actividades son lideradas por la Alcaldía de Pasto en alianza con el Ministerio de Comercio, Industria y Turismo; Fontur Colombia, Corpocarnaval, Caracol Radio, con el patrocinio oficial de la Gobernación de Nariño-Aguardiente Nariño y el apoyo de instituciones públicas, empresas del sector privado y medios de comunicación.</w:t>
      </w:r>
    </w:p>
    <w:p w:rsidR="00334975" w:rsidRPr="00334975" w:rsidRDefault="00334975" w:rsidP="003349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4975">
        <w:rPr>
          <w:rFonts w:ascii="Century Gothic" w:eastAsia="Calibri" w:hAnsi="Century Gothic" w:cs="Calibri"/>
          <w:bCs/>
          <w:sz w:val="22"/>
          <w:szCs w:val="22"/>
          <w:lang w:eastAsia="ar-SA"/>
        </w:rPr>
        <w:t xml:space="preserve">El Secretario de Desarrollo Económico y Competitividad, Nelson Leiton Portilla, dijo que esta actividad no sólo fortalece el turismo, la cultura y el arte, sino que tiene una connotación importante para el sector económico. “El Onomástico ayudará a dinamizar la parte de los hoteles, restaurantes, transporte, entre otros y la invitación es para que todos disfrutemos de estas festividades en un ambiente de paz y sana convivencia”, puntualizó el funcionario. </w:t>
      </w:r>
    </w:p>
    <w:p w:rsidR="00334975" w:rsidRPr="00334975" w:rsidRDefault="00334975" w:rsidP="003349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4975">
        <w:rPr>
          <w:rFonts w:ascii="Century Gothic" w:eastAsia="Calibri" w:hAnsi="Century Gothic" w:cs="Calibri"/>
          <w:bCs/>
          <w:sz w:val="22"/>
          <w:szCs w:val="22"/>
          <w:lang w:eastAsia="ar-SA"/>
        </w:rPr>
        <w:t>La programación contempla, entre otras, las siguientes actividades:</w:t>
      </w:r>
    </w:p>
    <w:p w:rsidR="00334975" w:rsidRPr="00334975" w:rsidRDefault="00334975" w:rsidP="003349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4975">
        <w:rPr>
          <w:rFonts w:ascii="Century Gothic" w:eastAsia="Calibri" w:hAnsi="Century Gothic" w:cs="Calibri"/>
          <w:bCs/>
          <w:sz w:val="22"/>
          <w:szCs w:val="22"/>
          <w:lang w:eastAsia="ar-SA"/>
        </w:rPr>
        <w:t>Hasta el miércoles 05 de jul</w:t>
      </w:r>
      <w:r>
        <w:rPr>
          <w:rFonts w:ascii="Century Gothic" w:eastAsia="Calibri" w:hAnsi="Century Gothic" w:cs="Calibri"/>
          <w:bCs/>
          <w:sz w:val="22"/>
          <w:szCs w:val="22"/>
          <w:lang w:eastAsia="ar-SA"/>
        </w:rPr>
        <w:t>io, la ciudadanía podrá</w:t>
      </w:r>
      <w:r w:rsidRPr="00334975">
        <w:rPr>
          <w:rFonts w:ascii="Century Gothic" w:eastAsia="Calibri" w:hAnsi="Century Gothic" w:cs="Calibri"/>
          <w:bCs/>
          <w:sz w:val="22"/>
          <w:szCs w:val="22"/>
          <w:lang w:eastAsia="ar-SA"/>
        </w:rPr>
        <w:t xml:space="preserve"> visitar la exposición permanente del Museo del Prado, que está ubicada en la carrera 27 entre calles 18 y 21.</w:t>
      </w:r>
    </w:p>
    <w:p w:rsidR="00334975" w:rsidRPr="00334975" w:rsidRDefault="00334975" w:rsidP="003349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4975">
        <w:rPr>
          <w:rFonts w:ascii="Century Gothic" w:eastAsia="Calibri" w:hAnsi="Century Gothic" w:cs="Calibri"/>
          <w:bCs/>
          <w:sz w:val="22"/>
          <w:szCs w:val="22"/>
          <w:lang w:eastAsia="ar-SA"/>
        </w:rPr>
        <w:t>Desde el viernes 14 de junio y hasta el jueves 27, se presentará el octavo salón de arte ‘San Juan de Pasto’, que se inaugurará simultáneamente a las 7:00 de la noche en el Centro Cultural Palatino y Pinacoteca Departamental.</w:t>
      </w:r>
    </w:p>
    <w:p w:rsidR="00334975" w:rsidRPr="00334975" w:rsidRDefault="00334975" w:rsidP="003349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4975">
        <w:rPr>
          <w:rFonts w:ascii="Century Gothic" w:eastAsia="Calibri" w:hAnsi="Century Gothic" w:cs="Calibri"/>
          <w:bCs/>
          <w:sz w:val="22"/>
          <w:szCs w:val="22"/>
          <w:lang w:eastAsia="ar-SA"/>
        </w:rPr>
        <w:t>El sábado 15 de junio, el corregimiento de Jongovito será escenario de la jornada ‘La tulpa de mis abuelos’, que se llevará a cabo a partir de las 4:00 de la tarde en el polideportivo del sector.</w:t>
      </w:r>
    </w:p>
    <w:p w:rsidR="00334975" w:rsidRPr="00334975" w:rsidRDefault="00334975" w:rsidP="003349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4975">
        <w:rPr>
          <w:rFonts w:ascii="Century Gothic" w:eastAsia="Calibri" w:hAnsi="Century Gothic" w:cs="Calibri"/>
          <w:bCs/>
          <w:sz w:val="22"/>
          <w:szCs w:val="22"/>
          <w:lang w:eastAsia="ar-SA"/>
        </w:rPr>
        <w:t>Continuando con la programación, el miércoles 19 de junio en el auditorio San Francisco de la Universidad Cesmag, de 8:00 de la mañana a 12:00 del mediodía, y de 2:00 a 6:00 de la tarde se llevará a cabo el Congreso ‘Transporte sostenible y ciudades energéticas’.</w:t>
      </w:r>
    </w:p>
    <w:p w:rsidR="00334975" w:rsidRPr="00334975" w:rsidRDefault="00334975" w:rsidP="003349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4975">
        <w:rPr>
          <w:rFonts w:ascii="Century Gothic" w:eastAsia="Calibri" w:hAnsi="Century Gothic" w:cs="Calibri"/>
          <w:bCs/>
          <w:sz w:val="22"/>
          <w:szCs w:val="22"/>
          <w:lang w:eastAsia="ar-SA"/>
        </w:rPr>
        <w:t>El jueves 20 de junio de 7:00 de la mañana a 5:00 de la tarde, con la participación de  la nobel de paz Rigoberta Menchú, el caricaturista Julio César González ‘Matador’, el pedagogo Sergio de Zubiría Samper y el sociólogo Rosembert Ariza; se cumplirá con el Foro Internacional de Cultura Ciudadana, que tendrá lugar en la Cámara de Comercio de Pasto.</w:t>
      </w:r>
    </w:p>
    <w:p w:rsidR="00334975" w:rsidRPr="00334975" w:rsidRDefault="00334975" w:rsidP="003349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4975">
        <w:rPr>
          <w:rFonts w:ascii="Century Gothic" w:eastAsia="Calibri" w:hAnsi="Century Gothic" w:cs="Calibri"/>
          <w:bCs/>
          <w:sz w:val="22"/>
          <w:szCs w:val="22"/>
          <w:lang w:eastAsia="ar-SA"/>
        </w:rPr>
        <w:t xml:space="preserve">Del viernes 21 al domingo 23 de junio, propios y turistas podrán disfrutar del séptimo Concurso Internacional de Tríos, que tendrá como invitados especiales a Mujeres a la Plancha y Fonseca. </w:t>
      </w:r>
    </w:p>
    <w:p w:rsidR="00334975" w:rsidRPr="00334975" w:rsidRDefault="00334975" w:rsidP="003349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4975">
        <w:rPr>
          <w:rFonts w:ascii="Century Gothic" w:eastAsia="Calibri" w:hAnsi="Century Gothic" w:cs="Calibri"/>
          <w:bCs/>
          <w:sz w:val="22"/>
          <w:szCs w:val="22"/>
          <w:lang w:eastAsia="ar-SA"/>
        </w:rPr>
        <w:t>El lunes 24 de junio, a las 8:00 de la mañana en el Templo San Juan Bautista, se realizará la Eucaristía ‘Onomástico San Juan de Pasto’,  a las 10:00 de la mañana  la sesión solemne en el Concejo Municipal y a las 12:00 del mediodía en el Parque Nariño se llevará a cabo la actividad ‘Cantemos nuestro himno’.</w:t>
      </w:r>
    </w:p>
    <w:p w:rsidR="00334975" w:rsidRPr="00334975" w:rsidRDefault="00334975" w:rsidP="003349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4975">
        <w:rPr>
          <w:rFonts w:ascii="Century Gothic" w:eastAsia="Calibri" w:hAnsi="Century Gothic" w:cs="Calibri"/>
          <w:bCs/>
          <w:sz w:val="22"/>
          <w:szCs w:val="22"/>
          <w:lang w:eastAsia="ar-SA"/>
        </w:rPr>
        <w:t xml:space="preserve">El lunes 24 y martes 25 de junio, se realizará el Festival Galeras Rock, que reúne a representantes con amplia trayectoria en  la escena musical alternativa local, </w:t>
      </w:r>
      <w:r w:rsidRPr="00334975">
        <w:rPr>
          <w:rFonts w:ascii="Century Gothic" w:eastAsia="Calibri" w:hAnsi="Century Gothic" w:cs="Calibri"/>
          <w:bCs/>
          <w:sz w:val="22"/>
          <w:szCs w:val="22"/>
          <w:lang w:eastAsia="ar-SA"/>
        </w:rPr>
        <w:lastRenderedPageBreak/>
        <w:t>nacional e internacional y que tendrá como invitado a Robi Draco Rosa, músico, compositor, productor y empresario estadounidense de origen puertorriqueño, quien ha sido merecedor de varios Premios Grammy y Premios Grammy Latinos.</w:t>
      </w:r>
    </w:p>
    <w:p w:rsidR="00334975" w:rsidRPr="00334975" w:rsidRDefault="00334975" w:rsidP="003349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4975">
        <w:rPr>
          <w:rFonts w:ascii="Century Gothic" w:eastAsia="Calibri" w:hAnsi="Century Gothic" w:cs="Calibri"/>
          <w:bCs/>
          <w:sz w:val="22"/>
          <w:szCs w:val="22"/>
          <w:lang w:eastAsia="ar-SA"/>
        </w:rPr>
        <w:t>Para los días 21,22 y 26 de junio, se cumplirá con el tercer encuentro de carnavales y fiestas tradicionales del mundo, que enmarca la firma de hermanamientos y la gran puesta en escena, con la participación internacional de: Argentina, Chile, México, Ecuador, Italia Y China; junto a las festividades nacionales de: Ovejas, Sucre - Acacías, Meta - Cali - Neiva - Leticia - San Basilio de Palenque. Las festividades regionales de: Ipiales, El Charco, La Tola, Aponte, Túquerres, Sandoná, Buesaco y la muestra de nuestro Carnaval de Negros y Blancos de Pasto, Patrimonio Cultural Inmaterial de la Humanidad.</w:t>
      </w:r>
    </w:p>
    <w:p w:rsidR="00334975" w:rsidRPr="00334975" w:rsidRDefault="00334975" w:rsidP="003349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4975">
        <w:rPr>
          <w:rFonts w:ascii="Century Gothic" w:eastAsia="Calibri" w:hAnsi="Century Gothic" w:cs="Calibri"/>
          <w:bCs/>
          <w:sz w:val="22"/>
          <w:szCs w:val="22"/>
          <w:lang w:eastAsia="ar-SA"/>
        </w:rPr>
        <w:t xml:space="preserve">El 26 de junio, será el Concierto Internacional ‘Música, Carnaval y Paz’, con los artistas invitados: Grupo Sihuar, Pasto All Star, Los Alegres de Telembí, Los Ajices, Vicenzo Incenzo, Illapú y desde Argentina: Fito Páez. </w:t>
      </w:r>
    </w:p>
    <w:p w:rsidR="00334975" w:rsidRPr="00334975" w:rsidRDefault="00334975" w:rsidP="003349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4975">
        <w:rPr>
          <w:rFonts w:ascii="Century Gothic" w:eastAsia="Calibri" w:hAnsi="Century Gothic" w:cs="Calibri"/>
          <w:bCs/>
          <w:sz w:val="22"/>
          <w:szCs w:val="22"/>
          <w:lang w:eastAsia="ar-SA"/>
        </w:rPr>
        <w:t>El jueves 27 de junio, los amantes de la literatura podrán asistir a la exposición de libros editados por la Alcaldía de Pasto 2016-2019 como un homenaje a los autores nariñenses. El evento tendrá lugar en el Paraninfo de la Universidad de Nariño a partir de las 7:00 de la noche.</w:t>
      </w:r>
    </w:p>
    <w:p w:rsidR="00334975" w:rsidRPr="00334975" w:rsidRDefault="00334975" w:rsidP="003349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4975">
        <w:rPr>
          <w:rFonts w:ascii="Century Gothic" w:eastAsia="Calibri" w:hAnsi="Century Gothic" w:cs="Calibri"/>
          <w:bCs/>
          <w:sz w:val="22"/>
          <w:szCs w:val="22"/>
          <w:lang w:eastAsia="ar-SA"/>
        </w:rPr>
        <w:t xml:space="preserve">El viernes 28 de junio, se cumplirá con el carnaval por el reconocimiento pleno a la ciudadanía LGTBI; el recorrido será desde el Centro Cultural Pandiaco hasta la Plaza de Nariño a partir de la 1:00 de la tarde. </w:t>
      </w:r>
    </w:p>
    <w:p w:rsidR="00334975" w:rsidRPr="00334975" w:rsidRDefault="00334975" w:rsidP="003349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4975">
        <w:rPr>
          <w:rFonts w:ascii="Century Gothic" w:eastAsia="Calibri" w:hAnsi="Century Gothic" w:cs="Calibri"/>
          <w:bCs/>
          <w:sz w:val="22"/>
          <w:szCs w:val="22"/>
          <w:lang w:eastAsia="ar-SA"/>
        </w:rPr>
        <w:t>Estás actividades, pueden conocerse en detalle a través de la página oficial de la Alcaldía de Pasto www.pasto.gov.co y sus redes sociales de Facebook y twitter.</w:t>
      </w:r>
    </w:p>
    <w:p w:rsidR="00631F80" w:rsidRDefault="00631F80" w:rsidP="0012609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631F80" w:rsidRDefault="00631F80" w:rsidP="00631F8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631F80">
        <w:rPr>
          <w:rFonts w:ascii="Century Gothic" w:eastAsia="Calibri" w:hAnsi="Century Gothic" w:cs="Calibri"/>
          <w:b/>
          <w:bCs/>
          <w:sz w:val="22"/>
          <w:szCs w:val="22"/>
          <w:lang w:eastAsia="ar-SA"/>
        </w:rPr>
        <w:t xml:space="preserve">20 FAMILIAS VENEZOLANAS RECIBIERON “CAPITAL SEMILLA” PARA INICIAR SUS PEQUEÑOS NEGOCIOS </w:t>
      </w:r>
    </w:p>
    <w:p w:rsidR="00631F80" w:rsidRPr="00631F80" w:rsidRDefault="00631F80" w:rsidP="00631F8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4819650" cy="286512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pital semilla para venezolanos.jpg"/>
                    <pic:cNvPicPr/>
                  </pic:nvPicPr>
                  <pic:blipFill rotWithShape="1">
                    <a:blip r:embed="rId9" cstate="print">
                      <a:extLst>
                        <a:ext uri="{28A0092B-C50C-407E-A947-70E740481C1C}">
                          <a14:useLocalDpi xmlns:a14="http://schemas.microsoft.com/office/drawing/2010/main" val="0"/>
                        </a:ext>
                      </a:extLst>
                    </a:blip>
                    <a:srcRect b="20738"/>
                    <a:stretch/>
                  </pic:blipFill>
                  <pic:spPr bwMode="auto">
                    <a:xfrm>
                      <a:off x="0" y="0"/>
                      <a:ext cx="4821255" cy="2866074"/>
                    </a:xfrm>
                    <a:prstGeom prst="rect">
                      <a:avLst/>
                    </a:prstGeom>
                    <a:ln>
                      <a:noFill/>
                    </a:ln>
                    <a:extLst>
                      <a:ext uri="{53640926-AAD7-44D8-BBD7-CCE9431645EC}">
                        <a14:shadowObscured xmlns:a14="http://schemas.microsoft.com/office/drawing/2010/main"/>
                      </a:ext>
                    </a:extLst>
                  </pic:spPr>
                </pic:pic>
              </a:graphicData>
            </a:graphic>
          </wp:inline>
        </w:drawing>
      </w:r>
    </w:p>
    <w:p w:rsidR="0012609B" w:rsidRPr="0012609B" w:rsidRDefault="0012609B" w:rsidP="0012609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2609B">
        <w:rPr>
          <w:rFonts w:ascii="Century Gothic" w:eastAsia="Calibri" w:hAnsi="Century Gothic" w:cs="Calibri"/>
          <w:bCs/>
          <w:sz w:val="22"/>
          <w:szCs w:val="22"/>
          <w:lang w:eastAsia="ar-SA"/>
        </w:rPr>
        <w:lastRenderedPageBreak/>
        <w:t>Continuando con el apoyo a la población migrante venezolana, la administración local se unió a la estrategia Capital Semilla liderada por la Corporación Minuto de Dios y que tiene como objetivo aportar un pequeño capital a 20 familias del país vecino para que inicien un negocio con emprendimiento y productividad</w:t>
      </w:r>
    </w:p>
    <w:p w:rsidR="0012609B" w:rsidRPr="0012609B" w:rsidRDefault="0012609B" w:rsidP="0012609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2609B">
        <w:rPr>
          <w:rFonts w:ascii="Century Gothic" w:eastAsia="Calibri" w:hAnsi="Century Gothic" w:cs="Calibri"/>
          <w:bCs/>
          <w:sz w:val="22"/>
          <w:szCs w:val="22"/>
          <w:lang w:eastAsia="ar-SA"/>
        </w:rPr>
        <w:t xml:space="preserve"> “Básicamente lo que la Corporación Minuto de Dios y Uniminuto está otorgando es un capital semilla para que estas personas inicien sus propios negocios productivos, hemos asignado a cada familia un monto de $500 mil pesos para que comiencen con su pequeño negocio como por ejemplo; venta de arepas, peluquería, entre otros, evidentemente primero miramos que tengan un  oficio y/o un perfil emprendedor para que sea seleccionado en este proyecto productivo</w:t>
      </w:r>
      <w:r>
        <w:rPr>
          <w:rFonts w:ascii="Century Gothic" w:eastAsia="Calibri" w:hAnsi="Century Gothic" w:cs="Calibri"/>
          <w:bCs/>
          <w:sz w:val="22"/>
          <w:szCs w:val="22"/>
          <w:lang w:eastAsia="ar-SA"/>
        </w:rPr>
        <w:t xml:space="preserve">”, afirmó </w:t>
      </w:r>
      <w:r w:rsidRPr="0012609B">
        <w:rPr>
          <w:rFonts w:ascii="Century Gothic" w:eastAsia="Calibri" w:hAnsi="Century Gothic" w:cs="Calibri"/>
          <w:bCs/>
          <w:sz w:val="22"/>
          <w:szCs w:val="22"/>
          <w:lang w:eastAsia="ar-SA"/>
        </w:rPr>
        <w:t>Alonso Ortiz, gerente general de la Corporación Minuto de Dios.</w:t>
      </w:r>
    </w:p>
    <w:p w:rsidR="0012609B" w:rsidRPr="0012609B" w:rsidRDefault="0012609B" w:rsidP="0012609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2609B">
        <w:rPr>
          <w:rFonts w:ascii="Century Gothic" w:eastAsia="Calibri" w:hAnsi="Century Gothic" w:cs="Calibri"/>
          <w:bCs/>
          <w:sz w:val="22"/>
          <w:szCs w:val="22"/>
          <w:lang w:eastAsia="ar-SA"/>
        </w:rPr>
        <w:t>De igual forma María Eugenia Chamorro, trabajadora social de la Secretaria de Gobierno de Pasto, asegur</w:t>
      </w:r>
      <w:r>
        <w:rPr>
          <w:rFonts w:ascii="Century Gothic" w:eastAsia="Calibri" w:hAnsi="Century Gothic" w:cs="Calibri"/>
          <w:bCs/>
          <w:sz w:val="22"/>
          <w:szCs w:val="22"/>
          <w:lang w:eastAsia="ar-SA"/>
        </w:rPr>
        <w:t>ó</w:t>
      </w:r>
      <w:r w:rsidRPr="0012609B">
        <w:rPr>
          <w:rFonts w:ascii="Century Gothic" w:eastAsia="Calibri" w:hAnsi="Century Gothic" w:cs="Calibri"/>
          <w:bCs/>
          <w:sz w:val="22"/>
          <w:szCs w:val="22"/>
          <w:lang w:eastAsia="ar-SA"/>
        </w:rPr>
        <w:t xml:space="preserve"> que si bien es cierto este proyecto no es financiado por la Administración, es importante resaltar que la idea de articular entidades para buscar soluciones a esta población que pasa por mal momento fue originaria desde la Alcaldía Municipal</w:t>
      </w:r>
      <w:r>
        <w:rPr>
          <w:rFonts w:ascii="Century Gothic" w:eastAsia="Calibri" w:hAnsi="Century Gothic" w:cs="Calibri"/>
          <w:bCs/>
          <w:sz w:val="22"/>
          <w:szCs w:val="22"/>
          <w:lang w:eastAsia="ar-SA"/>
        </w:rPr>
        <w:t>.</w:t>
      </w:r>
      <w:r w:rsidRPr="0012609B">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D</w:t>
      </w:r>
      <w:r w:rsidRPr="0012609B">
        <w:rPr>
          <w:rFonts w:ascii="Century Gothic" w:eastAsia="Calibri" w:hAnsi="Century Gothic" w:cs="Calibri"/>
          <w:bCs/>
          <w:sz w:val="22"/>
          <w:szCs w:val="22"/>
          <w:lang w:eastAsia="ar-SA"/>
        </w:rPr>
        <w:t xml:space="preserve">esde este año se empezó a convocar a diferentes instituciones del orden municipal y nacional para que </w:t>
      </w:r>
      <w:r w:rsidR="00631F80">
        <w:rPr>
          <w:rFonts w:ascii="Century Gothic" w:eastAsia="Calibri" w:hAnsi="Century Gothic" w:cs="Calibri"/>
          <w:bCs/>
          <w:sz w:val="22"/>
          <w:szCs w:val="22"/>
          <w:lang w:eastAsia="ar-SA"/>
        </w:rPr>
        <w:t>de acuerdo con</w:t>
      </w:r>
      <w:r w:rsidRPr="0012609B">
        <w:rPr>
          <w:rFonts w:ascii="Century Gothic" w:eastAsia="Calibri" w:hAnsi="Century Gothic" w:cs="Calibri"/>
          <w:bCs/>
          <w:sz w:val="22"/>
          <w:szCs w:val="22"/>
          <w:lang w:eastAsia="ar-SA"/>
        </w:rPr>
        <w:t xml:space="preserve"> las competencias que cada una de estas tiene, empiecen a intervenir en la problemática de nuestros hermanos venezolanos”</w:t>
      </w:r>
      <w:r>
        <w:rPr>
          <w:rFonts w:ascii="Century Gothic" w:eastAsia="Calibri" w:hAnsi="Century Gothic" w:cs="Calibri"/>
          <w:bCs/>
          <w:sz w:val="22"/>
          <w:szCs w:val="22"/>
          <w:lang w:eastAsia="ar-SA"/>
        </w:rPr>
        <w:t xml:space="preserve">, sostuvo. </w:t>
      </w:r>
      <w:r w:rsidRPr="0012609B">
        <w:rPr>
          <w:rFonts w:ascii="Century Gothic" w:eastAsia="Calibri" w:hAnsi="Century Gothic" w:cs="Calibri"/>
          <w:bCs/>
          <w:sz w:val="22"/>
          <w:szCs w:val="22"/>
          <w:lang w:eastAsia="ar-SA"/>
        </w:rPr>
        <w:t xml:space="preserve">  </w:t>
      </w:r>
    </w:p>
    <w:p w:rsidR="0012609B" w:rsidRPr="0012609B" w:rsidRDefault="0012609B" w:rsidP="0012609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2609B">
        <w:rPr>
          <w:rFonts w:ascii="Century Gothic" w:eastAsia="Calibri" w:hAnsi="Century Gothic" w:cs="Calibri"/>
          <w:bCs/>
          <w:sz w:val="22"/>
          <w:szCs w:val="22"/>
          <w:lang w:eastAsia="ar-SA"/>
        </w:rPr>
        <w:t>Por su parte Leandro José Limpio y su hija Yoselis, músicos de profesión, emprendedores y beneficiarios se mostraron muy agradecidos por esta oportunidad que la catalogan como el inicio para cumplir un sueño</w:t>
      </w:r>
      <w:r>
        <w:rPr>
          <w:rFonts w:ascii="Century Gothic" w:eastAsia="Calibri" w:hAnsi="Century Gothic" w:cs="Calibri"/>
          <w:bCs/>
          <w:sz w:val="22"/>
          <w:szCs w:val="22"/>
          <w:lang w:eastAsia="ar-SA"/>
        </w:rPr>
        <w:t>.</w:t>
      </w:r>
      <w:r w:rsidRPr="0012609B">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E</w:t>
      </w:r>
      <w:r w:rsidRPr="0012609B">
        <w:rPr>
          <w:rFonts w:ascii="Century Gothic" w:eastAsia="Calibri" w:hAnsi="Century Gothic" w:cs="Calibri"/>
          <w:bCs/>
          <w:sz w:val="22"/>
          <w:szCs w:val="22"/>
          <w:lang w:eastAsia="ar-SA"/>
        </w:rPr>
        <w:t xml:space="preserve">stamos iniciando un sueño que es la agrupación musical Caribe en compañía de mi hija juntamos los dos capitales semillas para comprar el teclado, la mesa del teclado y parlantes, de esta manera poder empezar </w:t>
      </w:r>
      <w:r>
        <w:rPr>
          <w:rFonts w:ascii="Century Gothic" w:eastAsia="Calibri" w:hAnsi="Century Gothic" w:cs="Calibri"/>
          <w:bCs/>
          <w:sz w:val="22"/>
          <w:szCs w:val="22"/>
          <w:lang w:eastAsia="ar-SA"/>
        </w:rPr>
        <w:t>con este ideal”, precisó.</w:t>
      </w:r>
    </w:p>
    <w:p w:rsidR="0012609B" w:rsidRDefault="0012609B" w:rsidP="0012609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2609B">
        <w:rPr>
          <w:rFonts w:ascii="Century Gothic" w:eastAsia="Calibri" w:hAnsi="Century Gothic" w:cs="Calibri"/>
          <w:bCs/>
          <w:sz w:val="22"/>
          <w:szCs w:val="22"/>
          <w:lang w:eastAsia="ar-SA"/>
        </w:rPr>
        <w:t xml:space="preserve">La Corporación Minuto Dios extenderá esta iniciativa a 300 familias que han decidido radicarse en nuestra ciudad y que han demostrado interés por trabajar </w:t>
      </w:r>
      <w:r w:rsidR="00631F80">
        <w:rPr>
          <w:rFonts w:ascii="Century Gothic" w:eastAsia="Calibri" w:hAnsi="Century Gothic" w:cs="Calibri"/>
          <w:bCs/>
          <w:sz w:val="22"/>
          <w:szCs w:val="22"/>
          <w:lang w:eastAsia="ar-SA"/>
        </w:rPr>
        <w:t xml:space="preserve">de manera independiente </w:t>
      </w:r>
      <w:r w:rsidR="00631F80" w:rsidRPr="0012609B">
        <w:rPr>
          <w:rFonts w:ascii="Century Gothic" w:eastAsia="Calibri" w:hAnsi="Century Gothic" w:cs="Calibri"/>
          <w:bCs/>
          <w:sz w:val="22"/>
          <w:szCs w:val="22"/>
          <w:lang w:eastAsia="ar-SA"/>
        </w:rPr>
        <w:t>para</w:t>
      </w:r>
      <w:r w:rsidRPr="0012609B">
        <w:rPr>
          <w:rFonts w:ascii="Century Gothic" w:eastAsia="Calibri" w:hAnsi="Century Gothic" w:cs="Calibri"/>
          <w:bCs/>
          <w:sz w:val="22"/>
          <w:szCs w:val="22"/>
          <w:lang w:eastAsia="ar-SA"/>
        </w:rPr>
        <w:t xml:space="preserve"> superar la crisis que vive el país hermano de Venezuela.</w:t>
      </w:r>
    </w:p>
    <w:p w:rsidR="00631F80" w:rsidRPr="00221AD4" w:rsidRDefault="00221AD4" w:rsidP="00221AD4">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631F80" w:rsidRDefault="00631F80" w:rsidP="00FC0B2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FC0B23" w:rsidRDefault="00FC0B23" w:rsidP="00FC0B2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bookmarkStart w:id="8" w:name="_Hlk10820568"/>
      <w:r w:rsidRPr="000B1C1D">
        <w:rPr>
          <w:rFonts w:ascii="Century Gothic" w:eastAsia="Calibri" w:hAnsi="Century Gothic" w:cs="Calibri"/>
          <w:b/>
          <w:bCs/>
          <w:sz w:val="22"/>
          <w:szCs w:val="22"/>
          <w:lang w:eastAsia="ar-SA"/>
        </w:rPr>
        <w:t>EN ACTO SOLEMNE SE OFICIALIZÓ LA POLÍTICA EDUCATIVA PIEMSA – PROYECTO INNOVADOR EDUCATIVO MUNICIPAL PARA LOS SABERES Y LA ALTERNATIVIDAD-</w:t>
      </w:r>
    </w:p>
    <w:bookmarkEnd w:id="8"/>
    <w:p w:rsidR="00FC0B23" w:rsidRPr="000B1C1D" w:rsidRDefault="00FC0B23" w:rsidP="00FC0B2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lastRenderedPageBreak/>
        <w:drawing>
          <wp:inline distT="0" distB="0" distL="0" distR="0" wp14:anchorId="7B296F66" wp14:editId="7FA39DD4">
            <wp:extent cx="5613400" cy="3089189"/>
            <wp:effectExtent l="0" t="0" r="635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EMSA CONCEJO.jpg"/>
                    <pic:cNvPicPr/>
                  </pic:nvPicPr>
                  <pic:blipFill rotWithShape="1">
                    <a:blip r:embed="rId10" cstate="email">
                      <a:extLst>
                        <a:ext uri="{28A0092B-C50C-407E-A947-70E740481C1C}">
                          <a14:useLocalDpi xmlns:a14="http://schemas.microsoft.com/office/drawing/2010/main"/>
                        </a:ext>
                      </a:extLst>
                    </a:blip>
                    <a:srcRect/>
                    <a:stretch/>
                  </pic:blipFill>
                  <pic:spPr bwMode="auto">
                    <a:xfrm>
                      <a:off x="0" y="0"/>
                      <a:ext cx="5613400" cy="3089189"/>
                    </a:xfrm>
                    <a:prstGeom prst="rect">
                      <a:avLst/>
                    </a:prstGeom>
                    <a:ln>
                      <a:noFill/>
                    </a:ln>
                    <a:extLst>
                      <a:ext uri="{53640926-AAD7-44D8-BBD7-CCE9431645EC}">
                        <a14:shadowObscured xmlns:a14="http://schemas.microsoft.com/office/drawing/2010/main"/>
                      </a:ext>
                    </a:extLst>
                  </pic:spPr>
                </pic:pic>
              </a:graphicData>
            </a:graphic>
          </wp:inline>
        </w:drawing>
      </w:r>
    </w:p>
    <w:p w:rsidR="00FC0B23" w:rsidRPr="000B1C1D" w:rsidRDefault="00FC0B23" w:rsidP="00FC0B2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bookmarkStart w:id="9" w:name="_Hlk10820401"/>
      <w:bookmarkStart w:id="10" w:name="_Hlk10820560"/>
      <w:r w:rsidRPr="000B1C1D">
        <w:rPr>
          <w:rFonts w:ascii="Century Gothic" w:eastAsia="Calibri" w:hAnsi="Century Gothic" w:cs="Calibri"/>
          <w:bCs/>
          <w:sz w:val="22"/>
          <w:szCs w:val="22"/>
          <w:lang w:eastAsia="ar-SA"/>
        </w:rPr>
        <w:t xml:space="preserve">En las instalaciones del Concejo municipal, el alcalde de Pasto Pedro Vicente </w:t>
      </w:r>
      <w:bookmarkStart w:id="11" w:name="_Hlk10820390"/>
      <w:bookmarkEnd w:id="9"/>
      <w:r w:rsidRPr="000B1C1D">
        <w:rPr>
          <w:rFonts w:ascii="Century Gothic" w:eastAsia="Calibri" w:hAnsi="Century Gothic" w:cs="Calibri"/>
          <w:bCs/>
          <w:sz w:val="22"/>
          <w:szCs w:val="22"/>
          <w:lang w:eastAsia="ar-SA"/>
        </w:rPr>
        <w:t>Obando Ordóñez presidió el acto de oficialización de la Política Educativa Piemsa – Proyecto Innovador Educativo Municipal para los Saberes y la Alternatividad cuyo propósito se enfoca en conformar un sistema educativo local articulado y coherente, orientado a la formación del ‘ser pastuso’ como ‘colombiano del sur, desde el sur’.</w:t>
      </w:r>
    </w:p>
    <w:p w:rsidR="00FC0B23" w:rsidRPr="000B1C1D" w:rsidRDefault="00FC0B23" w:rsidP="00FC0B2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B1C1D">
        <w:rPr>
          <w:rFonts w:ascii="Century Gothic" w:eastAsia="Calibri" w:hAnsi="Century Gothic" w:cs="Calibri"/>
          <w:bCs/>
          <w:sz w:val="22"/>
          <w:szCs w:val="22"/>
          <w:lang w:eastAsia="ar-SA"/>
        </w:rPr>
        <w:t xml:space="preserve">Durante este acto solemne el mandatario local exaltó el trabajo para consolidar esta política pública en la cual se motivará la investigación en las instituciones educativas de Pasto. “Piemsa es un proyecto muy importante que sienta sus bases en este gobierno y que busca mejorar la calidad en la educación. La actividad en la escuela debe considerar no solo el aprendizaje tradicional sino una enseñanza fundamentada en el trabajo investigativo de los niños y jóvenes del municipio”, precisó el alcalde. </w:t>
      </w:r>
    </w:p>
    <w:p w:rsidR="00FC0B23" w:rsidRPr="000B1C1D" w:rsidRDefault="00FC0B23" w:rsidP="00FC0B2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B1C1D">
        <w:rPr>
          <w:rFonts w:ascii="Century Gothic" w:eastAsia="Calibri" w:hAnsi="Century Gothic" w:cs="Calibri"/>
          <w:bCs/>
          <w:sz w:val="22"/>
          <w:szCs w:val="22"/>
          <w:lang w:eastAsia="ar-SA"/>
        </w:rPr>
        <w:t>Esta política pública orientada hasta el año 2030 también pretende que el municipio tenga una educación con calidad y pertinencia que surja desde la raíz ancestral, donde converjan todos los elementos culturales y sociales que componen la identidad del territorio.  “Empieza un proceso muy grande para Pasto porque sabemos que la educación es la base para toda la sociedad por eso desde este gobierno lo hemos impulsado. Consideramos que el Pasto Constructor de Paz empieza a materializarse, empieza a vivir dentro de nuestras instituciones y de todos los ciudadanos que se sienten orgullosos de esta tierra y de sus raíces”, sostuvo la subsecretaria de Calidad Educativa Piedad Figueroa</w:t>
      </w:r>
      <w:r>
        <w:rPr>
          <w:rFonts w:ascii="Century Gothic" w:eastAsia="Calibri" w:hAnsi="Century Gothic" w:cs="Calibri"/>
          <w:bCs/>
          <w:sz w:val="22"/>
          <w:szCs w:val="22"/>
          <w:lang w:eastAsia="ar-SA"/>
        </w:rPr>
        <w:t>.</w:t>
      </w:r>
    </w:p>
    <w:p w:rsidR="00FC0B23" w:rsidRPr="000B1C1D" w:rsidRDefault="00FC0B23" w:rsidP="00FC0B2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B1C1D">
        <w:rPr>
          <w:rFonts w:ascii="Century Gothic" w:eastAsia="Calibri" w:hAnsi="Century Gothic" w:cs="Calibri"/>
          <w:bCs/>
          <w:sz w:val="22"/>
          <w:szCs w:val="22"/>
          <w:lang w:eastAsia="ar-SA"/>
        </w:rPr>
        <w:t xml:space="preserve">Por su parte Eduardo Díaz Rubiano, funcionario del Programa Todos a Aprender del Ministerio de Educación destacó la aprobación e implementación de Piemsa como una propuesta en la que prevalece la identidad. “Es importante que ejemplos como el que está dando Pasto lo retomen en otros entes territoriales. </w:t>
      </w:r>
      <w:r w:rsidRPr="000B1C1D">
        <w:rPr>
          <w:rFonts w:ascii="Century Gothic" w:eastAsia="Calibri" w:hAnsi="Century Gothic" w:cs="Calibri"/>
          <w:bCs/>
          <w:sz w:val="22"/>
          <w:szCs w:val="22"/>
          <w:lang w:eastAsia="ar-SA"/>
        </w:rPr>
        <w:lastRenderedPageBreak/>
        <w:t xml:space="preserve">Encontrar una política pública que se toma tan enserio lo propio, pensado desde la integralidad es muy destacable”, sostuvo. </w:t>
      </w:r>
    </w:p>
    <w:p w:rsidR="00FC0B23" w:rsidRDefault="00FC0B23" w:rsidP="00FC0B2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B1C1D">
        <w:rPr>
          <w:rFonts w:ascii="Century Gothic" w:eastAsia="Calibri" w:hAnsi="Century Gothic" w:cs="Calibri"/>
          <w:bCs/>
          <w:sz w:val="22"/>
          <w:szCs w:val="22"/>
          <w:lang w:eastAsia="ar-SA"/>
        </w:rPr>
        <w:t xml:space="preserve">A la entrega del acuerdo 011 </w:t>
      </w:r>
      <w:r>
        <w:rPr>
          <w:rFonts w:ascii="Century Gothic" w:eastAsia="Calibri" w:hAnsi="Century Gothic" w:cs="Calibri"/>
          <w:bCs/>
          <w:sz w:val="22"/>
          <w:szCs w:val="22"/>
          <w:lang w:eastAsia="ar-SA"/>
        </w:rPr>
        <w:t>por parte del</w:t>
      </w:r>
      <w:r w:rsidRPr="000B1C1D">
        <w:rPr>
          <w:rFonts w:ascii="Century Gothic" w:eastAsia="Calibri" w:hAnsi="Century Gothic" w:cs="Calibri"/>
          <w:bCs/>
          <w:sz w:val="22"/>
          <w:szCs w:val="22"/>
          <w:lang w:eastAsia="ar-SA"/>
        </w:rPr>
        <w:t xml:space="preserve"> Concejo Municipal, asistieron estudiantes y rectores quienes señalaron la incidencia de Piemsa hacia la consolidación de una educación </w:t>
      </w:r>
      <w:r>
        <w:rPr>
          <w:rFonts w:ascii="Century Gothic" w:eastAsia="Calibri" w:hAnsi="Century Gothic" w:cs="Calibri"/>
          <w:bCs/>
          <w:sz w:val="22"/>
          <w:szCs w:val="22"/>
          <w:lang w:eastAsia="ar-SA"/>
        </w:rPr>
        <w:t xml:space="preserve">innovadora y </w:t>
      </w:r>
      <w:r w:rsidRPr="000B1C1D">
        <w:rPr>
          <w:rFonts w:ascii="Century Gothic" w:eastAsia="Calibri" w:hAnsi="Century Gothic" w:cs="Calibri"/>
          <w:bCs/>
          <w:sz w:val="22"/>
          <w:szCs w:val="22"/>
          <w:lang w:eastAsia="ar-SA"/>
        </w:rPr>
        <w:t xml:space="preserve">con calidad. “Esta política pública tiene la mirada puesta en el sur, en nuestra idiosincrasia y se basa en lo local, sin desconocer la globalidad para encontrarnos a nosotros mismos, reconocernos y valorar nuestra cultura”, explicó la rectora la IEM Francisco de La Villota Eudosia Moncayo Giraldo. </w:t>
      </w:r>
    </w:p>
    <w:bookmarkEnd w:id="10"/>
    <w:bookmarkEnd w:id="11"/>
    <w:p w:rsidR="00FC0B23" w:rsidRDefault="00FC0B23" w:rsidP="00FC0B23">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0B1C1D">
        <w:rPr>
          <w:rFonts w:ascii="Century Gothic" w:eastAsia="Calibri" w:hAnsi="Century Gothic" w:cs="Calibri"/>
          <w:b/>
          <w:sz w:val="18"/>
          <w:szCs w:val="18"/>
          <w:lang w:val="es-ES_tradnl" w:eastAsia="ar-SA"/>
        </w:rPr>
        <w:t>Información: Subsecretaria de Calidad de Educación de Pasto, Piedad Figueroa. Celular: 3007920284</w:t>
      </w:r>
    </w:p>
    <w:p w:rsidR="0012609B" w:rsidRPr="00334975" w:rsidRDefault="00FC0B23" w:rsidP="00334975">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12609B" w:rsidRDefault="0012609B" w:rsidP="00933F22">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p>
    <w:p w:rsidR="00E405A1" w:rsidRDefault="00E405A1" w:rsidP="00E405A1">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E405A1">
        <w:rPr>
          <w:rFonts w:ascii="Century Gothic" w:eastAsia="Calibri" w:hAnsi="Century Gothic" w:cs="Calibri"/>
          <w:b/>
          <w:bCs/>
          <w:sz w:val="22"/>
          <w:szCs w:val="22"/>
          <w:lang w:eastAsia="ar-SA"/>
        </w:rPr>
        <w:t>SE ULTIMAN DETALLES PARA EL V FESTIVAL INTERNACIONAL DE TROMBÓN, QUE SE LLEVARÁ A CABO EN PASTO</w:t>
      </w:r>
    </w:p>
    <w:p w:rsidR="00E405A1" w:rsidRPr="00E405A1" w:rsidRDefault="00E405A1" w:rsidP="00E405A1">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2726227" cy="3768525"/>
            <wp:effectExtent l="0" t="0" r="0" b="381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5to_festival_trombon_programacion-01.jpg"/>
                    <pic:cNvPicPr/>
                  </pic:nvPicPr>
                  <pic:blipFill rotWithShape="1">
                    <a:blip r:embed="rId11" cstate="print">
                      <a:extLst>
                        <a:ext uri="{28A0092B-C50C-407E-A947-70E740481C1C}">
                          <a14:useLocalDpi xmlns:a14="http://schemas.microsoft.com/office/drawing/2010/main" val="0"/>
                        </a:ext>
                      </a:extLst>
                    </a:blip>
                    <a:srcRect t="12109"/>
                    <a:stretch/>
                  </pic:blipFill>
                  <pic:spPr bwMode="auto">
                    <a:xfrm>
                      <a:off x="0" y="0"/>
                      <a:ext cx="2739547" cy="3786937"/>
                    </a:xfrm>
                    <a:prstGeom prst="rect">
                      <a:avLst/>
                    </a:prstGeom>
                    <a:ln>
                      <a:noFill/>
                    </a:ln>
                    <a:extLst>
                      <a:ext uri="{53640926-AAD7-44D8-BBD7-CCE9431645EC}">
                        <a14:shadowObscured xmlns:a14="http://schemas.microsoft.com/office/drawing/2010/main"/>
                      </a:ext>
                    </a:extLst>
                  </pic:spPr>
                </pic:pic>
              </a:graphicData>
            </a:graphic>
          </wp:inline>
        </w:drawing>
      </w:r>
    </w:p>
    <w:p w:rsidR="00D140A5" w:rsidRPr="00D140A5" w:rsidRDefault="00D140A5" w:rsidP="00D140A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140A5">
        <w:rPr>
          <w:rFonts w:ascii="Century Gothic" w:eastAsia="Calibri" w:hAnsi="Century Gothic" w:cs="Calibri"/>
          <w:bCs/>
          <w:sz w:val="22"/>
          <w:szCs w:val="22"/>
          <w:lang w:eastAsia="ar-SA"/>
        </w:rPr>
        <w:t>Maestros trombonistas de reconocida trayectoria a nivel, nacional e internacional, estarán presentes en el V Festival de Trombón, que se llevará a cabo en Pasto, entre el lunes 10 y el viernes 14 de junio. El evento es liderado por la Alcaldía de Pasto a través de la Red de Escuelas de Formación Musical de la Secretaría de Educación.</w:t>
      </w:r>
    </w:p>
    <w:p w:rsidR="00D140A5" w:rsidRPr="00D140A5" w:rsidRDefault="00D140A5" w:rsidP="00D140A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140A5">
        <w:rPr>
          <w:rFonts w:ascii="Century Gothic" w:eastAsia="Calibri" w:hAnsi="Century Gothic" w:cs="Calibri"/>
          <w:bCs/>
          <w:sz w:val="22"/>
          <w:szCs w:val="22"/>
          <w:lang w:eastAsia="ar-SA"/>
        </w:rPr>
        <w:t xml:space="preserve">Los invitados a este evento serán: el solista Internacional Yamaha, Faustino Díaz de México; el trombón bajo de la Orquesta de Radio Televisión Española, Sthépane </w:t>
      </w:r>
      <w:r w:rsidRPr="00D140A5">
        <w:rPr>
          <w:rFonts w:ascii="Century Gothic" w:eastAsia="Calibri" w:hAnsi="Century Gothic" w:cs="Calibri"/>
          <w:bCs/>
          <w:sz w:val="22"/>
          <w:szCs w:val="22"/>
          <w:lang w:eastAsia="ar-SA"/>
        </w:rPr>
        <w:lastRenderedPageBreak/>
        <w:t xml:space="preserve">Loyer de Francia; </w:t>
      </w:r>
      <w:r w:rsidR="001C43BC">
        <w:rPr>
          <w:rFonts w:ascii="Century Gothic" w:eastAsia="Calibri" w:hAnsi="Century Gothic" w:cs="Calibri"/>
          <w:bCs/>
          <w:sz w:val="22"/>
          <w:szCs w:val="22"/>
          <w:lang w:eastAsia="ar-SA"/>
        </w:rPr>
        <w:t>el</w:t>
      </w:r>
      <w:r w:rsidRPr="00D140A5">
        <w:rPr>
          <w:rFonts w:ascii="Century Gothic" w:eastAsia="Calibri" w:hAnsi="Century Gothic" w:cs="Calibri"/>
          <w:bCs/>
          <w:sz w:val="22"/>
          <w:szCs w:val="22"/>
          <w:lang w:eastAsia="ar-SA"/>
        </w:rPr>
        <w:t xml:space="preserve"> trombón principal</w:t>
      </w:r>
      <w:r w:rsidR="001C43BC">
        <w:rPr>
          <w:rFonts w:ascii="Century Gothic" w:eastAsia="Calibri" w:hAnsi="Century Gothic" w:cs="Calibri"/>
          <w:bCs/>
          <w:sz w:val="22"/>
          <w:szCs w:val="22"/>
          <w:lang w:eastAsia="ar-SA"/>
        </w:rPr>
        <w:t xml:space="preserve"> de la Orquesta Sinfónica Simón Bolívar de Venezuela</w:t>
      </w:r>
      <w:r w:rsidRPr="00D140A5">
        <w:rPr>
          <w:rFonts w:ascii="Century Gothic" w:eastAsia="Calibri" w:hAnsi="Century Gothic" w:cs="Calibri"/>
          <w:bCs/>
          <w:sz w:val="22"/>
          <w:szCs w:val="22"/>
          <w:lang w:eastAsia="ar-SA"/>
        </w:rPr>
        <w:t>, Pedro</w:t>
      </w:r>
      <w:r w:rsidR="001C43BC">
        <w:rPr>
          <w:rFonts w:ascii="Century Gothic" w:eastAsia="Calibri" w:hAnsi="Century Gothic" w:cs="Calibri"/>
          <w:bCs/>
          <w:sz w:val="22"/>
          <w:szCs w:val="22"/>
          <w:lang w:eastAsia="ar-SA"/>
        </w:rPr>
        <w:t xml:space="preserve"> </w:t>
      </w:r>
      <w:r w:rsidRPr="00D140A5">
        <w:rPr>
          <w:rFonts w:ascii="Century Gothic" w:eastAsia="Calibri" w:hAnsi="Century Gothic" w:cs="Calibri"/>
          <w:bCs/>
          <w:sz w:val="22"/>
          <w:szCs w:val="22"/>
          <w:lang w:eastAsia="ar-SA"/>
        </w:rPr>
        <w:t>Carrero y por Colombia, Robinson Giraldo, docente de la Universidad Industrial de Santander y Germán Díaz, director musical del Teatro Price de Madrid.</w:t>
      </w:r>
    </w:p>
    <w:p w:rsidR="00D140A5" w:rsidRDefault="00D140A5" w:rsidP="00D140A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140A5">
        <w:rPr>
          <w:rFonts w:ascii="Century Gothic" w:eastAsia="Calibri" w:hAnsi="Century Gothic" w:cs="Calibri"/>
          <w:bCs/>
          <w:sz w:val="22"/>
          <w:szCs w:val="22"/>
          <w:lang w:eastAsia="ar-SA"/>
        </w:rPr>
        <w:t>Oscar Benavides, Director de la Red de Escuelas de Formación Musical, informó que los maestros invitados además de dirigir los conciertos del festival, dictarán clases magistrales. “Para esta versión se tendrá la oportunidad de escuchar seis diferentes muestras interpretativas con los maestros invitados, que inicia con un recital de jazz dirigido por los maestros Germán Díaz y Sthépane Loyer, que se presentará el lunes 10 de junio a las 7:00 de la noche en el auditorio del Liceo Central de Nariño. Ellos estarán acompañados del ensamble de trombones de la Universidad del Cauca y la Red de Escuelas de Formación Musical”, subrayó el funcionario, quien aclaró que la entrada a todos los conciertos es gratuita.</w:t>
      </w:r>
    </w:p>
    <w:p w:rsidR="00FC0B23" w:rsidRPr="00E405A1" w:rsidRDefault="00E405A1" w:rsidP="00221AD4">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0D7BCC" w:rsidRDefault="000D7BCC" w:rsidP="000D7BCC">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0D7BCC">
        <w:rPr>
          <w:rFonts w:ascii="Century Gothic" w:eastAsia="Calibri" w:hAnsi="Century Gothic" w:cs="Calibri"/>
          <w:b/>
          <w:bCs/>
          <w:sz w:val="22"/>
          <w:szCs w:val="22"/>
          <w:lang w:eastAsia="ar-SA"/>
        </w:rPr>
        <w:t>SECRETARÍA DE CULTURA INVITA A FORO INTERNACIONAL DE CULTURA CIUDADANA EN EL ONOMÁSTICO DE SAN JUAN DE PASTO</w:t>
      </w:r>
    </w:p>
    <w:p w:rsidR="000D7BCC" w:rsidRPr="000D7BCC" w:rsidRDefault="000D7BCC" w:rsidP="000D7BCC">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4289284" cy="3027245"/>
            <wp:effectExtent l="0" t="0" r="0" b="190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NIVTACION FORO.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312276" cy="3043472"/>
                    </a:xfrm>
                    <a:prstGeom prst="rect">
                      <a:avLst/>
                    </a:prstGeom>
                  </pic:spPr>
                </pic:pic>
              </a:graphicData>
            </a:graphic>
          </wp:inline>
        </w:drawing>
      </w:r>
    </w:p>
    <w:p w:rsidR="000D7BCC" w:rsidRPr="000D7BCC" w:rsidRDefault="000D7BCC" w:rsidP="000D7B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hAnsi="Century Gothic" w:cs="Arial"/>
          <w:lang w:val="es-ES_tradnl"/>
        </w:rPr>
        <w:t>L</w:t>
      </w:r>
      <w:r w:rsidRPr="000D7BCC">
        <w:rPr>
          <w:rFonts w:ascii="Century Gothic" w:eastAsia="Calibri" w:hAnsi="Century Gothic" w:cs="Calibri"/>
          <w:bCs/>
          <w:sz w:val="22"/>
          <w:szCs w:val="22"/>
          <w:lang w:eastAsia="ar-SA"/>
        </w:rPr>
        <w:t>a Alcaldía de Pasto, a través de la Secretaría de Cultura invita a la comunidad universitaria, académica, instituciones educativas y a la comunidad</w:t>
      </w:r>
      <w:r>
        <w:rPr>
          <w:rFonts w:ascii="Century Gothic" w:eastAsia="Calibri" w:hAnsi="Century Gothic" w:cs="Calibri"/>
          <w:bCs/>
          <w:sz w:val="22"/>
          <w:szCs w:val="22"/>
          <w:lang w:eastAsia="ar-SA"/>
        </w:rPr>
        <w:t xml:space="preserve"> en general, </w:t>
      </w:r>
      <w:r w:rsidRPr="000D7BCC">
        <w:rPr>
          <w:rFonts w:ascii="Century Gothic" w:eastAsia="Calibri" w:hAnsi="Century Gothic" w:cs="Calibri"/>
          <w:bCs/>
          <w:sz w:val="22"/>
          <w:szCs w:val="22"/>
          <w:lang w:eastAsia="ar-SA"/>
        </w:rPr>
        <w:t xml:space="preserve">al IV Foro Internacional de Cultura Ciudadana “Recrear los afectos y memorias desde la interculturalidad”, en el marco de la celebración del Onomástico de San Juan de Pasto, que se llevará a cabo el 20 de junio, de 8:00 de la mañana a 5:00 de la tarde, en la Cámara de Comercio.  </w:t>
      </w:r>
    </w:p>
    <w:p w:rsidR="000D7BCC" w:rsidRDefault="000D7BCC" w:rsidP="000D7B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D7BCC">
        <w:rPr>
          <w:rFonts w:ascii="Century Gothic" w:eastAsia="Calibri" w:hAnsi="Century Gothic" w:cs="Calibri"/>
          <w:bCs/>
          <w:sz w:val="22"/>
          <w:szCs w:val="22"/>
          <w:lang w:eastAsia="ar-SA"/>
        </w:rPr>
        <w:t>La agenda para la cuarta versión del foro internacional inicia en horas de la mañana con la bienvenida al evento a cargo del</w:t>
      </w:r>
      <w:r>
        <w:rPr>
          <w:rFonts w:ascii="Century Gothic" w:eastAsia="Calibri" w:hAnsi="Century Gothic" w:cs="Calibri"/>
          <w:bCs/>
          <w:sz w:val="22"/>
          <w:szCs w:val="22"/>
          <w:lang w:eastAsia="ar-SA"/>
        </w:rPr>
        <w:t xml:space="preserve"> </w:t>
      </w:r>
      <w:r w:rsidRPr="000D7BCC">
        <w:rPr>
          <w:rFonts w:ascii="Century Gothic" w:eastAsia="Calibri" w:hAnsi="Century Gothic" w:cs="Calibri"/>
          <w:bCs/>
          <w:sz w:val="22"/>
          <w:szCs w:val="22"/>
          <w:lang w:eastAsia="ar-SA"/>
        </w:rPr>
        <w:t>Alcalde de Pasto Pedro Vicente Obando</w:t>
      </w:r>
      <w:r>
        <w:rPr>
          <w:rFonts w:ascii="Century Gothic" w:eastAsia="Calibri" w:hAnsi="Century Gothic" w:cs="Calibri"/>
          <w:bCs/>
          <w:sz w:val="22"/>
          <w:szCs w:val="22"/>
          <w:lang w:eastAsia="ar-SA"/>
        </w:rPr>
        <w:t xml:space="preserve"> Ordóñez</w:t>
      </w:r>
      <w:r w:rsidRPr="000D7BCC">
        <w:rPr>
          <w:rFonts w:ascii="Century Gothic" w:eastAsia="Calibri" w:hAnsi="Century Gothic" w:cs="Calibri"/>
          <w:bCs/>
          <w:sz w:val="22"/>
          <w:szCs w:val="22"/>
          <w:lang w:eastAsia="ar-SA"/>
        </w:rPr>
        <w:t>,</w:t>
      </w:r>
      <w:r>
        <w:rPr>
          <w:rFonts w:ascii="Century Gothic" w:eastAsia="Calibri" w:hAnsi="Century Gothic" w:cs="Calibri"/>
          <w:bCs/>
          <w:sz w:val="22"/>
          <w:szCs w:val="22"/>
          <w:lang w:eastAsia="ar-SA"/>
        </w:rPr>
        <w:t xml:space="preserve"> </w:t>
      </w:r>
      <w:r w:rsidRPr="000D7BCC">
        <w:rPr>
          <w:rFonts w:ascii="Century Gothic" w:eastAsia="Calibri" w:hAnsi="Century Gothic" w:cs="Calibri"/>
          <w:bCs/>
          <w:sz w:val="22"/>
          <w:szCs w:val="22"/>
          <w:lang w:eastAsia="ar-SA"/>
        </w:rPr>
        <w:t>"Participación, cultura ciudadana y construcción de paz"</w:t>
      </w:r>
      <w:r>
        <w:rPr>
          <w:rFonts w:ascii="Century Gothic" w:eastAsia="Calibri" w:hAnsi="Century Gothic" w:cs="Calibri"/>
          <w:bCs/>
          <w:sz w:val="22"/>
          <w:szCs w:val="22"/>
          <w:lang w:eastAsia="ar-SA"/>
        </w:rPr>
        <w:t xml:space="preserve">, </w:t>
      </w:r>
      <w:r w:rsidRPr="000D7BCC">
        <w:rPr>
          <w:rFonts w:ascii="Century Gothic" w:eastAsia="Calibri" w:hAnsi="Century Gothic" w:cs="Calibri"/>
          <w:bCs/>
          <w:sz w:val="22"/>
          <w:szCs w:val="22"/>
          <w:lang w:eastAsia="ar-SA"/>
        </w:rPr>
        <w:lastRenderedPageBreak/>
        <w:t>seguido de la intervención de los invitados especiales</w:t>
      </w:r>
      <w:r>
        <w:rPr>
          <w:rFonts w:ascii="Century Gothic" w:eastAsia="Calibri" w:hAnsi="Century Gothic" w:cs="Calibri"/>
          <w:bCs/>
          <w:sz w:val="22"/>
          <w:szCs w:val="22"/>
          <w:lang w:eastAsia="ar-SA"/>
        </w:rPr>
        <w:t xml:space="preserve"> como</w:t>
      </w:r>
      <w:r w:rsidRPr="000D7BCC">
        <w:rPr>
          <w:rFonts w:ascii="Century Gothic" w:eastAsia="Calibri" w:hAnsi="Century Gothic" w:cs="Calibri"/>
          <w:bCs/>
          <w:sz w:val="22"/>
          <w:szCs w:val="22"/>
          <w:lang w:eastAsia="ar-SA"/>
        </w:rPr>
        <w:t xml:space="preserve"> la Premio Nobel de Paz, Rigoberta Menchú con la ponencia “Cultura ciudadana, paz e interculturalidad”; el pedagogo Sergio de Zubiría Samper quien hablará sobre “Tipos de memoria y emociones desde lo público para recrear la interculturalidad”</w:t>
      </w:r>
      <w:r>
        <w:rPr>
          <w:rFonts w:ascii="Century Gothic" w:eastAsia="Calibri" w:hAnsi="Century Gothic" w:cs="Calibri"/>
          <w:bCs/>
          <w:sz w:val="22"/>
          <w:szCs w:val="22"/>
          <w:lang w:eastAsia="ar-SA"/>
        </w:rPr>
        <w:t>.</w:t>
      </w:r>
    </w:p>
    <w:p w:rsidR="000D7BCC" w:rsidRPr="000D7BCC" w:rsidRDefault="000D7BCC" w:rsidP="000D7B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D7BCC">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E</w:t>
      </w:r>
      <w:r w:rsidRPr="000D7BCC">
        <w:rPr>
          <w:rFonts w:ascii="Century Gothic" w:eastAsia="Calibri" w:hAnsi="Century Gothic" w:cs="Calibri"/>
          <w:bCs/>
          <w:sz w:val="22"/>
          <w:szCs w:val="22"/>
          <w:lang w:eastAsia="ar-SA"/>
        </w:rPr>
        <w:t xml:space="preserve">n la jornada de la tarde tendrá lugar la ponencia del Sociólogo, Rosembert Ariza “Decolonialidad e interculturalidad” y el reconocido caricaturista Julio César Gonzales (Matador), </w:t>
      </w:r>
      <w:r>
        <w:rPr>
          <w:rFonts w:ascii="Century Gothic" w:eastAsia="Calibri" w:hAnsi="Century Gothic" w:cs="Calibri"/>
          <w:bCs/>
          <w:sz w:val="22"/>
          <w:szCs w:val="22"/>
          <w:lang w:eastAsia="ar-SA"/>
        </w:rPr>
        <w:t xml:space="preserve">entrará en escena </w:t>
      </w:r>
      <w:r w:rsidRPr="000D7BCC">
        <w:rPr>
          <w:rFonts w:ascii="Century Gothic" w:eastAsia="Calibri" w:hAnsi="Century Gothic" w:cs="Calibri"/>
          <w:bCs/>
          <w:sz w:val="22"/>
          <w:szCs w:val="22"/>
          <w:lang w:eastAsia="ar-SA"/>
        </w:rPr>
        <w:t xml:space="preserve">con “El parto de la paloma”. </w:t>
      </w:r>
    </w:p>
    <w:p w:rsidR="000D7BCC" w:rsidRDefault="000D7BCC" w:rsidP="000D7B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D7BCC">
        <w:rPr>
          <w:rFonts w:ascii="Century Gothic" w:eastAsia="Calibri" w:hAnsi="Century Gothic" w:cs="Calibri"/>
          <w:bCs/>
          <w:sz w:val="22"/>
          <w:szCs w:val="22"/>
          <w:lang w:eastAsia="ar-SA"/>
        </w:rPr>
        <w:t>Este evento se desarrolla con el objetivo de crear espacios de construcción de paz, tolerancia y convivencia, además de aportar al fortalecimiento de la Cultura Ciudadana en el municipio de Pasto, sus corregimientos, sectores sociales, ambientales, culturales y de espacio público a fin de lograr un Pasto Educado Constructor de Paz.</w:t>
      </w:r>
    </w:p>
    <w:p w:rsidR="000D7BCC" w:rsidRDefault="000D7BCC" w:rsidP="000D7BCC">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FC3BA9">
        <w:rPr>
          <w:rFonts w:ascii="Century Gothic" w:eastAsia="Calibri" w:hAnsi="Century Gothic" w:cs="Calibri"/>
          <w:b/>
          <w:sz w:val="18"/>
          <w:szCs w:val="18"/>
          <w:lang w:val="es-ES_tradnl" w:eastAsia="ar-SA"/>
        </w:rPr>
        <w:t>Información: Secretaria de Cultura, José Ismael Aguirre Oliva, Teléfono 3012525802.</w:t>
      </w:r>
    </w:p>
    <w:p w:rsidR="000D7BCC" w:rsidRDefault="000D7BCC" w:rsidP="000D7BCC">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334975" w:rsidRDefault="00334975" w:rsidP="000D7BCC">
      <w:pPr>
        <w:shd w:val="clear" w:color="auto" w:fill="FFFFFF"/>
        <w:spacing w:line="253" w:lineRule="atLeast"/>
        <w:jc w:val="center"/>
        <w:rPr>
          <w:rFonts w:ascii="Century Gothic" w:eastAsia="Calibri" w:hAnsi="Century Gothic" w:cs="Calibri"/>
          <w:i/>
          <w:sz w:val="22"/>
          <w:szCs w:val="22"/>
          <w:lang w:val="es-ES_tradnl" w:eastAsia="ar-SA"/>
        </w:rPr>
      </w:pPr>
    </w:p>
    <w:p w:rsidR="00FE7366" w:rsidRPr="00FE7366" w:rsidRDefault="00FE7366" w:rsidP="00FE7366">
      <w:pPr>
        <w:shd w:val="clear" w:color="auto" w:fill="FFFFFF"/>
        <w:spacing w:after="0" w:line="253" w:lineRule="atLeast"/>
        <w:jc w:val="center"/>
        <w:rPr>
          <w:rFonts w:ascii="Century Gothic" w:hAnsi="Century Gothic" w:cs="Calibri"/>
          <w:b/>
          <w:bCs/>
          <w:color w:val="222222"/>
          <w:sz w:val="22"/>
          <w:szCs w:val="22"/>
        </w:rPr>
      </w:pPr>
      <w:r w:rsidRPr="00FE7366">
        <w:rPr>
          <w:rFonts w:ascii="Century Gothic" w:hAnsi="Century Gothic" w:cs="Calibri"/>
          <w:b/>
          <w:bCs/>
          <w:color w:val="222222"/>
          <w:sz w:val="22"/>
          <w:szCs w:val="22"/>
        </w:rPr>
        <w:t>PASTO DEPORTE TE INVITA AL CICLOPASEO HACIA EL CORREGIMIENTO DE SANTA BÁRBARA</w:t>
      </w:r>
    </w:p>
    <w:p w:rsidR="00FE7366" w:rsidRPr="00FE7366" w:rsidRDefault="00FE7366" w:rsidP="00FE7366">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4140984" cy="2737078"/>
            <wp:effectExtent l="0" t="0" r="0" b="635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ICLOPASEO.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148100" cy="2741781"/>
                    </a:xfrm>
                    <a:prstGeom prst="rect">
                      <a:avLst/>
                    </a:prstGeom>
                  </pic:spPr>
                </pic:pic>
              </a:graphicData>
            </a:graphic>
          </wp:inline>
        </w:drawing>
      </w:r>
    </w:p>
    <w:p w:rsidR="00FE7366" w:rsidRPr="00FE7366" w:rsidRDefault="00FE7366" w:rsidP="00FE736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E7366">
        <w:rPr>
          <w:rFonts w:ascii="Century Gothic" w:eastAsia="Calibri" w:hAnsi="Century Gothic" w:cs="Calibri"/>
          <w:bCs/>
          <w:sz w:val="22"/>
          <w:szCs w:val="22"/>
          <w:lang w:eastAsia="ar-SA"/>
        </w:rPr>
        <w:t>En el marco del Onomástico de la capital nariñense, la Alcaldía de Pasto y el Instituto Pasto Deporte, a través de su Programa de Vías Activas y Saludables, invitan a toda la ciudadanía a participar en el ciclopaseo al corregimiento de Santa Bárbara.</w:t>
      </w:r>
    </w:p>
    <w:p w:rsidR="00FE7366" w:rsidRPr="00FE7366" w:rsidRDefault="00FE7366" w:rsidP="00FE736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E7366">
        <w:rPr>
          <w:rFonts w:ascii="Century Gothic" w:eastAsia="Calibri" w:hAnsi="Century Gothic" w:cs="Calibri"/>
          <w:bCs/>
          <w:sz w:val="22"/>
          <w:szCs w:val="22"/>
          <w:lang w:eastAsia="ar-SA"/>
        </w:rPr>
        <w:t>Te esperamos el próximo domingo 30 de junio a las 8 de la mañana en la Plaza del Carnaval para que hagas parte del recorrido de 52 kilómetros por los corregimientos de Obonuco, Catambuco, El Socorro y Santa Barbara.</w:t>
      </w:r>
    </w:p>
    <w:p w:rsidR="00FE7366" w:rsidRPr="00FE7366" w:rsidRDefault="00FE7366" w:rsidP="00FE736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E7366">
        <w:rPr>
          <w:rFonts w:ascii="Century Gothic" w:eastAsia="Calibri" w:hAnsi="Century Gothic" w:cs="Calibri"/>
          <w:bCs/>
          <w:sz w:val="22"/>
          <w:szCs w:val="22"/>
          <w:lang w:eastAsia="ar-SA"/>
        </w:rPr>
        <w:lastRenderedPageBreak/>
        <w:t>No te lo pierdas, habrá puntos de hidratación, refrigerio, premios sorpresa y carro escoba para el regreso de los ciclistas. Además, luego del ciclopaseo todos los participantes podrán disfrutar de los platos típicos de esta zona rural de Pasto y de la rifa de dos bicicletas que entregará la organización del evento.</w:t>
      </w:r>
    </w:p>
    <w:p w:rsidR="00FE7366" w:rsidRDefault="00FE7366" w:rsidP="00FE736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E7366">
        <w:rPr>
          <w:rFonts w:ascii="Century Gothic" w:eastAsia="Calibri" w:hAnsi="Century Gothic" w:cs="Calibri"/>
          <w:bCs/>
          <w:sz w:val="22"/>
          <w:szCs w:val="22"/>
          <w:lang w:eastAsia="ar-SA"/>
        </w:rPr>
        <w:t>Inscríbete gratis en el coliseo Sergio Antonio Ruano, o el día del ciclopaseo y llamando a los números telefónicos 7214442 o 3217647691.</w:t>
      </w:r>
    </w:p>
    <w:p w:rsidR="00FE7366" w:rsidRPr="00FE7366" w:rsidRDefault="00FE7366" w:rsidP="00FE7366">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FE7366">
        <w:rPr>
          <w:rFonts w:ascii="Century Gothic" w:eastAsia="Calibri" w:hAnsi="Century Gothic" w:cs="Calibri"/>
          <w:b/>
          <w:sz w:val="18"/>
          <w:szCs w:val="18"/>
          <w:lang w:val="es-ES_tradnl" w:eastAsia="ar-SA"/>
        </w:rPr>
        <w:t>Información: Director Pasto Deporte Pedro Pablo Delgado Romo. Celular: 3002987880</w:t>
      </w:r>
    </w:p>
    <w:p w:rsidR="00FE7366" w:rsidRDefault="00FE7366" w:rsidP="00FE7366">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FE7366" w:rsidRDefault="00FE7366" w:rsidP="005F199B">
      <w:pPr>
        <w:pStyle w:val="NormalWeb"/>
        <w:shd w:val="clear" w:color="auto" w:fill="FFFFFF"/>
        <w:spacing w:before="0" w:beforeAutospacing="0" w:after="90" w:afterAutospacing="0" w:line="240" w:lineRule="auto"/>
        <w:jc w:val="both"/>
        <w:rPr>
          <w:rFonts w:ascii="Century Gothic" w:eastAsia="Calibri" w:hAnsi="Century Gothic" w:cs="Calibri"/>
          <w:b/>
          <w:bCs/>
          <w:sz w:val="22"/>
          <w:szCs w:val="22"/>
          <w:lang w:eastAsia="ar-SA"/>
        </w:rPr>
      </w:pPr>
    </w:p>
    <w:p w:rsidR="00FE7366" w:rsidRDefault="00FE7366" w:rsidP="00FE7366">
      <w:pPr>
        <w:shd w:val="clear" w:color="auto" w:fill="FFFFFF"/>
        <w:spacing w:after="0" w:line="253" w:lineRule="atLeast"/>
        <w:jc w:val="center"/>
        <w:rPr>
          <w:rFonts w:ascii="Century Gothic" w:hAnsi="Century Gothic" w:cs="Calibri"/>
          <w:b/>
          <w:bCs/>
          <w:color w:val="222222"/>
          <w:sz w:val="22"/>
          <w:szCs w:val="22"/>
        </w:rPr>
      </w:pPr>
      <w:r w:rsidRPr="00FE7366">
        <w:rPr>
          <w:rFonts w:ascii="Century Gothic" w:hAnsi="Century Gothic" w:cs="Calibri"/>
          <w:b/>
          <w:bCs/>
          <w:color w:val="222222"/>
          <w:sz w:val="22"/>
          <w:szCs w:val="22"/>
        </w:rPr>
        <w:t>ALCALDÍA DE PASTO JUNTO A POLICÍA AMBIENTAL, CONTINÚAN CON OPERATIVOS PARA EL DECOMISO DE EQUINOS EXPUESTOS A MALTRATO ANIMAL Y SOBRECARGA, EN DIFERENTES SECTORES DE LA CIUDAD</w:t>
      </w:r>
    </w:p>
    <w:p w:rsidR="00FE7366" w:rsidRDefault="00FE7366" w:rsidP="00FE7366">
      <w:pPr>
        <w:shd w:val="clear" w:color="auto" w:fill="FFFFFF"/>
        <w:spacing w:after="0" w:line="253" w:lineRule="atLeast"/>
        <w:jc w:val="center"/>
        <w:rPr>
          <w:rFonts w:ascii="Century Gothic" w:hAnsi="Century Gothic" w:cs="Calibri"/>
          <w:b/>
          <w:bCs/>
          <w:color w:val="222222"/>
          <w:sz w:val="22"/>
          <w:szCs w:val="22"/>
        </w:rPr>
      </w:pPr>
    </w:p>
    <w:p w:rsidR="00FE7366" w:rsidRDefault="00FE7366" w:rsidP="00FE7366">
      <w:pPr>
        <w:shd w:val="clear" w:color="auto" w:fill="FFFFFF"/>
        <w:spacing w:after="0" w:line="253" w:lineRule="atLeast"/>
        <w:jc w:val="center"/>
        <w:rPr>
          <w:rFonts w:ascii="Century Gothic" w:hAnsi="Century Gothic" w:cs="Calibri"/>
          <w:b/>
          <w:bCs/>
          <w:color w:val="222222"/>
          <w:sz w:val="22"/>
          <w:szCs w:val="22"/>
        </w:rPr>
      </w:pPr>
      <w:r>
        <w:rPr>
          <w:rFonts w:ascii="Century Gothic" w:hAnsi="Century Gothic" w:cs="Calibri"/>
          <w:b/>
          <w:bCs/>
          <w:noProof/>
          <w:color w:val="222222"/>
          <w:sz w:val="22"/>
          <w:szCs w:val="22"/>
          <w:lang w:val="en-US"/>
        </w:rPr>
        <w:drawing>
          <wp:inline distT="0" distB="0" distL="0" distR="0">
            <wp:extent cx="5613400" cy="3117850"/>
            <wp:effectExtent l="0" t="0" r="6350" b="635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decomiso de equinos.jpeg"/>
                    <pic:cNvPicPr/>
                  </pic:nvPicPr>
                  <pic:blipFill>
                    <a:blip r:embed="rId14">
                      <a:extLst>
                        <a:ext uri="{28A0092B-C50C-407E-A947-70E740481C1C}">
                          <a14:useLocalDpi xmlns:a14="http://schemas.microsoft.com/office/drawing/2010/main" val="0"/>
                        </a:ext>
                      </a:extLst>
                    </a:blip>
                    <a:stretch>
                      <a:fillRect/>
                    </a:stretch>
                  </pic:blipFill>
                  <pic:spPr>
                    <a:xfrm>
                      <a:off x="0" y="0"/>
                      <a:ext cx="5613400" cy="3117850"/>
                    </a:xfrm>
                    <a:prstGeom prst="rect">
                      <a:avLst/>
                    </a:prstGeom>
                  </pic:spPr>
                </pic:pic>
              </a:graphicData>
            </a:graphic>
          </wp:inline>
        </w:drawing>
      </w:r>
    </w:p>
    <w:p w:rsidR="00FE7366" w:rsidRPr="00FE7366" w:rsidRDefault="00FE7366" w:rsidP="00FE736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E7366">
        <w:rPr>
          <w:rFonts w:ascii="Century Gothic" w:eastAsia="Calibri" w:hAnsi="Century Gothic" w:cs="Calibri"/>
          <w:bCs/>
          <w:sz w:val="22"/>
          <w:szCs w:val="22"/>
          <w:lang w:eastAsia="ar-SA"/>
        </w:rPr>
        <w:t xml:space="preserve">En el </w:t>
      </w:r>
      <w:r>
        <w:rPr>
          <w:rFonts w:ascii="Century Gothic" w:eastAsia="Calibri" w:hAnsi="Century Gothic" w:cs="Calibri"/>
          <w:bCs/>
          <w:sz w:val="22"/>
          <w:szCs w:val="22"/>
          <w:lang w:eastAsia="ar-SA"/>
        </w:rPr>
        <w:t>m</w:t>
      </w:r>
      <w:r w:rsidRPr="00FE7366">
        <w:rPr>
          <w:rFonts w:ascii="Century Gothic" w:eastAsia="Calibri" w:hAnsi="Century Gothic" w:cs="Calibri"/>
          <w:bCs/>
          <w:sz w:val="22"/>
          <w:szCs w:val="22"/>
          <w:lang w:eastAsia="ar-SA"/>
        </w:rPr>
        <w:t>arco de lo pactado en el programa de sustitución de vehículos de tracción animal, la Alcaldía de Pasto a través de la Secretaría de Gestión Ambiental en articulación con Policía Ambiental, realizaron el decomiso del binomio (equino y carretilla) a propietarios infractores por maltrato animal y sobrecarga, dando cumplimiento al decreto 010 de 2019, por el cual se prohíbe la circulación de vehículos de tracción animal en el municipio de Pasto. </w:t>
      </w:r>
    </w:p>
    <w:p w:rsidR="00FE7366" w:rsidRPr="00FE7366" w:rsidRDefault="00FE7366" w:rsidP="00FE736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E7366">
        <w:rPr>
          <w:rFonts w:ascii="Century Gothic" w:eastAsia="Calibri" w:hAnsi="Century Gothic" w:cs="Calibri"/>
          <w:bCs/>
          <w:sz w:val="22"/>
          <w:szCs w:val="22"/>
          <w:lang w:eastAsia="ar-SA"/>
        </w:rPr>
        <w:t>Conforme a esta medida que se rige desde el 21 de enero del presente año, se han realizado hasta la fecha 3 decomisos definitivos y las carretas de caballo se han dejado a disposición de la Secretaría de Tránsito Municipal, encargada de su demolición.</w:t>
      </w:r>
    </w:p>
    <w:p w:rsidR="00FE7366" w:rsidRPr="00FE7366" w:rsidRDefault="00FE7366" w:rsidP="00FE736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E7366">
        <w:rPr>
          <w:rFonts w:ascii="Century Gothic" w:eastAsia="Calibri" w:hAnsi="Century Gothic" w:cs="Calibri"/>
          <w:bCs/>
          <w:sz w:val="22"/>
          <w:szCs w:val="22"/>
          <w:lang w:eastAsia="ar-SA"/>
        </w:rPr>
        <w:t xml:space="preserve">Así mismo, realizada la respectiva sanción se procede con la rehabilitación de los equinos a cargo de los veterinarios de la Secretaría de Gestión Ambiental y la </w:t>
      </w:r>
      <w:r w:rsidRPr="00FE7366">
        <w:rPr>
          <w:rFonts w:ascii="Century Gothic" w:eastAsia="Calibri" w:hAnsi="Century Gothic" w:cs="Calibri"/>
          <w:bCs/>
          <w:sz w:val="22"/>
          <w:szCs w:val="22"/>
          <w:lang w:eastAsia="ar-SA"/>
        </w:rPr>
        <w:lastRenderedPageBreak/>
        <w:t>Universidad de Nariño, quiénes posteriormente los darán en adopción, una vez se verifique los requisitos necesarios para los adoptantes.</w:t>
      </w:r>
    </w:p>
    <w:p w:rsidR="00FE7366" w:rsidRPr="00FE7366" w:rsidRDefault="00FE7366" w:rsidP="00FE736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E7366">
        <w:rPr>
          <w:rFonts w:ascii="Century Gothic" w:eastAsia="Calibri" w:hAnsi="Century Gothic" w:cs="Calibri"/>
          <w:bCs/>
          <w:sz w:val="22"/>
          <w:szCs w:val="22"/>
          <w:lang w:eastAsia="ar-SA"/>
        </w:rPr>
        <w:t>Por su parte la Policía Nacional quien es la autoridad encargada de realizar el decomiso de los equinos, hace un llamado a la ciudadanía para que realice las respectivas denuncias, con el fin de articular las acciones pertinentes del caso, logrando de esta manera dar cumplimiento a la ley 1774 de 2016 que condena el maltrato animal y reconoce a los animales como seres sintientes.</w:t>
      </w:r>
    </w:p>
    <w:p w:rsidR="00FE7366" w:rsidRDefault="00FE7366" w:rsidP="005F199B">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FE7366">
        <w:rPr>
          <w:rFonts w:ascii="Century Gothic" w:eastAsia="Calibri" w:hAnsi="Century Gothic" w:cs="Calibri"/>
          <w:b/>
          <w:sz w:val="18"/>
          <w:szCs w:val="18"/>
          <w:lang w:val="es-ES_tradnl" w:eastAsia="ar-SA"/>
        </w:rPr>
        <w:t>Información: Secretario Gestión Ambiental Jairo Burbano Narváez. Celular: 3016250635</w:t>
      </w:r>
    </w:p>
    <w:p w:rsidR="00FE7366" w:rsidRDefault="00FE7366" w:rsidP="000122DE">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0D7BCC" w:rsidRDefault="000D7BCC" w:rsidP="00FE7366">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A46440" w:rsidRDefault="00B44B77" w:rsidP="00A46440">
      <w:pPr>
        <w:spacing w:after="0" w:line="240" w:lineRule="auto"/>
        <w:jc w:val="center"/>
        <w:rPr>
          <w:rFonts w:ascii="Century Gothic" w:eastAsia="Times New Roman" w:hAnsi="Century Gothic"/>
          <w:b/>
          <w:sz w:val="24"/>
          <w:szCs w:val="24"/>
          <w:lang w:eastAsia="es-ES_tradnl"/>
        </w:rPr>
      </w:pPr>
      <w:r>
        <w:rPr>
          <w:rFonts w:ascii="Century Gothic" w:eastAsia="Times New Roman" w:hAnsi="Century Gothic"/>
          <w:b/>
          <w:sz w:val="24"/>
          <w:szCs w:val="24"/>
          <w:lang w:eastAsia="es-ES_tradnl"/>
        </w:rPr>
        <w:t>HASTA EL 13 DE JUNIO ESTARÁ VIGENTE EL</w:t>
      </w:r>
      <w:r w:rsidR="00A46440">
        <w:rPr>
          <w:rFonts w:ascii="Century Gothic" w:eastAsia="Times New Roman" w:hAnsi="Century Gothic"/>
          <w:b/>
          <w:sz w:val="24"/>
          <w:szCs w:val="24"/>
          <w:lang w:eastAsia="es-ES_tradnl"/>
        </w:rPr>
        <w:t xml:space="preserve"> PAGO</w:t>
      </w:r>
      <w:r>
        <w:rPr>
          <w:rFonts w:ascii="Century Gothic" w:eastAsia="Times New Roman" w:hAnsi="Century Gothic"/>
          <w:b/>
          <w:sz w:val="24"/>
          <w:szCs w:val="24"/>
          <w:lang w:eastAsia="es-ES_tradnl"/>
        </w:rPr>
        <w:t xml:space="preserve"> DEL</w:t>
      </w:r>
      <w:r w:rsidR="00A46440">
        <w:rPr>
          <w:rFonts w:ascii="Century Gothic" w:eastAsia="Times New Roman" w:hAnsi="Century Gothic"/>
          <w:b/>
          <w:sz w:val="24"/>
          <w:szCs w:val="24"/>
          <w:lang w:eastAsia="es-ES_tradnl"/>
        </w:rPr>
        <w:t xml:space="preserve"> SUBSIDIO ECONÓMICO A BENEFICIARIOS DEL PROGRAMA COLOMBIA MAYOR </w:t>
      </w:r>
    </w:p>
    <w:p w:rsidR="00B669BE" w:rsidRPr="00564286" w:rsidRDefault="00B669BE" w:rsidP="00A46440">
      <w:pPr>
        <w:spacing w:after="0" w:line="240" w:lineRule="auto"/>
        <w:jc w:val="center"/>
        <w:rPr>
          <w:rFonts w:ascii="Century Gothic" w:eastAsia="Times New Roman" w:hAnsi="Century Gothic"/>
          <w:b/>
          <w:sz w:val="24"/>
          <w:szCs w:val="24"/>
          <w:lang w:eastAsia="es-ES_tradnl"/>
        </w:rPr>
      </w:pPr>
      <w:r>
        <w:rPr>
          <w:rFonts w:ascii="Century Gothic" w:eastAsia="Times New Roman" w:hAnsi="Century Gothic"/>
          <w:b/>
          <w:noProof/>
          <w:sz w:val="24"/>
          <w:szCs w:val="24"/>
          <w:lang w:val="en-US"/>
        </w:rPr>
        <w:drawing>
          <wp:inline distT="0" distB="0" distL="0" distR="0">
            <wp:extent cx="5613400" cy="3166745"/>
            <wp:effectExtent l="0" t="0" r="635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lombia-mayor.jpg"/>
                    <pic:cNvPicPr/>
                  </pic:nvPicPr>
                  <pic:blipFill>
                    <a:blip r:embed="rId15">
                      <a:extLst>
                        <a:ext uri="{28A0092B-C50C-407E-A947-70E740481C1C}">
                          <a14:useLocalDpi xmlns:a14="http://schemas.microsoft.com/office/drawing/2010/main" val="0"/>
                        </a:ext>
                      </a:extLst>
                    </a:blip>
                    <a:stretch>
                      <a:fillRect/>
                    </a:stretch>
                  </pic:blipFill>
                  <pic:spPr>
                    <a:xfrm>
                      <a:off x="0" y="0"/>
                      <a:ext cx="5613400" cy="3166745"/>
                    </a:xfrm>
                    <a:prstGeom prst="rect">
                      <a:avLst/>
                    </a:prstGeom>
                  </pic:spPr>
                </pic:pic>
              </a:graphicData>
            </a:graphic>
          </wp:inline>
        </w:drawing>
      </w:r>
    </w:p>
    <w:p w:rsidR="00A46440" w:rsidRDefault="00A46440" w:rsidP="00B669BE">
      <w:pPr>
        <w:pStyle w:val="NormalWeb"/>
        <w:shd w:val="clear" w:color="auto" w:fill="FFFFFF"/>
        <w:spacing w:before="0" w:beforeAutospacing="0" w:after="90" w:afterAutospacing="0" w:line="240" w:lineRule="auto"/>
        <w:jc w:val="both"/>
        <w:rPr>
          <w:rFonts w:ascii="Century Gothic" w:hAnsi="Century Gothic"/>
          <w:b/>
          <w:sz w:val="18"/>
          <w:szCs w:val="18"/>
        </w:rPr>
      </w:pP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La</w:t>
      </w:r>
      <w:r w:rsidR="00B44B77">
        <w:rPr>
          <w:rFonts w:ascii="Century Gothic" w:eastAsia="Calibri" w:hAnsi="Century Gothic" w:cs="Calibri"/>
          <w:bCs/>
          <w:sz w:val="22"/>
          <w:szCs w:val="22"/>
          <w:lang w:val="es-ES_tradnl" w:eastAsia="ar-SA"/>
        </w:rPr>
        <w:t xml:space="preserve"> Secretaría de Bienestar Social</w:t>
      </w:r>
      <w:r w:rsidRPr="00A46440">
        <w:rPr>
          <w:rFonts w:ascii="Century Gothic" w:eastAsia="Calibri" w:hAnsi="Century Gothic" w:cs="Calibri"/>
          <w:bCs/>
          <w:sz w:val="22"/>
          <w:szCs w:val="22"/>
          <w:lang w:val="es-ES_tradnl" w:eastAsia="ar-SA"/>
        </w:rPr>
        <w:t xml:space="preserve"> comunica a los beneficiarios de</w:t>
      </w:r>
      <w:r w:rsidR="00B44B77">
        <w:rPr>
          <w:rFonts w:ascii="Century Gothic" w:eastAsia="Calibri" w:hAnsi="Century Gothic" w:cs="Calibri"/>
          <w:bCs/>
          <w:sz w:val="22"/>
          <w:szCs w:val="22"/>
          <w:lang w:val="es-ES_tradnl" w:eastAsia="ar-SA"/>
        </w:rPr>
        <w:t>l “Programa Colombia Mayor” que</w:t>
      </w:r>
      <w:r w:rsidRPr="00A46440">
        <w:rPr>
          <w:rFonts w:ascii="Century Gothic" w:eastAsia="Calibri" w:hAnsi="Century Gothic" w:cs="Calibri"/>
          <w:bCs/>
          <w:sz w:val="22"/>
          <w:szCs w:val="22"/>
          <w:lang w:val="es-ES_tradnl" w:eastAsia="ar-SA"/>
        </w:rPr>
        <w:t xml:space="preserve"> hasta el 13 de junio del presente año, se cancelará la nómina correspondiente </w:t>
      </w:r>
      <w:r w:rsidR="00B44B77">
        <w:rPr>
          <w:rFonts w:ascii="Century Gothic" w:eastAsia="Calibri" w:hAnsi="Century Gothic" w:cs="Calibri"/>
          <w:bCs/>
          <w:sz w:val="22"/>
          <w:szCs w:val="22"/>
          <w:lang w:val="es-ES_tradnl" w:eastAsia="ar-SA"/>
        </w:rPr>
        <w:t>al mes de</w:t>
      </w:r>
      <w:r w:rsidRPr="00A46440">
        <w:rPr>
          <w:rFonts w:ascii="Century Gothic" w:eastAsia="Calibri" w:hAnsi="Century Gothic" w:cs="Calibri"/>
          <w:bCs/>
          <w:sz w:val="22"/>
          <w:szCs w:val="22"/>
          <w:lang w:val="es-ES_tradnl" w:eastAsia="ar-SA"/>
        </w:rPr>
        <w:t xml:space="preserve"> </w:t>
      </w:r>
      <w:r>
        <w:rPr>
          <w:rFonts w:ascii="Century Gothic" w:eastAsia="Calibri" w:hAnsi="Century Gothic" w:cs="Calibri"/>
          <w:bCs/>
          <w:sz w:val="22"/>
          <w:szCs w:val="22"/>
          <w:lang w:val="es-ES_tradnl" w:eastAsia="ar-SA"/>
        </w:rPr>
        <w:t>mayo</w:t>
      </w:r>
      <w:r w:rsidRPr="00A46440">
        <w:rPr>
          <w:rFonts w:ascii="Century Gothic" w:eastAsia="Calibri" w:hAnsi="Century Gothic" w:cs="Calibri"/>
          <w:bCs/>
          <w:sz w:val="22"/>
          <w:szCs w:val="22"/>
          <w:lang w:val="es-ES_tradnl" w:eastAsia="ar-SA"/>
        </w:rPr>
        <w:t xml:space="preserve"> 2019.</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Para el caso de los corregimientos, se adelantará simultáneamente la jornada de biometrizació</w:t>
      </w:r>
      <w:r w:rsidR="00B44B77">
        <w:rPr>
          <w:rFonts w:ascii="Century Gothic" w:eastAsia="Calibri" w:hAnsi="Century Gothic" w:cs="Calibri"/>
          <w:bCs/>
          <w:sz w:val="22"/>
          <w:szCs w:val="22"/>
          <w:lang w:val="es-ES_tradnl" w:eastAsia="ar-SA"/>
        </w:rPr>
        <w:t>n y pagos, procesos a través de los</w:t>
      </w:r>
      <w:r w:rsidRPr="00A46440">
        <w:rPr>
          <w:rFonts w:ascii="Century Gothic" w:eastAsia="Calibri" w:hAnsi="Century Gothic" w:cs="Calibri"/>
          <w:bCs/>
          <w:sz w:val="22"/>
          <w:szCs w:val="22"/>
          <w:lang w:val="es-ES_tradnl" w:eastAsia="ar-SA"/>
        </w:rPr>
        <w:t xml:space="preserve"> cual</w:t>
      </w:r>
      <w:r w:rsidR="00B44B77">
        <w:rPr>
          <w:rFonts w:ascii="Century Gothic" w:eastAsia="Calibri" w:hAnsi="Century Gothic" w:cs="Calibri"/>
          <w:bCs/>
          <w:sz w:val="22"/>
          <w:szCs w:val="22"/>
          <w:lang w:val="es-ES_tradnl" w:eastAsia="ar-SA"/>
        </w:rPr>
        <w:t>es</w:t>
      </w:r>
      <w:r w:rsidRPr="00A46440">
        <w:rPr>
          <w:rFonts w:ascii="Century Gothic" w:eastAsia="Calibri" w:hAnsi="Century Gothic" w:cs="Calibri"/>
          <w:bCs/>
          <w:sz w:val="22"/>
          <w:szCs w:val="22"/>
          <w:lang w:val="es-ES_tradnl" w:eastAsia="ar-SA"/>
        </w:rPr>
        <w:t xml:space="preserve"> se registrará</w:t>
      </w:r>
      <w:r w:rsidR="00B44B77">
        <w:rPr>
          <w:rFonts w:ascii="Century Gothic" w:eastAsia="Calibri" w:hAnsi="Century Gothic" w:cs="Calibri"/>
          <w:bCs/>
          <w:sz w:val="22"/>
          <w:szCs w:val="22"/>
          <w:lang w:val="es-ES_tradnl" w:eastAsia="ar-SA"/>
        </w:rPr>
        <w:t>n las</w:t>
      </w:r>
      <w:r w:rsidRPr="00A46440">
        <w:rPr>
          <w:rFonts w:ascii="Century Gothic" w:eastAsia="Calibri" w:hAnsi="Century Gothic" w:cs="Calibri"/>
          <w:bCs/>
          <w:sz w:val="22"/>
          <w:szCs w:val="22"/>
          <w:lang w:val="es-ES_tradnl" w:eastAsia="ar-SA"/>
        </w:rPr>
        <w:t xml:space="preserve"> huellas</w:t>
      </w:r>
      <w:r w:rsidR="00B44B77">
        <w:rPr>
          <w:rFonts w:ascii="Century Gothic" w:eastAsia="Calibri" w:hAnsi="Century Gothic" w:cs="Calibri"/>
          <w:bCs/>
          <w:sz w:val="22"/>
          <w:szCs w:val="22"/>
          <w:lang w:val="es-ES_tradnl" w:eastAsia="ar-SA"/>
        </w:rPr>
        <w:t xml:space="preserve"> de los beneficiarios,</w:t>
      </w:r>
      <w:r w:rsidRPr="00A46440">
        <w:rPr>
          <w:rFonts w:ascii="Century Gothic" w:eastAsia="Calibri" w:hAnsi="Century Gothic" w:cs="Calibri"/>
          <w:bCs/>
          <w:sz w:val="22"/>
          <w:szCs w:val="22"/>
          <w:lang w:val="es-ES_tradnl" w:eastAsia="ar-SA"/>
        </w:rPr>
        <w:t xml:space="preserve"> </w:t>
      </w:r>
      <w:r w:rsidR="00B44B77">
        <w:rPr>
          <w:rFonts w:ascii="Century Gothic" w:eastAsia="Calibri" w:hAnsi="Century Gothic" w:cs="Calibri"/>
          <w:bCs/>
          <w:sz w:val="22"/>
          <w:szCs w:val="22"/>
          <w:lang w:val="es-ES_tradnl" w:eastAsia="ar-SA"/>
        </w:rPr>
        <w:t xml:space="preserve">para </w:t>
      </w:r>
      <w:r w:rsidRPr="00A46440">
        <w:rPr>
          <w:rFonts w:ascii="Century Gothic" w:eastAsia="Calibri" w:hAnsi="Century Gothic" w:cs="Calibri"/>
          <w:bCs/>
          <w:sz w:val="22"/>
          <w:szCs w:val="22"/>
          <w:lang w:val="es-ES_tradnl" w:eastAsia="ar-SA"/>
        </w:rPr>
        <w:t>garantiza</w:t>
      </w:r>
      <w:r w:rsidR="00B44B77">
        <w:rPr>
          <w:rFonts w:ascii="Century Gothic" w:eastAsia="Calibri" w:hAnsi="Century Gothic" w:cs="Calibri"/>
          <w:bCs/>
          <w:sz w:val="22"/>
          <w:szCs w:val="22"/>
          <w:lang w:val="es-ES_tradnl" w:eastAsia="ar-SA"/>
        </w:rPr>
        <w:t>r</w:t>
      </w:r>
      <w:r w:rsidRPr="00A46440">
        <w:rPr>
          <w:rFonts w:ascii="Century Gothic" w:eastAsia="Calibri" w:hAnsi="Century Gothic" w:cs="Calibri"/>
          <w:bCs/>
          <w:sz w:val="22"/>
          <w:szCs w:val="22"/>
          <w:lang w:val="es-ES_tradnl" w:eastAsia="ar-SA"/>
        </w:rPr>
        <w:t xml:space="preserve"> seguridad en el proceso de </w:t>
      </w:r>
      <w:r w:rsidR="00B44B77">
        <w:rPr>
          <w:rFonts w:ascii="Century Gothic" w:eastAsia="Calibri" w:hAnsi="Century Gothic" w:cs="Calibri"/>
          <w:bCs/>
          <w:sz w:val="22"/>
          <w:szCs w:val="22"/>
          <w:lang w:val="es-ES_tradnl" w:eastAsia="ar-SA"/>
        </w:rPr>
        <w:t>pagos y además se cancelar</w:t>
      </w:r>
      <w:r w:rsidRPr="00A46440">
        <w:rPr>
          <w:rFonts w:ascii="Century Gothic" w:eastAsia="Calibri" w:hAnsi="Century Gothic" w:cs="Calibri"/>
          <w:bCs/>
          <w:sz w:val="22"/>
          <w:szCs w:val="22"/>
          <w:lang w:val="es-ES_tradnl" w:eastAsia="ar-SA"/>
        </w:rPr>
        <w:t xml:space="preserve"> la nómina correspondiente a</w:t>
      </w:r>
      <w:r w:rsidR="00B44B77">
        <w:rPr>
          <w:rFonts w:ascii="Century Gothic" w:eastAsia="Calibri" w:hAnsi="Century Gothic" w:cs="Calibri"/>
          <w:bCs/>
          <w:sz w:val="22"/>
          <w:szCs w:val="22"/>
          <w:lang w:val="es-ES_tradnl" w:eastAsia="ar-SA"/>
        </w:rPr>
        <w:t>l mes de m</w:t>
      </w:r>
      <w:r w:rsidRPr="00A46440">
        <w:rPr>
          <w:rFonts w:ascii="Century Gothic" w:eastAsia="Calibri" w:hAnsi="Century Gothic" w:cs="Calibri"/>
          <w:bCs/>
          <w:sz w:val="22"/>
          <w:szCs w:val="22"/>
          <w:lang w:val="es-ES_tradnl" w:eastAsia="ar-SA"/>
        </w:rPr>
        <w:t xml:space="preserve">ayo 2019. </w:t>
      </w:r>
    </w:p>
    <w:p w:rsidR="00A46440" w:rsidRDefault="00B44B77"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eastAsia="Calibri" w:hAnsi="Century Gothic" w:cs="Calibri"/>
          <w:bCs/>
          <w:sz w:val="22"/>
          <w:szCs w:val="22"/>
          <w:lang w:val="es-ES_tradnl" w:eastAsia="ar-SA"/>
        </w:rPr>
        <w:t xml:space="preserve">Cabe precisar </w:t>
      </w:r>
      <w:r w:rsidR="00A46440" w:rsidRPr="00A46440">
        <w:rPr>
          <w:rFonts w:ascii="Century Gothic" w:eastAsia="Calibri" w:hAnsi="Century Gothic" w:cs="Calibri"/>
          <w:bCs/>
          <w:sz w:val="22"/>
          <w:szCs w:val="22"/>
          <w:lang w:val="es-ES_tradnl" w:eastAsia="ar-SA"/>
        </w:rPr>
        <w:t xml:space="preserve">que los pagos </w:t>
      </w:r>
      <w:r>
        <w:rPr>
          <w:rFonts w:ascii="Century Gothic" w:eastAsia="Calibri" w:hAnsi="Century Gothic" w:cs="Calibri"/>
          <w:bCs/>
          <w:sz w:val="22"/>
          <w:szCs w:val="22"/>
          <w:lang w:val="es-ES_tradnl" w:eastAsia="ar-SA"/>
        </w:rPr>
        <w:t>se realizan de forma mensual, por un monto de $ 75.000 mil pesos. S</w:t>
      </w:r>
      <w:r w:rsidR="00A46440" w:rsidRPr="00A46440">
        <w:rPr>
          <w:rFonts w:ascii="Century Gothic" w:eastAsia="Calibri" w:hAnsi="Century Gothic" w:cs="Calibri"/>
          <w:bCs/>
          <w:sz w:val="22"/>
          <w:szCs w:val="22"/>
          <w:lang w:val="es-ES_tradnl" w:eastAsia="ar-SA"/>
        </w:rPr>
        <w:t>e reitera a los beneficiarios que el no cobro de dos giros consecutivos</w:t>
      </w:r>
      <w:r w:rsidR="005560D5">
        <w:rPr>
          <w:rFonts w:ascii="Century Gothic" w:eastAsia="Calibri" w:hAnsi="Century Gothic" w:cs="Calibri"/>
          <w:bCs/>
          <w:sz w:val="22"/>
          <w:szCs w:val="22"/>
          <w:lang w:val="es-ES_tradnl" w:eastAsia="ar-SA"/>
        </w:rPr>
        <w:t>,</w:t>
      </w:r>
      <w:r w:rsidR="00A46440" w:rsidRPr="00A46440">
        <w:rPr>
          <w:rFonts w:ascii="Century Gothic" w:eastAsia="Calibri" w:hAnsi="Century Gothic" w:cs="Calibri"/>
          <w:bCs/>
          <w:sz w:val="22"/>
          <w:szCs w:val="22"/>
          <w:lang w:val="es-ES_tradnl" w:eastAsia="ar-SA"/>
        </w:rPr>
        <w:t xml:space="preserve"> conlleva al retiro del programa en mención. </w:t>
      </w:r>
    </w:p>
    <w:p w:rsidR="00A46440" w:rsidRDefault="00A35E7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eastAsia="Calibri" w:hAnsi="Century Gothic" w:cs="Calibri"/>
          <w:bCs/>
          <w:sz w:val="22"/>
          <w:szCs w:val="22"/>
          <w:lang w:val="es-ES_tradnl" w:eastAsia="ar-SA"/>
        </w:rPr>
        <w:lastRenderedPageBreak/>
        <w:t xml:space="preserve">Así mismo, se reitera </w:t>
      </w:r>
      <w:r w:rsidR="00A46440" w:rsidRPr="00A46440">
        <w:rPr>
          <w:rFonts w:ascii="Century Gothic" w:eastAsia="Calibri" w:hAnsi="Century Gothic" w:cs="Calibri"/>
          <w:bCs/>
          <w:sz w:val="22"/>
          <w:szCs w:val="22"/>
          <w:lang w:val="es-ES_tradnl" w:eastAsia="ar-SA"/>
        </w:rPr>
        <w:t xml:space="preserve">a la comunidad en general, que este es el último pago por parte de la entidad pagadora Efecty Servientrega y </w:t>
      </w:r>
      <w:r>
        <w:rPr>
          <w:rFonts w:ascii="Century Gothic" w:eastAsia="Calibri" w:hAnsi="Century Gothic" w:cs="Calibri"/>
          <w:bCs/>
          <w:sz w:val="22"/>
          <w:szCs w:val="22"/>
          <w:lang w:val="es-ES_tradnl" w:eastAsia="ar-SA"/>
        </w:rPr>
        <w:t xml:space="preserve">que </w:t>
      </w:r>
      <w:r w:rsidR="00A46440" w:rsidRPr="00A46440">
        <w:rPr>
          <w:rFonts w:ascii="Century Gothic" w:eastAsia="Calibri" w:hAnsi="Century Gothic" w:cs="Calibri"/>
          <w:bCs/>
          <w:sz w:val="22"/>
          <w:szCs w:val="22"/>
          <w:lang w:val="es-ES_tradnl" w:eastAsia="ar-SA"/>
        </w:rPr>
        <w:t>de</w:t>
      </w:r>
      <w:r>
        <w:rPr>
          <w:rFonts w:ascii="Century Gothic" w:eastAsia="Calibri" w:hAnsi="Century Gothic" w:cs="Calibri"/>
          <w:bCs/>
          <w:sz w:val="22"/>
          <w:szCs w:val="22"/>
          <w:lang w:val="es-ES_tradnl" w:eastAsia="ar-SA"/>
        </w:rPr>
        <w:t>sde</w:t>
      </w:r>
      <w:r w:rsidR="00A46440" w:rsidRPr="00A46440">
        <w:rPr>
          <w:rFonts w:ascii="Century Gothic" w:eastAsia="Calibri" w:hAnsi="Century Gothic" w:cs="Calibri"/>
          <w:bCs/>
          <w:sz w:val="22"/>
          <w:szCs w:val="22"/>
          <w:lang w:val="es-ES_tradnl" w:eastAsia="ar-SA"/>
        </w:rPr>
        <w:t xml:space="preserve"> junio en adelante, se continuará cancelando las nóminas de forma mensual </w:t>
      </w:r>
      <w:r>
        <w:rPr>
          <w:rFonts w:ascii="Century Gothic" w:eastAsia="Calibri" w:hAnsi="Century Gothic" w:cs="Calibri"/>
          <w:bCs/>
          <w:sz w:val="22"/>
          <w:szCs w:val="22"/>
          <w:lang w:val="es-ES_tradnl" w:eastAsia="ar-SA"/>
        </w:rPr>
        <w:t>a través de</w:t>
      </w:r>
      <w:r w:rsidR="00A46440" w:rsidRPr="00A46440">
        <w:rPr>
          <w:rFonts w:ascii="Century Gothic" w:eastAsia="Calibri" w:hAnsi="Century Gothic" w:cs="Calibri"/>
          <w:bCs/>
          <w:sz w:val="22"/>
          <w:szCs w:val="22"/>
          <w:lang w:val="es-ES_tradnl" w:eastAsia="ar-SA"/>
        </w:rPr>
        <w:t xml:space="preserve"> Supergiros. </w:t>
      </w:r>
    </w:p>
    <w:p w:rsidR="00A46440" w:rsidRPr="00A46440" w:rsidRDefault="00A35E7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eastAsia="Calibri" w:hAnsi="Century Gothic" w:cs="Calibri"/>
          <w:bCs/>
          <w:sz w:val="22"/>
          <w:szCs w:val="22"/>
          <w:lang w:val="es-ES_tradnl" w:eastAsia="ar-SA"/>
        </w:rPr>
        <w:t>Para tales efectos, se solicita a los beneficiarios</w:t>
      </w:r>
      <w:r w:rsidR="00A46440" w:rsidRPr="00A46440">
        <w:rPr>
          <w:rFonts w:ascii="Century Gothic" w:eastAsia="Calibri" w:hAnsi="Century Gothic" w:cs="Calibri"/>
          <w:bCs/>
          <w:sz w:val="22"/>
          <w:szCs w:val="22"/>
          <w:lang w:val="es-ES_tradnl" w:eastAsia="ar-SA"/>
        </w:rPr>
        <w:t xml:space="preserve"> del “Programa Colombia Mayor” atender al siguiente cronograma:</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ZONA URBANA</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Se informa a la comunidad, que el horario de atención, es de lunes a viernes de 8:00 a.m – 12 md y de 2 pm – 6 pm, como también los días sábados en horario de 8:00 a.m – 12 md, conforme al siguiente cronograma de pagos. </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4"/>
        <w:gridCol w:w="3264"/>
      </w:tblGrid>
      <w:tr w:rsidR="00A46440" w:rsidRPr="00A46440" w:rsidTr="00A46440">
        <w:trPr>
          <w:jc w:val="center"/>
        </w:trPr>
        <w:tc>
          <w:tcPr>
            <w:tcW w:w="6398" w:type="dxa"/>
            <w:gridSpan w:val="2"/>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DE ACUERDO AL PRIMER APELLIDO</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r>
      <w:tr w:rsidR="00A46440" w:rsidRPr="00A46440" w:rsidTr="00A46440">
        <w:trPr>
          <w:trHeight w:val="232"/>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LETRA DEL PRIMER APELLIDO</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FECHA DE PAGO</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r>
      <w:tr w:rsidR="00A46440" w:rsidRPr="00A46440" w:rsidTr="00A46440">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A, B,</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30 de MAYO  2019</w:t>
            </w:r>
          </w:p>
        </w:tc>
      </w:tr>
      <w:tr w:rsidR="00A46440" w:rsidRPr="00A46440" w:rsidTr="00A46440">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 D</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31 de MAYO  2019</w:t>
            </w:r>
          </w:p>
        </w:tc>
      </w:tr>
      <w:tr w:rsidR="00A46440" w:rsidRPr="00A46440" w:rsidTr="00A46440">
        <w:trPr>
          <w:jc w:val="center"/>
        </w:trPr>
        <w:tc>
          <w:tcPr>
            <w:tcW w:w="313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E, F, G, H</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4 de JUNIO  2019</w:t>
            </w:r>
          </w:p>
        </w:tc>
      </w:tr>
      <w:tr w:rsidR="00A46440" w:rsidRPr="00A46440" w:rsidTr="00A46440">
        <w:trPr>
          <w:jc w:val="center"/>
        </w:trPr>
        <w:tc>
          <w:tcPr>
            <w:tcW w:w="313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I, J, K, L</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5 de JUNIO  2019</w:t>
            </w:r>
          </w:p>
        </w:tc>
      </w:tr>
      <w:tr w:rsidR="00A46440" w:rsidRPr="00A46440" w:rsidTr="00A46440">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L, M N, Ñ</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6 de JUNIO  2019</w:t>
            </w:r>
          </w:p>
        </w:tc>
      </w:tr>
      <w:tr w:rsidR="00A46440" w:rsidRPr="00A46440" w:rsidTr="00A46440">
        <w:trPr>
          <w:jc w:val="center"/>
        </w:trPr>
        <w:tc>
          <w:tcPr>
            <w:tcW w:w="313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O, P, Q, R</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7 de JUNIO  2019</w:t>
            </w:r>
          </w:p>
        </w:tc>
      </w:tr>
      <w:tr w:rsidR="00A46440" w:rsidRPr="00A46440" w:rsidTr="00A46440">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 T, U, V</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10 de JUNIO  2019</w:t>
            </w:r>
          </w:p>
        </w:tc>
      </w:tr>
      <w:tr w:rsidR="00A46440" w:rsidRPr="00A46440" w:rsidTr="00A46440">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W, X, Y, Z</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11 de JUNIO  2019</w:t>
            </w:r>
          </w:p>
        </w:tc>
      </w:tr>
      <w:tr w:rsidR="00A46440" w:rsidRPr="00A46440" w:rsidTr="00A46440">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PENDIENTES POR COBRAR</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12  y 13  de JUNIO  2019</w:t>
            </w:r>
          </w:p>
        </w:tc>
      </w:tr>
    </w:tbl>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PUNTOS DE PAGO EFECTY – SERVIENTREGA</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Se invita a los beneficiarios del programa Colombia Mayor, a cobrar en los distintos puntos de pago, aclarando que se han autorizado 31 puntos de atención para que cobren en el LUGAR MÁS CERCANO A SU DOMICILIO</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bl>
      <w:tblPr>
        <w:tblW w:w="6024" w:type="dxa"/>
        <w:jc w:val="center"/>
        <w:tblCellMar>
          <w:left w:w="70" w:type="dxa"/>
          <w:right w:w="70" w:type="dxa"/>
        </w:tblCellMar>
        <w:tblLook w:val="04A0" w:firstRow="1" w:lastRow="0" w:firstColumn="1" w:lastColumn="0" w:noHBand="0" w:noVBand="1"/>
      </w:tblPr>
      <w:tblGrid>
        <w:gridCol w:w="1913"/>
        <w:gridCol w:w="4111"/>
      </w:tblGrid>
      <w:tr w:rsidR="00A46440" w:rsidRPr="00A46440" w:rsidTr="00A46440">
        <w:trPr>
          <w:trHeight w:val="20"/>
          <w:jc w:val="center"/>
        </w:trPr>
        <w:tc>
          <w:tcPr>
            <w:tcW w:w="1913" w:type="dxa"/>
            <w:tcBorders>
              <w:top w:val="single" w:sz="4" w:space="0" w:color="auto"/>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w:t>
            </w:r>
          </w:p>
        </w:tc>
        <w:tc>
          <w:tcPr>
            <w:tcW w:w="4111" w:type="dxa"/>
            <w:tcBorders>
              <w:top w:val="single" w:sz="4" w:space="0" w:color="auto"/>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PUNTOS DE PAGO</w:t>
            </w:r>
          </w:p>
        </w:tc>
      </w:tr>
      <w:tr w:rsidR="00A46440" w:rsidRPr="00A46440" w:rsidTr="00A46440">
        <w:trPr>
          <w:trHeight w:val="20"/>
          <w:jc w:val="center"/>
        </w:trPr>
        <w:tc>
          <w:tcPr>
            <w:tcW w:w="1913" w:type="dxa"/>
            <w:vMerge w:val="restart"/>
            <w:tcBorders>
              <w:top w:val="single" w:sz="4" w:space="0" w:color="auto"/>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1</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Santiago (Cra 23 N. 11 – 64 LC)</w:t>
            </w:r>
          </w:p>
        </w:tc>
      </w:tr>
      <w:tr w:rsidR="00A46440" w:rsidRPr="00A46440" w:rsidTr="00A46440">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Avenida Las Américas  (Cra 19 N. 14 - 21)</w:t>
            </w:r>
          </w:p>
        </w:tc>
      </w:tr>
      <w:tr w:rsidR="00A46440" w:rsidRPr="00A46440" w:rsidTr="00A46440">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Las Américas Centro, por el CESMAG</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(Cra 21 # 13 A – 89)</w:t>
            </w:r>
          </w:p>
        </w:tc>
      </w:tr>
      <w:tr w:rsidR="00A46440" w:rsidRPr="00A46440" w:rsidTr="00A46440">
        <w:trPr>
          <w:trHeight w:val="20"/>
          <w:jc w:val="center"/>
        </w:trPr>
        <w:tc>
          <w:tcPr>
            <w:tcW w:w="1913" w:type="dxa"/>
            <w:tcBorders>
              <w:top w:val="nil"/>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2</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Fátima (Cll 17 N. 13 -76)</w:t>
            </w:r>
          </w:p>
        </w:tc>
      </w:tr>
      <w:tr w:rsidR="00A46440" w:rsidRPr="00A46440" w:rsidTr="00A46440">
        <w:trPr>
          <w:trHeight w:val="20"/>
          <w:jc w:val="center"/>
        </w:trPr>
        <w:tc>
          <w:tcPr>
            <w:tcW w:w="1913" w:type="dxa"/>
            <w:vMerge w:val="restart"/>
            <w:tcBorders>
              <w:top w:val="single" w:sz="4" w:space="0" w:color="auto"/>
              <w:left w:val="single" w:sz="4" w:space="0" w:color="auto"/>
              <w:bottom w:val="nil"/>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lastRenderedPageBreak/>
              <w:t>Comuna 3</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Villa Flor Mz 17 Cs 28</w:t>
            </w:r>
          </w:p>
        </w:tc>
      </w:tr>
      <w:tr w:rsidR="00A46440" w:rsidRPr="00A46440" w:rsidTr="00A46440">
        <w:trPr>
          <w:trHeight w:val="20"/>
          <w:jc w:val="center"/>
        </w:trPr>
        <w:tc>
          <w:tcPr>
            <w:tcW w:w="0" w:type="auto"/>
            <w:vMerge/>
            <w:tcBorders>
              <w:top w:val="single" w:sz="4" w:space="0" w:color="auto"/>
              <w:left w:val="single" w:sz="4" w:space="0" w:color="auto"/>
              <w:bottom w:val="nil"/>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Miraflores Diagonal 16 C # 1E - 55 </w:t>
            </w:r>
          </w:p>
        </w:tc>
      </w:tr>
      <w:tr w:rsidR="00A46440" w:rsidRPr="00A46440" w:rsidTr="00A46440">
        <w:trPr>
          <w:trHeight w:val="20"/>
          <w:jc w:val="center"/>
        </w:trPr>
        <w:tc>
          <w:tcPr>
            <w:tcW w:w="1913" w:type="dxa"/>
            <w:tcBorders>
              <w:top w:val="nil"/>
              <w:left w:val="single" w:sz="4" w:space="0" w:color="auto"/>
              <w:bottom w:val="nil"/>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Lorenzo Cra 2 # 17 – 98 </w:t>
            </w:r>
          </w:p>
        </w:tc>
      </w:tr>
      <w:tr w:rsidR="00A46440" w:rsidRPr="00A46440" w:rsidTr="00A46440">
        <w:trPr>
          <w:trHeight w:val="20"/>
          <w:jc w:val="center"/>
        </w:trPr>
        <w:tc>
          <w:tcPr>
            <w:tcW w:w="1913" w:type="dxa"/>
            <w:vMerge w:val="restart"/>
            <w:tcBorders>
              <w:top w:val="single" w:sz="4" w:space="0" w:color="auto"/>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4</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Santa Barbará Cra  3 A CLL 21 C # 21 B 122</w:t>
            </w:r>
          </w:p>
        </w:tc>
      </w:tr>
      <w:tr w:rsidR="00A46440" w:rsidRPr="00A46440" w:rsidTr="00A46440">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Avenida Idema Calle 18 A # 10 – 03</w:t>
            </w:r>
          </w:p>
        </w:tc>
      </w:tr>
      <w:tr w:rsidR="00A46440" w:rsidRPr="00A46440" w:rsidTr="00A46440">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Terminal Pasto  (Cra 6 N. 16 B – 50 Local 120)</w:t>
            </w:r>
          </w:p>
        </w:tc>
      </w:tr>
      <w:tr w:rsidR="00A46440" w:rsidRPr="00A46440" w:rsidTr="00A46440">
        <w:trPr>
          <w:trHeight w:val="20"/>
          <w:jc w:val="center"/>
        </w:trPr>
        <w:tc>
          <w:tcPr>
            <w:tcW w:w="1913" w:type="dxa"/>
            <w:vMerge w:val="restart"/>
            <w:tcBorders>
              <w:top w:val="nil"/>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5</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Chambú II Mz 27 Cs 9</w:t>
            </w:r>
          </w:p>
        </w:tc>
      </w:tr>
      <w:tr w:rsidR="00A46440" w:rsidRPr="00A46440" w:rsidTr="00A46440">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Pilar  Cra 4 N. 12 A 20</w:t>
            </w:r>
          </w:p>
        </w:tc>
      </w:tr>
      <w:tr w:rsidR="00A46440" w:rsidRPr="00A46440" w:rsidTr="00A46440">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Potrerillo (Cra 7 # 15 – 77)</w:t>
            </w:r>
          </w:p>
        </w:tc>
      </w:tr>
      <w:tr w:rsidR="00A46440" w:rsidRPr="00A46440" w:rsidTr="00A46440">
        <w:trPr>
          <w:trHeight w:val="20"/>
          <w:jc w:val="center"/>
        </w:trPr>
        <w:tc>
          <w:tcPr>
            <w:tcW w:w="1913" w:type="dxa"/>
            <w:vMerge w:val="restart"/>
            <w:tcBorders>
              <w:top w:val="single" w:sz="4" w:space="0" w:color="auto"/>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6</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Tamasagra  Mz  14 Cs 18</w:t>
            </w:r>
          </w:p>
        </w:tc>
      </w:tr>
      <w:tr w:rsidR="00A46440" w:rsidRPr="00A46440" w:rsidTr="00A46440">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Avenida Boyacá Cll 10 B N. 22 – 02</w:t>
            </w:r>
          </w:p>
        </w:tc>
      </w:tr>
      <w:tr w:rsidR="00A46440" w:rsidRPr="00A46440" w:rsidTr="00A46440">
        <w:trPr>
          <w:trHeight w:val="20"/>
          <w:jc w:val="center"/>
        </w:trPr>
        <w:tc>
          <w:tcPr>
            <w:tcW w:w="1913" w:type="dxa"/>
            <w:vMerge w:val="restart"/>
            <w:tcBorders>
              <w:top w:val="nil"/>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7</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Parque Infantil (Cll 16 B N. 29 -48)</w:t>
            </w:r>
          </w:p>
        </w:tc>
      </w:tr>
      <w:tr w:rsidR="00A46440" w:rsidRPr="00A46440" w:rsidTr="00A46440">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Centro  Comercial Bombona  local 1</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(Cll 14 # 29 – 11 Local 1)</w:t>
            </w:r>
          </w:p>
        </w:tc>
      </w:tr>
      <w:tr w:rsidR="00A46440" w:rsidRPr="00A46440" w:rsidTr="00A46440">
        <w:trPr>
          <w:trHeight w:val="20"/>
          <w:jc w:val="center"/>
        </w:trPr>
        <w:tc>
          <w:tcPr>
            <w:tcW w:w="1913" w:type="dxa"/>
            <w:vMerge w:val="restart"/>
            <w:tcBorders>
              <w:top w:val="nil"/>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8</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Avenida Panamericana</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(Cll 2 # 33 – 09)</w:t>
            </w:r>
          </w:p>
        </w:tc>
      </w:tr>
      <w:tr w:rsidR="00A46440" w:rsidRPr="00A46440" w:rsidTr="00A46440">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Avenida Los Estudiantes Local 2 Cll 20 # 35 – 15</w:t>
            </w:r>
          </w:p>
        </w:tc>
      </w:tr>
      <w:tr w:rsidR="00A46440" w:rsidRPr="00A46440" w:rsidTr="00A46440">
        <w:trPr>
          <w:trHeight w:val="20"/>
          <w:jc w:val="center"/>
        </w:trPr>
        <w:tc>
          <w:tcPr>
            <w:tcW w:w="1913" w:type="dxa"/>
            <w:tcBorders>
              <w:top w:val="nil"/>
              <w:left w:val="single" w:sz="4" w:space="0" w:color="auto"/>
              <w:bottom w:val="nil"/>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9</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Vía Hospital San Pedro (cll 16 N. 37 -07)</w:t>
            </w:r>
          </w:p>
        </w:tc>
      </w:tr>
      <w:tr w:rsidR="00A46440" w:rsidRPr="00A46440" w:rsidTr="00A46440">
        <w:trPr>
          <w:trHeight w:val="20"/>
          <w:jc w:val="center"/>
        </w:trPr>
        <w:tc>
          <w:tcPr>
            <w:tcW w:w="1913" w:type="dxa"/>
            <w:tcBorders>
              <w:top w:val="nil"/>
              <w:left w:val="single" w:sz="4" w:space="0" w:color="auto"/>
              <w:bottom w:val="nil"/>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Maridiaz Frente a la Universidad Mariana</w:t>
            </w:r>
          </w:p>
        </w:tc>
      </w:tr>
      <w:tr w:rsidR="00A46440" w:rsidRPr="00A46440" w:rsidTr="00A46440">
        <w:trPr>
          <w:trHeight w:val="20"/>
          <w:jc w:val="center"/>
        </w:trPr>
        <w:tc>
          <w:tcPr>
            <w:tcW w:w="1913" w:type="dxa"/>
            <w:vMerge w:val="restart"/>
            <w:tcBorders>
              <w:top w:val="single" w:sz="4" w:space="0" w:color="auto"/>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10</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Emas  Cra 24 # 24 – 23</w:t>
            </w:r>
          </w:p>
        </w:tc>
      </w:tr>
      <w:tr w:rsidR="00A46440" w:rsidRPr="00A46440" w:rsidTr="00A46440">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Centenario Cra 19 # 23-41</w:t>
            </w:r>
          </w:p>
        </w:tc>
      </w:tr>
      <w:tr w:rsidR="00A46440" w:rsidRPr="00A46440" w:rsidTr="00A46440">
        <w:trPr>
          <w:trHeight w:val="28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Nueva Aranda Mz B 4 Cs 15</w:t>
            </w:r>
          </w:p>
        </w:tc>
      </w:tr>
      <w:tr w:rsidR="00A46440" w:rsidRPr="00A46440" w:rsidTr="00A46440">
        <w:trPr>
          <w:trHeight w:val="20"/>
          <w:jc w:val="center"/>
        </w:trPr>
        <w:tc>
          <w:tcPr>
            <w:tcW w:w="1913" w:type="dxa"/>
            <w:vMerge w:val="restart"/>
            <w:tcBorders>
              <w:top w:val="nil"/>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11</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Torres de San Luis Cra 39 # 28-25</w:t>
            </w:r>
          </w:p>
        </w:tc>
      </w:tr>
      <w:tr w:rsidR="00A46440" w:rsidRPr="00A46440" w:rsidTr="00A46440">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Avenida Santander cra 21 # 21 -87</w:t>
            </w:r>
          </w:p>
        </w:tc>
      </w:tr>
      <w:tr w:rsidR="00A46440" w:rsidRPr="00A46440" w:rsidTr="00A46440">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Corazón de Jesús  Mz 18 Cs 8</w:t>
            </w:r>
          </w:p>
        </w:tc>
      </w:tr>
      <w:tr w:rsidR="00A46440" w:rsidRPr="00A46440" w:rsidTr="00A46440">
        <w:trPr>
          <w:trHeight w:val="20"/>
          <w:jc w:val="center"/>
        </w:trPr>
        <w:tc>
          <w:tcPr>
            <w:tcW w:w="1913" w:type="dxa"/>
            <w:tcBorders>
              <w:top w:val="nil"/>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12</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Avenida Colombia junto al Batallón Boyacá</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(Cll 22 N. 15 – 25)</w:t>
            </w:r>
          </w:p>
        </w:tc>
      </w:tr>
      <w:tr w:rsidR="00A46440" w:rsidRPr="00A46440" w:rsidTr="00A46440">
        <w:trPr>
          <w:trHeight w:val="20"/>
          <w:jc w:val="center"/>
        </w:trPr>
        <w:tc>
          <w:tcPr>
            <w:tcW w:w="1913" w:type="dxa"/>
            <w:tcBorders>
              <w:top w:val="nil"/>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Encano</w:t>
            </w: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Efecty El Encano</w:t>
            </w:r>
          </w:p>
        </w:tc>
      </w:tr>
      <w:tr w:rsidR="00A46440" w:rsidRPr="00A46440" w:rsidTr="00A46440">
        <w:trPr>
          <w:trHeight w:val="20"/>
          <w:jc w:val="center"/>
        </w:trPr>
        <w:tc>
          <w:tcPr>
            <w:tcW w:w="1913" w:type="dxa"/>
            <w:tcBorders>
              <w:top w:val="nil"/>
              <w:left w:val="single" w:sz="4" w:space="0" w:color="auto"/>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Obonuco</w:t>
            </w: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Efecty Obonuco</w:t>
            </w:r>
          </w:p>
        </w:tc>
      </w:tr>
      <w:tr w:rsidR="00A46440" w:rsidRPr="00A46440" w:rsidTr="00A46440">
        <w:trPr>
          <w:trHeight w:val="20"/>
          <w:jc w:val="center"/>
        </w:trPr>
        <w:tc>
          <w:tcPr>
            <w:tcW w:w="1913" w:type="dxa"/>
            <w:tcBorders>
              <w:top w:val="nil"/>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lastRenderedPageBreak/>
              <w:t>Catambuco</w:t>
            </w: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Efecty Catambuco</w:t>
            </w:r>
          </w:p>
        </w:tc>
      </w:tr>
    </w:tbl>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CRONOGRAMA DE PAGOS ZONA RURAL </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PAGOS CON EFECTY + BIOMETRIZACIÓN CON SUPERGIROS </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Para el caso de los adultos mayores que residen en los corregimientos </w:t>
      </w:r>
      <w:r w:rsidR="00A35E70">
        <w:rPr>
          <w:rFonts w:ascii="Century Gothic" w:eastAsia="Calibri" w:hAnsi="Century Gothic" w:cs="Calibri"/>
          <w:bCs/>
          <w:sz w:val="22"/>
          <w:szCs w:val="22"/>
          <w:lang w:val="es-ES_tradnl" w:eastAsia="ar-SA"/>
        </w:rPr>
        <w:t xml:space="preserve">de Pasto, </w:t>
      </w:r>
      <w:r w:rsidRPr="00A46440">
        <w:rPr>
          <w:rFonts w:ascii="Century Gothic" w:eastAsia="Calibri" w:hAnsi="Century Gothic" w:cs="Calibri"/>
          <w:bCs/>
          <w:sz w:val="22"/>
          <w:szCs w:val="22"/>
          <w:lang w:val="es-ES_tradnl" w:eastAsia="ar-SA"/>
        </w:rPr>
        <w:t>se solicita cobrar</w:t>
      </w:r>
      <w:r w:rsidR="00A35E70">
        <w:rPr>
          <w:rFonts w:ascii="Century Gothic" w:eastAsia="Calibri" w:hAnsi="Century Gothic" w:cs="Calibri"/>
          <w:bCs/>
          <w:sz w:val="22"/>
          <w:szCs w:val="22"/>
          <w:lang w:val="es-ES_tradnl" w:eastAsia="ar-SA"/>
        </w:rPr>
        <w:t xml:space="preserve"> y</w:t>
      </w:r>
      <w:r w:rsidRPr="00A46440">
        <w:rPr>
          <w:rFonts w:ascii="Century Gothic" w:eastAsia="Calibri" w:hAnsi="Century Gothic" w:cs="Calibri"/>
          <w:bCs/>
          <w:sz w:val="22"/>
          <w:szCs w:val="22"/>
          <w:lang w:val="es-ES_tradnl" w:eastAsia="ar-SA"/>
        </w:rPr>
        <w:t xml:space="preserve"> biometrizarce en su respectivo sector, a partir del 4 al 11 de JUNIO, con</w:t>
      </w:r>
      <w:r w:rsidR="00A35E70">
        <w:rPr>
          <w:rFonts w:ascii="Century Gothic" w:eastAsia="Calibri" w:hAnsi="Century Gothic" w:cs="Calibri"/>
          <w:bCs/>
          <w:sz w:val="22"/>
          <w:szCs w:val="22"/>
          <w:lang w:val="es-ES_tradnl" w:eastAsia="ar-SA"/>
        </w:rPr>
        <w:t xml:space="preserve">forme al cronograma establecido, así: </w:t>
      </w:r>
    </w:p>
    <w:tbl>
      <w:tblPr>
        <w:tblW w:w="8720" w:type="dxa"/>
        <w:jc w:val="center"/>
        <w:tblCellMar>
          <w:left w:w="70" w:type="dxa"/>
          <w:right w:w="70" w:type="dxa"/>
        </w:tblCellMar>
        <w:tblLook w:val="04A0" w:firstRow="1" w:lastRow="0" w:firstColumn="1" w:lastColumn="0" w:noHBand="0" w:noVBand="1"/>
      </w:tblPr>
      <w:tblGrid>
        <w:gridCol w:w="1956"/>
        <w:gridCol w:w="1955"/>
        <w:gridCol w:w="1258"/>
        <w:gridCol w:w="1513"/>
        <w:gridCol w:w="2038"/>
      </w:tblGrid>
      <w:tr w:rsidR="00A46440" w:rsidRPr="00A46440" w:rsidTr="00A46440">
        <w:trPr>
          <w:trHeight w:val="510"/>
          <w:jc w:val="center"/>
        </w:trPr>
        <w:tc>
          <w:tcPr>
            <w:tcW w:w="1920"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FECHA</w:t>
            </w:r>
          </w:p>
        </w:tc>
        <w:tc>
          <w:tcPr>
            <w:tcW w:w="1860" w:type="dxa"/>
            <w:tcBorders>
              <w:top w:val="single" w:sz="4" w:space="0" w:color="auto"/>
              <w:left w:val="nil"/>
              <w:bottom w:val="single" w:sz="4" w:space="0" w:color="auto"/>
              <w:right w:val="single" w:sz="4" w:space="0" w:color="auto"/>
            </w:tcBorders>
            <w:shd w:val="clear" w:color="auto" w:fill="FFFF00"/>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CORREGIMIENTO</w:t>
            </w:r>
          </w:p>
        </w:tc>
        <w:tc>
          <w:tcPr>
            <w:tcW w:w="1200" w:type="dxa"/>
            <w:tcBorders>
              <w:top w:val="single" w:sz="4" w:space="0" w:color="auto"/>
              <w:left w:val="nil"/>
              <w:bottom w:val="single" w:sz="4" w:space="0" w:color="auto"/>
              <w:right w:val="single" w:sz="4" w:space="0" w:color="auto"/>
            </w:tcBorders>
            <w:shd w:val="clear" w:color="auto" w:fill="FFFF00"/>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N. DE PERSONAS</w:t>
            </w:r>
          </w:p>
        </w:tc>
        <w:tc>
          <w:tcPr>
            <w:tcW w:w="1660" w:type="dxa"/>
            <w:tcBorders>
              <w:top w:val="single" w:sz="4" w:space="0" w:color="auto"/>
              <w:left w:val="nil"/>
              <w:bottom w:val="single" w:sz="4" w:space="0" w:color="auto"/>
              <w:right w:val="single" w:sz="4" w:space="0" w:color="auto"/>
            </w:tcBorders>
            <w:shd w:val="clear" w:color="auto" w:fill="FFFF00"/>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LUGAR DE PAGO</w:t>
            </w:r>
          </w:p>
        </w:tc>
        <w:tc>
          <w:tcPr>
            <w:tcW w:w="2080" w:type="dxa"/>
            <w:tcBorders>
              <w:top w:val="single" w:sz="4" w:space="0" w:color="auto"/>
              <w:left w:val="nil"/>
              <w:bottom w:val="single" w:sz="4" w:space="0" w:color="auto"/>
              <w:right w:val="single" w:sz="4" w:space="0" w:color="auto"/>
            </w:tcBorders>
            <w:shd w:val="clear" w:color="auto" w:fill="FFFF00"/>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HORARIO</w:t>
            </w:r>
          </w:p>
        </w:tc>
      </w:tr>
      <w:tr w:rsidR="00A46440" w:rsidRPr="00A46440" w:rsidTr="00A46440">
        <w:trPr>
          <w:trHeight w:val="957"/>
          <w:jc w:val="center"/>
        </w:trPr>
        <w:tc>
          <w:tcPr>
            <w:tcW w:w="1920" w:type="dxa"/>
            <w:vMerge w:val="restart"/>
            <w:tcBorders>
              <w:top w:val="nil"/>
              <w:left w:val="single" w:sz="4" w:space="0" w:color="auto"/>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SOLO BIOMETRIZACIÓN SUPERGIROS                                    31 MAYO 2019 VIERNES </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CATAMBUCO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820</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Sala de velación </w:t>
            </w:r>
          </w:p>
        </w:tc>
        <w:tc>
          <w:tcPr>
            <w:tcW w:w="208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BIOMETRIZACIÓN          9:00 AM a 4:00 PM</w:t>
            </w:r>
          </w:p>
        </w:tc>
      </w:tr>
      <w:tr w:rsidR="00A46440" w:rsidRPr="00A46440" w:rsidTr="00A46440">
        <w:trPr>
          <w:trHeight w:val="9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ENCANO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450</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Salón Multiple </w:t>
            </w:r>
          </w:p>
        </w:tc>
        <w:tc>
          <w:tcPr>
            <w:tcW w:w="208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BIOMETRIZACIÓN            7:00 AM a 12:00 M</w:t>
            </w:r>
          </w:p>
        </w:tc>
      </w:tr>
      <w:tr w:rsidR="00A46440" w:rsidRPr="00A46440" w:rsidTr="00A46440">
        <w:trPr>
          <w:trHeight w:val="9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OBONUCO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150</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Comunal</w:t>
            </w:r>
          </w:p>
        </w:tc>
        <w:tc>
          <w:tcPr>
            <w:tcW w:w="208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BIOMETRIZACIÓN           2:00 AM a 5:00 PM</w:t>
            </w:r>
          </w:p>
        </w:tc>
      </w:tr>
      <w:tr w:rsidR="00A46440" w:rsidRPr="00A46440" w:rsidTr="00A46440">
        <w:trPr>
          <w:trHeight w:val="900"/>
          <w:jc w:val="center"/>
        </w:trPr>
        <w:tc>
          <w:tcPr>
            <w:tcW w:w="1920" w:type="dxa"/>
            <w:vMerge w:val="restart"/>
            <w:tcBorders>
              <w:top w:val="nil"/>
              <w:left w:val="single" w:sz="4" w:space="0" w:color="auto"/>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SOLO BIOMETRIZACIÓN SUPERGIROS                     1 JUNIO 2019 SABADO </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MOCONDINO </w:t>
            </w:r>
          </w:p>
        </w:tc>
        <w:tc>
          <w:tcPr>
            <w:tcW w:w="120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190</w:t>
            </w:r>
          </w:p>
        </w:tc>
        <w:tc>
          <w:tcPr>
            <w:tcW w:w="16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Comunal</w:t>
            </w:r>
          </w:p>
        </w:tc>
        <w:tc>
          <w:tcPr>
            <w:tcW w:w="208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SOLO BIOMETRIZACIÓN   8:00 AM a 12:00 M</w:t>
            </w:r>
          </w:p>
        </w:tc>
      </w:tr>
      <w:tr w:rsidR="00A46440" w:rsidRPr="00A46440" w:rsidTr="00A46440">
        <w:trPr>
          <w:trHeight w:val="9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MORASURCO</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100</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Comunal</w:t>
            </w:r>
          </w:p>
        </w:tc>
        <w:tc>
          <w:tcPr>
            <w:tcW w:w="208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SOLO BIOMETRIZACIÓN    8:00 AM a 12:00 M</w:t>
            </w:r>
          </w:p>
        </w:tc>
      </w:tr>
      <w:tr w:rsidR="00A46440" w:rsidRPr="00A46440" w:rsidTr="00A46440">
        <w:trPr>
          <w:trHeight w:val="9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MAPACHICO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59</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Cultural</w:t>
            </w:r>
          </w:p>
        </w:tc>
        <w:tc>
          <w:tcPr>
            <w:tcW w:w="208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SOLO BIOMETRIZACIÓN              2:00 AM a 5:00 PM</w:t>
            </w:r>
          </w:p>
        </w:tc>
      </w:tr>
      <w:tr w:rsidR="00A46440" w:rsidRPr="00A46440" w:rsidTr="00A46440">
        <w:trPr>
          <w:trHeight w:val="12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TESCUAL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70</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Salón Comunal Tescual </w:t>
            </w:r>
          </w:p>
        </w:tc>
        <w:tc>
          <w:tcPr>
            <w:tcW w:w="208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SOLO BIOMETRIZACIÓN              2:00 AM a 5:00 PM</w:t>
            </w:r>
          </w:p>
        </w:tc>
      </w:tr>
      <w:tr w:rsidR="00A46440" w:rsidRPr="00A46440" w:rsidTr="00A46440">
        <w:trPr>
          <w:trHeight w:val="1350"/>
          <w:jc w:val="center"/>
        </w:trPr>
        <w:tc>
          <w:tcPr>
            <w:tcW w:w="1920" w:type="dxa"/>
            <w:vMerge w:val="restart"/>
            <w:tcBorders>
              <w:top w:val="nil"/>
              <w:left w:val="single" w:sz="4" w:space="0" w:color="auto"/>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BIOMETRIZACIÓN   SUPERGIROS                   +                                  PAGO  EFECTY                                4 JUNIO 2019 MARTES                                       </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LA LAGUNA </w:t>
            </w:r>
          </w:p>
        </w:tc>
        <w:tc>
          <w:tcPr>
            <w:tcW w:w="120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240</w:t>
            </w:r>
          </w:p>
        </w:tc>
        <w:tc>
          <w:tcPr>
            <w:tcW w:w="16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Comunal</w:t>
            </w:r>
          </w:p>
        </w:tc>
        <w:tc>
          <w:tcPr>
            <w:tcW w:w="208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PAGOS                                   +               BIOMETRIZACIÓN SIMULTANEO                    8:00 AM a 11:00 AM</w:t>
            </w:r>
          </w:p>
        </w:tc>
      </w:tr>
      <w:tr w:rsidR="00A46440" w:rsidRPr="00A46440" w:rsidTr="00A46440">
        <w:trPr>
          <w:trHeight w:val="12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CABRERA </w:t>
            </w:r>
          </w:p>
        </w:tc>
        <w:tc>
          <w:tcPr>
            <w:tcW w:w="120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131</w:t>
            </w:r>
          </w:p>
        </w:tc>
        <w:tc>
          <w:tcPr>
            <w:tcW w:w="16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Salon Cultural </w:t>
            </w:r>
          </w:p>
        </w:tc>
        <w:tc>
          <w:tcPr>
            <w:tcW w:w="2080" w:type="dxa"/>
            <w:tcBorders>
              <w:top w:val="nil"/>
              <w:left w:val="nil"/>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BIOMETRIZACIÓN 8:00 AM a 11:00 AM</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PAGOS EFECTY                                           1:00 PM a 4:00 PM</w:t>
            </w:r>
          </w:p>
        </w:tc>
      </w:tr>
      <w:tr w:rsidR="00A46440" w:rsidRPr="00A46440" w:rsidTr="00A46440">
        <w:trPr>
          <w:trHeight w:val="1350"/>
          <w:jc w:val="center"/>
        </w:trPr>
        <w:tc>
          <w:tcPr>
            <w:tcW w:w="1920" w:type="dxa"/>
            <w:vMerge w:val="restart"/>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lastRenderedPageBreak/>
              <w:t xml:space="preserve">BIOMETRIZACIÓN   SUPERGIROS                   +                                  PAGO  EFECTY                                 5 JUNIO 2019 MIERCOLES                  </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LA CALDERA </w:t>
            </w:r>
          </w:p>
        </w:tc>
        <w:tc>
          <w:tcPr>
            <w:tcW w:w="120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112</w:t>
            </w:r>
          </w:p>
        </w:tc>
        <w:tc>
          <w:tcPr>
            <w:tcW w:w="16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Cultural</w:t>
            </w:r>
          </w:p>
        </w:tc>
        <w:tc>
          <w:tcPr>
            <w:tcW w:w="208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PAGOS                                 +                    BIOMETRIZACIÓN SIMULTANEO                  8:00 AM a 11:00 M</w:t>
            </w:r>
          </w:p>
        </w:tc>
      </w:tr>
      <w:tr w:rsidR="00A46440" w:rsidRPr="00A46440" w:rsidTr="00A46440">
        <w:trPr>
          <w:trHeight w:val="9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GENOY </w:t>
            </w:r>
          </w:p>
        </w:tc>
        <w:tc>
          <w:tcPr>
            <w:tcW w:w="120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170</w:t>
            </w:r>
          </w:p>
        </w:tc>
        <w:tc>
          <w:tcPr>
            <w:tcW w:w="16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Casa Cabildo </w:t>
            </w:r>
            <w:r w:rsidR="00A35E70" w:rsidRPr="00A46440">
              <w:rPr>
                <w:rFonts w:ascii="Century Gothic" w:eastAsia="Calibri" w:hAnsi="Century Gothic" w:cs="Calibri"/>
                <w:bCs/>
                <w:sz w:val="22"/>
                <w:szCs w:val="22"/>
                <w:lang w:val="es-ES_tradnl" w:eastAsia="ar-SA"/>
              </w:rPr>
              <w:t>Indígena</w:t>
            </w:r>
            <w:r w:rsidRPr="00A46440">
              <w:rPr>
                <w:rFonts w:ascii="Century Gothic" w:eastAsia="Calibri" w:hAnsi="Century Gothic" w:cs="Calibri"/>
                <w:bCs/>
                <w:sz w:val="22"/>
                <w:szCs w:val="22"/>
                <w:lang w:val="es-ES_tradnl" w:eastAsia="ar-SA"/>
              </w:rPr>
              <w:t xml:space="preserve"> </w:t>
            </w:r>
          </w:p>
        </w:tc>
        <w:tc>
          <w:tcPr>
            <w:tcW w:w="2080" w:type="dxa"/>
            <w:tcBorders>
              <w:top w:val="nil"/>
              <w:left w:val="nil"/>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BIOMETRIZACIÓN           8:00 AM a 11:00 AM</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PAGOS EFECTY                                                  11:00 AM a 3:00 PM</w:t>
            </w:r>
          </w:p>
        </w:tc>
      </w:tr>
      <w:tr w:rsidR="00A46440" w:rsidRPr="00A46440" w:rsidTr="00A46440">
        <w:trPr>
          <w:trHeight w:val="1350"/>
          <w:jc w:val="center"/>
        </w:trPr>
        <w:tc>
          <w:tcPr>
            <w:tcW w:w="1920" w:type="dxa"/>
            <w:vMerge w:val="restart"/>
            <w:tcBorders>
              <w:top w:val="nil"/>
              <w:left w:val="single" w:sz="4" w:space="0" w:color="auto"/>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BIOMETRIZACIÓN   SUPERGIROS                   +                                  PAGO  EFECTY                            6 JUNIO 2019 JUEVES </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JONGOVITO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150</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Comunal</w:t>
            </w:r>
          </w:p>
        </w:tc>
        <w:tc>
          <w:tcPr>
            <w:tcW w:w="208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  PAGOS                                 +                    BIOMETRIZACIÓN SIMULTANEO                      8:00 AM a 11:00 AM</w:t>
            </w:r>
          </w:p>
        </w:tc>
      </w:tr>
      <w:tr w:rsidR="00A46440" w:rsidRPr="00A46440" w:rsidTr="00A46440">
        <w:trPr>
          <w:trHeight w:val="9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GUALMATAN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105</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Casa Cural </w:t>
            </w:r>
          </w:p>
        </w:tc>
        <w:tc>
          <w:tcPr>
            <w:tcW w:w="2080" w:type="dxa"/>
            <w:tcBorders>
              <w:top w:val="nil"/>
              <w:left w:val="nil"/>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BIOMETRIZACIÓN    8:00 AM a 11:00 AM</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PAGOS EFECTY                                               12:00 M a 3:00 PM</w:t>
            </w:r>
          </w:p>
        </w:tc>
      </w:tr>
      <w:tr w:rsidR="00A46440" w:rsidRPr="00A46440" w:rsidTr="00A46440">
        <w:trPr>
          <w:trHeight w:val="1350"/>
          <w:jc w:val="center"/>
        </w:trPr>
        <w:tc>
          <w:tcPr>
            <w:tcW w:w="1920" w:type="dxa"/>
            <w:vMerge w:val="restart"/>
            <w:tcBorders>
              <w:top w:val="nil"/>
              <w:left w:val="single" w:sz="4" w:space="0" w:color="auto"/>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BIOMETRIZACIÓN   SUPERGIROS                   +                                  PAGO  EFECTY                              7 JUNIO 2019 VIERNES </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SANTA BARBARA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298</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Salón Comunal de eventos </w:t>
            </w:r>
          </w:p>
        </w:tc>
        <w:tc>
          <w:tcPr>
            <w:tcW w:w="208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 PAGOS                                 +                    BIOMETRIZACIÓN SIMULTANEO                  8:00 AM a 12:00 M</w:t>
            </w:r>
          </w:p>
        </w:tc>
      </w:tr>
      <w:tr w:rsidR="00A46440" w:rsidRPr="00A46440" w:rsidTr="00A46440">
        <w:trPr>
          <w:trHeight w:val="9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SOCORRO</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132</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Comunal</w:t>
            </w:r>
          </w:p>
        </w:tc>
        <w:tc>
          <w:tcPr>
            <w:tcW w:w="208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BIOMETRIZACIÓN        8:00 AM a 11:00 AM</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PAGOS EFECTY                                                1:00 M a 4:00 PM</w:t>
            </w:r>
          </w:p>
        </w:tc>
      </w:tr>
      <w:tr w:rsidR="00A46440" w:rsidRPr="00A46440" w:rsidTr="00A46440">
        <w:trPr>
          <w:trHeight w:val="1350"/>
          <w:jc w:val="center"/>
        </w:trPr>
        <w:tc>
          <w:tcPr>
            <w:tcW w:w="1920" w:type="dxa"/>
            <w:vMerge w:val="restart"/>
            <w:tcBorders>
              <w:top w:val="nil"/>
              <w:left w:val="single" w:sz="4" w:space="0" w:color="auto"/>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lastRenderedPageBreak/>
              <w:t xml:space="preserve">BIOMETRIZACIÓN   SUPERGIROS                   +                                  PAGO  EFECTY                       8 JUNIO 2019 SABADO </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SAN FERNANDO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141</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Institución Educativa</w:t>
            </w:r>
          </w:p>
        </w:tc>
        <w:tc>
          <w:tcPr>
            <w:tcW w:w="208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PAGOS                                 +                    BIOMETRIZACIÓN SIMULTANEO                     8:00 AM a 11:00 AM</w:t>
            </w:r>
          </w:p>
        </w:tc>
      </w:tr>
      <w:tr w:rsidR="00A46440" w:rsidRPr="00A46440" w:rsidTr="00A46440">
        <w:trPr>
          <w:trHeight w:val="12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BUESAQUILLO</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250</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Institución Educativa</w:t>
            </w:r>
          </w:p>
        </w:tc>
        <w:tc>
          <w:tcPr>
            <w:tcW w:w="2080" w:type="dxa"/>
            <w:tcBorders>
              <w:top w:val="nil"/>
              <w:left w:val="nil"/>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BIOMETRIZACIÓN           8:00 AM a 11:00 AM</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PAGOS EFECTY                                                 1:00 M a 4:00 PM</w:t>
            </w:r>
          </w:p>
        </w:tc>
      </w:tr>
      <w:tr w:rsidR="00A46440" w:rsidRPr="00A46440" w:rsidTr="00A46440">
        <w:trPr>
          <w:trHeight w:val="1020"/>
          <w:jc w:val="center"/>
        </w:trPr>
        <w:tc>
          <w:tcPr>
            <w:tcW w:w="1920" w:type="dxa"/>
            <w:tcBorders>
              <w:top w:val="nil"/>
              <w:left w:val="single" w:sz="4" w:space="0" w:color="auto"/>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SOLO PAGOS EFECTY               lunes 10/junio/2019</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MOCONDINO</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197</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Comunal</w:t>
            </w:r>
          </w:p>
        </w:tc>
        <w:tc>
          <w:tcPr>
            <w:tcW w:w="208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SOLO PAGOS                                 8:00 AM a 11:00 AM</w:t>
            </w:r>
          </w:p>
        </w:tc>
      </w:tr>
      <w:tr w:rsidR="00A46440" w:rsidRPr="00A46440" w:rsidTr="00A46440">
        <w:trPr>
          <w:trHeight w:val="1860"/>
          <w:jc w:val="center"/>
        </w:trPr>
        <w:tc>
          <w:tcPr>
            <w:tcW w:w="1920" w:type="dxa"/>
            <w:tcBorders>
              <w:top w:val="nil"/>
              <w:left w:val="single" w:sz="4" w:space="0" w:color="auto"/>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BIOMETRIZACIÓN   SUPERGIROS                   +                                SOLO PAGOS EFECTY               lunes 10/junio/2019</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JAMONDINO</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139</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Escuela Centro Educativo</w:t>
            </w:r>
          </w:p>
        </w:tc>
        <w:tc>
          <w:tcPr>
            <w:tcW w:w="208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PAGOS                                 +                    BIOMETRIZACIÓN SIMULTANEO                                   2:00 PM a 5:00 PM</w:t>
            </w:r>
          </w:p>
        </w:tc>
      </w:tr>
      <w:tr w:rsidR="00A46440" w:rsidRPr="00A46440" w:rsidTr="00A46440">
        <w:trPr>
          <w:trHeight w:val="660"/>
          <w:jc w:val="center"/>
        </w:trPr>
        <w:tc>
          <w:tcPr>
            <w:tcW w:w="1920" w:type="dxa"/>
            <w:vMerge w:val="restart"/>
            <w:tcBorders>
              <w:top w:val="nil"/>
              <w:left w:val="single" w:sz="4" w:space="0" w:color="auto"/>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SOLO PAGOS EFECTY               martes 11/junio/2019</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MORASURCO</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100</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Comunal</w:t>
            </w:r>
          </w:p>
        </w:tc>
        <w:tc>
          <w:tcPr>
            <w:tcW w:w="208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SOLO PAGOS                                 8:00 AM a 10:00 AM</w:t>
            </w:r>
          </w:p>
        </w:tc>
      </w:tr>
      <w:tr w:rsidR="00A46440" w:rsidRPr="00A46440" w:rsidTr="00A46440">
        <w:trPr>
          <w:trHeight w:val="9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MAPACHICO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59</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Comunal</w:t>
            </w:r>
          </w:p>
        </w:tc>
        <w:tc>
          <w:tcPr>
            <w:tcW w:w="208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SOLO PAGOS                                 11:00 PM a 1:00 PM</w:t>
            </w:r>
          </w:p>
        </w:tc>
      </w:tr>
    </w:tbl>
    <w:p w:rsidR="005367C1" w:rsidRDefault="005367C1"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Para mayor información se sugiere a los beneficiarios, consultar en cada nómina, la fecha y el punto de pago asignado, a través de la página de internet de la Alcaldía de Pasto: </w:t>
      </w:r>
      <w:hyperlink r:id="rId16" w:history="1">
        <w:r w:rsidRPr="00A46440">
          <w:rPr>
            <w:rFonts w:eastAsia="Calibri" w:cs="Calibri"/>
            <w:bCs/>
            <w:sz w:val="22"/>
            <w:szCs w:val="22"/>
            <w:lang w:val="es-ES_tradnl" w:eastAsia="ar-SA"/>
          </w:rPr>
          <w:t>www.pasto.gov.co/ tramites y servicios/</w:t>
        </w:r>
      </w:hyperlink>
      <w:r w:rsidRPr="00A46440">
        <w:rPr>
          <w:rFonts w:ascii="Century Gothic" w:eastAsia="Calibri" w:hAnsi="Century Gothic" w:cs="Calibri"/>
          <w:bCs/>
          <w:sz w:val="22"/>
          <w:szCs w:val="22"/>
          <w:lang w:val="es-ES_tradnl" w:eastAsia="ar-SA"/>
        </w:rPr>
        <w:t xml:space="preserve"> bienestar social/ Colombia Mayor /ingresar número de cédula/ arrastrar imagen/ </w:t>
      </w:r>
      <w:r w:rsidR="00A35E70" w:rsidRPr="00A46440">
        <w:rPr>
          <w:rFonts w:ascii="Century Gothic" w:eastAsia="Calibri" w:hAnsi="Century Gothic" w:cs="Calibri"/>
          <w:bCs/>
          <w:sz w:val="22"/>
          <w:szCs w:val="22"/>
          <w:lang w:val="es-ES_tradnl" w:eastAsia="ar-SA"/>
        </w:rPr>
        <w:t>clic</w:t>
      </w:r>
      <w:r w:rsidRPr="00A46440">
        <w:rPr>
          <w:rFonts w:ascii="Century Gothic" w:eastAsia="Calibri" w:hAnsi="Century Gothic" w:cs="Calibri"/>
          <w:bCs/>
          <w:sz w:val="22"/>
          <w:szCs w:val="22"/>
          <w:lang w:val="es-ES_tradnl" w:eastAsia="ar-SA"/>
        </w:rPr>
        <w:t xml:space="preserve"> en consultar.</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Se recuerda a todos los beneficiarios del programa que para realizar el re</w:t>
      </w:r>
      <w:r w:rsidR="00A35E70">
        <w:rPr>
          <w:rFonts w:ascii="Century Gothic" w:eastAsia="Calibri" w:hAnsi="Century Gothic" w:cs="Calibri"/>
          <w:bCs/>
          <w:sz w:val="22"/>
          <w:szCs w:val="22"/>
          <w:lang w:val="es-ES_tradnl" w:eastAsia="ar-SA"/>
        </w:rPr>
        <w:t>spectivo cobro, es indispensable p</w:t>
      </w:r>
      <w:r w:rsidRPr="00A46440">
        <w:rPr>
          <w:rFonts w:ascii="Century Gothic" w:eastAsia="Calibri" w:hAnsi="Century Gothic" w:cs="Calibri"/>
          <w:bCs/>
          <w:sz w:val="22"/>
          <w:szCs w:val="22"/>
          <w:lang w:val="es-ES_tradnl" w:eastAsia="ar-SA"/>
        </w:rPr>
        <w:t xml:space="preserve">resentar la cédula </w:t>
      </w:r>
      <w:r w:rsidR="00A35E70">
        <w:rPr>
          <w:rFonts w:ascii="Century Gothic" w:eastAsia="Calibri" w:hAnsi="Century Gothic" w:cs="Calibri"/>
          <w:bCs/>
          <w:sz w:val="22"/>
          <w:szCs w:val="22"/>
          <w:lang w:val="es-ES_tradnl" w:eastAsia="ar-SA"/>
        </w:rPr>
        <w:t>original.</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lastRenderedPageBreak/>
        <w:t xml:space="preserve">Únicamente para el caso de las personas mayores </w:t>
      </w:r>
      <w:r w:rsidR="00A35E70">
        <w:rPr>
          <w:rFonts w:ascii="Century Gothic" w:eastAsia="Calibri" w:hAnsi="Century Gothic" w:cs="Calibri"/>
          <w:bCs/>
          <w:sz w:val="22"/>
          <w:szCs w:val="22"/>
          <w:lang w:val="es-ES_tradnl" w:eastAsia="ar-SA"/>
        </w:rPr>
        <w:t>con</w:t>
      </w:r>
      <w:r w:rsidRPr="00A46440">
        <w:rPr>
          <w:rFonts w:ascii="Century Gothic" w:eastAsia="Calibri" w:hAnsi="Century Gothic" w:cs="Calibri"/>
          <w:bCs/>
          <w:sz w:val="22"/>
          <w:szCs w:val="22"/>
          <w:lang w:val="es-ES_tradnl" w:eastAsia="ar-SA"/>
        </w:rPr>
        <w:t xml:space="preserve"> discapacidad que no pueden acercarse a cobrar, </w:t>
      </w:r>
      <w:r w:rsidR="00A35E70">
        <w:rPr>
          <w:rFonts w:ascii="Century Gothic" w:eastAsia="Calibri" w:hAnsi="Century Gothic" w:cs="Calibri"/>
          <w:bCs/>
          <w:sz w:val="22"/>
          <w:szCs w:val="22"/>
          <w:lang w:val="es-ES_tradnl" w:eastAsia="ar-SA"/>
        </w:rPr>
        <w:t xml:space="preserve">deben </w:t>
      </w:r>
      <w:r w:rsidRPr="00A46440">
        <w:rPr>
          <w:rFonts w:ascii="Century Gothic" w:eastAsia="Calibri" w:hAnsi="Century Gothic" w:cs="Calibri"/>
          <w:bCs/>
          <w:sz w:val="22"/>
          <w:szCs w:val="22"/>
          <w:lang w:val="es-ES_tradnl" w:eastAsia="ar-SA"/>
        </w:rPr>
        <w:t xml:space="preserve">presentar PODER NOTARIAL, </w:t>
      </w:r>
      <w:r w:rsidR="00A35E70">
        <w:rPr>
          <w:rFonts w:ascii="Century Gothic" w:eastAsia="Calibri" w:hAnsi="Century Gothic" w:cs="Calibri"/>
          <w:bCs/>
          <w:sz w:val="22"/>
          <w:szCs w:val="22"/>
          <w:lang w:val="es-ES_tradnl" w:eastAsia="ar-SA"/>
        </w:rPr>
        <w:t>con</w:t>
      </w:r>
      <w:r w:rsidRPr="00A46440">
        <w:rPr>
          <w:rFonts w:ascii="Century Gothic" w:eastAsia="Calibri" w:hAnsi="Century Gothic" w:cs="Calibri"/>
          <w:bCs/>
          <w:sz w:val="22"/>
          <w:szCs w:val="22"/>
          <w:lang w:val="es-ES_tradnl" w:eastAsia="ar-SA"/>
        </w:rPr>
        <w:t xml:space="preserve"> v</w:t>
      </w:r>
      <w:r w:rsidR="00A35E70">
        <w:rPr>
          <w:rFonts w:ascii="Century Gothic" w:eastAsia="Calibri" w:hAnsi="Century Gothic" w:cs="Calibri"/>
          <w:bCs/>
          <w:sz w:val="22"/>
          <w:szCs w:val="22"/>
          <w:lang w:val="es-ES_tradnl" w:eastAsia="ar-SA"/>
        </w:rPr>
        <w:t xml:space="preserve">igencia del mes actual (JUNIO) y </w:t>
      </w:r>
      <w:r w:rsidRPr="00A46440">
        <w:rPr>
          <w:rFonts w:ascii="Century Gothic" w:eastAsia="Calibri" w:hAnsi="Century Gothic" w:cs="Calibri"/>
          <w:bCs/>
          <w:sz w:val="22"/>
          <w:szCs w:val="22"/>
          <w:lang w:val="es-ES_tradnl" w:eastAsia="ar-SA"/>
        </w:rPr>
        <w:t xml:space="preserve">presentar </w:t>
      </w:r>
      <w:r w:rsidR="00A35E70">
        <w:rPr>
          <w:rFonts w:ascii="Century Gothic" w:eastAsia="Calibri" w:hAnsi="Century Gothic" w:cs="Calibri"/>
          <w:bCs/>
          <w:sz w:val="22"/>
          <w:szCs w:val="22"/>
          <w:lang w:val="es-ES_tradnl" w:eastAsia="ar-SA"/>
        </w:rPr>
        <w:t xml:space="preserve">la </w:t>
      </w:r>
      <w:r w:rsidRPr="00A46440">
        <w:rPr>
          <w:rFonts w:ascii="Century Gothic" w:eastAsia="Calibri" w:hAnsi="Century Gothic" w:cs="Calibri"/>
          <w:bCs/>
          <w:sz w:val="22"/>
          <w:szCs w:val="22"/>
          <w:lang w:val="es-ES_tradnl" w:eastAsia="ar-SA"/>
        </w:rPr>
        <w:t xml:space="preserve">cédula original tanto del beneficiario/a como del apoderado/a. </w:t>
      </w:r>
    </w:p>
    <w:p w:rsidR="00A46440" w:rsidRPr="005367C1" w:rsidRDefault="00A46440"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Igualmente, pueden dirigirse hasta las instalaciones del Centro Vida para el Adulto Mayor, ubicado en la Secretaría de Bienestar Social, barrio Mijitayo Cra 26 Sur (antiguo Inurbe) o comunicarse a </w:t>
      </w:r>
      <w:r w:rsidR="00A35E70">
        <w:rPr>
          <w:rFonts w:ascii="Century Gothic" w:eastAsia="Calibri" w:hAnsi="Century Gothic" w:cs="Calibri"/>
          <w:bCs/>
          <w:sz w:val="22"/>
          <w:szCs w:val="22"/>
          <w:lang w:val="es-ES_tradnl" w:eastAsia="ar-SA"/>
        </w:rPr>
        <w:t>través de la</w:t>
      </w:r>
      <w:r w:rsidRPr="00A46440">
        <w:rPr>
          <w:rFonts w:ascii="Century Gothic" w:eastAsia="Calibri" w:hAnsi="Century Gothic" w:cs="Calibri"/>
          <w:bCs/>
          <w:sz w:val="22"/>
          <w:szCs w:val="22"/>
          <w:lang w:val="es-ES_tradnl" w:eastAsia="ar-SA"/>
        </w:rPr>
        <w:t xml:space="preserve"> línea telefónica: 7244326 ext</w:t>
      </w:r>
      <w:r w:rsidR="00A35E70">
        <w:rPr>
          <w:rFonts w:ascii="Century Gothic" w:eastAsia="Calibri" w:hAnsi="Century Gothic" w:cs="Calibri"/>
          <w:bCs/>
          <w:sz w:val="22"/>
          <w:szCs w:val="22"/>
          <w:lang w:val="es-ES_tradnl" w:eastAsia="ar-SA"/>
        </w:rPr>
        <w:t>ensión</w:t>
      </w:r>
      <w:r w:rsidRPr="00A46440">
        <w:rPr>
          <w:rFonts w:ascii="Century Gothic" w:eastAsia="Calibri" w:hAnsi="Century Gothic" w:cs="Calibri"/>
          <w:bCs/>
          <w:sz w:val="22"/>
          <w:szCs w:val="22"/>
          <w:lang w:val="es-ES_tradnl" w:eastAsia="ar-SA"/>
        </w:rPr>
        <w:t xml:space="preserve"> 1806</w:t>
      </w:r>
      <w:r w:rsidR="00A35E70">
        <w:rPr>
          <w:rFonts w:ascii="Century Gothic" w:eastAsia="Calibri" w:hAnsi="Century Gothic" w:cs="Calibri"/>
          <w:bCs/>
          <w:sz w:val="22"/>
          <w:szCs w:val="22"/>
          <w:lang w:val="es-ES_tradnl" w:eastAsia="ar-SA"/>
        </w:rPr>
        <w:t>.</w:t>
      </w:r>
      <w:r w:rsidRPr="00A46440">
        <w:rPr>
          <w:rFonts w:ascii="Century Gothic" w:eastAsia="Calibri" w:hAnsi="Century Gothic" w:cs="Calibri"/>
          <w:bCs/>
          <w:sz w:val="22"/>
          <w:szCs w:val="22"/>
          <w:lang w:val="es-ES_tradnl" w:eastAsia="ar-SA"/>
        </w:rPr>
        <w:t xml:space="preserve"> </w:t>
      </w:r>
    </w:p>
    <w:p w:rsidR="00B669BE" w:rsidRPr="00B669BE" w:rsidRDefault="00B669BE" w:rsidP="00B669BE">
      <w:pPr>
        <w:pStyle w:val="NormalWeb"/>
        <w:shd w:val="clear" w:color="auto" w:fill="FFFFFF"/>
        <w:spacing w:before="0" w:beforeAutospacing="0" w:after="90" w:afterAutospacing="0" w:line="240" w:lineRule="auto"/>
        <w:jc w:val="both"/>
        <w:rPr>
          <w:rFonts w:ascii="Century Gothic" w:hAnsi="Century Gothic"/>
          <w:b/>
          <w:sz w:val="18"/>
          <w:szCs w:val="18"/>
        </w:rPr>
      </w:pPr>
      <w:r w:rsidRPr="00B669BE">
        <w:rPr>
          <w:rFonts w:ascii="Century Gothic" w:hAnsi="Century Gothic"/>
          <w:b/>
          <w:sz w:val="18"/>
          <w:szCs w:val="18"/>
        </w:rPr>
        <w:t xml:space="preserve">Información: Secretario de Bienestar Social, Arley Darío Bastidas Bilbao. Celular: 3188342107 </w:t>
      </w:r>
    </w:p>
    <w:p w:rsidR="00B669BE" w:rsidRDefault="00B669BE" w:rsidP="00B669BE">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133A81" w:rsidRPr="00007A05" w:rsidRDefault="00133A81" w:rsidP="00007A0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bookmarkEnd w:id="1"/>
    <w:bookmarkEnd w:id="2"/>
    <w:bookmarkEnd w:id="3"/>
    <w:p w:rsidR="008207B1" w:rsidRPr="003C48AA" w:rsidRDefault="008207B1" w:rsidP="00670D65">
      <w:pPr>
        <w:shd w:val="clear" w:color="auto" w:fill="FFFFFF"/>
        <w:spacing w:after="120" w:line="240" w:lineRule="auto"/>
        <w:jc w:val="center"/>
        <w:rPr>
          <w:rFonts w:ascii="Century Gothic" w:eastAsia="Calibri" w:hAnsi="Century Gothic" w:cs="Calibri"/>
          <w:b/>
          <w:sz w:val="22"/>
          <w:szCs w:val="22"/>
          <w:lang w:val="es-ES_tradnl" w:eastAsia="ar-SA"/>
        </w:rPr>
      </w:pPr>
      <w:r w:rsidRPr="003C48AA">
        <w:rPr>
          <w:rFonts w:ascii="Century Gothic" w:eastAsia="Calibri" w:hAnsi="Century Gothic" w:cs="Calibri"/>
          <w:b/>
          <w:sz w:val="22"/>
          <w:szCs w:val="22"/>
          <w:lang w:val="es-ES_tradnl" w:eastAsia="ar-SA"/>
        </w:rPr>
        <w:t>Oficina de Comunicación Social</w:t>
      </w:r>
    </w:p>
    <w:p w:rsidR="00C9361B" w:rsidRDefault="008207B1" w:rsidP="00822FD1">
      <w:pPr>
        <w:shd w:val="clear" w:color="auto" w:fill="FFFFFF"/>
        <w:spacing w:after="120"/>
        <w:jc w:val="center"/>
        <w:rPr>
          <w:rFonts w:ascii="Century Gothic" w:eastAsia="Calibri" w:hAnsi="Century Gothic" w:cs="Tahoma"/>
          <w:b/>
          <w:bCs/>
          <w:color w:val="222222"/>
          <w:sz w:val="22"/>
          <w:szCs w:val="22"/>
          <w:lang w:eastAsia="ar-SA"/>
        </w:rPr>
      </w:pPr>
      <w:r w:rsidRPr="003C48AA">
        <w:rPr>
          <w:rFonts w:ascii="Century Gothic" w:eastAsia="Calibri" w:hAnsi="Century Gothic" w:cs="Tahoma"/>
          <w:b/>
          <w:bCs/>
          <w:color w:val="222222"/>
          <w:sz w:val="22"/>
          <w:szCs w:val="22"/>
          <w:lang w:eastAsia="ar-SA"/>
        </w:rPr>
        <w:t>Alcaldía de Pasto</w:t>
      </w:r>
      <w:bookmarkEnd w:id="4"/>
      <w:bookmarkEnd w:id="5"/>
    </w:p>
    <w:sectPr w:rsidR="00C9361B" w:rsidSect="008363C6">
      <w:headerReference w:type="default" r:id="rId17"/>
      <w:footerReference w:type="default" r:id="rId18"/>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37AC" w:rsidRDefault="005B37AC">
      <w:pPr>
        <w:spacing w:after="0" w:line="240" w:lineRule="auto"/>
      </w:pPr>
      <w:r>
        <w:separator/>
      </w:r>
    </w:p>
  </w:endnote>
  <w:endnote w:type="continuationSeparator" w:id="0">
    <w:p w:rsidR="005B37AC" w:rsidRDefault="005B37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2770391"/>
      <w:docPartObj>
        <w:docPartGallery w:val="Page Numbers (Bottom of Page)"/>
        <w:docPartUnique/>
      </w:docPartObj>
    </w:sdtPr>
    <w:sdtEndPr/>
    <w:sdtContent>
      <w:p w:rsidR="0012609B" w:rsidRDefault="0012609B">
        <w:pPr>
          <w:pStyle w:val="Piedepgina"/>
          <w:jc w:val="right"/>
        </w:pPr>
        <w:r>
          <w:fldChar w:fldCharType="begin"/>
        </w:r>
        <w:r>
          <w:instrText>PAGE   \* MERGEFORMAT</w:instrText>
        </w:r>
        <w:r>
          <w:fldChar w:fldCharType="separate"/>
        </w:r>
        <w:r w:rsidR="00280325" w:rsidRPr="00280325">
          <w:rPr>
            <w:noProof/>
            <w:lang w:val="es-ES"/>
          </w:rPr>
          <w:t>1</w:t>
        </w:r>
        <w:r>
          <w:fldChar w:fldCharType="end"/>
        </w:r>
      </w:p>
    </w:sdtContent>
  </w:sdt>
  <w:p w:rsidR="0012609B" w:rsidRDefault="0012609B">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37AC" w:rsidRDefault="005B37AC">
      <w:pPr>
        <w:spacing w:after="0" w:line="240" w:lineRule="auto"/>
      </w:pPr>
      <w:r>
        <w:separator/>
      </w:r>
    </w:p>
  </w:footnote>
  <w:footnote w:type="continuationSeparator" w:id="0">
    <w:p w:rsidR="005B37AC" w:rsidRDefault="005B37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609B" w:rsidRDefault="0012609B">
    <w:pPr>
      <w:pStyle w:val="Encabezado"/>
    </w:pPr>
    <w:r>
      <w:rPr>
        <w:noProof/>
        <w:lang w:val="en-US"/>
      </w:rPr>
      <mc:AlternateContent>
        <mc:Choice Requires="wps">
          <w:drawing>
            <wp:anchor distT="0" distB="0" distL="114300" distR="114300" simplePos="0" relativeHeight="251659264" behindDoc="0" locked="0" layoutInCell="1" allowOverlap="1" wp14:anchorId="3A1ECE16" wp14:editId="4AD4EC2C">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609B" w:rsidRPr="00895C86" w:rsidRDefault="0012609B" w:rsidP="008363C6">
                          <w:pPr>
                            <w:spacing w:after="0"/>
                            <w:rPr>
                              <w:rFonts w:cs="Tahoma"/>
                              <w:b/>
                              <w:sz w:val="20"/>
                              <w:szCs w:val="20"/>
                            </w:rPr>
                          </w:pPr>
                          <w:r w:rsidRPr="00895C86">
                            <w:rPr>
                              <w:rFonts w:cs="Tahoma"/>
                              <w:b/>
                              <w:sz w:val="20"/>
                              <w:szCs w:val="20"/>
                            </w:rPr>
                            <w:t xml:space="preserve">Nº </w:t>
                          </w:r>
                          <w:r w:rsidR="00583BAA">
                            <w:rPr>
                              <w:rFonts w:cs="Tahoma"/>
                              <w:b/>
                              <w:sz w:val="20"/>
                              <w:szCs w:val="20"/>
                            </w:rPr>
                            <w:t>132</w:t>
                          </w:r>
                        </w:p>
                        <w:p w:rsidR="0012609B" w:rsidRPr="00895C86" w:rsidRDefault="00583BAA" w:rsidP="008363C6">
                          <w:pPr>
                            <w:spacing w:after="0"/>
                            <w:rPr>
                              <w:b/>
                              <w:sz w:val="20"/>
                              <w:szCs w:val="20"/>
                            </w:rPr>
                          </w:pPr>
                          <w:r>
                            <w:rPr>
                              <w:b/>
                              <w:sz w:val="20"/>
                              <w:szCs w:val="20"/>
                            </w:rPr>
                            <w:t>10</w:t>
                          </w:r>
                          <w:r w:rsidR="0012609B">
                            <w:rPr>
                              <w:b/>
                              <w:sz w:val="20"/>
                              <w:szCs w:val="20"/>
                            </w:rPr>
                            <w:t>/junio</w:t>
                          </w:r>
                          <w:r w:rsidR="0012609B"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1ECE16"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12609B" w:rsidRPr="00895C86" w:rsidRDefault="0012609B" w:rsidP="008363C6">
                    <w:pPr>
                      <w:spacing w:after="0"/>
                      <w:rPr>
                        <w:rFonts w:cs="Tahoma"/>
                        <w:b/>
                        <w:sz w:val="20"/>
                        <w:szCs w:val="20"/>
                      </w:rPr>
                    </w:pPr>
                    <w:r w:rsidRPr="00895C86">
                      <w:rPr>
                        <w:rFonts w:cs="Tahoma"/>
                        <w:b/>
                        <w:sz w:val="20"/>
                        <w:szCs w:val="20"/>
                      </w:rPr>
                      <w:t xml:space="preserve">Nº </w:t>
                    </w:r>
                    <w:r w:rsidR="00583BAA">
                      <w:rPr>
                        <w:rFonts w:cs="Tahoma"/>
                        <w:b/>
                        <w:sz w:val="20"/>
                        <w:szCs w:val="20"/>
                      </w:rPr>
                      <w:t>132</w:t>
                    </w:r>
                  </w:p>
                  <w:p w:rsidR="0012609B" w:rsidRPr="00895C86" w:rsidRDefault="00583BAA" w:rsidP="008363C6">
                    <w:pPr>
                      <w:spacing w:after="0"/>
                      <w:rPr>
                        <w:b/>
                        <w:sz w:val="20"/>
                        <w:szCs w:val="20"/>
                      </w:rPr>
                    </w:pPr>
                    <w:r>
                      <w:rPr>
                        <w:b/>
                        <w:sz w:val="20"/>
                        <w:szCs w:val="20"/>
                      </w:rPr>
                      <w:t>10</w:t>
                    </w:r>
                    <w:r w:rsidR="0012609B">
                      <w:rPr>
                        <w:b/>
                        <w:sz w:val="20"/>
                        <w:szCs w:val="20"/>
                      </w:rPr>
                      <w:t>/junio</w:t>
                    </w:r>
                    <w:r w:rsidR="0012609B" w:rsidRPr="00895C86">
                      <w:rPr>
                        <w:b/>
                        <w:sz w:val="20"/>
                        <w:szCs w:val="20"/>
                      </w:rPr>
                      <w:t>/2019</w:t>
                    </w:r>
                  </w:p>
                </w:txbxContent>
              </v:textbox>
            </v:shape>
          </w:pict>
        </mc:Fallback>
      </mc:AlternateContent>
    </w:r>
    <w:r>
      <w:rPr>
        <w:noProof/>
        <w:lang w:val="en-US"/>
      </w:rPr>
      <w:drawing>
        <wp:anchor distT="0" distB="0" distL="114300" distR="114300" simplePos="0" relativeHeight="251660288" behindDoc="1" locked="0" layoutInCell="1" allowOverlap="1" wp14:anchorId="65752714" wp14:editId="5A6914F6">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anchor>
      </w:drawing>
    </w:r>
    <w:r>
      <w:t>|</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 w15:restartNumberingAfterBreak="0">
    <w:nsid w:val="31793985"/>
    <w:multiLevelType w:val="multilevel"/>
    <w:tmpl w:val="B71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7" w15:restartNumberingAfterBreak="0">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8" w15:restartNumberingAfterBreak="0">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1" w15:restartNumberingAfterBreak="0">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13"/>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5"/>
  </w:num>
  <w:num w:numId="7">
    <w:abstractNumId w:val="7"/>
  </w:num>
  <w:num w:numId="8">
    <w:abstractNumId w:val="6"/>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8"/>
  </w:num>
  <w:num w:numId="12">
    <w:abstractNumId w:val="11"/>
  </w:num>
  <w:num w:numId="13">
    <w:abstractNumId w:val="12"/>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01ED5"/>
    <w:rsid w:val="0000208B"/>
    <w:rsid w:val="00002985"/>
    <w:rsid w:val="00003E10"/>
    <w:rsid w:val="00005249"/>
    <w:rsid w:val="0000730D"/>
    <w:rsid w:val="00007A05"/>
    <w:rsid w:val="00007DA7"/>
    <w:rsid w:val="00011663"/>
    <w:rsid w:val="000122DE"/>
    <w:rsid w:val="000128D3"/>
    <w:rsid w:val="00014882"/>
    <w:rsid w:val="00014E51"/>
    <w:rsid w:val="000170D5"/>
    <w:rsid w:val="000178D2"/>
    <w:rsid w:val="00017EFC"/>
    <w:rsid w:val="00017F8C"/>
    <w:rsid w:val="0002096B"/>
    <w:rsid w:val="000210E2"/>
    <w:rsid w:val="00024BC3"/>
    <w:rsid w:val="000251F8"/>
    <w:rsid w:val="00031700"/>
    <w:rsid w:val="00031AA3"/>
    <w:rsid w:val="00033871"/>
    <w:rsid w:val="000350C3"/>
    <w:rsid w:val="000355C6"/>
    <w:rsid w:val="000368FB"/>
    <w:rsid w:val="00036B6E"/>
    <w:rsid w:val="000377E8"/>
    <w:rsid w:val="00041070"/>
    <w:rsid w:val="00041ECD"/>
    <w:rsid w:val="0004290E"/>
    <w:rsid w:val="000434BA"/>
    <w:rsid w:val="00050BF2"/>
    <w:rsid w:val="00051EB1"/>
    <w:rsid w:val="00053041"/>
    <w:rsid w:val="00055485"/>
    <w:rsid w:val="00056322"/>
    <w:rsid w:val="000604DD"/>
    <w:rsid w:val="00060B2B"/>
    <w:rsid w:val="00061D70"/>
    <w:rsid w:val="0006328B"/>
    <w:rsid w:val="00065332"/>
    <w:rsid w:val="000659EA"/>
    <w:rsid w:val="00067294"/>
    <w:rsid w:val="00067830"/>
    <w:rsid w:val="000732B6"/>
    <w:rsid w:val="0007546E"/>
    <w:rsid w:val="0007667E"/>
    <w:rsid w:val="00077470"/>
    <w:rsid w:val="00077F3B"/>
    <w:rsid w:val="00080804"/>
    <w:rsid w:val="000822B9"/>
    <w:rsid w:val="00084E4C"/>
    <w:rsid w:val="00085155"/>
    <w:rsid w:val="000872EE"/>
    <w:rsid w:val="000927D5"/>
    <w:rsid w:val="00093787"/>
    <w:rsid w:val="00094D99"/>
    <w:rsid w:val="00096194"/>
    <w:rsid w:val="0009720A"/>
    <w:rsid w:val="00097481"/>
    <w:rsid w:val="000A1078"/>
    <w:rsid w:val="000A1741"/>
    <w:rsid w:val="000A176B"/>
    <w:rsid w:val="000A1A5F"/>
    <w:rsid w:val="000A33C1"/>
    <w:rsid w:val="000A528C"/>
    <w:rsid w:val="000A5FF0"/>
    <w:rsid w:val="000B0E22"/>
    <w:rsid w:val="000B1C1D"/>
    <w:rsid w:val="000B2D02"/>
    <w:rsid w:val="000B5241"/>
    <w:rsid w:val="000B6CA0"/>
    <w:rsid w:val="000C0945"/>
    <w:rsid w:val="000C1D9B"/>
    <w:rsid w:val="000C3469"/>
    <w:rsid w:val="000C44EA"/>
    <w:rsid w:val="000C6AD6"/>
    <w:rsid w:val="000D0DAB"/>
    <w:rsid w:val="000D2251"/>
    <w:rsid w:val="000D22C9"/>
    <w:rsid w:val="000D5FF7"/>
    <w:rsid w:val="000D6510"/>
    <w:rsid w:val="000D74D1"/>
    <w:rsid w:val="000D7630"/>
    <w:rsid w:val="000D7BCC"/>
    <w:rsid w:val="000E0C56"/>
    <w:rsid w:val="000E30C8"/>
    <w:rsid w:val="000E4DE2"/>
    <w:rsid w:val="000E63CC"/>
    <w:rsid w:val="000F1B89"/>
    <w:rsid w:val="000F1BD1"/>
    <w:rsid w:val="000F4D38"/>
    <w:rsid w:val="000F5D58"/>
    <w:rsid w:val="00100EDC"/>
    <w:rsid w:val="001030D6"/>
    <w:rsid w:val="001105E9"/>
    <w:rsid w:val="0011166F"/>
    <w:rsid w:val="00111950"/>
    <w:rsid w:val="001143EB"/>
    <w:rsid w:val="0011603B"/>
    <w:rsid w:val="0011689B"/>
    <w:rsid w:val="0011727D"/>
    <w:rsid w:val="001210F2"/>
    <w:rsid w:val="0012147D"/>
    <w:rsid w:val="0012254D"/>
    <w:rsid w:val="00122779"/>
    <w:rsid w:val="00122E11"/>
    <w:rsid w:val="00123640"/>
    <w:rsid w:val="0012609B"/>
    <w:rsid w:val="00131F5F"/>
    <w:rsid w:val="0013368E"/>
    <w:rsid w:val="00133A81"/>
    <w:rsid w:val="00135115"/>
    <w:rsid w:val="00135202"/>
    <w:rsid w:val="0014207A"/>
    <w:rsid w:val="0014378C"/>
    <w:rsid w:val="00144ED3"/>
    <w:rsid w:val="0014796A"/>
    <w:rsid w:val="00147F80"/>
    <w:rsid w:val="00151DFC"/>
    <w:rsid w:val="00151E7C"/>
    <w:rsid w:val="00153F21"/>
    <w:rsid w:val="00154156"/>
    <w:rsid w:val="00154B5E"/>
    <w:rsid w:val="00162337"/>
    <w:rsid w:val="0016286B"/>
    <w:rsid w:val="00162FA6"/>
    <w:rsid w:val="00165764"/>
    <w:rsid w:val="001707DE"/>
    <w:rsid w:val="0017184A"/>
    <w:rsid w:val="0017190F"/>
    <w:rsid w:val="001742CC"/>
    <w:rsid w:val="00176A0E"/>
    <w:rsid w:val="00177016"/>
    <w:rsid w:val="001773CE"/>
    <w:rsid w:val="00177B42"/>
    <w:rsid w:val="001806AC"/>
    <w:rsid w:val="00180E1A"/>
    <w:rsid w:val="00181A38"/>
    <w:rsid w:val="001833A0"/>
    <w:rsid w:val="00187338"/>
    <w:rsid w:val="00187BCA"/>
    <w:rsid w:val="00191C32"/>
    <w:rsid w:val="001934AD"/>
    <w:rsid w:val="00193D60"/>
    <w:rsid w:val="00195102"/>
    <w:rsid w:val="001A1B83"/>
    <w:rsid w:val="001A3DAC"/>
    <w:rsid w:val="001A767C"/>
    <w:rsid w:val="001A7831"/>
    <w:rsid w:val="001A7CC5"/>
    <w:rsid w:val="001B1B8F"/>
    <w:rsid w:val="001B2C15"/>
    <w:rsid w:val="001B3C2E"/>
    <w:rsid w:val="001B3E62"/>
    <w:rsid w:val="001C0603"/>
    <w:rsid w:val="001C43BC"/>
    <w:rsid w:val="001C5FB6"/>
    <w:rsid w:val="001D4088"/>
    <w:rsid w:val="001D5E02"/>
    <w:rsid w:val="001D7B7C"/>
    <w:rsid w:val="001E2227"/>
    <w:rsid w:val="001E62F3"/>
    <w:rsid w:val="001F190F"/>
    <w:rsid w:val="001F25EA"/>
    <w:rsid w:val="001F3D77"/>
    <w:rsid w:val="001F4D5E"/>
    <w:rsid w:val="001F5F64"/>
    <w:rsid w:val="001F7760"/>
    <w:rsid w:val="00200758"/>
    <w:rsid w:val="002015C9"/>
    <w:rsid w:val="00202ADB"/>
    <w:rsid w:val="00202F89"/>
    <w:rsid w:val="0020312E"/>
    <w:rsid w:val="00203815"/>
    <w:rsid w:val="00203A8B"/>
    <w:rsid w:val="00204958"/>
    <w:rsid w:val="002057BD"/>
    <w:rsid w:val="002066E9"/>
    <w:rsid w:val="00210B62"/>
    <w:rsid w:val="002119FE"/>
    <w:rsid w:val="00214D97"/>
    <w:rsid w:val="0021512E"/>
    <w:rsid w:val="0021767A"/>
    <w:rsid w:val="00221AD4"/>
    <w:rsid w:val="00221B3E"/>
    <w:rsid w:val="0022275D"/>
    <w:rsid w:val="00223A6B"/>
    <w:rsid w:val="00225BDC"/>
    <w:rsid w:val="00231961"/>
    <w:rsid w:val="0023229B"/>
    <w:rsid w:val="00234794"/>
    <w:rsid w:val="00234DC3"/>
    <w:rsid w:val="002410DC"/>
    <w:rsid w:val="00241FE5"/>
    <w:rsid w:val="00242102"/>
    <w:rsid w:val="00242DA8"/>
    <w:rsid w:val="00245264"/>
    <w:rsid w:val="00247269"/>
    <w:rsid w:val="002500A8"/>
    <w:rsid w:val="00250296"/>
    <w:rsid w:val="00251F5A"/>
    <w:rsid w:val="00252E66"/>
    <w:rsid w:val="0025363E"/>
    <w:rsid w:val="002559F9"/>
    <w:rsid w:val="00260E1A"/>
    <w:rsid w:val="00261525"/>
    <w:rsid w:val="002617A4"/>
    <w:rsid w:val="00262B29"/>
    <w:rsid w:val="002649E4"/>
    <w:rsid w:val="002651DA"/>
    <w:rsid w:val="002652CD"/>
    <w:rsid w:val="00266897"/>
    <w:rsid w:val="002704CE"/>
    <w:rsid w:val="00271989"/>
    <w:rsid w:val="0027474C"/>
    <w:rsid w:val="002752C0"/>
    <w:rsid w:val="00280325"/>
    <w:rsid w:val="00280784"/>
    <w:rsid w:val="00282664"/>
    <w:rsid w:val="002828F7"/>
    <w:rsid w:val="00283DF7"/>
    <w:rsid w:val="002909C1"/>
    <w:rsid w:val="0029153A"/>
    <w:rsid w:val="00291ED3"/>
    <w:rsid w:val="00292798"/>
    <w:rsid w:val="002A17B9"/>
    <w:rsid w:val="002A4B92"/>
    <w:rsid w:val="002B1A9C"/>
    <w:rsid w:val="002B2196"/>
    <w:rsid w:val="002B4399"/>
    <w:rsid w:val="002B4C0C"/>
    <w:rsid w:val="002B5D37"/>
    <w:rsid w:val="002B6AD5"/>
    <w:rsid w:val="002B7174"/>
    <w:rsid w:val="002C0135"/>
    <w:rsid w:val="002C2574"/>
    <w:rsid w:val="002C3611"/>
    <w:rsid w:val="002C3BE0"/>
    <w:rsid w:val="002C3D3B"/>
    <w:rsid w:val="002C3F0F"/>
    <w:rsid w:val="002C5C08"/>
    <w:rsid w:val="002C6D84"/>
    <w:rsid w:val="002D0462"/>
    <w:rsid w:val="002D164E"/>
    <w:rsid w:val="002D1B6F"/>
    <w:rsid w:val="002D2C7F"/>
    <w:rsid w:val="002D4B2A"/>
    <w:rsid w:val="002D68C1"/>
    <w:rsid w:val="002E312D"/>
    <w:rsid w:val="002E51AA"/>
    <w:rsid w:val="002E732C"/>
    <w:rsid w:val="002E7E59"/>
    <w:rsid w:val="002F1895"/>
    <w:rsid w:val="002F3068"/>
    <w:rsid w:val="002F4006"/>
    <w:rsid w:val="002F45AB"/>
    <w:rsid w:val="002F6D73"/>
    <w:rsid w:val="003022CC"/>
    <w:rsid w:val="00303FB5"/>
    <w:rsid w:val="00306710"/>
    <w:rsid w:val="003071F3"/>
    <w:rsid w:val="00310677"/>
    <w:rsid w:val="00310EC4"/>
    <w:rsid w:val="00312AB5"/>
    <w:rsid w:val="00312B0E"/>
    <w:rsid w:val="0031342F"/>
    <w:rsid w:val="0031672C"/>
    <w:rsid w:val="00322820"/>
    <w:rsid w:val="003229CE"/>
    <w:rsid w:val="00322F17"/>
    <w:rsid w:val="00326A88"/>
    <w:rsid w:val="00326E62"/>
    <w:rsid w:val="00327324"/>
    <w:rsid w:val="00327EA1"/>
    <w:rsid w:val="0033397C"/>
    <w:rsid w:val="00334975"/>
    <w:rsid w:val="00335951"/>
    <w:rsid w:val="00335D04"/>
    <w:rsid w:val="0033736F"/>
    <w:rsid w:val="00340EF0"/>
    <w:rsid w:val="00344732"/>
    <w:rsid w:val="00346D0A"/>
    <w:rsid w:val="00346E94"/>
    <w:rsid w:val="00351ACA"/>
    <w:rsid w:val="00351EFD"/>
    <w:rsid w:val="00352F60"/>
    <w:rsid w:val="00353748"/>
    <w:rsid w:val="00353EC3"/>
    <w:rsid w:val="0035517E"/>
    <w:rsid w:val="00356480"/>
    <w:rsid w:val="00360047"/>
    <w:rsid w:val="00363FEA"/>
    <w:rsid w:val="00364267"/>
    <w:rsid w:val="003664B1"/>
    <w:rsid w:val="00370334"/>
    <w:rsid w:val="00371F7A"/>
    <w:rsid w:val="003739A1"/>
    <w:rsid w:val="00375014"/>
    <w:rsid w:val="00375490"/>
    <w:rsid w:val="0038026A"/>
    <w:rsid w:val="0038178E"/>
    <w:rsid w:val="00381A24"/>
    <w:rsid w:val="00384029"/>
    <w:rsid w:val="00385928"/>
    <w:rsid w:val="00386359"/>
    <w:rsid w:val="0038745A"/>
    <w:rsid w:val="00387E1D"/>
    <w:rsid w:val="00390438"/>
    <w:rsid w:val="00392D41"/>
    <w:rsid w:val="00394264"/>
    <w:rsid w:val="003969CF"/>
    <w:rsid w:val="003A2F57"/>
    <w:rsid w:val="003A4832"/>
    <w:rsid w:val="003A698A"/>
    <w:rsid w:val="003A792A"/>
    <w:rsid w:val="003B0ACD"/>
    <w:rsid w:val="003B2261"/>
    <w:rsid w:val="003B5036"/>
    <w:rsid w:val="003C13A5"/>
    <w:rsid w:val="003C1403"/>
    <w:rsid w:val="003C17C9"/>
    <w:rsid w:val="003C1C25"/>
    <w:rsid w:val="003C1E98"/>
    <w:rsid w:val="003C1F35"/>
    <w:rsid w:val="003C22B9"/>
    <w:rsid w:val="003C416F"/>
    <w:rsid w:val="003C54AB"/>
    <w:rsid w:val="003C63C8"/>
    <w:rsid w:val="003D3173"/>
    <w:rsid w:val="003D3E03"/>
    <w:rsid w:val="003D7B13"/>
    <w:rsid w:val="003E0F17"/>
    <w:rsid w:val="003E2E55"/>
    <w:rsid w:val="003E4B57"/>
    <w:rsid w:val="003E543A"/>
    <w:rsid w:val="003E544C"/>
    <w:rsid w:val="003E7882"/>
    <w:rsid w:val="003E7C21"/>
    <w:rsid w:val="003F1A1D"/>
    <w:rsid w:val="003F1FA5"/>
    <w:rsid w:val="003F226C"/>
    <w:rsid w:val="003F56C6"/>
    <w:rsid w:val="003F737D"/>
    <w:rsid w:val="004005A2"/>
    <w:rsid w:val="00400B59"/>
    <w:rsid w:val="004014F5"/>
    <w:rsid w:val="0040294C"/>
    <w:rsid w:val="00403D81"/>
    <w:rsid w:val="004054E5"/>
    <w:rsid w:val="0040636B"/>
    <w:rsid w:val="004074A5"/>
    <w:rsid w:val="004111E1"/>
    <w:rsid w:val="00415EF3"/>
    <w:rsid w:val="00416E47"/>
    <w:rsid w:val="004228B0"/>
    <w:rsid w:val="00423A91"/>
    <w:rsid w:val="00427B6D"/>
    <w:rsid w:val="00431092"/>
    <w:rsid w:val="00431A03"/>
    <w:rsid w:val="00433040"/>
    <w:rsid w:val="004338B2"/>
    <w:rsid w:val="00435071"/>
    <w:rsid w:val="00435560"/>
    <w:rsid w:val="004370ED"/>
    <w:rsid w:val="00440C6F"/>
    <w:rsid w:val="004462B1"/>
    <w:rsid w:val="00447EB6"/>
    <w:rsid w:val="0045032C"/>
    <w:rsid w:val="0045381E"/>
    <w:rsid w:val="00454306"/>
    <w:rsid w:val="00454651"/>
    <w:rsid w:val="004563D0"/>
    <w:rsid w:val="00456775"/>
    <w:rsid w:val="00457CC3"/>
    <w:rsid w:val="00464471"/>
    <w:rsid w:val="00464C39"/>
    <w:rsid w:val="00465CCB"/>
    <w:rsid w:val="00467183"/>
    <w:rsid w:val="00467E97"/>
    <w:rsid w:val="0047235F"/>
    <w:rsid w:val="00472CB4"/>
    <w:rsid w:val="00475D36"/>
    <w:rsid w:val="004760B5"/>
    <w:rsid w:val="00476726"/>
    <w:rsid w:val="00484206"/>
    <w:rsid w:val="0048472B"/>
    <w:rsid w:val="00485497"/>
    <w:rsid w:val="00485F61"/>
    <w:rsid w:val="004863FF"/>
    <w:rsid w:val="004915D0"/>
    <w:rsid w:val="00497BCE"/>
    <w:rsid w:val="00497EC9"/>
    <w:rsid w:val="004A2121"/>
    <w:rsid w:val="004A2515"/>
    <w:rsid w:val="004A5F5B"/>
    <w:rsid w:val="004A5FEB"/>
    <w:rsid w:val="004A61DE"/>
    <w:rsid w:val="004A64EB"/>
    <w:rsid w:val="004A66AF"/>
    <w:rsid w:val="004A6A69"/>
    <w:rsid w:val="004B1924"/>
    <w:rsid w:val="004B60DB"/>
    <w:rsid w:val="004C1FB5"/>
    <w:rsid w:val="004C58E7"/>
    <w:rsid w:val="004C67C0"/>
    <w:rsid w:val="004C6D89"/>
    <w:rsid w:val="004C74E5"/>
    <w:rsid w:val="004C7F1C"/>
    <w:rsid w:val="004D1A8D"/>
    <w:rsid w:val="004D1EDF"/>
    <w:rsid w:val="004D2CF8"/>
    <w:rsid w:val="004D3BB2"/>
    <w:rsid w:val="004D516D"/>
    <w:rsid w:val="004E0EAD"/>
    <w:rsid w:val="004E1F46"/>
    <w:rsid w:val="004E4AB1"/>
    <w:rsid w:val="004E4E3C"/>
    <w:rsid w:val="004E4E41"/>
    <w:rsid w:val="004E578B"/>
    <w:rsid w:val="004E7ACB"/>
    <w:rsid w:val="004F043C"/>
    <w:rsid w:val="004F5702"/>
    <w:rsid w:val="004F69ED"/>
    <w:rsid w:val="004F6BFA"/>
    <w:rsid w:val="00500CF8"/>
    <w:rsid w:val="00502C18"/>
    <w:rsid w:val="00502C5C"/>
    <w:rsid w:val="005035E4"/>
    <w:rsid w:val="00503C78"/>
    <w:rsid w:val="00504BAF"/>
    <w:rsid w:val="00511F90"/>
    <w:rsid w:val="005127D8"/>
    <w:rsid w:val="005134D6"/>
    <w:rsid w:val="00515BB9"/>
    <w:rsid w:val="00515C39"/>
    <w:rsid w:val="00515C97"/>
    <w:rsid w:val="00517DDE"/>
    <w:rsid w:val="00520B81"/>
    <w:rsid w:val="00521458"/>
    <w:rsid w:val="005224D4"/>
    <w:rsid w:val="005238A6"/>
    <w:rsid w:val="0052613F"/>
    <w:rsid w:val="005300A2"/>
    <w:rsid w:val="0053207E"/>
    <w:rsid w:val="00532969"/>
    <w:rsid w:val="0053395C"/>
    <w:rsid w:val="00536037"/>
    <w:rsid w:val="005367C1"/>
    <w:rsid w:val="00537F31"/>
    <w:rsid w:val="00540A9B"/>
    <w:rsid w:val="00541CEB"/>
    <w:rsid w:val="005427DD"/>
    <w:rsid w:val="00544183"/>
    <w:rsid w:val="00544866"/>
    <w:rsid w:val="00547B99"/>
    <w:rsid w:val="0055059C"/>
    <w:rsid w:val="00550E3C"/>
    <w:rsid w:val="00551825"/>
    <w:rsid w:val="00554BEC"/>
    <w:rsid w:val="0055545B"/>
    <w:rsid w:val="005560D5"/>
    <w:rsid w:val="0055632F"/>
    <w:rsid w:val="005614AC"/>
    <w:rsid w:val="00561AFE"/>
    <w:rsid w:val="00565A79"/>
    <w:rsid w:val="00570FA6"/>
    <w:rsid w:val="00572401"/>
    <w:rsid w:val="00572EDA"/>
    <w:rsid w:val="00574FE0"/>
    <w:rsid w:val="0058213F"/>
    <w:rsid w:val="00582181"/>
    <w:rsid w:val="00582CA0"/>
    <w:rsid w:val="00583BAA"/>
    <w:rsid w:val="005840F1"/>
    <w:rsid w:val="0058546F"/>
    <w:rsid w:val="00586BFC"/>
    <w:rsid w:val="005870CC"/>
    <w:rsid w:val="005904C4"/>
    <w:rsid w:val="00590F37"/>
    <w:rsid w:val="005928A2"/>
    <w:rsid w:val="005A151E"/>
    <w:rsid w:val="005A3F0F"/>
    <w:rsid w:val="005B0B13"/>
    <w:rsid w:val="005B2728"/>
    <w:rsid w:val="005B37AC"/>
    <w:rsid w:val="005B4A43"/>
    <w:rsid w:val="005C3D89"/>
    <w:rsid w:val="005C4116"/>
    <w:rsid w:val="005C5551"/>
    <w:rsid w:val="005C5629"/>
    <w:rsid w:val="005C61EA"/>
    <w:rsid w:val="005D0664"/>
    <w:rsid w:val="005D313B"/>
    <w:rsid w:val="005D3281"/>
    <w:rsid w:val="005D7BED"/>
    <w:rsid w:val="005E1DE1"/>
    <w:rsid w:val="005E2549"/>
    <w:rsid w:val="005E290B"/>
    <w:rsid w:val="005E3275"/>
    <w:rsid w:val="005E4EA4"/>
    <w:rsid w:val="005E6E0F"/>
    <w:rsid w:val="005F1309"/>
    <w:rsid w:val="005F199B"/>
    <w:rsid w:val="005F4293"/>
    <w:rsid w:val="005F4779"/>
    <w:rsid w:val="00611232"/>
    <w:rsid w:val="00611D84"/>
    <w:rsid w:val="00611E8F"/>
    <w:rsid w:val="006121EA"/>
    <w:rsid w:val="00617D5F"/>
    <w:rsid w:val="00620969"/>
    <w:rsid w:val="00626080"/>
    <w:rsid w:val="006266DD"/>
    <w:rsid w:val="00627E02"/>
    <w:rsid w:val="006314AC"/>
    <w:rsid w:val="00631A40"/>
    <w:rsid w:val="00631F80"/>
    <w:rsid w:val="0063335B"/>
    <w:rsid w:val="0063341B"/>
    <w:rsid w:val="006356B4"/>
    <w:rsid w:val="00636CAF"/>
    <w:rsid w:val="006403B9"/>
    <w:rsid w:val="00643028"/>
    <w:rsid w:val="00644274"/>
    <w:rsid w:val="0064592D"/>
    <w:rsid w:val="00656297"/>
    <w:rsid w:val="006569FF"/>
    <w:rsid w:val="006570A7"/>
    <w:rsid w:val="0065740E"/>
    <w:rsid w:val="006621B8"/>
    <w:rsid w:val="006622D8"/>
    <w:rsid w:val="00662D7F"/>
    <w:rsid w:val="00664516"/>
    <w:rsid w:val="00664E79"/>
    <w:rsid w:val="00666367"/>
    <w:rsid w:val="00670CF7"/>
    <w:rsid w:val="00670D65"/>
    <w:rsid w:val="0067129A"/>
    <w:rsid w:val="006764FD"/>
    <w:rsid w:val="00676540"/>
    <w:rsid w:val="0067692B"/>
    <w:rsid w:val="006776A6"/>
    <w:rsid w:val="00677D8D"/>
    <w:rsid w:val="006841C6"/>
    <w:rsid w:val="0068559F"/>
    <w:rsid w:val="00690D90"/>
    <w:rsid w:val="0069368A"/>
    <w:rsid w:val="00694AEA"/>
    <w:rsid w:val="006970A6"/>
    <w:rsid w:val="0069764F"/>
    <w:rsid w:val="006A159D"/>
    <w:rsid w:val="006A25B9"/>
    <w:rsid w:val="006A3488"/>
    <w:rsid w:val="006A4A7B"/>
    <w:rsid w:val="006A5A45"/>
    <w:rsid w:val="006B20FD"/>
    <w:rsid w:val="006B22C2"/>
    <w:rsid w:val="006B5718"/>
    <w:rsid w:val="006B7B93"/>
    <w:rsid w:val="006C026E"/>
    <w:rsid w:val="006C1B2B"/>
    <w:rsid w:val="006C2508"/>
    <w:rsid w:val="006C27DC"/>
    <w:rsid w:val="006C2F20"/>
    <w:rsid w:val="006C779C"/>
    <w:rsid w:val="006D1093"/>
    <w:rsid w:val="006D14EF"/>
    <w:rsid w:val="006D2827"/>
    <w:rsid w:val="006E1823"/>
    <w:rsid w:val="006E39AA"/>
    <w:rsid w:val="006E470B"/>
    <w:rsid w:val="006E6B55"/>
    <w:rsid w:val="006E6B6C"/>
    <w:rsid w:val="006F2469"/>
    <w:rsid w:val="0070331A"/>
    <w:rsid w:val="00704625"/>
    <w:rsid w:val="00705402"/>
    <w:rsid w:val="0070583D"/>
    <w:rsid w:val="00707508"/>
    <w:rsid w:val="007109F1"/>
    <w:rsid w:val="007115A7"/>
    <w:rsid w:val="00712928"/>
    <w:rsid w:val="00714950"/>
    <w:rsid w:val="007157DC"/>
    <w:rsid w:val="00716708"/>
    <w:rsid w:val="007202ED"/>
    <w:rsid w:val="00720B54"/>
    <w:rsid w:val="00723B5C"/>
    <w:rsid w:val="00724714"/>
    <w:rsid w:val="00724FAD"/>
    <w:rsid w:val="00733188"/>
    <w:rsid w:val="00733295"/>
    <w:rsid w:val="00735D23"/>
    <w:rsid w:val="00735F34"/>
    <w:rsid w:val="00741D08"/>
    <w:rsid w:val="00744E62"/>
    <w:rsid w:val="00745E0A"/>
    <w:rsid w:val="00746A08"/>
    <w:rsid w:val="00746C4E"/>
    <w:rsid w:val="00747573"/>
    <w:rsid w:val="00750529"/>
    <w:rsid w:val="007508F5"/>
    <w:rsid w:val="007527EC"/>
    <w:rsid w:val="00754ABE"/>
    <w:rsid w:val="00755FB7"/>
    <w:rsid w:val="00757311"/>
    <w:rsid w:val="007576BB"/>
    <w:rsid w:val="007644BA"/>
    <w:rsid w:val="007662CD"/>
    <w:rsid w:val="00766EC7"/>
    <w:rsid w:val="00767E0E"/>
    <w:rsid w:val="00767F9F"/>
    <w:rsid w:val="0077267B"/>
    <w:rsid w:val="00773D7D"/>
    <w:rsid w:val="00775636"/>
    <w:rsid w:val="00780B72"/>
    <w:rsid w:val="00782D25"/>
    <w:rsid w:val="007834CB"/>
    <w:rsid w:val="00786182"/>
    <w:rsid w:val="00793733"/>
    <w:rsid w:val="007960F2"/>
    <w:rsid w:val="00796505"/>
    <w:rsid w:val="00797548"/>
    <w:rsid w:val="007A0ED3"/>
    <w:rsid w:val="007A182B"/>
    <w:rsid w:val="007A2AD3"/>
    <w:rsid w:val="007A48C3"/>
    <w:rsid w:val="007A7DC5"/>
    <w:rsid w:val="007B3F0F"/>
    <w:rsid w:val="007B3F37"/>
    <w:rsid w:val="007B5730"/>
    <w:rsid w:val="007B5937"/>
    <w:rsid w:val="007C074C"/>
    <w:rsid w:val="007C2420"/>
    <w:rsid w:val="007C2ADA"/>
    <w:rsid w:val="007C354E"/>
    <w:rsid w:val="007C3B96"/>
    <w:rsid w:val="007C7289"/>
    <w:rsid w:val="007D312A"/>
    <w:rsid w:val="007D3A8E"/>
    <w:rsid w:val="007D514A"/>
    <w:rsid w:val="007D5E25"/>
    <w:rsid w:val="007D5F51"/>
    <w:rsid w:val="007D698F"/>
    <w:rsid w:val="007D7B15"/>
    <w:rsid w:val="007E1034"/>
    <w:rsid w:val="007E2F89"/>
    <w:rsid w:val="007E30B3"/>
    <w:rsid w:val="007E46D7"/>
    <w:rsid w:val="007F171D"/>
    <w:rsid w:val="007F190F"/>
    <w:rsid w:val="007F3184"/>
    <w:rsid w:val="007F3674"/>
    <w:rsid w:val="008007E0"/>
    <w:rsid w:val="00802D01"/>
    <w:rsid w:val="00803A39"/>
    <w:rsid w:val="00807588"/>
    <w:rsid w:val="00807873"/>
    <w:rsid w:val="00807914"/>
    <w:rsid w:val="00810235"/>
    <w:rsid w:val="00810291"/>
    <w:rsid w:val="00810444"/>
    <w:rsid w:val="00810954"/>
    <w:rsid w:val="00813EE6"/>
    <w:rsid w:val="00813F20"/>
    <w:rsid w:val="00816DF5"/>
    <w:rsid w:val="008205AE"/>
    <w:rsid w:val="008207B1"/>
    <w:rsid w:val="0082103F"/>
    <w:rsid w:val="00822FD1"/>
    <w:rsid w:val="00823DCA"/>
    <w:rsid w:val="00826A50"/>
    <w:rsid w:val="008325CD"/>
    <w:rsid w:val="0083526A"/>
    <w:rsid w:val="008363C6"/>
    <w:rsid w:val="00837CF6"/>
    <w:rsid w:val="008407C9"/>
    <w:rsid w:val="008419AE"/>
    <w:rsid w:val="00846781"/>
    <w:rsid w:val="00847855"/>
    <w:rsid w:val="0085048D"/>
    <w:rsid w:val="008507F4"/>
    <w:rsid w:val="0085172F"/>
    <w:rsid w:val="00853EF8"/>
    <w:rsid w:val="0085661F"/>
    <w:rsid w:val="00856BCC"/>
    <w:rsid w:val="0085721C"/>
    <w:rsid w:val="008608AF"/>
    <w:rsid w:val="00862B36"/>
    <w:rsid w:val="008630E7"/>
    <w:rsid w:val="008647FA"/>
    <w:rsid w:val="008673B4"/>
    <w:rsid w:val="0086741A"/>
    <w:rsid w:val="00867B7A"/>
    <w:rsid w:val="0087100F"/>
    <w:rsid w:val="00872940"/>
    <w:rsid w:val="008738F8"/>
    <w:rsid w:val="008739F2"/>
    <w:rsid w:val="00874434"/>
    <w:rsid w:val="00874699"/>
    <w:rsid w:val="008771A1"/>
    <w:rsid w:val="00882988"/>
    <w:rsid w:val="00883B26"/>
    <w:rsid w:val="00884261"/>
    <w:rsid w:val="008874BA"/>
    <w:rsid w:val="008876E9"/>
    <w:rsid w:val="00890265"/>
    <w:rsid w:val="00890D57"/>
    <w:rsid w:val="0089186E"/>
    <w:rsid w:val="0089256F"/>
    <w:rsid w:val="00892588"/>
    <w:rsid w:val="008942B5"/>
    <w:rsid w:val="0089558F"/>
    <w:rsid w:val="00895F09"/>
    <w:rsid w:val="008A06CF"/>
    <w:rsid w:val="008A242C"/>
    <w:rsid w:val="008A35AE"/>
    <w:rsid w:val="008B0312"/>
    <w:rsid w:val="008B1664"/>
    <w:rsid w:val="008B3AF0"/>
    <w:rsid w:val="008B5579"/>
    <w:rsid w:val="008C39E6"/>
    <w:rsid w:val="008C430C"/>
    <w:rsid w:val="008C5568"/>
    <w:rsid w:val="008C63AA"/>
    <w:rsid w:val="008C6EB5"/>
    <w:rsid w:val="008D01BE"/>
    <w:rsid w:val="008D0750"/>
    <w:rsid w:val="008D2AE7"/>
    <w:rsid w:val="008D2F44"/>
    <w:rsid w:val="008D39FE"/>
    <w:rsid w:val="008D452A"/>
    <w:rsid w:val="008D61EC"/>
    <w:rsid w:val="008E1C53"/>
    <w:rsid w:val="008E2AF8"/>
    <w:rsid w:val="008E4C75"/>
    <w:rsid w:val="008E56AE"/>
    <w:rsid w:val="008E70BE"/>
    <w:rsid w:val="008F00BB"/>
    <w:rsid w:val="008F1843"/>
    <w:rsid w:val="008F30BD"/>
    <w:rsid w:val="008F327F"/>
    <w:rsid w:val="008F3FD1"/>
    <w:rsid w:val="008F7A29"/>
    <w:rsid w:val="009001F0"/>
    <w:rsid w:val="00900F54"/>
    <w:rsid w:val="009066B1"/>
    <w:rsid w:val="00906B2C"/>
    <w:rsid w:val="00910EE7"/>
    <w:rsid w:val="0091127E"/>
    <w:rsid w:val="009137BB"/>
    <w:rsid w:val="00913F61"/>
    <w:rsid w:val="009147DC"/>
    <w:rsid w:val="00915B8D"/>
    <w:rsid w:val="00920AD7"/>
    <w:rsid w:val="009243B7"/>
    <w:rsid w:val="00924A60"/>
    <w:rsid w:val="009265B7"/>
    <w:rsid w:val="00926E79"/>
    <w:rsid w:val="00933F22"/>
    <w:rsid w:val="00934201"/>
    <w:rsid w:val="0093570E"/>
    <w:rsid w:val="009400AE"/>
    <w:rsid w:val="00945ADF"/>
    <w:rsid w:val="00947603"/>
    <w:rsid w:val="009507D0"/>
    <w:rsid w:val="00953CE2"/>
    <w:rsid w:val="00955A3D"/>
    <w:rsid w:val="00955C59"/>
    <w:rsid w:val="00955E3B"/>
    <w:rsid w:val="00956C6C"/>
    <w:rsid w:val="00956D45"/>
    <w:rsid w:val="00964760"/>
    <w:rsid w:val="0097233F"/>
    <w:rsid w:val="00973BFD"/>
    <w:rsid w:val="00981862"/>
    <w:rsid w:val="009829D8"/>
    <w:rsid w:val="009835D2"/>
    <w:rsid w:val="009868CE"/>
    <w:rsid w:val="00986E20"/>
    <w:rsid w:val="0098770E"/>
    <w:rsid w:val="009878EF"/>
    <w:rsid w:val="00987BFE"/>
    <w:rsid w:val="009909B1"/>
    <w:rsid w:val="00991F4B"/>
    <w:rsid w:val="00992154"/>
    <w:rsid w:val="00992BEA"/>
    <w:rsid w:val="009958BA"/>
    <w:rsid w:val="00995AC0"/>
    <w:rsid w:val="009A0B9A"/>
    <w:rsid w:val="009A0EFD"/>
    <w:rsid w:val="009A1413"/>
    <w:rsid w:val="009A1571"/>
    <w:rsid w:val="009A15B8"/>
    <w:rsid w:val="009A2734"/>
    <w:rsid w:val="009A6BE9"/>
    <w:rsid w:val="009A7A59"/>
    <w:rsid w:val="009B0B15"/>
    <w:rsid w:val="009B17DE"/>
    <w:rsid w:val="009B2408"/>
    <w:rsid w:val="009B3D15"/>
    <w:rsid w:val="009B52F9"/>
    <w:rsid w:val="009B74DD"/>
    <w:rsid w:val="009C37E3"/>
    <w:rsid w:val="009C6BF2"/>
    <w:rsid w:val="009D15BB"/>
    <w:rsid w:val="009D1F83"/>
    <w:rsid w:val="009D2FEB"/>
    <w:rsid w:val="009D4284"/>
    <w:rsid w:val="009D44A3"/>
    <w:rsid w:val="009D4A57"/>
    <w:rsid w:val="009D5BA8"/>
    <w:rsid w:val="009D611E"/>
    <w:rsid w:val="009D70F0"/>
    <w:rsid w:val="009E1D7A"/>
    <w:rsid w:val="009E1E65"/>
    <w:rsid w:val="009E3E8F"/>
    <w:rsid w:val="009E57D8"/>
    <w:rsid w:val="009F284B"/>
    <w:rsid w:val="009F3B27"/>
    <w:rsid w:val="009F3D12"/>
    <w:rsid w:val="009F4B1D"/>
    <w:rsid w:val="009F5617"/>
    <w:rsid w:val="00A012C3"/>
    <w:rsid w:val="00A02BE4"/>
    <w:rsid w:val="00A047B2"/>
    <w:rsid w:val="00A0556B"/>
    <w:rsid w:val="00A0568C"/>
    <w:rsid w:val="00A05B0A"/>
    <w:rsid w:val="00A06107"/>
    <w:rsid w:val="00A06A40"/>
    <w:rsid w:val="00A118B5"/>
    <w:rsid w:val="00A118EC"/>
    <w:rsid w:val="00A12C1E"/>
    <w:rsid w:val="00A152C3"/>
    <w:rsid w:val="00A17416"/>
    <w:rsid w:val="00A220B7"/>
    <w:rsid w:val="00A23624"/>
    <w:rsid w:val="00A23840"/>
    <w:rsid w:val="00A23BE5"/>
    <w:rsid w:val="00A242D1"/>
    <w:rsid w:val="00A24E9C"/>
    <w:rsid w:val="00A255F0"/>
    <w:rsid w:val="00A271CD"/>
    <w:rsid w:val="00A31C99"/>
    <w:rsid w:val="00A35E70"/>
    <w:rsid w:val="00A40677"/>
    <w:rsid w:val="00A41377"/>
    <w:rsid w:val="00A43A9A"/>
    <w:rsid w:val="00A43C00"/>
    <w:rsid w:val="00A45CD6"/>
    <w:rsid w:val="00A46440"/>
    <w:rsid w:val="00A47269"/>
    <w:rsid w:val="00A4753B"/>
    <w:rsid w:val="00A47B07"/>
    <w:rsid w:val="00A5073F"/>
    <w:rsid w:val="00A51350"/>
    <w:rsid w:val="00A51655"/>
    <w:rsid w:val="00A52CC9"/>
    <w:rsid w:val="00A53CAC"/>
    <w:rsid w:val="00A54D87"/>
    <w:rsid w:val="00A55399"/>
    <w:rsid w:val="00A5588E"/>
    <w:rsid w:val="00A55E1F"/>
    <w:rsid w:val="00A56C01"/>
    <w:rsid w:val="00A578EC"/>
    <w:rsid w:val="00A618D6"/>
    <w:rsid w:val="00A626F3"/>
    <w:rsid w:val="00A704EA"/>
    <w:rsid w:val="00A70FB8"/>
    <w:rsid w:val="00A73D7D"/>
    <w:rsid w:val="00A75A7C"/>
    <w:rsid w:val="00A81636"/>
    <w:rsid w:val="00A81E60"/>
    <w:rsid w:val="00A84719"/>
    <w:rsid w:val="00A847ED"/>
    <w:rsid w:val="00A84A07"/>
    <w:rsid w:val="00A868EE"/>
    <w:rsid w:val="00A9222E"/>
    <w:rsid w:val="00A94362"/>
    <w:rsid w:val="00A94F9E"/>
    <w:rsid w:val="00A97C14"/>
    <w:rsid w:val="00AA248A"/>
    <w:rsid w:val="00AA27C4"/>
    <w:rsid w:val="00AA2EDC"/>
    <w:rsid w:val="00AA31AF"/>
    <w:rsid w:val="00AB0DAF"/>
    <w:rsid w:val="00AC171F"/>
    <w:rsid w:val="00AC1EA8"/>
    <w:rsid w:val="00AC2872"/>
    <w:rsid w:val="00AC3909"/>
    <w:rsid w:val="00AC4314"/>
    <w:rsid w:val="00AC4628"/>
    <w:rsid w:val="00AC73B5"/>
    <w:rsid w:val="00AD0917"/>
    <w:rsid w:val="00AD0D2D"/>
    <w:rsid w:val="00AD1E4E"/>
    <w:rsid w:val="00AD38CD"/>
    <w:rsid w:val="00AD3981"/>
    <w:rsid w:val="00AD47C1"/>
    <w:rsid w:val="00AD4F57"/>
    <w:rsid w:val="00AD599E"/>
    <w:rsid w:val="00AD6639"/>
    <w:rsid w:val="00AD7BD5"/>
    <w:rsid w:val="00AE0221"/>
    <w:rsid w:val="00AE14C9"/>
    <w:rsid w:val="00AE296F"/>
    <w:rsid w:val="00AE53A6"/>
    <w:rsid w:val="00AE7C70"/>
    <w:rsid w:val="00AF2CB3"/>
    <w:rsid w:val="00AF2F60"/>
    <w:rsid w:val="00AF43B8"/>
    <w:rsid w:val="00AF5008"/>
    <w:rsid w:val="00AF6522"/>
    <w:rsid w:val="00AF69E1"/>
    <w:rsid w:val="00AF7720"/>
    <w:rsid w:val="00B01262"/>
    <w:rsid w:val="00B0356C"/>
    <w:rsid w:val="00B05137"/>
    <w:rsid w:val="00B073F5"/>
    <w:rsid w:val="00B07DF1"/>
    <w:rsid w:val="00B1386F"/>
    <w:rsid w:val="00B14678"/>
    <w:rsid w:val="00B17511"/>
    <w:rsid w:val="00B1789D"/>
    <w:rsid w:val="00B223AD"/>
    <w:rsid w:val="00B22E6D"/>
    <w:rsid w:val="00B24931"/>
    <w:rsid w:val="00B25B05"/>
    <w:rsid w:val="00B25DAD"/>
    <w:rsid w:val="00B25F35"/>
    <w:rsid w:val="00B3049E"/>
    <w:rsid w:val="00B31924"/>
    <w:rsid w:val="00B32D3C"/>
    <w:rsid w:val="00B35A96"/>
    <w:rsid w:val="00B4138C"/>
    <w:rsid w:val="00B418D0"/>
    <w:rsid w:val="00B44A01"/>
    <w:rsid w:val="00B44B77"/>
    <w:rsid w:val="00B459B2"/>
    <w:rsid w:val="00B45BC5"/>
    <w:rsid w:val="00B5167C"/>
    <w:rsid w:val="00B52447"/>
    <w:rsid w:val="00B53145"/>
    <w:rsid w:val="00B53312"/>
    <w:rsid w:val="00B5370D"/>
    <w:rsid w:val="00B54140"/>
    <w:rsid w:val="00B60A20"/>
    <w:rsid w:val="00B61A93"/>
    <w:rsid w:val="00B64751"/>
    <w:rsid w:val="00B669BE"/>
    <w:rsid w:val="00B66B97"/>
    <w:rsid w:val="00B729AF"/>
    <w:rsid w:val="00B73042"/>
    <w:rsid w:val="00B732E0"/>
    <w:rsid w:val="00B752AA"/>
    <w:rsid w:val="00B76012"/>
    <w:rsid w:val="00B7687F"/>
    <w:rsid w:val="00B76EFC"/>
    <w:rsid w:val="00B8057D"/>
    <w:rsid w:val="00B80DBF"/>
    <w:rsid w:val="00B82369"/>
    <w:rsid w:val="00B86F3B"/>
    <w:rsid w:val="00B87808"/>
    <w:rsid w:val="00B87FB2"/>
    <w:rsid w:val="00B902F5"/>
    <w:rsid w:val="00B9339E"/>
    <w:rsid w:val="00B93F89"/>
    <w:rsid w:val="00B951F8"/>
    <w:rsid w:val="00B974D0"/>
    <w:rsid w:val="00BA0700"/>
    <w:rsid w:val="00BA0EB1"/>
    <w:rsid w:val="00BA1FB0"/>
    <w:rsid w:val="00BA2C7E"/>
    <w:rsid w:val="00BA4263"/>
    <w:rsid w:val="00BA7045"/>
    <w:rsid w:val="00BB4567"/>
    <w:rsid w:val="00BB4F78"/>
    <w:rsid w:val="00BB5A93"/>
    <w:rsid w:val="00BB5E91"/>
    <w:rsid w:val="00BB60C2"/>
    <w:rsid w:val="00BB74BD"/>
    <w:rsid w:val="00BC10DB"/>
    <w:rsid w:val="00BC1B04"/>
    <w:rsid w:val="00BC1D1B"/>
    <w:rsid w:val="00BC4599"/>
    <w:rsid w:val="00BC6DF2"/>
    <w:rsid w:val="00BD08EC"/>
    <w:rsid w:val="00BD16F2"/>
    <w:rsid w:val="00BD34D7"/>
    <w:rsid w:val="00BE024B"/>
    <w:rsid w:val="00BE17B4"/>
    <w:rsid w:val="00BE2076"/>
    <w:rsid w:val="00BE4485"/>
    <w:rsid w:val="00BE4DCB"/>
    <w:rsid w:val="00BE5693"/>
    <w:rsid w:val="00BE5C17"/>
    <w:rsid w:val="00BE7939"/>
    <w:rsid w:val="00BE797A"/>
    <w:rsid w:val="00BE7E06"/>
    <w:rsid w:val="00BF050E"/>
    <w:rsid w:val="00BF0CD9"/>
    <w:rsid w:val="00BF24AE"/>
    <w:rsid w:val="00BF24EF"/>
    <w:rsid w:val="00BF2D6C"/>
    <w:rsid w:val="00BF2F6F"/>
    <w:rsid w:val="00BF43D4"/>
    <w:rsid w:val="00BF5340"/>
    <w:rsid w:val="00BF65FE"/>
    <w:rsid w:val="00C00139"/>
    <w:rsid w:val="00C003B7"/>
    <w:rsid w:val="00C02479"/>
    <w:rsid w:val="00C024A8"/>
    <w:rsid w:val="00C05261"/>
    <w:rsid w:val="00C0707D"/>
    <w:rsid w:val="00C07786"/>
    <w:rsid w:val="00C07ABB"/>
    <w:rsid w:val="00C123A4"/>
    <w:rsid w:val="00C14B70"/>
    <w:rsid w:val="00C15010"/>
    <w:rsid w:val="00C17083"/>
    <w:rsid w:val="00C173F7"/>
    <w:rsid w:val="00C21D10"/>
    <w:rsid w:val="00C24C28"/>
    <w:rsid w:val="00C301A4"/>
    <w:rsid w:val="00C32BF8"/>
    <w:rsid w:val="00C33649"/>
    <w:rsid w:val="00C33E67"/>
    <w:rsid w:val="00C36B63"/>
    <w:rsid w:val="00C3709F"/>
    <w:rsid w:val="00C37C3E"/>
    <w:rsid w:val="00C40199"/>
    <w:rsid w:val="00C4042C"/>
    <w:rsid w:val="00C42AA3"/>
    <w:rsid w:val="00C42C0E"/>
    <w:rsid w:val="00C42FF6"/>
    <w:rsid w:val="00C43B3A"/>
    <w:rsid w:val="00C460B3"/>
    <w:rsid w:val="00C50504"/>
    <w:rsid w:val="00C51D97"/>
    <w:rsid w:val="00C526DF"/>
    <w:rsid w:val="00C527B7"/>
    <w:rsid w:val="00C61562"/>
    <w:rsid w:val="00C6352A"/>
    <w:rsid w:val="00C635BF"/>
    <w:rsid w:val="00C6729F"/>
    <w:rsid w:val="00C70DBE"/>
    <w:rsid w:val="00C711BD"/>
    <w:rsid w:val="00C732B8"/>
    <w:rsid w:val="00C7350E"/>
    <w:rsid w:val="00C73BE9"/>
    <w:rsid w:val="00C74564"/>
    <w:rsid w:val="00C75080"/>
    <w:rsid w:val="00C77457"/>
    <w:rsid w:val="00C80029"/>
    <w:rsid w:val="00C85D12"/>
    <w:rsid w:val="00C870A6"/>
    <w:rsid w:val="00C87A11"/>
    <w:rsid w:val="00C87B59"/>
    <w:rsid w:val="00C909D3"/>
    <w:rsid w:val="00C9361B"/>
    <w:rsid w:val="00C966CC"/>
    <w:rsid w:val="00C96DE5"/>
    <w:rsid w:val="00C978F8"/>
    <w:rsid w:val="00CA2DAA"/>
    <w:rsid w:val="00CA5A48"/>
    <w:rsid w:val="00CA7D87"/>
    <w:rsid w:val="00CB0C08"/>
    <w:rsid w:val="00CB538C"/>
    <w:rsid w:val="00CB68B6"/>
    <w:rsid w:val="00CC241E"/>
    <w:rsid w:val="00CC3223"/>
    <w:rsid w:val="00CC41B3"/>
    <w:rsid w:val="00CC4DE7"/>
    <w:rsid w:val="00CC4F39"/>
    <w:rsid w:val="00CC7481"/>
    <w:rsid w:val="00CD10B9"/>
    <w:rsid w:val="00CD27FC"/>
    <w:rsid w:val="00CD3EEF"/>
    <w:rsid w:val="00CD7BAD"/>
    <w:rsid w:val="00CE265D"/>
    <w:rsid w:val="00CE2EB4"/>
    <w:rsid w:val="00CE717A"/>
    <w:rsid w:val="00CE7F42"/>
    <w:rsid w:val="00CF0D20"/>
    <w:rsid w:val="00CF1101"/>
    <w:rsid w:val="00CF117F"/>
    <w:rsid w:val="00CF3AF8"/>
    <w:rsid w:val="00CF420F"/>
    <w:rsid w:val="00CF5DD2"/>
    <w:rsid w:val="00CF674C"/>
    <w:rsid w:val="00CF7DF6"/>
    <w:rsid w:val="00D0090C"/>
    <w:rsid w:val="00D01E87"/>
    <w:rsid w:val="00D03B02"/>
    <w:rsid w:val="00D05DF6"/>
    <w:rsid w:val="00D0768A"/>
    <w:rsid w:val="00D07842"/>
    <w:rsid w:val="00D10C9F"/>
    <w:rsid w:val="00D1207A"/>
    <w:rsid w:val="00D12FC9"/>
    <w:rsid w:val="00D140A5"/>
    <w:rsid w:val="00D217B9"/>
    <w:rsid w:val="00D23EB6"/>
    <w:rsid w:val="00D2404B"/>
    <w:rsid w:val="00D24759"/>
    <w:rsid w:val="00D25301"/>
    <w:rsid w:val="00D31178"/>
    <w:rsid w:val="00D316B9"/>
    <w:rsid w:val="00D34526"/>
    <w:rsid w:val="00D415A4"/>
    <w:rsid w:val="00D41AD2"/>
    <w:rsid w:val="00D41E5C"/>
    <w:rsid w:val="00D4258B"/>
    <w:rsid w:val="00D42731"/>
    <w:rsid w:val="00D44456"/>
    <w:rsid w:val="00D547D6"/>
    <w:rsid w:val="00D5480C"/>
    <w:rsid w:val="00D623C6"/>
    <w:rsid w:val="00D63A5F"/>
    <w:rsid w:val="00D656FC"/>
    <w:rsid w:val="00D72C66"/>
    <w:rsid w:val="00D74240"/>
    <w:rsid w:val="00D74A91"/>
    <w:rsid w:val="00D75D79"/>
    <w:rsid w:val="00D76DE5"/>
    <w:rsid w:val="00D76E94"/>
    <w:rsid w:val="00D775FD"/>
    <w:rsid w:val="00D8126F"/>
    <w:rsid w:val="00D82BF2"/>
    <w:rsid w:val="00D830D1"/>
    <w:rsid w:val="00D84737"/>
    <w:rsid w:val="00D8487E"/>
    <w:rsid w:val="00D84D36"/>
    <w:rsid w:val="00D904EB"/>
    <w:rsid w:val="00D93AC9"/>
    <w:rsid w:val="00D93E46"/>
    <w:rsid w:val="00DA08DA"/>
    <w:rsid w:val="00DA37C8"/>
    <w:rsid w:val="00DA643D"/>
    <w:rsid w:val="00DA697B"/>
    <w:rsid w:val="00DA6AE7"/>
    <w:rsid w:val="00DA6D91"/>
    <w:rsid w:val="00DB1F4C"/>
    <w:rsid w:val="00DB275C"/>
    <w:rsid w:val="00DB6126"/>
    <w:rsid w:val="00DC1CCA"/>
    <w:rsid w:val="00DC2D8C"/>
    <w:rsid w:val="00DC6418"/>
    <w:rsid w:val="00DC74B1"/>
    <w:rsid w:val="00DD0390"/>
    <w:rsid w:val="00DD2390"/>
    <w:rsid w:val="00DD23AA"/>
    <w:rsid w:val="00DD2653"/>
    <w:rsid w:val="00DD3B86"/>
    <w:rsid w:val="00DD4322"/>
    <w:rsid w:val="00DE4A02"/>
    <w:rsid w:val="00DE5B81"/>
    <w:rsid w:val="00DF0C34"/>
    <w:rsid w:val="00DF1873"/>
    <w:rsid w:val="00DF25A7"/>
    <w:rsid w:val="00DF33F7"/>
    <w:rsid w:val="00DF4C0C"/>
    <w:rsid w:val="00DF552A"/>
    <w:rsid w:val="00DF721A"/>
    <w:rsid w:val="00DF72C7"/>
    <w:rsid w:val="00E00BEA"/>
    <w:rsid w:val="00E00CEE"/>
    <w:rsid w:val="00E01424"/>
    <w:rsid w:val="00E06660"/>
    <w:rsid w:val="00E0777C"/>
    <w:rsid w:val="00E11D0D"/>
    <w:rsid w:val="00E11D4F"/>
    <w:rsid w:val="00E171F9"/>
    <w:rsid w:val="00E22AE4"/>
    <w:rsid w:val="00E25D2E"/>
    <w:rsid w:val="00E25D4B"/>
    <w:rsid w:val="00E26E7B"/>
    <w:rsid w:val="00E27BC1"/>
    <w:rsid w:val="00E3237C"/>
    <w:rsid w:val="00E332B4"/>
    <w:rsid w:val="00E358C0"/>
    <w:rsid w:val="00E3632E"/>
    <w:rsid w:val="00E366D0"/>
    <w:rsid w:val="00E3758E"/>
    <w:rsid w:val="00E405A1"/>
    <w:rsid w:val="00E44D0A"/>
    <w:rsid w:val="00E44E91"/>
    <w:rsid w:val="00E452E7"/>
    <w:rsid w:val="00E4602A"/>
    <w:rsid w:val="00E47C2D"/>
    <w:rsid w:val="00E5197C"/>
    <w:rsid w:val="00E5223F"/>
    <w:rsid w:val="00E52978"/>
    <w:rsid w:val="00E56DD7"/>
    <w:rsid w:val="00E62620"/>
    <w:rsid w:val="00E638AC"/>
    <w:rsid w:val="00E64C4D"/>
    <w:rsid w:val="00E6666C"/>
    <w:rsid w:val="00E67CFD"/>
    <w:rsid w:val="00E70193"/>
    <w:rsid w:val="00E733F0"/>
    <w:rsid w:val="00E73671"/>
    <w:rsid w:val="00E7592D"/>
    <w:rsid w:val="00E77B0C"/>
    <w:rsid w:val="00E77D8C"/>
    <w:rsid w:val="00E84CE9"/>
    <w:rsid w:val="00E90E17"/>
    <w:rsid w:val="00E92670"/>
    <w:rsid w:val="00E92755"/>
    <w:rsid w:val="00E9288C"/>
    <w:rsid w:val="00E94D08"/>
    <w:rsid w:val="00E9637A"/>
    <w:rsid w:val="00E97AA9"/>
    <w:rsid w:val="00E97EBE"/>
    <w:rsid w:val="00EA052D"/>
    <w:rsid w:val="00EA059B"/>
    <w:rsid w:val="00EA21C9"/>
    <w:rsid w:val="00EA27EF"/>
    <w:rsid w:val="00EA370A"/>
    <w:rsid w:val="00EA3782"/>
    <w:rsid w:val="00EA4269"/>
    <w:rsid w:val="00EA4820"/>
    <w:rsid w:val="00EB60D5"/>
    <w:rsid w:val="00EB618C"/>
    <w:rsid w:val="00EC195E"/>
    <w:rsid w:val="00EC43F6"/>
    <w:rsid w:val="00ED03ED"/>
    <w:rsid w:val="00ED1588"/>
    <w:rsid w:val="00ED15F2"/>
    <w:rsid w:val="00ED1881"/>
    <w:rsid w:val="00ED511E"/>
    <w:rsid w:val="00EE0921"/>
    <w:rsid w:val="00EE4482"/>
    <w:rsid w:val="00EE502A"/>
    <w:rsid w:val="00EF022A"/>
    <w:rsid w:val="00EF557F"/>
    <w:rsid w:val="00EF5E9C"/>
    <w:rsid w:val="00EF5EEA"/>
    <w:rsid w:val="00EF6D77"/>
    <w:rsid w:val="00F00E77"/>
    <w:rsid w:val="00F025E3"/>
    <w:rsid w:val="00F03767"/>
    <w:rsid w:val="00F0437F"/>
    <w:rsid w:val="00F05A5F"/>
    <w:rsid w:val="00F11B8C"/>
    <w:rsid w:val="00F13C12"/>
    <w:rsid w:val="00F1506C"/>
    <w:rsid w:val="00F16674"/>
    <w:rsid w:val="00F1673D"/>
    <w:rsid w:val="00F2368E"/>
    <w:rsid w:val="00F271A5"/>
    <w:rsid w:val="00F27BDE"/>
    <w:rsid w:val="00F27DB3"/>
    <w:rsid w:val="00F31957"/>
    <w:rsid w:val="00F31EB9"/>
    <w:rsid w:val="00F32141"/>
    <w:rsid w:val="00F32B20"/>
    <w:rsid w:val="00F33A24"/>
    <w:rsid w:val="00F360A9"/>
    <w:rsid w:val="00F364A2"/>
    <w:rsid w:val="00F36ED1"/>
    <w:rsid w:val="00F40E6C"/>
    <w:rsid w:val="00F412AF"/>
    <w:rsid w:val="00F515AF"/>
    <w:rsid w:val="00F61A9E"/>
    <w:rsid w:val="00F6683D"/>
    <w:rsid w:val="00F73609"/>
    <w:rsid w:val="00F73CED"/>
    <w:rsid w:val="00F751F0"/>
    <w:rsid w:val="00F75C8B"/>
    <w:rsid w:val="00F77CD9"/>
    <w:rsid w:val="00F811E8"/>
    <w:rsid w:val="00F818EB"/>
    <w:rsid w:val="00F82F40"/>
    <w:rsid w:val="00F84FA1"/>
    <w:rsid w:val="00F8694D"/>
    <w:rsid w:val="00F900FD"/>
    <w:rsid w:val="00F90AA5"/>
    <w:rsid w:val="00F91BE9"/>
    <w:rsid w:val="00F93F7C"/>
    <w:rsid w:val="00F9507F"/>
    <w:rsid w:val="00FA5761"/>
    <w:rsid w:val="00FA63EC"/>
    <w:rsid w:val="00FB4390"/>
    <w:rsid w:val="00FB5267"/>
    <w:rsid w:val="00FB5DEA"/>
    <w:rsid w:val="00FB62D9"/>
    <w:rsid w:val="00FB7A46"/>
    <w:rsid w:val="00FC0B23"/>
    <w:rsid w:val="00FC0F7A"/>
    <w:rsid w:val="00FC12D6"/>
    <w:rsid w:val="00FC1B00"/>
    <w:rsid w:val="00FC3BA9"/>
    <w:rsid w:val="00FC515A"/>
    <w:rsid w:val="00FC70E5"/>
    <w:rsid w:val="00FD1736"/>
    <w:rsid w:val="00FD1AE0"/>
    <w:rsid w:val="00FD3A90"/>
    <w:rsid w:val="00FD7EB5"/>
    <w:rsid w:val="00FE10FA"/>
    <w:rsid w:val="00FE49FE"/>
    <w:rsid w:val="00FE54F3"/>
    <w:rsid w:val="00FE63B3"/>
    <w:rsid w:val="00FE7366"/>
    <w:rsid w:val="00FF0147"/>
    <w:rsid w:val="00FF18EC"/>
    <w:rsid w:val="00FF3256"/>
    <w:rsid w:val="00FF328B"/>
    <w:rsid w:val="00FF32F3"/>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35BD60B-6E69-4E97-BE20-8F8CB6062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981"/>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pPr>
    <w:rPr>
      <w:rFonts w:ascii="Times New Roman" w:eastAsia="Times New Roman" w:hAnsi="Times New Roman" w:cs="Times New Roman"/>
      <w:sz w:val="24"/>
      <w:szCs w:val="24"/>
      <w:lang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line="276" w:lineRule="auto"/>
      <w:ind w:left="720"/>
      <w:contextualSpacing/>
    </w:pPr>
    <w:rPr>
      <w:rFonts w:ascii="Calibri" w:eastAsia="Calibri" w:hAnsi="Calibri" w:cs="Times New Roman"/>
      <w:sz w:val="22"/>
      <w:szCs w:val="22"/>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e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pasto.gov.co/%20tramites%20y%20servicios/"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g"/><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4023</Words>
  <Characters>22934</Characters>
  <Application>Microsoft Office Word</Application>
  <DocSecurity>0</DocSecurity>
  <Lines>191</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comunicaciones1</cp:lastModifiedBy>
  <cp:revision>2</cp:revision>
  <cp:lastPrinted>2019-06-05T00:07:00Z</cp:lastPrinted>
  <dcterms:created xsi:type="dcterms:W3CDTF">2019-06-10T00:56:00Z</dcterms:created>
  <dcterms:modified xsi:type="dcterms:W3CDTF">2019-06-10T00:56:00Z</dcterms:modified>
</cp:coreProperties>
</file>