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046" w:rsidRDefault="00EB6046" w:rsidP="007E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7E024A">
        <w:rPr>
          <w:rFonts w:ascii="Century Gothic" w:eastAsia="Calibri" w:hAnsi="Century Gothic" w:cs="Calibri"/>
          <w:b/>
          <w:bCs/>
          <w:sz w:val="22"/>
          <w:szCs w:val="22"/>
          <w:lang w:eastAsia="ar-SA"/>
        </w:rPr>
        <w:t>ALCALDE PEDRO VICENTE OBANDO ORDÓÑEZ, VISITÓ LOS BARRIOS BUENOS AIRES, BELLA VISTA Y LOMA DEL CARMEN DONDE HIZO IMPORTANTES ANUNCIOS</w:t>
      </w:r>
    </w:p>
    <w:p w:rsidR="007E024A" w:rsidRPr="007E024A" w:rsidRDefault="00143864" w:rsidP="007E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419725" cy="3362325"/>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419725" cy="3362325"/>
                    </a:xfrm>
                    <a:prstGeom prst="rect">
                      <a:avLst/>
                    </a:prstGeom>
                    <a:noFill/>
                  </pic:spPr>
                </pic:pic>
              </a:graphicData>
            </a:graphic>
          </wp:inline>
        </w:drawing>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El </w:t>
      </w:r>
      <w:r w:rsidR="002057E0" w:rsidRPr="007E024A">
        <w:rPr>
          <w:rFonts w:ascii="Century Gothic" w:eastAsia="Calibri" w:hAnsi="Century Gothic" w:cs="Calibri"/>
          <w:bCs/>
          <w:sz w:val="22"/>
          <w:szCs w:val="22"/>
          <w:lang w:eastAsia="ar-SA"/>
        </w:rPr>
        <w:t>alcalde</w:t>
      </w:r>
      <w:r w:rsidRPr="007E024A">
        <w:rPr>
          <w:rFonts w:ascii="Century Gothic" w:eastAsia="Calibri" w:hAnsi="Century Gothic" w:cs="Calibri"/>
          <w:bCs/>
          <w:sz w:val="22"/>
          <w:szCs w:val="22"/>
          <w:lang w:eastAsia="ar-SA"/>
        </w:rPr>
        <w:t xml:space="preserve"> Pedro Vicente Obando Ordóñez, adelantó una agenda de trabajo en los barrios Buenos Aires, Bella Vista y Loma del Carmen, donde se han adelantado importantes gestiones, que propenden por el bienestar y el desarrollo de estos sectores del </w:t>
      </w:r>
      <w:r w:rsidR="002057E0" w:rsidRPr="007E024A">
        <w:rPr>
          <w:rFonts w:ascii="Century Gothic" w:eastAsia="Calibri" w:hAnsi="Century Gothic" w:cs="Calibri"/>
          <w:bCs/>
          <w:sz w:val="22"/>
          <w:szCs w:val="22"/>
          <w:lang w:eastAsia="ar-SA"/>
        </w:rPr>
        <w:t>m</w:t>
      </w:r>
      <w:r w:rsidRPr="007E024A">
        <w:rPr>
          <w:rFonts w:ascii="Century Gothic" w:eastAsia="Calibri" w:hAnsi="Century Gothic" w:cs="Calibri"/>
          <w:bCs/>
          <w:sz w:val="22"/>
          <w:szCs w:val="22"/>
          <w:lang w:eastAsia="ar-SA"/>
        </w:rPr>
        <w:t>unicipio.</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“Hemos estado en tres barrios, que tienen una gran proyección social, habitados por gente buena, honrada, trabajadora; donde el Gobierno Local ha hecho presencia y ha ratificado su apoyo”, dijo el alcalde Pedro Vicente Obando Ordóñez; quien durante su visita al barrio Loma del Carmen, donde se creó a la Junta de Acción Comunal, que viene trabajando desde el mes de mayo; anunció que la Alcaldía de Pasto, adelantará las gestiones, para adquirir una vivienda, para el funcionamiento del salón comunal; como un escenario de encuentro, donde también se promuevan actividades artísticas, culturales y de recreación.  </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El Burgomaestre, dijo que el reconocimiento a la Junta de Acción </w:t>
      </w:r>
      <w:r w:rsidR="002057E0" w:rsidRPr="007E024A">
        <w:rPr>
          <w:rFonts w:ascii="Century Gothic" w:eastAsia="Calibri" w:hAnsi="Century Gothic" w:cs="Calibri"/>
          <w:bCs/>
          <w:sz w:val="22"/>
          <w:szCs w:val="22"/>
          <w:lang w:eastAsia="ar-SA"/>
        </w:rPr>
        <w:t>Comunal</w:t>
      </w:r>
      <w:r w:rsidRPr="007E024A">
        <w:rPr>
          <w:rFonts w:ascii="Century Gothic" w:eastAsia="Calibri" w:hAnsi="Century Gothic" w:cs="Calibri"/>
          <w:bCs/>
          <w:sz w:val="22"/>
          <w:szCs w:val="22"/>
          <w:lang w:eastAsia="ar-SA"/>
        </w:rPr>
        <w:t xml:space="preserve"> es el primer paso para continuar apoyando a esta comunidad. “La Presidenta de la Junta, hablaba claramente de la necesidad de establecer una relación social mejor, de poder trabajar por los niños, los jóvenes; quienes necesitan mayores oportunidades </w:t>
      </w:r>
      <w:r w:rsidR="002057E0" w:rsidRPr="007E024A">
        <w:rPr>
          <w:rFonts w:ascii="Century Gothic" w:eastAsia="Calibri" w:hAnsi="Century Gothic" w:cs="Calibri"/>
          <w:bCs/>
          <w:sz w:val="22"/>
          <w:szCs w:val="22"/>
          <w:lang w:eastAsia="ar-SA"/>
        </w:rPr>
        <w:t>y eso</w:t>
      </w:r>
      <w:r w:rsidRPr="007E024A">
        <w:rPr>
          <w:rFonts w:ascii="Century Gothic" w:eastAsia="Calibri" w:hAnsi="Century Gothic" w:cs="Calibri"/>
          <w:bCs/>
          <w:sz w:val="22"/>
          <w:szCs w:val="22"/>
          <w:lang w:eastAsia="ar-SA"/>
        </w:rPr>
        <w:t xml:space="preserve"> es posible con el apoyo y presencia del Gobierno Municipal”, subrayó.</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7E024A">
        <w:rPr>
          <w:rFonts w:ascii="Century Gothic" w:eastAsia="Calibri" w:hAnsi="Century Gothic" w:cs="Calibri"/>
          <w:bCs/>
          <w:sz w:val="22"/>
          <w:szCs w:val="22"/>
          <w:lang w:eastAsia="ar-SA"/>
        </w:rPr>
        <w:t>Deyanira</w:t>
      </w:r>
      <w:proofErr w:type="spellEnd"/>
      <w:r w:rsidRPr="007E024A">
        <w:rPr>
          <w:rFonts w:ascii="Century Gothic" w:eastAsia="Calibri" w:hAnsi="Century Gothic" w:cs="Calibri"/>
          <w:bCs/>
          <w:sz w:val="22"/>
          <w:szCs w:val="22"/>
          <w:lang w:eastAsia="ar-SA"/>
        </w:rPr>
        <w:t xml:space="preserve"> Erazo, </w:t>
      </w:r>
      <w:r w:rsidR="002057E0" w:rsidRPr="007E024A">
        <w:rPr>
          <w:rFonts w:ascii="Century Gothic" w:eastAsia="Calibri" w:hAnsi="Century Gothic" w:cs="Calibri"/>
          <w:bCs/>
          <w:sz w:val="22"/>
          <w:szCs w:val="22"/>
          <w:lang w:eastAsia="ar-SA"/>
        </w:rPr>
        <w:t>presidenta</w:t>
      </w:r>
      <w:r w:rsidRPr="007E024A">
        <w:rPr>
          <w:rFonts w:ascii="Century Gothic" w:eastAsia="Calibri" w:hAnsi="Century Gothic" w:cs="Calibri"/>
          <w:bCs/>
          <w:sz w:val="22"/>
          <w:szCs w:val="22"/>
          <w:lang w:eastAsia="ar-SA"/>
        </w:rPr>
        <w:t xml:space="preserve"> de la Junta de Acción Comunal del barrio Loma del Carmen, dijo que posterior al reconocimiento de la organización, se adelantarán las gestiones sociales para que lleguen mayores ayudas.  “Nuestro trabajo estará enfocado especialmente en los niños y jóvenes y sobre todo en eliminar el </w:t>
      </w:r>
      <w:r w:rsidRPr="007E024A">
        <w:rPr>
          <w:rFonts w:ascii="Century Gothic" w:eastAsia="Calibri" w:hAnsi="Century Gothic" w:cs="Calibri"/>
          <w:bCs/>
          <w:sz w:val="22"/>
          <w:szCs w:val="22"/>
          <w:lang w:eastAsia="ar-SA"/>
        </w:rPr>
        <w:lastRenderedPageBreak/>
        <w:t xml:space="preserve">estigma que tiene este barrio, donde hay un gran talento humano. Queremos sacar a relucir a </w:t>
      </w:r>
      <w:proofErr w:type="spellStart"/>
      <w:r w:rsidRPr="007E024A">
        <w:rPr>
          <w:rFonts w:ascii="Century Gothic" w:eastAsia="Calibri" w:hAnsi="Century Gothic" w:cs="Calibri"/>
          <w:bCs/>
          <w:sz w:val="22"/>
          <w:szCs w:val="22"/>
          <w:lang w:eastAsia="ar-SA"/>
        </w:rPr>
        <w:t>Marquetalia</w:t>
      </w:r>
      <w:proofErr w:type="spellEnd"/>
      <w:r w:rsidRPr="007E024A">
        <w:rPr>
          <w:rFonts w:ascii="Century Gothic" w:eastAsia="Calibri" w:hAnsi="Century Gothic" w:cs="Calibri"/>
          <w:bCs/>
          <w:sz w:val="22"/>
          <w:szCs w:val="22"/>
          <w:lang w:eastAsia="ar-SA"/>
        </w:rPr>
        <w:t xml:space="preserve"> y que las nuevas generaciones tengan un mejor porvenir”, aseguró la líder.</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El </w:t>
      </w:r>
      <w:r w:rsidR="002057E0" w:rsidRPr="007E024A">
        <w:rPr>
          <w:rFonts w:ascii="Century Gothic" w:eastAsia="Calibri" w:hAnsi="Century Gothic" w:cs="Calibri"/>
          <w:bCs/>
          <w:sz w:val="22"/>
          <w:szCs w:val="22"/>
          <w:lang w:eastAsia="ar-SA"/>
        </w:rPr>
        <w:t>alcalde</w:t>
      </w:r>
      <w:r w:rsidRPr="007E024A">
        <w:rPr>
          <w:rFonts w:ascii="Century Gothic" w:eastAsia="Calibri" w:hAnsi="Century Gothic" w:cs="Calibri"/>
          <w:bCs/>
          <w:sz w:val="22"/>
          <w:szCs w:val="22"/>
          <w:lang w:eastAsia="ar-SA"/>
        </w:rPr>
        <w:t xml:space="preserve"> Pedro Vicente Obando Ordóñez, también visitó </w:t>
      </w:r>
      <w:r w:rsidR="0009430C">
        <w:rPr>
          <w:rFonts w:ascii="Century Gothic" w:eastAsia="Calibri" w:hAnsi="Century Gothic" w:cs="Calibri"/>
          <w:bCs/>
          <w:sz w:val="22"/>
          <w:szCs w:val="22"/>
          <w:lang w:eastAsia="ar-SA"/>
        </w:rPr>
        <w:t xml:space="preserve">el barrio </w:t>
      </w:r>
      <w:r w:rsidRPr="007E024A">
        <w:rPr>
          <w:rFonts w:ascii="Century Gothic" w:eastAsia="Calibri" w:hAnsi="Century Gothic" w:cs="Calibri"/>
          <w:bCs/>
          <w:sz w:val="22"/>
          <w:szCs w:val="22"/>
          <w:lang w:eastAsia="ar-SA"/>
        </w:rPr>
        <w:t xml:space="preserve">Buenos Aires, donde se realizaron acciones que tuvieron como fin el levantamiento del embargo que tenía un predio del sector por más de $25 millones e informó que se adelantarán obras de infraestructura para adecuar </w:t>
      </w:r>
      <w:r w:rsidR="0009430C">
        <w:rPr>
          <w:rFonts w:ascii="Century Gothic" w:eastAsia="Calibri" w:hAnsi="Century Gothic" w:cs="Calibri"/>
          <w:bCs/>
          <w:sz w:val="22"/>
          <w:szCs w:val="22"/>
          <w:lang w:eastAsia="ar-SA"/>
        </w:rPr>
        <w:t xml:space="preserve">las </w:t>
      </w:r>
      <w:r w:rsidRPr="007E024A">
        <w:rPr>
          <w:rFonts w:ascii="Century Gothic" w:eastAsia="Calibri" w:hAnsi="Century Gothic" w:cs="Calibri"/>
          <w:bCs/>
          <w:sz w:val="22"/>
          <w:szCs w:val="22"/>
          <w:lang w:eastAsia="ar-SA"/>
        </w:rPr>
        <w:t>vías centrales.</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Durante su visita, los habitantes del </w:t>
      </w:r>
      <w:r w:rsidR="002057E0" w:rsidRPr="007E024A">
        <w:rPr>
          <w:rFonts w:ascii="Century Gothic" w:eastAsia="Calibri" w:hAnsi="Century Gothic" w:cs="Calibri"/>
          <w:bCs/>
          <w:sz w:val="22"/>
          <w:szCs w:val="22"/>
          <w:lang w:eastAsia="ar-SA"/>
        </w:rPr>
        <w:t>sector</w:t>
      </w:r>
      <w:r w:rsidRPr="007E024A">
        <w:rPr>
          <w:rFonts w:ascii="Century Gothic" w:eastAsia="Calibri" w:hAnsi="Century Gothic" w:cs="Calibri"/>
          <w:bCs/>
          <w:sz w:val="22"/>
          <w:szCs w:val="22"/>
          <w:lang w:eastAsia="ar-SA"/>
        </w:rPr>
        <w:t xml:space="preserve"> entregaron al mandatario local, una placa de reconocimiento, por su apoyo. Al respecto Amparo Sepúlveda Velásquez, </w:t>
      </w:r>
      <w:r w:rsidR="002057E0" w:rsidRPr="007E024A">
        <w:rPr>
          <w:rFonts w:ascii="Century Gothic" w:eastAsia="Calibri" w:hAnsi="Century Gothic" w:cs="Calibri"/>
          <w:bCs/>
          <w:sz w:val="22"/>
          <w:szCs w:val="22"/>
          <w:lang w:eastAsia="ar-SA"/>
        </w:rPr>
        <w:t>presidenta</w:t>
      </w:r>
      <w:r w:rsidRPr="007E024A">
        <w:rPr>
          <w:rFonts w:ascii="Century Gothic" w:eastAsia="Calibri" w:hAnsi="Century Gothic" w:cs="Calibri"/>
          <w:bCs/>
          <w:sz w:val="22"/>
          <w:szCs w:val="22"/>
          <w:lang w:eastAsia="ar-SA"/>
        </w:rPr>
        <w:t xml:space="preserve"> del barrio Buenos Aires, dijo “El alcalde adelantó las gestiones pertinentes para obtener los recursos, que permiten que </w:t>
      </w:r>
      <w:r w:rsidR="002057E0" w:rsidRPr="007E024A">
        <w:rPr>
          <w:rFonts w:ascii="Century Gothic" w:eastAsia="Calibri" w:hAnsi="Century Gothic" w:cs="Calibri"/>
          <w:bCs/>
          <w:sz w:val="22"/>
          <w:szCs w:val="22"/>
          <w:lang w:eastAsia="ar-SA"/>
        </w:rPr>
        <w:t>estemos al</w:t>
      </w:r>
      <w:r w:rsidRPr="007E024A">
        <w:rPr>
          <w:rFonts w:ascii="Century Gothic" w:eastAsia="Calibri" w:hAnsi="Century Gothic" w:cs="Calibri"/>
          <w:bCs/>
          <w:sz w:val="22"/>
          <w:szCs w:val="22"/>
          <w:lang w:eastAsia="ar-SA"/>
        </w:rPr>
        <w:t xml:space="preserve"> día con este proceso y hoy seamos un barrio”.</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En cumplimiento de la agenda de trabajo, el burgomaestre, visitó el barrio Bella Vista, donde la Alcaldía de Pasto a través de la Secretaría de Gobierno, entregó 20 </w:t>
      </w:r>
      <w:r w:rsidR="002057E0" w:rsidRPr="007E024A">
        <w:rPr>
          <w:rFonts w:ascii="Century Gothic" w:eastAsia="Calibri" w:hAnsi="Century Gothic" w:cs="Calibri"/>
          <w:bCs/>
          <w:sz w:val="22"/>
          <w:szCs w:val="22"/>
          <w:lang w:eastAsia="ar-SA"/>
        </w:rPr>
        <w:t>alarmas comunitarias</w:t>
      </w:r>
      <w:r w:rsidRPr="007E024A">
        <w:rPr>
          <w:rFonts w:ascii="Century Gothic" w:eastAsia="Calibri" w:hAnsi="Century Gothic" w:cs="Calibri"/>
          <w:bCs/>
          <w:sz w:val="22"/>
          <w:szCs w:val="22"/>
          <w:lang w:eastAsia="ar-SA"/>
        </w:rPr>
        <w:t xml:space="preserve"> y se ha fortalecido </w:t>
      </w:r>
      <w:r w:rsidR="002057E0" w:rsidRPr="007E024A">
        <w:rPr>
          <w:rFonts w:ascii="Century Gothic" w:eastAsia="Calibri" w:hAnsi="Century Gothic" w:cs="Calibri"/>
          <w:bCs/>
          <w:sz w:val="22"/>
          <w:szCs w:val="22"/>
          <w:lang w:eastAsia="ar-SA"/>
        </w:rPr>
        <w:t>la estrategia</w:t>
      </w:r>
      <w:r w:rsidRPr="007E024A">
        <w:rPr>
          <w:rFonts w:ascii="Century Gothic" w:eastAsia="Calibri" w:hAnsi="Century Gothic" w:cs="Calibri"/>
          <w:bCs/>
          <w:sz w:val="22"/>
          <w:szCs w:val="22"/>
          <w:lang w:eastAsia="ar-SA"/>
        </w:rPr>
        <w:t xml:space="preserve"> de Participación y Seguridad para la Convivencia Ciudadana y </w:t>
      </w:r>
      <w:r w:rsidRPr="0009430C">
        <w:rPr>
          <w:rFonts w:ascii="Century Gothic" w:eastAsia="Calibri" w:hAnsi="Century Gothic" w:cs="Calibri"/>
          <w:bCs/>
          <w:sz w:val="22"/>
          <w:szCs w:val="22"/>
          <w:lang w:eastAsia="ar-SA"/>
        </w:rPr>
        <w:t>Comités</w:t>
      </w:r>
      <w:r w:rsidRPr="007E024A">
        <w:rPr>
          <w:rFonts w:ascii="Century Gothic" w:eastAsia="Calibri" w:hAnsi="Century Gothic" w:cs="Calibri"/>
          <w:bCs/>
          <w:sz w:val="22"/>
          <w:szCs w:val="22"/>
          <w:lang w:eastAsia="ar-SA"/>
        </w:rPr>
        <w:t> de </w:t>
      </w:r>
      <w:r w:rsidRPr="0009430C">
        <w:rPr>
          <w:rFonts w:ascii="Century Gothic" w:eastAsia="Calibri" w:hAnsi="Century Gothic" w:cs="Calibri"/>
          <w:bCs/>
          <w:sz w:val="22"/>
          <w:szCs w:val="22"/>
          <w:lang w:eastAsia="ar-SA"/>
        </w:rPr>
        <w:t>Paz</w:t>
      </w:r>
      <w:r w:rsidRPr="007E024A">
        <w:rPr>
          <w:rFonts w:ascii="Century Gothic" w:eastAsia="Calibri" w:hAnsi="Century Gothic" w:cs="Calibri"/>
          <w:bCs/>
          <w:sz w:val="22"/>
          <w:szCs w:val="22"/>
          <w:lang w:eastAsia="ar-SA"/>
        </w:rPr>
        <w:t xml:space="preserve"> – </w:t>
      </w:r>
      <w:proofErr w:type="spellStart"/>
      <w:r w:rsidRPr="007E024A">
        <w:rPr>
          <w:rFonts w:ascii="Century Gothic" w:eastAsia="Calibri" w:hAnsi="Century Gothic" w:cs="Calibri"/>
          <w:bCs/>
          <w:sz w:val="22"/>
          <w:szCs w:val="22"/>
          <w:lang w:eastAsia="ar-SA"/>
        </w:rPr>
        <w:t>Code</w:t>
      </w:r>
      <w:r w:rsidRPr="0009430C">
        <w:rPr>
          <w:rFonts w:ascii="Century Gothic" w:eastAsia="Calibri" w:hAnsi="Century Gothic" w:cs="Calibri"/>
          <w:bCs/>
          <w:sz w:val="22"/>
          <w:szCs w:val="22"/>
          <w:lang w:eastAsia="ar-SA"/>
        </w:rPr>
        <w:t>paz</w:t>
      </w:r>
      <w:proofErr w:type="spellEnd"/>
      <w:r w:rsidRPr="007E024A">
        <w:rPr>
          <w:rFonts w:ascii="Century Gothic" w:eastAsia="Calibri" w:hAnsi="Century Gothic" w:cs="Calibri"/>
          <w:bCs/>
          <w:sz w:val="22"/>
          <w:szCs w:val="22"/>
          <w:lang w:eastAsia="ar-SA"/>
        </w:rPr>
        <w:t>.</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Víctor Hugo Domínguez, Subsecretario de Convivencia y Derechos </w:t>
      </w:r>
      <w:r w:rsidR="002057E0" w:rsidRPr="007E024A">
        <w:rPr>
          <w:rFonts w:ascii="Century Gothic" w:eastAsia="Calibri" w:hAnsi="Century Gothic" w:cs="Calibri"/>
          <w:bCs/>
          <w:sz w:val="22"/>
          <w:szCs w:val="22"/>
          <w:lang w:eastAsia="ar-SA"/>
        </w:rPr>
        <w:t>Humanos, dijo</w:t>
      </w:r>
      <w:r w:rsidRPr="007E024A">
        <w:rPr>
          <w:rFonts w:ascii="Century Gothic" w:eastAsia="Calibri" w:hAnsi="Century Gothic" w:cs="Calibri"/>
          <w:bCs/>
          <w:sz w:val="22"/>
          <w:szCs w:val="22"/>
          <w:lang w:eastAsia="ar-SA"/>
        </w:rPr>
        <w:t xml:space="preserve"> </w:t>
      </w:r>
      <w:r w:rsidR="0009430C" w:rsidRPr="007E024A">
        <w:rPr>
          <w:rFonts w:ascii="Century Gothic" w:eastAsia="Calibri" w:hAnsi="Century Gothic" w:cs="Calibri"/>
          <w:bCs/>
          <w:sz w:val="22"/>
          <w:szCs w:val="22"/>
          <w:lang w:eastAsia="ar-SA"/>
        </w:rPr>
        <w:t>que,</w:t>
      </w:r>
      <w:r w:rsidRPr="007E024A">
        <w:rPr>
          <w:rFonts w:ascii="Century Gothic" w:eastAsia="Calibri" w:hAnsi="Century Gothic" w:cs="Calibri"/>
          <w:bCs/>
          <w:sz w:val="22"/>
          <w:szCs w:val="22"/>
          <w:lang w:eastAsia="ar-SA"/>
        </w:rPr>
        <w:t xml:space="preserve"> en un trabajo articulado con la Junta de Acción Comunal del barrio, se han apoyado acciones que tienen como objetivo fortalecer la sana convivencia. “En el momento, se adelanta un campeonato en el que participan niños y jóvenes de la comuna y la premiación, será una salida a </w:t>
      </w:r>
      <w:proofErr w:type="spellStart"/>
      <w:r w:rsidRPr="007E024A">
        <w:rPr>
          <w:rFonts w:ascii="Century Gothic" w:eastAsia="Calibri" w:hAnsi="Century Gothic" w:cs="Calibri"/>
          <w:bCs/>
          <w:sz w:val="22"/>
          <w:szCs w:val="22"/>
          <w:lang w:eastAsia="ar-SA"/>
        </w:rPr>
        <w:t>Tumaco</w:t>
      </w:r>
      <w:proofErr w:type="spellEnd"/>
      <w:r w:rsidRPr="007E024A">
        <w:rPr>
          <w:rFonts w:ascii="Century Gothic" w:eastAsia="Calibri" w:hAnsi="Century Gothic" w:cs="Calibri"/>
          <w:bCs/>
          <w:sz w:val="22"/>
          <w:szCs w:val="22"/>
          <w:lang w:eastAsia="ar-SA"/>
        </w:rPr>
        <w:t>, en compañía de dos adultos, a quienes se les cubrirá los gastos de viaje”.</w:t>
      </w:r>
    </w:p>
    <w:p w:rsidR="00EB6046" w:rsidRDefault="002057E0" w:rsidP="002057E0">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7E024A" w:rsidRPr="002057E0" w:rsidRDefault="007E024A" w:rsidP="002057E0">
      <w:pPr>
        <w:pStyle w:val="Prrafodelista"/>
        <w:shd w:val="clear" w:color="auto" w:fill="FFFFFF"/>
        <w:spacing w:line="253" w:lineRule="atLeast"/>
        <w:jc w:val="center"/>
        <w:rPr>
          <w:rFonts w:ascii="Century Gothic" w:hAnsi="Century Gothic" w:cs="Calibri"/>
          <w:i/>
          <w:lang w:val="es-ES_tradnl" w:eastAsia="ar-SA"/>
        </w:rPr>
      </w:pPr>
    </w:p>
    <w:p w:rsidR="00FA4E74" w:rsidRDefault="008F168B" w:rsidP="00F833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C6782">
        <w:rPr>
          <w:rFonts w:ascii="Century Gothic" w:eastAsia="Calibri" w:hAnsi="Century Gothic" w:cs="Calibri"/>
          <w:b/>
          <w:bCs/>
          <w:sz w:val="22"/>
          <w:szCs w:val="22"/>
          <w:lang w:eastAsia="ar-SA"/>
        </w:rPr>
        <w:t>HASTA EL PRÓXIMO 9 DE AGOSTO LA COMUNIDAD DE PASTO PUEDE ENVIAR OBSERVACIONES AL PROYECTO DE RESOLUCIÓN DE INFORMCIÓN EXÓGENA</w:t>
      </w:r>
    </w:p>
    <w:p w:rsidR="003C6782" w:rsidRPr="003C6782" w:rsidRDefault="003C6782" w:rsidP="008F16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431536" cy="2130014"/>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cion_exogen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454585" cy="2139053"/>
                    </a:xfrm>
                    <a:prstGeom prst="rect">
                      <a:avLst/>
                    </a:prstGeom>
                  </pic:spPr>
                </pic:pic>
              </a:graphicData>
            </a:graphic>
          </wp:inline>
        </w:drawing>
      </w:r>
    </w:p>
    <w:p w:rsidR="00FA4E74" w:rsidRDefault="00FA4E74"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Alcaldía de Pasto </w:t>
      </w:r>
      <w:r w:rsidRPr="00FA4E74">
        <w:rPr>
          <w:rFonts w:ascii="Century Gothic" w:eastAsia="Calibri" w:hAnsi="Century Gothic" w:cs="Calibri"/>
          <w:bCs/>
          <w:sz w:val="22"/>
          <w:szCs w:val="22"/>
          <w:lang w:eastAsia="ar-SA"/>
        </w:rPr>
        <w:t>invita</w:t>
      </w:r>
      <w:r>
        <w:rPr>
          <w:rFonts w:ascii="Century Gothic" w:eastAsia="Calibri" w:hAnsi="Century Gothic" w:cs="Calibri"/>
          <w:bCs/>
          <w:sz w:val="22"/>
          <w:szCs w:val="22"/>
          <w:lang w:eastAsia="ar-SA"/>
        </w:rPr>
        <w:t xml:space="preserve"> </w:t>
      </w:r>
      <w:r w:rsidRPr="00FA4E74">
        <w:rPr>
          <w:rFonts w:ascii="Century Gothic" w:eastAsia="Calibri" w:hAnsi="Century Gothic" w:cs="Calibri"/>
          <w:bCs/>
          <w:sz w:val="22"/>
          <w:szCs w:val="22"/>
          <w:lang w:eastAsia="ar-SA"/>
        </w:rPr>
        <w:t>a la comunidad y en especial a los contribuyentes y no contribuyentes del impuesto de industria y comercio para que participen</w:t>
      </w:r>
      <w:r w:rsidR="00B51FCA">
        <w:rPr>
          <w:rFonts w:ascii="Century Gothic" w:eastAsia="Calibri" w:hAnsi="Century Gothic" w:cs="Calibri"/>
          <w:bCs/>
          <w:sz w:val="22"/>
          <w:szCs w:val="22"/>
          <w:lang w:eastAsia="ar-SA"/>
        </w:rPr>
        <w:t xml:space="preserve"> hasta el próximo 9 de agosto,</w:t>
      </w:r>
      <w:r w:rsidRPr="00FA4E74">
        <w:rPr>
          <w:rFonts w:ascii="Century Gothic" w:eastAsia="Calibri" w:hAnsi="Century Gothic" w:cs="Calibri"/>
          <w:bCs/>
          <w:sz w:val="22"/>
          <w:szCs w:val="22"/>
          <w:lang w:eastAsia="ar-SA"/>
        </w:rPr>
        <w:t xml:space="preserve"> con sus observaciones </w:t>
      </w:r>
      <w:r w:rsidR="00F8339C">
        <w:rPr>
          <w:rFonts w:ascii="Century Gothic" w:eastAsia="Calibri" w:hAnsi="Century Gothic" w:cs="Calibri"/>
          <w:bCs/>
          <w:sz w:val="22"/>
          <w:szCs w:val="22"/>
          <w:lang w:eastAsia="ar-SA"/>
        </w:rPr>
        <w:t>al</w:t>
      </w:r>
      <w:r w:rsidRPr="00FA4E74">
        <w:rPr>
          <w:rFonts w:ascii="Century Gothic" w:eastAsia="Calibri" w:hAnsi="Century Gothic" w:cs="Calibri"/>
          <w:bCs/>
          <w:sz w:val="22"/>
          <w:szCs w:val="22"/>
          <w:lang w:eastAsia="ar-SA"/>
        </w:rPr>
        <w:t xml:space="preserve"> proyecto de Resolución por medio del cual se establece el grupo de obligados a suministrar información tributaria - </w:t>
      </w:r>
      <w:r w:rsidRPr="00FA4E74">
        <w:rPr>
          <w:rFonts w:ascii="Century Gothic" w:eastAsia="Calibri" w:hAnsi="Century Gothic" w:cs="Calibri"/>
          <w:bCs/>
          <w:sz w:val="22"/>
          <w:szCs w:val="22"/>
          <w:lang w:eastAsia="ar-SA"/>
        </w:rPr>
        <w:lastRenderedPageBreak/>
        <w:t>exógena a la Secretaria de Hacienda del municipio de Pasto, por el año gravable 2018.</w:t>
      </w:r>
    </w:p>
    <w:p w:rsidR="00FA004A" w:rsidRDefault="00FA004A"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medio de este proyecto de resolución se establece el grupo de obligados a suministrar información tributaria – exógena a la Secretaría de Hacienda del municipio de Pasto, por el año gravable 2018, además se señala el contenido, las características de la información y se fijan los plazos para la entrega. </w:t>
      </w:r>
    </w:p>
    <w:p w:rsidR="00B51FCA" w:rsidRDefault="00FA4E74"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municipio de Pasto, por primera vez está implementando el proyecto de resolución </w:t>
      </w:r>
      <w:r w:rsidR="008F168B">
        <w:rPr>
          <w:rFonts w:ascii="Century Gothic" w:eastAsia="Calibri" w:hAnsi="Century Gothic" w:cs="Calibri"/>
          <w:bCs/>
          <w:sz w:val="22"/>
          <w:szCs w:val="22"/>
          <w:lang w:eastAsia="ar-SA"/>
        </w:rPr>
        <w:t xml:space="preserve">de información </w:t>
      </w:r>
      <w:r>
        <w:rPr>
          <w:rFonts w:ascii="Century Gothic" w:eastAsia="Calibri" w:hAnsi="Century Gothic" w:cs="Calibri"/>
          <w:bCs/>
          <w:sz w:val="22"/>
          <w:szCs w:val="22"/>
          <w:lang w:eastAsia="ar-SA"/>
        </w:rPr>
        <w:t xml:space="preserve">exógena, </w:t>
      </w:r>
      <w:r w:rsidR="00FA004A">
        <w:rPr>
          <w:rFonts w:ascii="Century Gothic" w:eastAsia="Calibri" w:hAnsi="Century Gothic" w:cs="Calibri"/>
          <w:bCs/>
          <w:sz w:val="22"/>
          <w:szCs w:val="22"/>
          <w:lang w:eastAsia="ar-SA"/>
        </w:rPr>
        <w:t>que</w:t>
      </w:r>
      <w:r>
        <w:rPr>
          <w:rFonts w:ascii="Century Gothic" w:eastAsia="Calibri" w:hAnsi="Century Gothic" w:cs="Calibri"/>
          <w:bCs/>
          <w:sz w:val="22"/>
          <w:szCs w:val="22"/>
          <w:lang w:eastAsia="ar-SA"/>
        </w:rPr>
        <w:t xml:space="preserve"> puede ser </w:t>
      </w:r>
      <w:r w:rsidR="00FA004A">
        <w:rPr>
          <w:rFonts w:ascii="Century Gothic" w:eastAsia="Calibri" w:hAnsi="Century Gothic" w:cs="Calibri"/>
          <w:bCs/>
          <w:sz w:val="22"/>
          <w:szCs w:val="22"/>
          <w:lang w:eastAsia="ar-SA"/>
        </w:rPr>
        <w:t xml:space="preserve">vista a través de la página web </w:t>
      </w:r>
      <w:hyperlink r:id="rId9" w:history="1">
        <w:r w:rsidR="00FA004A" w:rsidRPr="00904192">
          <w:rPr>
            <w:rStyle w:val="Hipervnculo"/>
            <w:rFonts w:ascii="Century Gothic" w:eastAsia="Calibri" w:hAnsi="Century Gothic" w:cs="Calibri"/>
            <w:bCs/>
            <w:sz w:val="22"/>
            <w:szCs w:val="22"/>
            <w:lang w:eastAsia="ar-SA"/>
          </w:rPr>
          <w:t>www.pasto.gov.co</w:t>
        </w:r>
      </w:hyperlink>
      <w:r w:rsidR="00FA004A">
        <w:rPr>
          <w:rFonts w:ascii="Century Gothic" w:eastAsia="Calibri" w:hAnsi="Century Gothic" w:cs="Calibri"/>
          <w:bCs/>
          <w:sz w:val="22"/>
          <w:szCs w:val="22"/>
          <w:lang w:eastAsia="ar-SA"/>
        </w:rPr>
        <w:t xml:space="preserve"> y está clasificada por capítulos. El proceso está diseñado para recibir comentarios por parte de la ciudadanía para que posteriormente la Administración Municipal pueda conocer la opinión la comunidad. </w:t>
      </w:r>
    </w:p>
    <w:p w:rsidR="00B51FCA" w:rsidRDefault="00B51FCA"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“Una vez se tengan todos los comentarios que la ciudadanía le haga al proyecto de resolución, se realiza una verificación por parte de la oficina jurídica, el equipo de fiscalización de industria y comercio y la Subsecretaría de Ingresos para darle el visto buen</w:t>
      </w:r>
      <w:r w:rsidR="00F8339C">
        <w:rPr>
          <w:rFonts w:ascii="Century Gothic" w:eastAsia="Calibri" w:hAnsi="Century Gothic" w:cs="Calibri"/>
          <w:bCs/>
          <w:sz w:val="22"/>
          <w:szCs w:val="22"/>
          <w:lang w:eastAsia="ar-SA"/>
        </w:rPr>
        <w:t>o,</w:t>
      </w:r>
      <w:r>
        <w:rPr>
          <w:rFonts w:ascii="Century Gothic" w:eastAsia="Calibri" w:hAnsi="Century Gothic" w:cs="Calibri"/>
          <w:bCs/>
          <w:sz w:val="22"/>
          <w:szCs w:val="22"/>
          <w:lang w:eastAsia="ar-SA"/>
        </w:rPr>
        <w:t xml:space="preserve"> poniendo en marcha la resolución”, explicó Diana Torres, responsable de la información exógena. </w:t>
      </w:r>
    </w:p>
    <w:p w:rsidR="00B51FCA" w:rsidRDefault="00B51FCA"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información exógena se implementa desde Secretaría de Hacienda, por medio de la Subsecretaría de Ingresos, para hacer cruces de información y determinar quiénes están cumpliendo con el pago del impuesto de industria y comercio, de esta manera se podrá detectar los omisos y a quienes hayan hecho sus declaraciones de renta de manera incorrecta, </w:t>
      </w:r>
      <w:r w:rsidR="00F8339C">
        <w:rPr>
          <w:rFonts w:ascii="Century Gothic" w:eastAsia="Calibri" w:hAnsi="Century Gothic" w:cs="Calibri"/>
          <w:bCs/>
          <w:sz w:val="22"/>
          <w:szCs w:val="22"/>
          <w:lang w:eastAsia="ar-SA"/>
        </w:rPr>
        <w:t>a fin de</w:t>
      </w:r>
      <w:r>
        <w:rPr>
          <w:rFonts w:ascii="Century Gothic" w:eastAsia="Calibri" w:hAnsi="Century Gothic" w:cs="Calibri"/>
          <w:bCs/>
          <w:sz w:val="22"/>
          <w:szCs w:val="22"/>
          <w:lang w:eastAsia="ar-SA"/>
        </w:rPr>
        <w:t xml:space="preserve"> disminuir la evasión del impuesto.</w:t>
      </w:r>
    </w:p>
    <w:p w:rsidR="00B51FCA" w:rsidRDefault="00B51FCA"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1FCA">
        <w:rPr>
          <w:rFonts w:ascii="Century Gothic" w:eastAsia="Calibri" w:hAnsi="Century Gothic" w:cs="Calibri"/>
          <w:bCs/>
          <w:sz w:val="22"/>
          <w:szCs w:val="22"/>
          <w:lang w:eastAsia="ar-SA"/>
        </w:rPr>
        <w:t xml:space="preserve">Los ciudadanos interesados en conocer el proyecto de resolución </w:t>
      </w:r>
      <w:r w:rsidR="00F8339C">
        <w:rPr>
          <w:rFonts w:ascii="Century Gothic" w:eastAsia="Calibri" w:hAnsi="Century Gothic" w:cs="Calibri"/>
          <w:bCs/>
          <w:sz w:val="22"/>
          <w:szCs w:val="22"/>
          <w:lang w:eastAsia="ar-SA"/>
        </w:rPr>
        <w:t xml:space="preserve">de información exógena </w:t>
      </w:r>
      <w:r w:rsidRPr="00B51FCA">
        <w:rPr>
          <w:rFonts w:ascii="Century Gothic" w:eastAsia="Calibri" w:hAnsi="Century Gothic" w:cs="Calibri"/>
          <w:bCs/>
          <w:sz w:val="22"/>
          <w:szCs w:val="22"/>
          <w:lang w:eastAsia="ar-SA"/>
        </w:rPr>
        <w:t>pueden acceder a la siguiente dirección:</w:t>
      </w:r>
    </w:p>
    <w:p w:rsidR="00B51FCA" w:rsidRDefault="004B1436"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0" w:history="1">
        <w:r w:rsidR="00B51FCA" w:rsidRPr="00904192">
          <w:rPr>
            <w:rStyle w:val="Hipervnculo"/>
            <w:rFonts w:ascii="Century Gothic" w:eastAsia="Calibri" w:hAnsi="Century Gothic" w:cs="Calibri"/>
            <w:bCs/>
            <w:sz w:val="22"/>
            <w:szCs w:val="22"/>
            <w:lang w:eastAsia="ar-SA"/>
          </w:rPr>
          <w:t>https://www.pasto.gov.co/index.php/resoluciones//resoluciones-2019?diwnload=14840:proyecto_resolucion_informacion_exogena_01_ago_2019ingresos</w:t>
        </w:r>
      </w:hyperlink>
    </w:p>
    <w:p w:rsidR="00FA4E74" w:rsidRDefault="00F8339C" w:rsidP="00F8339C">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7E024A" w:rsidRDefault="007E024A" w:rsidP="00F8339C">
      <w:pPr>
        <w:pStyle w:val="Prrafodelista"/>
        <w:shd w:val="clear" w:color="auto" w:fill="FFFFFF"/>
        <w:spacing w:line="253" w:lineRule="atLeast"/>
        <w:jc w:val="center"/>
        <w:rPr>
          <w:rFonts w:ascii="Century Gothic" w:hAnsi="Century Gothic" w:cs="Calibri"/>
          <w:i/>
          <w:lang w:val="es-ES_tradnl" w:eastAsia="ar-SA"/>
        </w:rPr>
      </w:pPr>
    </w:p>
    <w:p w:rsidR="007E024A" w:rsidRDefault="007E024A" w:rsidP="00F8339C">
      <w:pPr>
        <w:pStyle w:val="Prrafodelista"/>
        <w:shd w:val="clear" w:color="auto" w:fill="FFFFFF"/>
        <w:spacing w:line="253" w:lineRule="atLeast"/>
        <w:jc w:val="center"/>
        <w:rPr>
          <w:rFonts w:ascii="Century Gothic" w:hAnsi="Century Gothic" w:cs="Calibri"/>
          <w:i/>
          <w:lang w:val="es-ES_tradnl" w:eastAsia="ar-SA"/>
        </w:rPr>
      </w:pPr>
    </w:p>
    <w:p w:rsidR="0009430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09430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09430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09430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09430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09430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09430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09430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09430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09430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09430C" w:rsidRPr="00F8339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AD7B83" w:rsidRDefault="00FA4E74" w:rsidP="00323609">
      <w:pPr>
        <w:jc w:val="center"/>
        <w:rPr>
          <w:rFonts w:ascii="Century Gothic" w:hAnsi="Century Gothic"/>
          <w:b/>
          <w:color w:val="000000"/>
          <w:shd w:val="clear" w:color="auto" w:fill="FFFFFF"/>
        </w:rPr>
      </w:pPr>
      <w:r w:rsidRPr="00F8339C">
        <w:rPr>
          <w:rFonts w:ascii="Century Gothic" w:eastAsia="Calibri" w:hAnsi="Century Gothic" w:cs="Calibri"/>
          <w:b/>
          <w:bCs/>
          <w:lang w:val="es-CO" w:eastAsia="ar-SA"/>
        </w:rPr>
        <w:lastRenderedPageBreak/>
        <w:t>USUARIOS DE LA PLAZA DE MERCADO EL TEJAR AGRADECIERON EL APOYO DE LA</w:t>
      </w:r>
      <w:r w:rsidRPr="00FA4E74">
        <w:rPr>
          <w:rFonts w:ascii="Century Gothic" w:hAnsi="Century Gothic"/>
          <w:b/>
          <w:color w:val="000000"/>
          <w:shd w:val="clear" w:color="auto" w:fill="FFFFFF"/>
        </w:rPr>
        <w:t xml:space="preserve"> ALCALDÍA DE PASTO PARA </w:t>
      </w:r>
      <w:r>
        <w:rPr>
          <w:rFonts w:ascii="Century Gothic" w:hAnsi="Century Gothic"/>
          <w:b/>
          <w:color w:val="000000"/>
          <w:shd w:val="clear" w:color="auto" w:fill="FFFFFF"/>
        </w:rPr>
        <w:t xml:space="preserve">AMPLIAR LA CUBIERTA DE </w:t>
      </w:r>
      <w:r w:rsidR="003C6782">
        <w:rPr>
          <w:rFonts w:ascii="Century Gothic" w:hAnsi="Century Gothic"/>
          <w:b/>
          <w:color w:val="000000"/>
          <w:shd w:val="clear" w:color="auto" w:fill="FFFFFF"/>
        </w:rPr>
        <w:t xml:space="preserve">ESTA </w:t>
      </w:r>
      <w:r>
        <w:rPr>
          <w:rFonts w:ascii="Century Gothic" w:hAnsi="Century Gothic"/>
          <w:b/>
          <w:color w:val="000000"/>
          <w:shd w:val="clear" w:color="auto" w:fill="FFFFFF"/>
        </w:rPr>
        <w:t>GALERÍA</w:t>
      </w:r>
    </w:p>
    <w:p w:rsidR="00F8339C" w:rsidRPr="00FA4E74" w:rsidRDefault="00F8339C" w:rsidP="00323609">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220607" cy="3162113"/>
            <wp:effectExtent l="0" t="0" r="889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bierta el tejar.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26294" cy="3166374"/>
                    </a:xfrm>
                    <a:prstGeom prst="rect">
                      <a:avLst/>
                    </a:prstGeom>
                  </pic:spPr>
                </pic:pic>
              </a:graphicData>
            </a:graphic>
          </wp:inline>
        </w:drawing>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Usuarios internos de la plaza de mercado El Tejar, destacaron el apoyo recibido por parte de la Administración Municipal para mitigar las necesidades de esta galería a través de la ampliación de la cubierta, con la cual se podrá mejorar el servicios y actividad comercial de quienes diariamente laboran en este lugar. </w:t>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Durante el acto de entrega de estas obras, los usuarios, precisaron que la cubierta había sido una petición hecha durante muchos años y fue este gobierno municipal el que escuchó y ejecutó la obra.  “Esta plaza pedía a gritos la ampliación de la cubierta, y hoy es una realidad gracias a Dios y al apoyo de todos los funcionarios de la Alcaldía de Pasto, encabezados por el alcalde Pedro Vicente Obando Ordóñez, y la directora de plazas de Mercado Blanca Luz García”, indicó, Rodrigo Meza, presidente del grupo veedor.</w:t>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La obra fue ejecutada por la empresa Entre Obras SAS y la </w:t>
      </w:r>
      <w:proofErr w:type="spellStart"/>
      <w:r w:rsidRPr="00FA4E74">
        <w:rPr>
          <w:rFonts w:ascii="Century Gothic" w:eastAsia="Calibri" w:hAnsi="Century Gothic" w:cs="Calibri"/>
          <w:bCs/>
          <w:sz w:val="22"/>
          <w:szCs w:val="22"/>
          <w:lang w:eastAsia="ar-SA"/>
        </w:rPr>
        <w:t>interventoría</w:t>
      </w:r>
      <w:proofErr w:type="spellEnd"/>
      <w:r w:rsidRPr="00FA4E74">
        <w:rPr>
          <w:rFonts w:ascii="Century Gothic" w:eastAsia="Calibri" w:hAnsi="Century Gothic" w:cs="Calibri"/>
          <w:bCs/>
          <w:sz w:val="22"/>
          <w:szCs w:val="22"/>
          <w:lang w:eastAsia="ar-SA"/>
        </w:rPr>
        <w:t xml:space="preserve"> fue realizada por la firma Consorcio DM 2018, por un costo aproximado de 380 millones de pesos. La cubierta tiene aproximadamente 850 metros cuadrados, con lo cual se albergará de mejor manera a cerca de 800 usuarios que comercializan sus productos en esta plaza donde atienden a cerca de 10 mil usuarios cada semana.</w:t>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“Un lugar descubierto expuesto a la lluvia, al viento y al polvo, no da las condiciones necesarias para los usuarios internos, ni para quienes vienen a mercar, por eso hoy, ya se cuenta con una cubierta que será muy útil para mejorar el servicio y el comercio en El Tejar.  Estamos felices de haber tenido posibilidad de apoyar a todas estas personas que venden día a día en esta importante plaza”, sostuvo el alcalde Pedro Vicente Obando Ordóñez, que </w:t>
      </w:r>
      <w:r w:rsidRPr="00FA4E74">
        <w:rPr>
          <w:rFonts w:ascii="Century Gothic" w:eastAsia="Calibri" w:hAnsi="Century Gothic" w:cs="Calibri"/>
          <w:bCs/>
          <w:sz w:val="22"/>
          <w:szCs w:val="22"/>
          <w:lang w:eastAsia="ar-SA"/>
        </w:rPr>
        <w:lastRenderedPageBreak/>
        <w:t xml:space="preserve">agregó que dos cubiertas más ya se encuentran en proceso de contratación, así como también las obras para optimizar las condiciones </w:t>
      </w:r>
      <w:proofErr w:type="spellStart"/>
      <w:r w:rsidRPr="00FA4E74">
        <w:rPr>
          <w:rFonts w:ascii="Century Gothic" w:eastAsia="Calibri" w:hAnsi="Century Gothic" w:cs="Calibri"/>
          <w:bCs/>
          <w:sz w:val="22"/>
          <w:szCs w:val="22"/>
          <w:lang w:eastAsia="ar-SA"/>
        </w:rPr>
        <w:t>hidrosanitarias</w:t>
      </w:r>
      <w:proofErr w:type="spellEnd"/>
      <w:r w:rsidRPr="00FA4E74">
        <w:rPr>
          <w:rFonts w:ascii="Century Gothic" w:eastAsia="Calibri" w:hAnsi="Century Gothic" w:cs="Calibri"/>
          <w:bCs/>
          <w:sz w:val="22"/>
          <w:szCs w:val="22"/>
          <w:lang w:eastAsia="ar-SA"/>
        </w:rPr>
        <w:t xml:space="preserve"> de la galería. </w:t>
      </w:r>
    </w:p>
    <w:p w:rsidR="00AD7B83"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La comunidad del sector y el grupo veedor de la construcción entregaron una placa de reconocimiento al mandatario local y a la directora administrativa de Plazas de Mercado Blanca, como símbolo del agradecimiento y apoyo en esta obra importante para el sector de los barrios surorientales de Pasto. La jornada fue aprovechada por los jóvenes de la Institución Educativa Municipal Luis Eduardo Mora Osejo, para presentar una obra de teatro alusiva a la prevención del trabajo y maltrato infantil.  </w:t>
      </w:r>
    </w:p>
    <w:p w:rsidR="00F8339C" w:rsidRPr="00F8339C" w:rsidRDefault="00F8339C" w:rsidP="00F8339C">
      <w:pPr>
        <w:pStyle w:val="Sinespaciado"/>
        <w:jc w:val="both"/>
        <w:rPr>
          <w:rFonts w:ascii="Century Gothic" w:eastAsia="Calibri" w:hAnsi="Century Gothic" w:cs="Calibri"/>
          <w:b/>
          <w:sz w:val="18"/>
          <w:szCs w:val="18"/>
          <w:lang w:val="es-ES_tradnl" w:eastAsia="ar-SA"/>
        </w:rPr>
      </w:pPr>
      <w:r w:rsidRPr="00F8339C">
        <w:rPr>
          <w:rFonts w:ascii="Century Gothic" w:eastAsia="Calibri" w:hAnsi="Century Gothic" w:cs="Calibri"/>
          <w:b/>
          <w:sz w:val="18"/>
          <w:szCs w:val="18"/>
          <w:lang w:val="es-ES_tradnl" w:eastAsia="ar-SA"/>
        </w:rPr>
        <w:t>Información: Directora Administrativa de Plazas de Mercado, Blanca Luz García. Celular: 3185548374</w:t>
      </w:r>
    </w:p>
    <w:p w:rsidR="00244537" w:rsidRDefault="00F8339C" w:rsidP="00244537">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7E024A" w:rsidRPr="00244537" w:rsidRDefault="007E024A" w:rsidP="00244537">
      <w:pPr>
        <w:pStyle w:val="Prrafodelista"/>
        <w:shd w:val="clear" w:color="auto" w:fill="FFFFFF"/>
        <w:spacing w:line="253" w:lineRule="atLeast"/>
        <w:jc w:val="center"/>
        <w:rPr>
          <w:rFonts w:ascii="Century Gothic" w:hAnsi="Century Gothic" w:cs="Calibri"/>
          <w:i/>
          <w:lang w:val="es-ES_tradnl" w:eastAsia="ar-SA"/>
        </w:rPr>
      </w:pPr>
    </w:p>
    <w:p w:rsidR="00244537" w:rsidRDefault="00244537" w:rsidP="00244537">
      <w:pPr>
        <w:jc w:val="center"/>
        <w:rPr>
          <w:rFonts w:ascii="Century Gothic" w:eastAsia="Calibri" w:hAnsi="Century Gothic" w:cs="Calibri"/>
          <w:b/>
          <w:bCs/>
          <w:lang w:val="es-CO" w:eastAsia="ar-SA"/>
        </w:rPr>
      </w:pPr>
      <w:r w:rsidRPr="00244537">
        <w:rPr>
          <w:rFonts w:ascii="Century Gothic" w:eastAsia="Calibri" w:hAnsi="Century Gothic" w:cs="Calibri"/>
          <w:b/>
          <w:bCs/>
          <w:lang w:val="es-CO" w:eastAsia="ar-SA"/>
        </w:rPr>
        <w:t xml:space="preserve">DEL 6 AL 20 DE AGOSTO SE REALIZARÁ LA JORNADA DE BANCARIZACIÓN PARA TITULARES DEL PROGRAMA FAAMILIAS EN ACCIÓN </w:t>
      </w:r>
    </w:p>
    <w:p w:rsidR="00244537" w:rsidRPr="00244537" w:rsidRDefault="00244537" w:rsidP="00244537">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637212" cy="256206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654627" cy="2571682"/>
                    </a:xfrm>
                    <a:prstGeom prst="rect">
                      <a:avLst/>
                    </a:prstGeom>
                  </pic:spPr>
                </pic:pic>
              </a:graphicData>
            </a:graphic>
          </wp:inline>
        </w:drawing>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partir del 06 al 20 de </w:t>
      </w:r>
      <w:r>
        <w:rPr>
          <w:rFonts w:ascii="Century Gothic" w:eastAsia="Calibri" w:hAnsi="Century Gothic" w:cs="Calibri"/>
          <w:bCs/>
          <w:sz w:val="22"/>
          <w:szCs w:val="22"/>
          <w:lang w:eastAsia="ar-SA"/>
        </w:rPr>
        <w:t>a</w:t>
      </w:r>
      <w:r w:rsidRPr="00244537">
        <w:rPr>
          <w:rFonts w:ascii="Century Gothic" w:eastAsia="Calibri" w:hAnsi="Century Gothic" w:cs="Calibri"/>
          <w:bCs/>
          <w:sz w:val="22"/>
          <w:szCs w:val="22"/>
          <w:lang w:eastAsia="ar-SA"/>
        </w:rPr>
        <w:t xml:space="preserve">gosto del 2019, se realizará la jornada de bancarización a titulares del programa Familias en Acción, que aún no se hayan </w:t>
      </w:r>
      <w:proofErr w:type="spellStart"/>
      <w:r w:rsidRPr="00244537">
        <w:rPr>
          <w:rFonts w:ascii="Century Gothic" w:eastAsia="Calibri" w:hAnsi="Century Gothic" w:cs="Calibri"/>
          <w:bCs/>
          <w:sz w:val="22"/>
          <w:szCs w:val="22"/>
          <w:lang w:eastAsia="ar-SA"/>
        </w:rPr>
        <w:t>bancarizado</w:t>
      </w:r>
      <w:proofErr w:type="spellEnd"/>
      <w:r>
        <w:rPr>
          <w:rFonts w:ascii="Century Gothic" w:eastAsia="Calibri" w:hAnsi="Century Gothic" w:cs="Calibri"/>
          <w:bCs/>
          <w:sz w:val="22"/>
          <w:szCs w:val="22"/>
          <w:lang w:eastAsia="ar-SA"/>
        </w:rPr>
        <w:t>.</w:t>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244537">
        <w:rPr>
          <w:rFonts w:ascii="Century Gothic" w:eastAsia="Calibri" w:hAnsi="Century Gothic" w:cs="Calibri"/>
          <w:bCs/>
          <w:sz w:val="22"/>
          <w:szCs w:val="22"/>
          <w:lang w:eastAsia="ar-SA"/>
        </w:rPr>
        <w:t>os beneficiarios deben acercarse hasta las instalaciones del Banco Agrario ubicado en calle 18 No 21a-20 y retirar la tarjeta débito,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11:30 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y 2:00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4:30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m. Los beneficiarios del programa que sean de otros </w:t>
      </w:r>
      <w:r>
        <w:rPr>
          <w:rFonts w:ascii="Century Gothic" w:eastAsia="Calibri" w:hAnsi="Century Gothic" w:cs="Calibri"/>
          <w:bCs/>
          <w:sz w:val="22"/>
          <w:szCs w:val="22"/>
          <w:lang w:eastAsia="ar-SA"/>
        </w:rPr>
        <w:t>m</w:t>
      </w:r>
      <w:r w:rsidRPr="00244537">
        <w:rPr>
          <w:rFonts w:ascii="Century Gothic" w:eastAsia="Calibri" w:hAnsi="Century Gothic" w:cs="Calibri"/>
          <w:bCs/>
          <w:sz w:val="22"/>
          <w:szCs w:val="22"/>
          <w:lang w:eastAsia="ar-SA"/>
        </w:rPr>
        <w:t>unicipios pueden realizar el proceso</w:t>
      </w:r>
      <w:r>
        <w:rPr>
          <w:rFonts w:ascii="Century Gothic" w:eastAsia="Calibri" w:hAnsi="Century Gothic" w:cs="Calibri"/>
          <w:bCs/>
          <w:sz w:val="22"/>
          <w:szCs w:val="22"/>
          <w:lang w:eastAsia="ar-SA"/>
        </w:rPr>
        <w:t xml:space="preserve"> en la ciudad de Pasto</w:t>
      </w:r>
      <w:r w:rsidRPr="00244537">
        <w:rPr>
          <w:rFonts w:ascii="Century Gothic" w:eastAsia="Calibri" w:hAnsi="Century Gothic" w:cs="Calibri"/>
          <w:bCs/>
          <w:sz w:val="22"/>
          <w:szCs w:val="22"/>
          <w:lang w:eastAsia="ar-SA"/>
        </w:rPr>
        <w:t xml:space="preserve"> ya que la jornada es nacional. </w:t>
      </w:r>
    </w:p>
    <w:p w:rsidR="00244537" w:rsidRP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Para más información pueden acercarse a las oficinas del enlace Municipal ubicado en Carrera 26 Sur Barrio </w:t>
      </w:r>
      <w:proofErr w:type="spellStart"/>
      <w:r w:rsidRPr="00244537">
        <w:rPr>
          <w:rFonts w:ascii="Century Gothic" w:eastAsia="Calibri" w:hAnsi="Century Gothic" w:cs="Calibri"/>
          <w:bCs/>
          <w:sz w:val="22"/>
          <w:szCs w:val="22"/>
          <w:lang w:eastAsia="ar-SA"/>
        </w:rPr>
        <w:t>Mijitayo</w:t>
      </w:r>
      <w:proofErr w:type="spellEnd"/>
      <w:r w:rsidRPr="00244537">
        <w:rPr>
          <w:rFonts w:ascii="Century Gothic" w:eastAsia="Calibri" w:hAnsi="Century Gothic" w:cs="Calibri"/>
          <w:bCs/>
          <w:sz w:val="22"/>
          <w:szCs w:val="22"/>
          <w:lang w:eastAsia="ar-SA"/>
        </w:rPr>
        <w:t>,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5:00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o al Teléfono 7244326 extensión 3012, además vía mensaje de texto se informará a los </w:t>
      </w:r>
      <w:r w:rsidRPr="00244537">
        <w:rPr>
          <w:rFonts w:ascii="Century Gothic" w:eastAsia="Calibri" w:hAnsi="Century Gothic" w:cs="Calibri"/>
          <w:bCs/>
          <w:sz w:val="22"/>
          <w:szCs w:val="22"/>
          <w:lang w:eastAsia="ar-SA"/>
        </w:rPr>
        <w:lastRenderedPageBreak/>
        <w:t>titulares de la cuenta de la realización del proceso.</w:t>
      </w:r>
      <w:r w:rsidR="0043721F">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Requisitos: Los titulares deben de llevar: documento original y una copia de este al 150%.</w:t>
      </w:r>
    </w:p>
    <w:p w:rsidR="00244537" w:rsidRDefault="00244537" w:rsidP="00244537">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subsecretaria de Promoción y Asistencia Social (E), celular 3166291147</w:t>
      </w:r>
    </w:p>
    <w:p w:rsidR="00244537" w:rsidRDefault="00244537" w:rsidP="00244537">
      <w:pPr>
        <w:pStyle w:val="Sinespaciado"/>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09430C" w:rsidRDefault="0009430C" w:rsidP="00244537">
      <w:pPr>
        <w:pStyle w:val="Sinespaciado"/>
        <w:jc w:val="center"/>
        <w:rPr>
          <w:rFonts w:ascii="Century Gothic" w:hAnsi="Century Gothic"/>
          <w:b/>
          <w:sz w:val="18"/>
          <w:szCs w:val="18"/>
          <w:lang w:val="es-AR"/>
        </w:rPr>
      </w:pPr>
    </w:p>
    <w:p w:rsidR="00323609" w:rsidRPr="00CF28F3" w:rsidRDefault="00323609" w:rsidP="00323609">
      <w:pPr>
        <w:jc w:val="center"/>
        <w:rPr>
          <w:rFonts w:ascii="Century Gothic" w:eastAsia="Calibri" w:hAnsi="Century Gothic" w:cs="Calibri"/>
          <w:b/>
          <w:bCs/>
          <w:lang w:val="es-CO" w:eastAsia="ar-SA"/>
        </w:rPr>
      </w:pPr>
      <w:r w:rsidRPr="00CF28F3">
        <w:rPr>
          <w:rFonts w:ascii="Century Gothic" w:eastAsia="Calibri" w:hAnsi="Century Gothic" w:cs="Calibri"/>
          <w:b/>
          <w:bCs/>
          <w:lang w:val="es-CO" w:eastAsia="ar-SA"/>
        </w:rPr>
        <w:t xml:space="preserve">PROYECTOS ELEGIDOS POR LA COMUNIDAD DEL MUNICIPIO DE PASTO </w:t>
      </w:r>
      <w:r w:rsidR="00737A59">
        <w:rPr>
          <w:rFonts w:ascii="Century Gothic" w:eastAsia="Calibri" w:hAnsi="Century Gothic" w:cs="Calibri"/>
          <w:b/>
          <w:bCs/>
          <w:lang w:val="es-CO" w:eastAsia="ar-SA"/>
        </w:rPr>
        <w:t>A TRAVÉS</w:t>
      </w:r>
      <w:r w:rsidRPr="00CF28F3">
        <w:rPr>
          <w:rFonts w:ascii="Century Gothic" w:eastAsia="Calibri" w:hAnsi="Century Gothic" w:cs="Calibri"/>
          <w:b/>
          <w:bCs/>
          <w:lang w:val="es-CO" w:eastAsia="ar-SA"/>
        </w:rPr>
        <w:t xml:space="preserve"> </w:t>
      </w:r>
      <w:r w:rsidR="00737A59">
        <w:rPr>
          <w:rFonts w:ascii="Century Gothic" w:eastAsia="Calibri" w:hAnsi="Century Gothic" w:cs="Calibri"/>
          <w:b/>
          <w:bCs/>
          <w:lang w:val="es-CO" w:eastAsia="ar-SA"/>
        </w:rPr>
        <w:t xml:space="preserve">DEL </w:t>
      </w:r>
      <w:r w:rsidRPr="00CF28F3">
        <w:rPr>
          <w:rFonts w:ascii="Century Gothic" w:eastAsia="Calibri" w:hAnsi="Century Gothic" w:cs="Calibri"/>
          <w:b/>
          <w:bCs/>
          <w:lang w:val="es-CO" w:eastAsia="ar-SA"/>
        </w:rPr>
        <w:t>EJERCICIO PARTICIPATIVO DE CABILDOS LLEVAN UN CUMPLIMIENTO DEL 82.2%</w:t>
      </w:r>
    </w:p>
    <w:p w:rsidR="00323609" w:rsidRDefault="00323609" w:rsidP="00323609">
      <w:pPr>
        <w:tabs>
          <w:tab w:val="left" w:pos="2581"/>
        </w:tabs>
        <w:jc w:val="both"/>
        <w:rPr>
          <w:rFonts w:ascii="Century Gothic" w:eastAsia="Calibri" w:hAnsi="Century Gothic" w:cs="Calibri"/>
          <w:bCs/>
          <w:lang w:val="es-CO" w:eastAsia="ar-SA"/>
        </w:rPr>
      </w:pPr>
    </w:p>
    <w:p w:rsidR="00CF28F3" w:rsidRPr="00CF28F3" w:rsidRDefault="00CF28F3" w:rsidP="00323609">
      <w:pPr>
        <w:tabs>
          <w:tab w:val="left" w:pos="2581"/>
        </w:tabs>
        <w:jc w:val="both"/>
        <w:rPr>
          <w:rFonts w:ascii="Century Gothic" w:eastAsia="Calibri" w:hAnsi="Century Gothic" w:cs="Calibri"/>
          <w:bCs/>
          <w:lang w:val="es-CO" w:eastAsia="ar-SA"/>
        </w:rPr>
      </w:pPr>
      <w:r>
        <w:rPr>
          <w:rFonts w:ascii="Century Gothic" w:eastAsia="Calibri" w:hAnsi="Century Gothic" w:cs="Calibri"/>
          <w:bCs/>
          <w:noProof/>
          <w:lang w:val="es-ES" w:eastAsia="es-ES"/>
        </w:rPr>
        <w:drawing>
          <wp:inline distT="0" distB="0" distL="0" distR="0">
            <wp:extent cx="5613400" cy="2631440"/>
            <wp:effectExtent l="0" t="0" r="635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ildos.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631440"/>
                    </a:xfrm>
                    <a:prstGeom prst="rect">
                      <a:avLst/>
                    </a:prstGeom>
                  </pic:spPr>
                </pic:pic>
              </a:graphicData>
            </a:graphic>
          </wp:inline>
        </w:drawing>
      </w:r>
    </w:p>
    <w:p w:rsidR="00323609" w:rsidRPr="00FA4E74" w:rsidRDefault="00323609"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Uno de </w:t>
      </w:r>
      <w:r w:rsidR="00737A59" w:rsidRPr="00FA4E74">
        <w:rPr>
          <w:rFonts w:ascii="Century Gothic" w:eastAsia="Calibri" w:hAnsi="Century Gothic" w:cs="Calibri"/>
          <w:bCs/>
          <w:sz w:val="22"/>
          <w:szCs w:val="22"/>
          <w:lang w:eastAsia="ar-SA"/>
        </w:rPr>
        <w:t>los procesos transversales del P</w:t>
      </w:r>
      <w:r w:rsidRPr="00FA4E74">
        <w:rPr>
          <w:rFonts w:ascii="Century Gothic" w:eastAsia="Calibri" w:hAnsi="Century Gothic" w:cs="Calibri"/>
          <w:bCs/>
          <w:sz w:val="22"/>
          <w:szCs w:val="22"/>
          <w:lang w:eastAsia="ar-SA"/>
        </w:rPr>
        <w:t>lan de Desarrollo Pasto Educado Constructor de Paz</w:t>
      </w:r>
      <w:r w:rsidR="00E76D56" w:rsidRPr="00FA4E74">
        <w:rPr>
          <w:rFonts w:ascii="Century Gothic" w:eastAsia="Calibri" w:hAnsi="Century Gothic" w:cs="Calibri"/>
          <w:bCs/>
          <w:sz w:val="22"/>
          <w:szCs w:val="22"/>
          <w:lang w:eastAsia="ar-SA"/>
        </w:rPr>
        <w:t>,</w:t>
      </w:r>
      <w:r w:rsidRPr="00FA4E74">
        <w:rPr>
          <w:rFonts w:ascii="Century Gothic" w:eastAsia="Calibri" w:hAnsi="Century Gothic" w:cs="Calibri"/>
          <w:bCs/>
          <w:sz w:val="22"/>
          <w:szCs w:val="22"/>
          <w:lang w:eastAsia="ar-SA"/>
        </w:rPr>
        <w:t xml:space="preserve"> es el ejercicio participativo de Cabildos a través del cual la comunidad de todo el municipio pudo elegir las iniciativas sociales, productivas, de infraestructura y culturales </w:t>
      </w:r>
      <w:r w:rsidR="00737A59" w:rsidRPr="00FA4E74">
        <w:rPr>
          <w:rFonts w:ascii="Century Gothic" w:eastAsia="Calibri" w:hAnsi="Century Gothic" w:cs="Calibri"/>
          <w:bCs/>
          <w:sz w:val="22"/>
          <w:szCs w:val="22"/>
          <w:lang w:eastAsia="ar-SA"/>
        </w:rPr>
        <w:t>para ejecutarse en sus sectores,</w:t>
      </w:r>
      <w:r w:rsidRPr="00FA4E74">
        <w:rPr>
          <w:rFonts w:ascii="Century Gothic" w:eastAsia="Calibri" w:hAnsi="Century Gothic" w:cs="Calibri"/>
          <w:bCs/>
          <w:sz w:val="22"/>
          <w:szCs w:val="22"/>
          <w:lang w:eastAsia="ar-SA"/>
        </w:rPr>
        <w:t xml:space="preserve"> alcanza un 82.2% con 163 iniciativas</w:t>
      </w:r>
      <w:r w:rsidR="00737A59" w:rsidRPr="00FA4E74">
        <w:rPr>
          <w:rFonts w:ascii="Century Gothic" w:eastAsia="Calibri" w:hAnsi="Century Gothic" w:cs="Calibri"/>
          <w:bCs/>
          <w:sz w:val="22"/>
          <w:szCs w:val="22"/>
          <w:lang w:eastAsia="ar-SA"/>
        </w:rPr>
        <w:t xml:space="preserve"> cumplidas.</w:t>
      </w:r>
    </w:p>
    <w:p w:rsidR="00323609" w:rsidRPr="00FA4E74" w:rsidRDefault="00323609"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El alcalde de Pasto</w:t>
      </w:r>
      <w:r w:rsidR="00E76D56" w:rsidRPr="00FA4E74">
        <w:rPr>
          <w:rFonts w:ascii="Century Gothic" w:eastAsia="Calibri" w:hAnsi="Century Gothic" w:cs="Calibri"/>
          <w:bCs/>
          <w:sz w:val="22"/>
          <w:szCs w:val="22"/>
          <w:lang w:eastAsia="ar-SA"/>
        </w:rPr>
        <w:t>,</w:t>
      </w:r>
      <w:r w:rsidRPr="00FA4E74">
        <w:rPr>
          <w:rFonts w:ascii="Century Gothic" w:eastAsia="Calibri" w:hAnsi="Century Gothic" w:cs="Calibri"/>
          <w:bCs/>
          <w:sz w:val="22"/>
          <w:szCs w:val="22"/>
          <w:lang w:eastAsia="ar-SA"/>
        </w:rPr>
        <w:t xml:space="preserve"> Pedro Vicente Obando Ordóñez, en su programa de gobierno priorizó la participación de la comunidad, que conocedora de sus </w:t>
      </w:r>
      <w:r w:rsidR="00737A59" w:rsidRPr="00FA4E74">
        <w:rPr>
          <w:rFonts w:ascii="Century Gothic" w:eastAsia="Calibri" w:hAnsi="Century Gothic" w:cs="Calibri"/>
          <w:bCs/>
          <w:sz w:val="22"/>
          <w:szCs w:val="22"/>
          <w:lang w:eastAsia="ar-SA"/>
        </w:rPr>
        <w:t>necesidades</w:t>
      </w:r>
      <w:r w:rsidRPr="00FA4E74">
        <w:rPr>
          <w:rFonts w:ascii="Century Gothic" w:eastAsia="Calibri" w:hAnsi="Century Gothic" w:cs="Calibri"/>
          <w:bCs/>
          <w:sz w:val="22"/>
          <w:szCs w:val="22"/>
          <w:lang w:eastAsia="ar-SA"/>
        </w:rPr>
        <w:t xml:space="preserve">, impulsó diferentes iniciativas </w:t>
      </w:r>
      <w:r w:rsidR="00737A59" w:rsidRPr="00FA4E74">
        <w:rPr>
          <w:rFonts w:ascii="Century Gothic" w:eastAsia="Calibri" w:hAnsi="Century Gothic" w:cs="Calibri"/>
          <w:bCs/>
          <w:sz w:val="22"/>
          <w:szCs w:val="22"/>
          <w:lang w:eastAsia="ar-SA"/>
        </w:rPr>
        <w:t xml:space="preserve">a través de las que se buscaba </w:t>
      </w:r>
      <w:r w:rsidRPr="00FA4E74">
        <w:rPr>
          <w:rFonts w:ascii="Century Gothic" w:eastAsia="Calibri" w:hAnsi="Century Gothic" w:cs="Calibri"/>
          <w:bCs/>
          <w:sz w:val="22"/>
          <w:szCs w:val="22"/>
          <w:lang w:eastAsia="ar-SA"/>
        </w:rPr>
        <w:t>mejorar el bienestar de los habitantes del municipio. Son 163 proyectos que ya fueron ejecutados en su totalidad, el 18% restante se encuentra en proceso de desarrollo y en su etapa contractual. La Administración Municipal ha garantizado el cumplimiento del 100% de las metas contenidas en el Plan de Desarrollo, haciendo todos los esfuerzos financieros necesarios para alcanzar lo propuesto.</w:t>
      </w:r>
    </w:p>
    <w:p w:rsidR="00323609" w:rsidRPr="00FA4E74" w:rsidRDefault="00323609"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El mandatario local destacó, además del trabajo </w:t>
      </w:r>
      <w:r w:rsidR="00092A05" w:rsidRPr="00FA4E74">
        <w:rPr>
          <w:rFonts w:ascii="Century Gothic" w:eastAsia="Calibri" w:hAnsi="Century Gothic" w:cs="Calibri"/>
          <w:bCs/>
          <w:sz w:val="22"/>
          <w:szCs w:val="22"/>
          <w:lang w:eastAsia="ar-SA"/>
        </w:rPr>
        <w:t>administrativo</w:t>
      </w:r>
      <w:r w:rsidRPr="00FA4E74">
        <w:rPr>
          <w:rFonts w:ascii="Century Gothic" w:eastAsia="Calibri" w:hAnsi="Century Gothic" w:cs="Calibri"/>
          <w:bCs/>
          <w:sz w:val="22"/>
          <w:szCs w:val="22"/>
          <w:lang w:eastAsia="ar-SA"/>
        </w:rPr>
        <w:t>, la labor de los líderes de cada sector que gestionaron y fueron veedores del cumplimiento de cada proyecto. “</w:t>
      </w:r>
      <w:r w:rsidR="00092A05" w:rsidRPr="00FA4E74">
        <w:rPr>
          <w:rFonts w:ascii="Century Gothic" w:eastAsia="Calibri" w:hAnsi="Century Gothic" w:cs="Calibri"/>
          <w:bCs/>
          <w:sz w:val="22"/>
          <w:szCs w:val="22"/>
          <w:lang w:eastAsia="ar-SA"/>
        </w:rPr>
        <w:t>Es ese trabajo desinteresado de los líderes y el deseo de contribuirle a la comunidad en el mejoramiento de sus condiciones, permite que se corrijan las falencias, que se impulsen los proyectos salgan adelante y la po</w:t>
      </w:r>
      <w:r w:rsidR="00CF28F3" w:rsidRPr="00FA4E74">
        <w:rPr>
          <w:rFonts w:ascii="Century Gothic" w:eastAsia="Calibri" w:hAnsi="Century Gothic" w:cs="Calibri"/>
          <w:bCs/>
          <w:sz w:val="22"/>
          <w:szCs w:val="22"/>
          <w:lang w:eastAsia="ar-SA"/>
        </w:rPr>
        <w:t>blación mitigue sus necesidades”, precisó.</w:t>
      </w:r>
    </w:p>
    <w:p w:rsidR="00737A59" w:rsidRPr="00FA4E74" w:rsidRDefault="00323609"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lastRenderedPageBreak/>
        <w:t xml:space="preserve">Líderes de los sectores urbano y rural de Pasto destacaron la disposición de la Alcaldía de Pasto para escuchar las problemáticas que se tienen en cada barrio y corregimiento, así como apoyar con </w:t>
      </w:r>
      <w:r w:rsidR="00737A59" w:rsidRPr="00FA4E74">
        <w:rPr>
          <w:rFonts w:ascii="Century Gothic" w:eastAsia="Calibri" w:hAnsi="Century Gothic" w:cs="Calibri"/>
          <w:bCs/>
          <w:sz w:val="22"/>
          <w:szCs w:val="22"/>
          <w:lang w:eastAsia="ar-SA"/>
        </w:rPr>
        <w:t xml:space="preserve">los </w:t>
      </w:r>
      <w:r w:rsidRPr="00FA4E74">
        <w:rPr>
          <w:rFonts w:ascii="Century Gothic" w:eastAsia="Calibri" w:hAnsi="Century Gothic" w:cs="Calibri"/>
          <w:bCs/>
          <w:sz w:val="22"/>
          <w:szCs w:val="22"/>
          <w:lang w:eastAsia="ar-SA"/>
        </w:rPr>
        <w:t xml:space="preserve">recursos y </w:t>
      </w:r>
      <w:r w:rsidR="00737A59" w:rsidRPr="00FA4E74">
        <w:rPr>
          <w:rFonts w:ascii="Century Gothic" w:eastAsia="Calibri" w:hAnsi="Century Gothic" w:cs="Calibri"/>
          <w:bCs/>
          <w:sz w:val="22"/>
          <w:szCs w:val="22"/>
          <w:lang w:eastAsia="ar-SA"/>
        </w:rPr>
        <w:t xml:space="preserve">la </w:t>
      </w:r>
      <w:r w:rsidRPr="00FA4E74">
        <w:rPr>
          <w:rFonts w:ascii="Century Gothic" w:eastAsia="Calibri" w:hAnsi="Century Gothic" w:cs="Calibri"/>
          <w:bCs/>
          <w:sz w:val="22"/>
          <w:szCs w:val="22"/>
          <w:lang w:eastAsia="ar-SA"/>
        </w:rPr>
        <w:t>ejecución de las obras, que van desde la pavimentación de calles, adecuación de parques, polideportivos, construcción de salones culturales, proyectos productivos, deportes, música, entre otras iniciativas que la administración munici</w:t>
      </w:r>
      <w:r w:rsidR="00CF28F3" w:rsidRPr="00FA4E74">
        <w:rPr>
          <w:rFonts w:ascii="Century Gothic" w:eastAsia="Calibri" w:hAnsi="Century Gothic" w:cs="Calibri"/>
          <w:bCs/>
          <w:sz w:val="22"/>
          <w:szCs w:val="22"/>
          <w:lang w:eastAsia="ar-SA"/>
        </w:rPr>
        <w:t>pal hace realidad.</w:t>
      </w:r>
    </w:p>
    <w:p w:rsidR="00CF28F3" w:rsidRPr="00F8339C" w:rsidRDefault="00CF28F3" w:rsidP="00737A59">
      <w:pPr>
        <w:pStyle w:val="Sinespaciado"/>
        <w:jc w:val="both"/>
        <w:rPr>
          <w:rFonts w:ascii="Century Gothic" w:eastAsia="Calibri" w:hAnsi="Century Gothic" w:cs="Calibri"/>
          <w:b/>
          <w:sz w:val="18"/>
          <w:szCs w:val="18"/>
          <w:lang w:val="es-ES_tradnl" w:eastAsia="ar-SA"/>
        </w:rPr>
      </w:pPr>
      <w:r w:rsidRPr="00F8339C">
        <w:rPr>
          <w:rFonts w:ascii="Century Gothic" w:eastAsia="Calibri" w:hAnsi="Century Gothic" w:cs="Calibri"/>
          <w:b/>
          <w:sz w:val="18"/>
          <w:szCs w:val="18"/>
          <w:lang w:val="es-ES_tradnl" w:eastAsia="ar-SA"/>
        </w:rPr>
        <w:t>Información: Secretario de Desarrollo Comunitario, </w:t>
      </w:r>
      <w:proofErr w:type="spellStart"/>
      <w:r w:rsidRPr="00F8339C">
        <w:rPr>
          <w:rFonts w:eastAsia="Calibri" w:cs="Calibri"/>
          <w:b/>
          <w:lang w:eastAsia="ar-SA"/>
        </w:rPr>
        <w:t>Fredy</w:t>
      </w:r>
      <w:proofErr w:type="spellEnd"/>
      <w:r w:rsidRPr="00F8339C">
        <w:rPr>
          <w:rFonts w:ascii="Century Gothic" w:eastAsia="Calibri" w:hAnsi="Century Gothic" w:cs="Calibri"/>
          <w:b/>
          <w:sz w:val="18"/>
          <w:szCs w:val="18"/>
          <w:lang w:val="es-ES_tradnl" w:eastAsia="ar-SA"/>
        </w:rPr>
        <w:t> Andrés </w:t>
      </w:r>
      <w:r w:rsidRPr="00F8339C">
        <w:rPr>
          <w:rFonts w:eastAsia="Calibri" w:cs="Calibri"/>
          <w:b/>
          <w:lang w:eastAsia="ar-SA"/>
        </w:rPr>
        <w:t>Gámez</w:t>
      </w:r>
      <w:r w:rsidRPr="00F8339C">
        <w:rPr>
          <w:rFonts w:ascii="Century Gothic" w:eastAsia="Calibri" w:hAnsi="Century Gothic" w:cs="Calibri"/>
          <w:b/>
          <w:sz w:val="18"/>
          <w:szCs w:val="18"/>
          <w:lang w:val="es-ES_tradnl" w:eastAsia="ar-SA"/>
        </w:rPr>
        <w:t>. Celular: 3188779455 </w:t>
      </w:r>
    </w:p>
    <w:p w:rsidR="00323609" w:rsidRDefault="00CF28F3" w:rsidP="00737A59">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737A59" w:rsidRPr="00737A59" w:rsidRDefault="00737A59" w:rsidP="00737A59">
      <w:pPr>
        <w:pStyle w:val="Prrafodelista"/>
        <w:shd w:val="clear" w:color="auto" w:fill="FFFFFF"/>
        <w:spacing w:line="253" w:lineRule="atLeast"/>
        <w:jc w:val="center"/>
        <w:rPr>
          <w:rFonts w:ascii="Century Gothic" w:hAnsi="Century Gothic" w:cs="Calibri"/>
          <w:i/>
          <w:lang w:val="es-ES_tradnl" w:eastAsia="ar-SA"/>
        </w:rPr>
      </w:pPr>
    </w:p>
    <w:p w:rsidR="00F8339C" w:rsidRDefault="00092A05" w:rsidP="00F833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F28F3">
        <w:rPr>
          <w:rFonts w:ascii="Century Gothic" w:eastAsia="Calibri" w:hAnsi="Century Gothic" w:cs="Calibri"/>
          <w:b/>
          <w:bCs/>
          <w:sz w:val="22"/>
          <w:szCs w:val="22"/>
          <w:lang w:eastAsia="ar-SA"/>
        </w:rPr>
        <w:t>RENDICIÓN PUBLICA DE CUENTAS SECTOR RURAL ADOLESCENCIA Y JUVENTUD – DIALOGO POBLACIONAL</w:t>
      </w:r>
    </w:p>
    <w:p w:rsidR="00092A05" w:rsidRPr="00CF28F3" w:rsidRDefault="00F8339C" w:rsidP="00CF28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00092A05" w:rsidRPr="00CF28F3">
        <w:rPr>
          <w:rFonts w:ascii="Century Gothic" w:eastAsia="Calibri" w:hAnsi="Century Gothic" w:cs="Calibri"/>
          <w:bCs/>
          <w:sz w:val="22"/>
          <w:szCs w:val="22"/>
          <w:lang w:eastAsia="ar-SA"/>
        </w:rPr>
        <w:t>n el marco de la rendición publica de cuentas para la garantía de derechos de niños, niñas, adolescentes y jóvenes del municipio, impulsado por la Alcaldía de Pasto a través de la Dirección Administrativa de Juventud, en la Institución Educativa Municipal Santa Teresita, con representantes de corregimientos de El Socorro, Gualmatán, Catambuco, El Encano y Cabrera se socializó la información concerniente a la gestión realizada desde la administración municipal respecto a la garantía de derechos de los jóvenes.</w:t>
      </w:r>
    </w:p>
    <w:p w:rsidR="00092A05" w:rsidRPr="00CF28F3" w:rsidRDefault="00092A05" w:rsidP="00CF28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28F3">
        <w:rPr>
          <w:rFonts w:ascii="Century Gothic" w:eastAsia="Calibri" w:hAnsi="Century Gothic" w:cs="Calibri"/>
          <w:bCs/>
          <w:sz w:val="22"/>
          <w:szCs w:val="22"/>
          <w:lang w:eastAsia="ar-SA"/>
        </w:rPr>
        <w:t xml:space="preserve">“Estos encuentros son muy importantes para nosotros los jóvenes, ya que compartimos nuevos conocimientos, además nos damos cuenta </w:t>
      </w:r>
      <w:r w:rsidR="00F8339C" w:rsidRPr="00CF28F3">
        <w:rPr>
          <w:rFonts w:ascii="Century Gothic" w:eastAsia="Calibri" w:hAnsi="Century Gothic" w:cs="Calibri"/>
          <w:bCs/>
          <w:sz w:val="22"/>
          <w:szCs w:val="22"/>
          <w:lang w:eastAsia="ar-SA"/>
        </w:rPr>
        <w:t>de que</w:t>
      </w:r>
      <w:r w:rsidRPr="00CF28F3">
        <w:rPr>
          <w:rFonts w:ascii="Century Gothic" w:eastAsia="Calibri" w:hAnsi="Century Gothic" w:cs="Calibri"/>
          <w:bCs/>
          <w:sz w:val="22"/>
          <w:szCs w:val="22"/>
          <w:lang w:eastAsia="ar-SA"/>
        </w:rPr>
        <w:t xml:space="preserve"> tenemos derechos que debemos hacer cumplir”, señaló </w:t>
      </w:r>
      <w:proofErr w:type="spellStart"/>
      <w:r w:rsidRPr="00CF28F3">
        <w:rPr>
          <w:rFonts w:ascii="Century Gothic" w:eastAsia="Calibri" w:hAnsi="Century Gothic" w:cs="Calibri"/>
          <w:bCs/>
          <w:sz w:val="22"/>
          <w:szCs w:val="22"/>
          <w:lang w:eastAsia="ar-SA"/>
        </w:rPr>
        <w:t>Brayan</w:t>
      </w:r>
      <w:proofErr w:type="spellEnd"/>
      <w:r w:rsidRPr="00CF28F3">
        <w:rPr>
          <w:rFonts w:ascii="Century Gothic" w:eastAsia="Calibri" w:hAnsi="Century Gothic" w:cs="Calibri"/>
          <w:bCs/>
          <w:sz w:val="22"/>
          <w:szCs w:val="22"/>
          <w:lang w:eastAsia="ar-SA"/>
        </w:rPr>
        <w:t xml:space="preserve"> Alexander Buesaquillo integrante de la banda Sembrando ilusiones del corregimiento de El Socorro.</w:t>
      </w:r>
    </w:p>
    <w:p w:rsidR="00092A05" w:rsidRPr="00CF28F3" w:rsidRDefault="00092A05" w:rsidP="00CF28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28F3">
        <w:rPr>
          <w:rFonts w:ascii="Century Gothic" w:eastAsia="Calibri" w:hAnsi="Century Gothic" w:cs="Calibri"/>
          <w:bCs/>
          <w:sz w:val="22"/>
          <w:szCs w:val="22"/>
          <w:lang w:eastAsia="ar-SA"/>
        </w:rPr>
        <w:t xml:space="preserve">Generando un diálogo participativo, los y las jóvenes asistentes contribuyeron desde sus visiones y perspectivas lo que piensan, reflexionando con el propósito de socializar la información relacionada con la gestión realizada por la administración respecto a la garantía de derechos de los jóvenes del municipio de Pasto y </w:t>
      </w:r>
      <w:bookmarkStart w:id="6" w:name="_GoBack"/>
      <w:r w:rsidRPr="00CF28F3">
        <w:rPr>
          <w:rFonts w:ascii="Century Gothic" w:eastAsia="Calibri" w:hAnsi="Century Gothic" w:cs="Calibri"/>
          <w:bCs/>
          <w:sz w:val="22"/>
          <w:szCs w:val="22"/>
          <w:lang w:eastAsia="ar-SA"/>
        </w:rPr>
        <w:t xml:space="preserve">brindar </w:t>
      </w:r>
      <w:bookmarkEnd w:id="6"/>
      <w:r w:rsidRPr="00CF28F3">
        <w:rPr>
          <w:rFonts w:ascii="Century Gothic" w:eastAsia="Calibri" w:hAnsi="Century Gothic" w:cs="Calibri"/>
          <w:bCs/>
          <w:sz w:val="22"/>
          <w:szCs w:val="22"/>
          <w:lang w:eastAsia="ar-SA"/>
        </w:rPr>
        <w:t>la correspondiente retroalimentación.</w:t>
      </w:r>
    </w:p>
    <w:p w:rsidR="00092A05" w:rsidRPr="00CF28F3" w:rsidRDefault="00092A05" w:rsidP="00CF28F3">
      <w:pPr>
        <w:pStyle w:val="Sinespaciado"/>
        <w:jc w:val="both"/>
        <w:rPr>
          <w:rFonts w:ascii="Century Gothic" w:eastAsia="Calibri" w:hAnsi="Century Gothic" w:cs="Calibri"/>
          <w:b/>
          <w:sz w:val="18"/>
          <w:szCs w:val="18"/>
          <w:lang w:val="es-ES_tradnl" w:eastAsia="ar-SA"/>
        </w:rPr>
      </w:pPr>
      <w:r w:rsidRPr="00CF28F3">
        <w:rPr>
          <w:rFonts w:ascii="Century Gothic" w:eastAsia="Calibri" w:hAnsi="Century Gothic" w:cs="Calibri"/>
          <w:b/>
          <w:sz w:val="18"/>
          <w:szCs w:val="18"/>
          <w:lang w:val="es-ES_tradnl" w:eastAsia="ar-SA"/>
        </w:rPr>
        <w:t xml:space="preserve">Información: Dirección Administrativa de Juventud, </w:t>
      </w:r>
      <w:proofErr w:type="spellStart"/>
      <w:r w:rsidRPr="00CF28F3">
        <w:rPr>
          <w:rFonts w:ascii="Century Gothic" w:eastAsia="Calibri" w:hAnsi="Century Gothic" w:cs="Calibri"/>
          <w:b/>
          <w:sz w:val="18"/>
          <w:szCs w:val="18"/>
          <w:lang w:val="es-ES_tradnl" w:eastAsia="ar-SA"/>
        </w:rPr>
        <w:t>Nathaly</w:t>
      </w:r>
      <w:proofErr w:type="spellEnd"/>
      <w:r w:rsidRPr="00CF28F3">
        <w:rPr>
          <w:rFonts w:ascii="Century Gothic" w:eastAsia="Calibri" w:hAnsi="Century Gothic" w:cs="Calibri"/>
          <w:b/>
          <w:sz w:val="18"/>
          <w:szCs w:val="18"/>
          <w:lang w:val="es-ES_tradnl" w:eastAsia="ar-SA"/>
        </w:rPr>
        <w:t xml:space="preserve"> </w:t>
      </w:r>
      <w:proofErr w:type="spellStart"/>
      <w:r w:rsidRPr="00CF28F3">
        <w:rPr>
          <w:rFonts w:ascii="Century Gothic" w:eastAsia="Calibri" w:hAnsi="Century Gothic" w:cs="Calibri"/>
          <w:b/>
          <w:sz w:val="18"/>
          <w:szCs w:val="18"/>
          <w:lang w:val="es-ES_tradnl" w:eastAsia="ar-SA"/>
        </w:rPr>
        <w:t>Riascos</w:t>
      </w:r>
      <w:proofErr w:type="spellEnd"/>
      <w:r w:rsidRPr="00CF28F3">
        <w:rPr>
          <w:rFonts w:ascii="Century Gothic" w:eastAsia="Calibri" w:hAnsi="Century Gothic" w:cs="Calibri"/>
          <w:b/>
          <w:sz w:val="18"/>
          <w:szCs w:val="18"/>
          <w:lang w:val="es-ES_tradnl" w:eastAsia="ar-SA"/>
        </w:rPr>
        <w:t>. Celular: 302 3532173</w:t>
      </w:r>
    </w:p>
    <w:p w:rsidR="0009430C" w:rsidRPr="0009430C" w:rsidRDefault="00092A05" w:rsidP="0009430C">
      <w:pPr>
        <w:spacing w:line="276" w:lineRule="auto"/>
        <w:jc w:val="center"/>
        <w:rPr>
          <w:rFonts w:ascii="Century Gothic" w:hAnsi="Century Gothic" w:cs="Tahoma"/>
          <w:i/>
          <w:sz w:val="20"/>
        </w:rPr>
      </w:pPr>
      <w:r>
        <w:rPr>
          <w:rFonts w:ascii="Century Gothic" w:hAnsi="Century Gothic" w:cs="Tahoma"/>
          <w:i/>
          <w:sz w:val="20"/>
        </w:rPr>
        <w:t>Somos constructores de paz</w:t>
      </w:r>
    </w:p>
    <w:p w:rsidR="0043721F" w:rsidRDefault="0043721F" w:rsidP="004372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MUESTRA ARTESANAL ‘EL SOL DE LOS PASTOS’ SE PRESENTARÁ EN EL PUNTO DE INFORMACIÓN TURÍSTICA DE PASTO</w:t>
      </w:r>
    </w:p>
    <w:p w:rsidR="0043721F" w:rsidRPr="0043721F" w:rsidRDefault="0043721F" w:rsidP="004372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609340" cy="2038216"/>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OL DE LOS PASTOS T.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618469" cy="2043371"/>
                    </a:xfrm>
                    <a:prstGeom prst="rect">
                      <a:avLst/>
                    </a:prstGeom>
                  </pic:spPr>
                </pic:pic>
              </a:graphicData>
            </a:graphic>
          </wp:inline>
        </w:drawing>
      </w:r>
    </w:p>
    <w:p w:rsidR="0043721F" w:rsidRDefault="0043721F" w:rsidP="004372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La Secretaría de Desarrollo Económico y la Subsecretaría de Turismo, invitan a la ciudadanía en general, a participar en la muestra artesanal con la marca ‘El Sol de los Pastos’ que se llevará a cabo este 9 de agosto desde las 9:00 a.m. en el Punto de Información Turística PIT, ubicado en la calle 19 con carrera 25, esquina Plaza de Nariño. </w:t>
      </w:r>
    </w:p>
    <w:p w:rsidR="0043721F" w:rsidRPr="0043721F" w:rsidRDefault="0043721F" w:rsidP="004372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21F">
        <w:rPr>
          <w:rFonts w:ascii="Century Gothic" w:eastAsia="Calibri" w:hAnsi="Century Gothic" w:cs="Calibri"/>
          <w:bCs/>
          <w:sz w:val="22"/>
          <w:szCs w:val="22"/>
          <w:lang w:eastAsia="ar-SA"/>
        </w:rPr>
        <w:t xml:space="preserve">EL Sol </w:t>
      </w:r>
      <w:r>
        <w:rPr>
          <w:rFonts w:ascii="Century Gothic" w:eastAsia="Calibri" w:hAnsi="Century Gothic" w:cs="Calibri"/>
          <w:bCs/>
          <w:sz w:val="22"/>
          <w:szCs w:val="22"/>
          <w:lang w:eastAsia="ar-SA"/>
        </w:rPr>
        <w:t>d</w:t>
      </w:r>
      <w:r w:rsidRPr="0043721F">
        <w:rPr>
          <w:rFonts w:ascii="Century Gothic" w:eastAsia="Calibri" w:hAnsi="Century Gothic" w:cs="Calibri"/>
          <w:bCs/>
          <w:sz w:val="22"/>
          <w:szCs w:val="22"/>
          <w:lang w:eastAsia="ar-SA"/>
        </w:rPr>
        <w:t>e Los Pastos</w:t>
      </w:r>
      <w:r>
        <w:rPr>
          <w:rFonts w:ascii="Century Gothic" w:eastAsia="Calibri" w:hAnsi="Century Gothic" w:cs="Calibri"/>
          <w:bCs/>
          <w:sz w:val="22"/>
          <w:szCs w:val="22"/>
          <w:lang w:eastAsia="ar-SA"/>
        </w:rPr>
        <w:t xml:space="preserve"> son</w:t>
      </w:r>
      <w:r w:rsidRPr="0043721F">
        <w:rPr>
          <w:rFonts w:ascii="Century Gothic" w:eastAsia="Calibri" w:hAnsi="Century Gothic" w:cs="Calibri"/>
          <w:bCs/>
          <w:sz w:val="22"/>
          <w:szCs w:val="22"/>
          <w:lang w:eastAsia="ar-SA"/>
        </w:rPr>
        <w:t xml:space="preserve"> replicas precolombinas de las comunidades indígenas, que van creando a través del barro piezas idénticas de las culturas de la época prehispánica, a las que nuestros antepasados fabricaban, </w:t>
      </w:r>
      <w:r>
        <w:rPr>
          <w:rFonts w:ascii="Century Gothic" w:eastAsia="Calibri" w:hAnsi="Century Gothic" w:cs="Calibri"/>
          <w:bCs/>
          <w:sz w:val="22"/>
          <w:szCs w:val="22"/>
          <w:lang w:eastAsia="ar-SA"/>
        </w:rPr>
        <w:t>y se encuentran</w:t>
      </w:r>
      <w:r w:rsidRPr="0043721F">
        <w:rPr>
          <w:rFonts w:ascii="Century Gothic" w:eastAsia="Calibri" w:hAnsi="Century Gothic" w:cs="Calibri"/>
          <w:bCs/>
          <w:sz w:val="22"/>
          <w:szCs w:val="22"/>
          <w:lang w:eastAsia="ar-SA"/>
        </w:rPr>
        <w:t xml:space="preserve"> llenas de detalles que parecen originales.</w:t>
      </w:r>
    </w:p>
    <w:p w:rsidR="0043721F" w:rsidRDefault="0043721F" w:rsidP="0043721F">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43721F" w:rsidRDefault="0043721F" w:rsidP="0043721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43721F" w:rsidRPr="00E76D56" w:rsidRDefault="0043721F" w:rsidP="007E024A">
      <w:pPr>
        <w:spacing w:line="276" w:lineRule="auto"/>
        <w:rPr>
          <w:rFonts w:ascii="Century Gothic" w:hAnsi="Century Gothic" w:cs="Arial"/>
          <w:color w:val="222222"/>
          <w:sz w:val="20"/>
          <w:shd w:val="clear" w:color="auto" w:fill="FFFFFF"/>
        </w:rPr>
      </w:pPr>
    </w:p>
    <w:p w:rsidR="00D05616" w:rsidRDefault="00D05616" w:rsidP="00D05616">
      <w:pPr>
        <w:shd w:val="clear" w:color="auto" w:fill="FFFFFF"/>
        <w:spacing w:line="253" w:lineRule="atLeast"/>
        <w:jc w:val="center"/>
        <w:rPr>
          <w:rFonts w:ascii="Century Gothic" w:eastAsia="Calibri" w:hAnsi="Century Gothic" w:cs="Calibri"/>
          <w:b/>
          <w:lang w:val="es-ES_tradnl" w:eastAsia="ar-SA"/>
        </w:rPr>
      </w:pPr>
      <w:r w:rsidRPr="00D05616">
        <w:rPr>
          <w:rFonts w:ascii="Century Gothic" w:eastAsia="Calibri" w:hAnsi="Century Gothic" w:cs="Calibri"/>
          <w:b/>
          <w:lang w:val="es-ES_tradnl" w:eastAsia="ar-SA"/>
        </w:rPr>
        <w:t>ABIERTA CONVOCATORIA PARA LABORAR LOS DÍAS 21 DE SEPTIEMBRE Y 12 Y 27 DE OCTUBRE</w:t>
      </w:r>
    </w:p>
    <w:p w:rsidR="00D05616" w:rsidRPr="00D05616" w:rsidRDefault="009A22C2" w:rsidP="00D05616">
      <w:pPr>
        <w:shd w:val="clear" w:color="auto" w:fill="FFFFFF"/>
        <w:spacing w:line="253" w:lineRule="atLeast"/>
        <w:jc w:val="center"/>
        <w:rPr>
          <w:rFonts w:ascii="Century Gothic" w:eastAsia="Calibri" w:hAnsi="Century Gothic" w:cs="Calibri"/>
          <w:b/>
          <w:lang w:val="es-ES_tradnl" w:eastAsia="ar-SA"/>
        </w:rPr>
      </w:pPr>
      <w:r>
        <w:rPr>
          <w:rFonts w:ascii="Century Gothic" w:eastAsia="Calibri" w:hAnsi="Century Gothic" w:cs="Calibri"/>
          <w:b/>
          <w:noProof/>
          <w:lang w:val="es-ES" w:eastAsia="es-ES"/>
        </w:rPr>
        <w:drawing>
          <wp:inline distT="0" distB="0" distL="0" distR="0">
            <wp:extent cx="4030980" cy="2150920"/>
            <wp:effectExtent l="0" t="0" r="762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gencia publica de emple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047655" cy="2159818"/>
                    </a:xfrm>
                    <a:prstGeom prst="rect">
                      <a:avLst/>
                    </a:prstGeom>
                  </pic:spPr>
                </pic:pic>
              </a:graphicData>
            </a:graphic>
          </wp:inline>
        </w:drawing>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xml:space="preserve">La Secretaría de Desarrollo Económico de Pasto, en cumplimiento al convenio interadministrativo que tiene con el Servicio Nacional de Aprendizaje – SENA, informa a la ciudadanía que la empresa Thomas PS S.A.S perteneciente a la UTSIE 2019, encargada de desarrollar el proceso de </w:t>
      </w:r>
      <w:proofErr w:type="spellStart"/>
      <w:r w:rsidRPr="00D05616">
        <w:rPr>
          <w:rFonts w:ascii="Century Gothic" w:eastAsia="Calibri" w:hAnsi="Century Gothic" w:cs="Calibri"/>
          <w:bCs/>
          <w:sz w:val="22"/>
          <w:szCs w:val="22"/>
          <w:lang w:eastAsia="ar-SA"/>
        </w:rPr>
        <w:t>preconteo</w:t>
      </w:r>
      <w:proofErr w:type="spellEnd"/>
      <w:r w:rsidRPr="00D05616">
        <w:rPr>
          <w:rFonts w:ascii="Century Gothic" w:eastAsia="Calibri" w:hAnsi="Century Gothic" w:cs="Calibri"/>
          <w:bCs/>
          <w:sz w:val="22"/>
          <w:szCs w:val="22"/>
          <w:lang w:eastAsia="ar-SA"/>
        </w:rPr>
        <w:t xml:space="preserve"> y escrutinio para la </w:t>
      </w:r>
      <w:proofErr w:type="spellStart"/>
      <w:r w:rsidRPr="00D05616">
        <w:rPr>
          <w:rFonts w:ascii="Century Gothic" w:eastAsia="Calibri" w:hAnsi="Century Gothic" w:cs="Calibri"/>
          <w:bCs/>
          <w:sz w:val="22"/>
          <w:szCs w:val="22"/>
          <w:lang w:eastAsia="ar-SA"/>
        </w:rPr>
        <w:t>Registraduría</w:t>
      </w:r>
      <w:proofErr w:type="spellEnd"/>
      <w:r w:rsidRPr="00D05616">
        <w:rPr>
          <w:rFonts w:ascii="Century Gothic" w:eastAsia="Calibri" w:hAnsi="Century Gothic" w:cs="Calibri"/>
          <w:bCs/>
          <w:sz w:val="22"/>
          <w:szCs w:val="22"/>
          <w:lang w:eastAsia="ar-SA"/>
        </w:rPr>
        <w:t xml:space="preserve"> Nacional del Estado Civil en las elecciones locales de 2019; requiere 600 personas para laborar los días 21 de septiembre, 12 y 27 de octubre. </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Requisitos:</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Certificado del RUT con código 8220 actualizado</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Hoja de vida Minerva 10-00 sin soportes</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Fotocopia cedula 150%</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Postularse a la vacante 2700224 y presentarse con los requisitos en la Agencia Pública de Empleo SENA.</w:t>
      </w:r>
    </w:p>
    <w:p w:rsid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Los requisitos deben ser entregados en las instalaciones de la Agencia Pública de Empleo SENA regional Nariño, carrera 20 #17-37 centro.</w:t>
      </w:r>
    </w:p>
    <w:p w:rsidR="00AB20FB" w:rsidRPr="00AD7B83" w:rsidRDefault="00D05616" w:rsidP="00AD7B8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lastRenderedPageBreak/>
        <w:t>Somos constructores de paz</w:t>
      </w:r>
    </w:p>
    <w:p w:rsidR="00AB20FB" w:rsidRPr="00076ECA" w:rsidRDefault="00AB20FB"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3F4287" w:rsidRDefault="003F4287" w:rsidP="003F4287">
      <w:pPr>
        <w:jc w:val="center"/>
        <w:rPr>
          <w:rFonts w:ascii="Century Gothic" w:hAnsi="Century Gothic"/>
          <w:b/>
        </w:rPr>
      </w:pPr>
      <w:r w:rsidRPr="003F4287">
        <w:rPr>
          <w:rFonts w:ascii="Century Gothic" w:hAnsi="Century Gothic"/>
          <w:b/>
        </w:rPr>
        <w:t>ALCALDÍA DE PASTO ABRE LAS INSCRIPCIONES PARA PARTICIPAR EN</w:t>
      </w:r>
      <w:r>
        <w:rPr>
          <w:rFonts w:ascii="Century Gothic" w:hAnsi="Century Gothic"/>
          <w:b/>
        </w:rPr>
        <w:t xml:space="preserve"> LOS </w:t>
      </w:r>
      <w:r w:rsidRPr="003F4287">
        <w:rPr>
          <w:rFonts w:ascii="Century Gothic" w:hAnsi="Century Gothic"/>
          <w:b/>
        </w:rPr>
        <w:t>PREMIOS</w:t>
      </w:r>
      <w:r>
        <w:rPr>
          <w:rFonts w:ascii="Century Gothic" w:hAnsi="Century Gothic"/>
          <w:b/>
        </w:rPr>
        <w:t xml:space="preserve"> </w:t>
      </w:r>
      <w:r w:rsidRPr="003F4287">
        <w:rPr>
          <w:rFonts w:ascii="Century Gothic" w:hAnsi="Century Gothic"/>
          <w:b/>
        </w:rPr>
        <w:t>IMPULSO ATURES II, EVENTO QUE EXPONE, CONECTA E IMPULSA LAS MEJORES INICIATIVAS AMBIENTALES EN EL MUNICIPIO</w:t>
      </w:r>
    </w:p>
    <w:p w:rsidR="003F4287" w:rsidRPr="003F4287" w:rsidRDefault="003F4287" w:rsidP="003F4287">
      <w:pPr>
        <w:jc w:val="center"/>
        <w:rPr>
          <w:rFonts w:ascii="Century Gothic" w:hAnsi="Century Gothic"/>
          <w:b/>
        </w:rPr>
      </w:pPr>
      <w:r>
        <w:rPr>
          <w:rFonts w:ascii="Century Gothic" w:hAnsi="Century Gothic"/>
          <w:b/>
          <w:noProof/>
          <w:lang w:val="es-ES" w:eastAsia="es-ES"/>
        </w:rPr>
        <w:drawing>
          <wp:inline distT="0" distB="0" distL="0" distR="0">
            <wp:extent cx="4164635" cy="2466274"/>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8-01 at 4.01.11 PM.jpe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176043" cy="2473030"/>
                    </a:xfrm>
                    <a:prstGeom prst="rect">
                      <a:avLst/>
                    </a:prstGeom>
                  </pic:spPr>
                </pic:pic>
              </a:graphicData>
            </a:graphic>
          </wp:inline>
        </w:drawing>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Alcaldía de Pasto a través de la Secretaría de Gestión Ambiental, realizará los Premios IMPULSO ATURES II, con los cuales se efectúa un reconocimiento institucional y simbólico a las diferentes iniciativas ciudadanas, que realicen acciones en el cuidado y protección del ambiente en el municipio de Pasto</w:t>
      </w:r>
      <w:r>
        <w:rPr>
          <w:rFonts w:ascii="Century Gothic" w:eastAsia="Calibri" w:hAnsi="Century Gothic" w:cs="Calibri"/>
          <w:bCs/>
          <w:sz w:val="22"/>
          <w:szCs w:val="22"/>
          <w:lang w:eastAsia="ar-SA"/>
        </w:rPr>
        <w:t>, t</w:t>
      </w:r>
      <w:r w:rsidRPr="003F4287">
        <w:rPr>
          <w:rFonts w:ascii="Century Gothic" w:eastAsia="Calibri" w:hAnsi="Century Gothic" w:cs="Calibri"/>
          <w:bCs/>
          <w:sz w:val="22"/>
          <w:szCs w:val="22"/>
          <w:lang w:eastAsia="ar-SA"/>
        </w:rPr>
        <w:t xml:space="preserve">eniendo en cuenta los principios de </w:t>
      </w:r>
      <w:proofErr w:type="spellStart"/>
      <w:r w:rsidRPr="003F4287">
        <w:rPr>
          <w:rFonts w:ascii="Century Gothic" w:eastAsia="Calibri" w:hAnsi="Century Gothic" w:cs="Calibri"/>
          <w:bCs/>
          <w:sz w:val="22"/>
          <w:szCs w:val="22"/>
          <w:lang w:eastAsia="ar-SA"/>
        </w:rPr>
        <w:t>co</w:t>
      </w:r>
      <w:proofErr w:type="spellEnd"/>
      <w:r w:rsidRPr="003F4287">
        <w:rPr>
          <w:rFonts w:ascii="Century Gothic" w:eastAsia="Calibri" w:hAnsi="Century Gothic" w:cs="Calibri"/>
          <w:bCs/>
          <w:sz w:val="22"/>
          <w:szCs w:val="22"/>
          <w:lang w:eastAsia="ar-SA"/>
        </w:rPr>
        <w:t>-responsabilidad, innovación, gestión social, participación y educación ambiental en las diferentes áreas, en procura de mejor la calidad de vida a través de la construcción de un Nuevo Pacto con la Naturaleza.</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Qu</w:t>
      </w:r>
      <w:r w:rsidRPr="003F4287">
        <w:rPr>
          <w:rFonts w:ascii="Century Gothic" w:eastAsia="Calibri" w:hAnsi="Century Gothic" w:cs="Calibri"/>
          <w:bCs/>
          <w:sz w:val="22"/>
          <w:szCs w:val="22"/>
          <w:lang w:eastAsia="ar-SA"/>
        </w:rPr>
        <w:t>i</w:t>
      </w:r>
      <w:r>
        <w:rPr>
          <w:rFonts w:ascii="Century Gothic" w:eastAsia="Calibri" w:hAnsi="Century Gothic" w:cs="Calibri"/>
          <w:bCs/>
          <w:sz w:val="22"/>
          <w:szCs w:val="22"/>
          <w:lang w:eastAsia="ar-SA"/>
        </w:rPr>
        <w:t>é</w:t>
      </w:r>
      <w:r w:rsidRPr="003F4287">
        <w:rPr>
          <w:rFonts w:ascii="Century Gothic" w:eastAsia="Calibri" w:hAnsi="Century Gothic" w:cs="Calibri"/>
          <w:bCs/>
          <w:sz w:val="22"/>
          <w:szCs w:val="22"/>
          <w:lang w:eastAsia="ar-SA"/>
        </w:rPr>
        <w:t>nes participan?</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iniciativa está dirigida a todos los emprendedores, empresas, instituciones académicas y organizaciones de la sociedad civil, que están responsablemente comprometidas con el medio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Categorías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 xml:space="preserve">Agua: </w:t>
      </w:r>
      <w:proofErr w:type="spellStart"/>
      <w:r w:rsidRPr="003F4287">
        <w:rPr>
          <w:rFonts w:ascii="Century Gothic" w:eastAsia="Calibri" w:hAnsi="Century Gothic" w:cs="Calibri"/>
          <w:bCs/>
          <w:sz w:val="22"/>
          <w:szCs w:val="22"/>
          <w:lang w:eastAsia="ar-SA"/>
        </w:rPr>
        <w:t>comunalidad</w:t>
      </w:r>
      <w:proofErr w:type="spellEnd"/>
      <w:r w:rsidRPr="003F4287">
        <w:rPr>
          <w:rFonts w:ascii="Century Gothic" w:eastAsia="Calibri" w:hAnsi="Century Gothic" w:cs="Calibri"/>
          <w:bCs/>
          <w:sz w:val="22"/>
          <w:szCs w:val="22"/>
          <w:lang w:eastAsia="ar-SA"/>
        </w:rPr>
        <w:t xml:space="preserve">,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w:t>
      </w:r>
      <w:proofErr w:type="spellStart"/>
      <w:r w:rsidRPr="003F4287">
        <w:rPr>
          <w:rFonts w:ascii="Century Gothic" w:eastAsia="Calibri" w:hAnsi="Century Gothic" w:cs="Calibri"/>
          <w:bCs/>
          <w:sz w:val="22"/>
          <w:szCs w:val="22"/>
          <w:lang w:eastAsia="ar-SA"/>
        </w:rPr>
        <w:t>culturares</w:t>
      </w:r>
      <w:proofErr w:type="spellEnd"/>
      <w:r w:rsidRPr="003F4287">
        <w:rPr>
          <w:rFonts w:ascii="Century Gothic" w:eastAsia="Calibri" w:hAnsi="Century Gothic" w:cs="Calibri"/>
          <w:bCs/>
          <w:sz w:val="22"/>
          <w:szCs w:val="22"/>
          <w:lang w:eastAsia="ar-SA"/>
        </w:rPr>
        <w:t>, ambientales en todos sus impactos.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Desafíos frente al cambio climático: proyectos que incluyan la adaptación a sus efectos, utilización de métodos eco-amigables para generar, utilizar energías limpias y/o renovables como también energías alternativas que beneficien el ahorro y consumo eficiente, además de procesos de construcción de espacios ambientales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lastRenderedPageBreak/>
        <w:t>Consumo responsable y manejo integrado de residuos sólidos: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comunidades campesinas e indígenas, la diversidad biológica de nuestra región y nuestros ecosistemas.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Requisitos</w:t>
      </w:r>
      <w:r w:rsidRPr="003F4287">
        <w:rPr>
          <w:rFonts w:ascii="Century Gothic" w:eastAsia="Calibri" w:hAnsi="Century Gothic" w:cs="Calibri"/>
          <w:bCs/>
          <w:sz w:val="22"/>
          <w:szCs w:val="22"/>
          <w:lang w:eastAsia="ar-SA"/>
        </w:rPr>
        <w:t xml:space="preserve"> para postularse</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Proyecto en ejecución o ejecutado en el municipio de Pasto, sea zona urbana o rural.</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Seleccionar solo una de las 4 categorías mencionadas anteriormente para inscribir su proyecto.</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Diligenciar el formulario de inscripción que se encuentra en la página alcaldía de Pasto.gov.co y enviarlo al correo impulsoatures@alcaldiapasto.gov.co</w:t>
      </w:r>
    </w:p>
    <w:p w:rsid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 reconocerá en una ceremonia a los mejores proyectos ambientales por cada categoría el día 4 de octubre en las instalaciones de la Universidad Cooperativa de Colombia.</w:t>
      </w:r>
    </w:p>
    <w:p w:rsid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 xml:space="preserve">Información: Secretario Gestión Ambiental Jairo </w:t>
      </w:r>
      <w:proofErr w:type="spellStart"/>
      <w:r w:rsidRPr="00DC029F">
        <w:rPr>
          <w:rFonts w:ascii="Century Gothic" w:eastAsia="Calibri" w:hAnsi="Century Gothic" w:cs="Calibri"/>
          <w:b/>
          <w:sz w:val="18"/>
          <w:szCs w:val="18"/>
          <w:lang w:val="es-ES_tradnl" w:eastAsia="ar-SA"/>
        </w:rPr>
        <w:t>Burbano</w:t>
      </w:r>
      <w:proofErr w:type="spellEnd"/>
      <w:r w:rsidRPr="00DC029F">
        <w:rPr>
          <w:rFonts w:ascii="Century Gothic" w:eastAsia="Calibri" w:hAnsi="Century Gothic" w:cs="Calibri"/>
          <w:b/>
          <w:sz w:val="18"/>
          <w:szCs w:val="18"/>
          <w:lang w:val="es-ES_tradnl" w:eastAsia="ar-SA"/>
        </w:rPr>
        <w:t xml:space="preserve"> Narváez. Celular: 3016250635</w:t>
      </w:r>
    </w:p>
    <w:p w:rsidR="0043721F" w:rsidRPr="0043721F" w:rsidRDefault="003F4287" w:rsidP="0043721F">
      <w:pPr>
        <w:pStyle w:val="Prrafodelista"/>
        <w:shd w:val="clear" w:color="auto" w:fill="FFFFFF"/>
        <w:spacing w:line="253" w:lineRule="atLeast"/>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43721F" w:rsidRDefault="0043721F"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143864" w:rsidRDefault="00143864">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29D8">
        <w:rPr>
          <w:rFonts w:ascii="Century Gothic" w:eastAsia="Calibri" w:hAnsi="Century Gothic" w:cs="Calibri"/>
          <w:b/>
          <w:bCs/>
          <w:sz w:val="22"/>
          <w:szCs w:val="22"/>
          <w:lang w:eastAsia="ar-SA"/>
        </w:rPr>
        <w:lastRenderedPageBreak/>
        <w:t>A TRAVÉS DE LA CONVOCATORIA No. 004 DE 2019 - INVIPASTO SE ABRE LA INSCRIPCIÓN AL PROGRAMA MEJORAMIENTO DE VIVIENDA ‘CASA DIGNA VIDA DIGNA’</w:t>
      </w:r>
    </w:p>
    <w:p w:rsidR="000D29D8" w:rsidRP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702" cy="250634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vipasto.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65275" cy="2507699"/>
                    </a:xfrm>
                    <a:prstGeom prst="rect">
                      <a:avLst/>
                    </a:prstGeom>
                  </pic:spPr>
                </pic:pic>
              </a:graphicData>
            </a:graphic>
          </wp:inline>
        </w:drawing>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El Instituto Municipal de la Reforma Urbana y Vivienda de Pasto - Invipasto, la Gobernación de Nariño y el Ministerio de Vivienda, Ciudad y Territorio, informan a la comunidad de los barrios</w:t>
      </w:r>
      <w:r>
        <w:rPr>
          <w:rFonts w:ascii="Century Gothic" w:eastAsia="Calibri" w:hAnsi="Century Gothic" w:cs="Calibri"/>
          <w:bCs/>
          <w:sz w:val="22"/>
          <w:szCs w:val="22"/>
          <w:lang w:eastAsia="ar-SA"/>
        </w:rPr>
        <w:t xml:space="preserve"> </w:t>
      </w:r>
      <w:r w:rsidRPr="00E84757">
        <w:rPr>
          <w:rFonts w:ascii="Century Gothic" w:eastAsia="Calibri" w:hAnsi="Century Gothic" w:cs="Calibri"/>
          <w:bCs/>
          <w:sz w:val="22"/>
          <w:szCs w:val="22"/>
          <w:lang w:eastAsia="ar-SA"/>
        </w:rPr>
        <w:t xml:space="preserve">Libertad, San Albano, Bella Vista, Niño Jesús de Praga, Villa Nueva, el Común, Villas del Rosario, Belén, Doce de Octubre, Siete de Agosto, </w:t>
      </w:r>
      <w:proofErr w:type="spellStart"/>
      <w:r w:rsidRPr="00E84757">
        <w:rPr>
          <w:rFonts w:ascii="Century Gothic" w:eastAsia="Calibri" w:hAnsi="Century Gothic" w:cs="Calibri"/>
          <w:bCs/>
          <w:sz w:val="22"/>
          <w:szCs w:val="22"/>
          <w:lang w:eastAsia="ar-SA"/>
        </w:rPr>
        <w:t>Betania</w:t>
      </w:r>
      <w:proofErr w:type="spellEnd"/>
      <w:r w:rsidRPr="00E84757">
        <w:rPr>
          <w:rFonts w:ascii="Century Gothic" w:eastAsia="Calibri" w:hAnsi="Century Gothic" w:cs="Calibri"/>
          <w:bCs/>
          <w:sz w:val="22"/>
          <w:szCs w:val="22"/>
          <w:lang w:eastAsia="ar-SA"/>
        </w:rPr>
        <w:t xml:space="preserve">, Santa Clara,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Progreso,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Triunfo,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Pilar, Popular, San Martín, San Vicente, Juanoy Bajo,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Palma,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Cruz, Arnulfo Guerrero, Rosal de Oriente,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as Brisas, </w:t>
      </w:r>
      <w:proofErr w:type="spellStart"/>
      <w:r w:rsidRPr="00E84757">
        <w:rPr>
          <w:rFonts w:ascii="Century Gothic" w:eastAsia="Calibri" w:hAnsi="Century Gothic" w:cs="Calibri"/>
          <w:bCs/>
          <w:sz w:val="22"/>
          <w:szCs w:val="22"/>
          <w:lang w:eastAsia="ar-SA"/>
        </w:rPr>
        <w:t>Caicedonia</w:t>
      </w:r>
      <w:proofErr w:type="spellEnd"/>
      <w:r w:rsidRPr="00E84757">
        <w:rPr>
          <w:rFonts w:ascii="Century Gothic" w:eastAsia="Calibri" w:hAnsi="Century Gothic" w:cs="Calibri"/>
          <w:bCs/>
          <w:sz w:val="22"/>
          <w:szCs w:val="22"/>
          <w:lang w:eastAsia="ar-SA"/>
        </w:rPr>
        <w:t>, Santa F</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Altamira, Chapal II, Col</w:t>
      </w:r>
      <w:r>
        <w:rPr>
          <w:rFonts w:ascii="Century Gothic" w:eastAsia="Calibri" w:hAnsi="Century Gothic" w:cs="Calibri"/>
          <w:bCs/>
          <w:sz w:val="22"/>
          <w:szCs w:val="22"/>
          <w:lang w:eastAsia="ar-SA"/>
        </w:rPr>
        <w:t>ó</w:t>
      </w:r>
      <w:r w:rsidRPr="00E84757">
        <w:rPr>
          <w:rFonts w:ascii="Century Gothic" w:eastAsia="Calibri" w:hAnsi="Century Gothic" w:cs="Calibri"/>
          <w:bCs/>
          <w:sz w:val="22"/>
          <w:szCs w:val="22"/>
          <w:lang w:eastAsia="ar-SA"/>
        </w:rPr>
        <w:t xml:space="preserve">n, Nueva Aranda, Panorámico I y Panorámico II, la apertura de la convocatoria para la postulación al Programa de Mejoramiento de Vivienda “Casa Digna Vida Digna”, cuyo proceso de registro y recepción de documentos, se llevará a cabo los próximo días lunes cinco (5) y martes seis (6) de agosto, en horario 8:00 a 11:00 </w:t>
      </w:r>
      <w:r>
        <w:rPr>
          <w:rFonts w:ascii="Century Gothic" w:eastAsia="Calibri" w:hAnsi="Century Gothic" w:cs="Calibri"/>
          <w:bCs/>
          <w:sz w:val="22"/>
          <w:szCs w:val="22"/>
          <w:lang w:eastAsia="ar-SA"/>
        </w:rPr>
        <w:t>a.</w:t>
      </w:r>
      <w:r w:rsidRPr="00E84757">
        <w:rPr>
          <w:rFonts w:ascii="Century Gothic" w:eastAsia="Calibri" w:hAnsi="Century Gothic" w:cs="Calibri"/>
          <w:bCs/>
          <w:sz w:val="22"/>
          <w:szCs w:val="22"/>
          <w:lang w:eastAsia="ar-SA"/>
        </w:rPr>
        <w:t xml:space="preserve">m. y 2:00 a 5:00 p.m. en la Oficina Invipasto CAM-Anganoy.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integrantes del hogar deben cumplir las siguientes condiciones: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A. Todos los integrantes del hogar mayores de edad deben contar con el documento de identificación vigente.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B. No pueden haber sido beneficiarios de un Subsidio Familiar Vivienda para adquisición asignado por Entidades del Orden Nacional, que haya sido efectivamente aplicado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 Los integrantes del hogar mayores de edad no deben ser propietarios de una vivienda diferente a la inscrita en 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D. Deben ser propietarios o poseedores de la vivienda postulada y habitar en la misma.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Propietarios: el título de propiedad de la vivienda a mejorar debe estar inscrito en la Oficina de Registro de Instrumentos Públicos. a nombre de cualquiera de los miembros del hogar postulante.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lastRenderedPageBreak/>
        <w:t xml:space="preserve">- Poseedores: demostrar la sana posesión del inmueble con al menos cinco (5) años de anterioridad a la postulación al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cumplir los siguientes requisitos: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-Que no hayan sido beneficiarios de proyectos de mejoramiento de vivienda por parte del Estado.</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No encontrarse la vivienda ubicada en zona de riesgo o amenaza de desastre natural, en zona de reserva de obra pública o de infraestructura básica, o en zona de protección de los recursos naturales.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presentar los siguientes documentos: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30j0zll" w:colFirst="0" w:colLast="0"/>
      <w:bookmarkEnd w:id="7"/>
      <w:r w:rsidRPr="00E84757">
        <w:rPr>
          <w:rFonts w:ascii="Century Gothic" w:eastAsia="Calibri" w:hAnsi="Century Gothic" w:cs="Calibri"/>
          <w:bCs/>
          <w:sz w:val="22"/>
          <w:szCs w:val="22"/>
          <w:lang w:eastAsia="ar-SA"/>
        </w:rPr>
        <w:t>-Fotocopia de la cédula de ciudadanía, tarjeta de identidad o registro civil según sea el caso de cada uno de los miembros integrantes del hogar. -Certificación médica de discapacidad para los miembros del hogar que manifiesten dicha condición.</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Certificado de tradición y libertad de la vivienda postulante, expedido con una antelación no superior a 30 días.</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Copia del recibo Predial de la vivienda postulante.</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Como resultado de la recepción y revisión de los documentos se obtendrán los listados de potenciales beneficiarios, de los cuales se hará el registro individual en la plataforma virtual dispuesta por el operador del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rsid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84757">
        <w:rPr>
          <w:rFonts w:ascii="Century Gothic" w:eastAsia="Calibri" w:hAnsi="Century Gothic" w:cs="Calibri"/>
          <w:b/>
          <w:sz w:val="18"/>
          <w:szCs w:val="18"/>
          <w:lang w:val="es-ES_tradnl" w:eastAsia="ar-SA"/>
        </w:rPr>
        <w:t xml:space="preserve">Información: Información: </w:t>
      </w:r>
      <w:r w:rsidR="000D29D8" w:rsidRPr="00E84757">
        <w:rPr>
          <w:rFonts w:ascii="Century Gothic" w:eastAsia="Calibri" w:hAnsi="Century Gothic" w:cs="Calibri"/>
          <w:b/>
          <w:sz w:val="18"/>
          <w:szCs w:val="18"/>
          <w:lang w:val="es-ES_tradnl" w:eastAsia="ar-SA"/>
        </w:rPr>
        <w:t>directora</w:t>
      </w:r>
      <w:r w:rsidRPr="00E84757">
        <w:rPr>
          <w:rFonts w:ascii="Century Gothic" w:eastAsia="Calibri" w:hAnsi="Century Gothic" w:cs="Calibri"/>
          <w:b/>
          <w:sz w:val="18"/>
          <w:szCs w:val="18"/>
          <w:lang w:val="es-ES_tradnl" w:eastAsia="ar-SA"/>
        </w:rPr>
        <w:t xml:space="preserve"> Invipasto Liana </w:t>
      </w:r>
      <w:proofErr w:type="spellStart"/>
      <w:r w:rsidRPr="00E84757">
        <w:rPr>
          <w:rFonts w:ascii="Century Gothic" w:eastAsia="Calibri" w:hAnsi="Century Gothic" w:cs="Calibri"/>
          <w:b/>
          <w:sz w:val="18"/>
          <w:szCs w:val="18"/>
          <w:lang w:val="es-ES_tradnl" w:eastAsia="ar-SA"/>
        </w:rPr>
        <w:t>Yela</w:t>
      </w:r>
      <w:proofErr w:type="spellEnd"/>
      <w:r w:rsidRPr="00E84757">
        <w:rPr>
          <w:rFonts w:ascii="Century Gothic" w:eastAsia="Calibri" w:hAnsi="Century Gothic" w:cs="Calibri"/>
          <w:b/>
          <w:sz w:val="18"/>
          <w:szCs w:val="18"/>
          <w:lang w:val="es-ES_tradnl" w:eastAsia="ar-SA"/>
        </w:rPr>
        <w:t xml:space="preserve"> Guerrero. Celular: 3176384714</w:t>
      </w:r>
    </w:p>
    <w:p w:rsidR="0027654B" w:rsidRPr="0043721F" w:rsidRDefault="00E84757" w:rsidP="0043721F">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9430C" w:rsidRDefault="0009430C"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9430C" w:rsidRDefault="0009430C"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9430C" w:rsidRDefault="0009430C"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9430C" w:rsidRDefault="0009430C"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9430C" w:rsidRDefault="0009430C"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9430C" w:rsidRDefault="0009430C"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9430C" w:rsidRDefault="0009430C"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A351C">
        <w:rPr>
          <w:rFonts w:ascii="Century Gothic" w:eastAsia="Calibri" w:hAnsi="Century Gothic" w:cs="Calibri"/>
          <w:b/>
          <w:bCs/>
          <w:sz w:val="22"/>
          <w:szCs w:val="22"/>
          <w:lang w:eastAsia="ar-SA"/>
        </w:rPr>
        <w:lastRenderedPageBreak/>
        <w:t>HASTA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6674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6745"/>
                    </a:xfrm>
                    <a:prstGeom prst="rect">
                      <a:avLst/>
                    </a:prstGeom>
                  </pic:spPr>
                </pic:pic>
              </a:graphicData>
            </a:graphic>
          </wp:inline>
        </w:drawing>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Es importante mencionar que los pagos son de tipo mensual y se cancelará un monto de $ 75.000 mil pesos, se reitera a los beneficiarios que </w:t>
      </w:r>
      <w:proofErr w:type="spellStart"/>
      <w:r w:rsidRPr="004A351C">
        <w:rPr>
          <w:rFonts w:ascii="Century Gothic" w:eastAsia="Calibri" w:hAnsi="Century Gothic" w:cs="Calibri"/>
          <w:bCs/>
          <w:sz w:val="22"/>
          <w:szCs w:val="22"/>
          <w:lang w:eastAsia="ar-SA"/>
        </w:rPr>
        <w:t>el</w:t>
      </w:r>
      <w:proofErr w:type="spellEnd"/>
      <w:r w:rsidRPr="004A351C">
        <w:rPr>
          <w:rFonts w:ascii="Century Gothic" w:eastAsia="Calibri" w:hAnsi="Century Gothic" w:cs="Calibri"/>
          <w:bCs/>
          <w:sz w:val="22"/>
          <w:szCs w:val="22"/>
          <w:lang w:eastAsia="ar-SA"/>
        </w:rPr>
        <w:t xml:space="preserve">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invita a los beneficiarios a cobrar en el lugar más cercano a su domicilio, considerando que, en el municipio de Pasto, TODOS LOS PUNTOS DE SERVICIO SUPERGIROS, se encuentran habilitados.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tbl>
      <w:tblPr>
        <w:tblW w:w="6614" w:type="dxa"/>
        <w:jc w:val="center"/>
        <w:tblLook w:val="04A0"/>
      </w:tblPr>
      <w:tblGrid>
        <w:gridCol w:w="3518"/>
        <w:gridCol w:w="3096"/>
      </w:tblGrid>
      <w:tr w:rsidR="004A351C" w:rsidRPr="004A351C" w:rsidTr="002F1ED0">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2F1ED0">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2F1ED0">
        <w:trPr>
          <w:trHeight w:val="270"/>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Los adultos mayores residentes de los corregimientos de Catambuco, Genoy y El Encano, cobrarán en el punto de pago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que dispone el sector, y se organizará a los beneficiarios por veredas y para que pueden cobrar desde el 30 de julio hasta el 13 de agosto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9"/>
        <w:gridCol w:w="2031"/>
        <w:gridCol w:w="1334"/>
        <w:gridCol w:w="2477"/>
        <w:gridCol w:w="1883"/>
      </w:tblGrid>
      <w:tr w:rsidR="004A351C" w:rsidRPr="004A351C" w:rsidTr="004A351C">
        <w:trPr>
          <w:trHeight w:val="340"/>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Mocondino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Jamondino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Mapachico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Gualmatan</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w:t>
      </w:r>
      <w:proofErr w:type="spellStart"/>
      <w:r w:rsidRPr="004A351C">
        <w:rPr>
          <w:rFonts w:ascii="Century Gothic" w:eastAsia="Calibri" w:hAnsi="Century Gothic" w:cs="Calibri"/>
          <w:bCs/>
          <w:sz w:val="22"/>
          <w:szCs w:val="22"/>
          <w:lang w:eastAsia="ar-SA"/>
        </w:rPr>
        <w:t>ext</w:t>
      </w:r>
      <w:proofErr w:type="spellEnd"/>
      <w:r w:rsidRPr="004A351C">
        <w:rPr>
          <w:rFonts w:ascii="Century Gothic" w:eastAsia="Calibri" w:hAnsi="Century Gothic" w:cs="Calibri"/>
          <w:bCs/>
          <w:sz w:val="22"/>
          <w:szCs w:val="22"/>
          <w:lang w:eastAsia="ar-SA"/>
        </w:rPr>
        <w:t xml:space="preserve">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Página de internet de la Alcaldía de Pasto: </w:t>
      </w:r>
      <w:hyperlink r:id="rId19"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4A351C">
        <w:rPr>
          <w:rFonts w:ascii="Century Gothic" w:eastAsia="Calibri" w:hAnsi="Century Gothic" w:cs="Calibri"/>
          <w:bCs/>
          <w:sz w:val="22"/>
          <w:szCs w:val="22"/>
          <w:lang w:eastAsia="ar-SA"/>
        </w:rPr>
        <w:t>clik</w:t>
      </w:r>
      <w:proofErr w:type="spellEnd"/>
      <w:r w:rsidRPr="004A351C">
        <w:rPr>
          <w:rFonts w:ascii="Century Gothic" w:eastAsia="Calibri" w:hAnsi="Century Gothic" w:cs="Calibri"/>
          <w:bCs/>
          <w:sz w:val="22"/>
          <w:szCs w:val="22"/>
          <w:lang w:eastAsia="ar-SA"/>
        </w:rPr>
        <w:t xml:space="preserve">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w:t>
      </w:r>
      <w:proofErr w:type="spellStart"/>
      <w:r w:rsidRPr="004A351C">
        <w:rPr>
          <w:rFonts w:ascii="Century Gothic" w:eastAsia="Calibri" w:hAnsi="Century Gothic" w:cs="Calibri"/>
          <w:bCs/>
          <w:sz w:val="22"/>
          <w:szCs w:val="22"/>
          <w:lang w:eastAsia="ar-SA"/>
        </w:rPr>
        <w:t>Cra</w:t>
      </w:r>
      <w:proofErr w:type="spellEnd"/>
      <w:r w:rsidRPr="004A351C">
        <w:rPr>
          <w:rFonts w:ascii="Century Gothic" w:eastAsia="Calibri" w:hAnsi="Century Gothic" w:cs="Calibri"/>
          <w:bCs/>
          <w:sz w:val="22"/>
          <w:szCs w:val="22"/>
          <w:lang w:eastAsia="ar-SA"/>
        </w:rPr>
        <w:t xml:space="preserve"> 26 Sur (antiguo </w:t>
      </w:r>
      <w:proofErr w:type="spellStart"/>
      <w:r w:rsidRPr="004A351C">
        <w:rPr>
          <w:rFonts w:ascii="Century Gothic" w:eastAsia="Calibri" w:hAnsi="Century Gothic" w:cs="Calibri"/>
          <w:bCs/>
          <w:sz w:val="22"/>
          <w:szCs w:val="22"/>
          <w:lang w:eastAsia="ar-SA"/>
        </w:rPr>
        <w:t>Inurbe</w:t>
      </w:r>
      <w:proofErr w:type="spellEnd"/>
      <w:r w:rsidRPr="004A351C">
        <w:rPr>
          <w:rFonts w:ascii="Century Gothic" w:eastAsia="Calibri" w:hAnsi="Century Gothic" w:cs="Calibri"/>
          <w:bCs/>
          <w:sz w:val="22"/>
          <w:szCs w:val="22"/>
          <w:lang w:eastAsia="ar-SA"/>
        </w:rPr>
        <w:t xml:space="preserv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 xml:space="preserve">Información: Secretario de Bienestar Social, </w:t>
      </w:r>
      <w:proofErr w:type="spellStart"/>
      <w:r w:rsidRPr="004A351C">
        <w:rPr>
          <w:rFonts w:ascii="Century Gothic" w:eastAsia="Calibri" w:hAnsi="Century Gothic" w:cs="Calibri"/>
          <w:b/>
          <w:sz w:val="18"/>
          <w:szCs w:val="18"/>
          <w:lang w:val="es-ES_tradnl" w:eastAsia="ar-SA"/>
        </w:rPr>
        <w:t>Arley</w:t>
      </w:r>
      <w:proofErr w:type="spellEnd"/>
      <w:r w:rsidRPr="004A351C">
        <w:rPr>
          <w:rFonts w:ascii="Century Gothic" w:eastAsia="Calibri" w:hAnsi="Century Gothic" w:cs="Calibri"/>
          <w:b/>
          <w:sz w:val="18"/>
          <w:szCs w:val="18"/>
          <w:lang w:val="es-ES_tradnl" w:eastAsia="ar-SA"/>
        </w:rPr>
        <w:t xml:space="preserve">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F7C" w:rsidRDefault="00F00F7C">
      <w:pPr>
        <w:spacing w:after="0" w:line="240" w:lineRule="auto"/>
      </w:pPr>
      <w:r>
        <w:separator/>
      </w:r>
    </w:p>
  </w:endnote>
  <w:endnote w:type="continuationSeparator" w:id="0">
    <w:p w:rsidR="00F00F7C" w:rsidRDefault="00F00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244537" w:rsidRDefault="004B1436">
        <w:pPr>
          <w:pStyle w:val="Piedepgina"/>
          <w:jc w:val="right"/>
        </w:pPr>
        <w:r>
          <w:fldChar w:fldCharType="begin"/>
        </w:r>
        <w:r w:rsidR="00244537">
          <w:instrText>PAGE   \* MERGEFORMAT</w:instrText>
        </w:r>
        <w:r>
          <w:fldChar w:fldCharType="separate"/>
        </w:r>
        <w:r w:rsidR="00143864" w:rsidRPr="00143864">
          <w:rPr>
            <w:noProof/>
            <w:lang w:val="es-ES"/>
          </w:rPr>
          <w:t>15</w:t>
        </w:r>
        <w:r>
          <w:fldChar w:fldCharType="end"/>
        </w:r>
      </w:p>
    </w:sdtContent>
  </w:sdt>
  <w:p w:rsidR="00244537" w:rsidRDefault="0024453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F7C" w:rsidRDefault="00F00F7C">
      <w:pPr>
        <w:spacing w:after="0" w:line="240" w:lineRule="auto"/>
      </w:pPr>
      <w:r>
        <w:separator/>
      </w:r>
    </w:p>
  </w:footnote>
  <w:footnote w:type="continuationSeparator" w:id="0">
    <w:p w:rsidR="00F00F7C" w:rsidRDefault="00F00F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537" w:rsidRDefault="004B1436">
    <w:pPr>
      <w:pStyle w:val="Encabezado"/>
    </w:pPr>
    <w:r w:rsidRPr="004B1436">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4537" w:rsidRPr="00933367" w:rsidRDefault="00244537" w:rsidP="008363C6">
                <w:pPr>
                  <w:spacing w:after="0"/>
                  <w:rPr>
                    <w:rFonts w:cs="Tahoma"/>
                    <w:b/>
                    <w:sz w:val="18"/>
                    <w:szCs w:val="20"/>
                  </w:rPr>
                </w:pPr>
                <w:r w:rsidRPr="00895C86">
                  <w:rPr>
                    <w:rFonts w:cs="Tahoma"/>
                    <w:b/>
                    <w:sz w:val="20"/>
                    <w:szCs w:val="20"/>
                  </w:rPr>
                  <w:t xml:space="preserve">Nº </w:t>
                </w:r>
                <w:r>
                  <w:rPr>
                    <w:rFonts w:cs="Tahoma"/>
                    <w:b/>
                    <w:sz w:val="20"/>
                    <w:szCs w:val="20"/>
                  </w:rPr>
                  <w:t>17</w:t>
                </w:r>
                <w:r w:rsidR="00FB46DA">
                  <w:rPr>
                    <w:rFonts w:cs="Tahoma"/>
                    <w:b/>
                    <w:sz w:val="20"/>
                    <w:szCs w:val="20"/>
                  </w:rPr>
                  <w:t>8</w:t>
                </w:r>
              </w:p>
              <w:p w:rsidR="00244537" w:rsidRPr="00895C86" w:rsidRDefault="00244537" w:rsidP="008363C6">
                <w:pPr>
                  <w:spacing w:after="0"/>
                  <w:rPr>
                    <w:b/>
                    <w:sz w:val="20"/>
                    <w:szCs w:val="20"/>
                  </w:rPr>
                </w:pPr>
                <w:r>
                  <w:rPr>
                    <w:b/>
                    <w:sz w:val="20"/>
                    <w:szCs w:val="20"/>
                  </w:rPr>
                  <w:t>0</w:t>
                </w:r>
                <w:r w:rsidR="00FB46DA">
                  <w:rPr>
                    <w:b/>
                    <w:sz w:val="20"/>
                    <w:szCs w:val="20"/>
                  </w:rPr>
                  <w:t>6</w:t>
                </w:r>
                <w:r>
                  <w:rPr>
                    <w:b/>
                    <w:sz w:val="20"/>
                    <w:szCs w:val="20"/>
                  </w:rPr>
                  <w:t>/agosto</w:t>
                </w:r>
                <w:r w:rsidRPr="00895C86">
                  <w:rPr>
                    <w:b/>
                    <w:sz w:val="20"/>
                    <w:szCs w:val="20"/>
                  </w:rPr>
                  <w:t>/2019</w:t>
                </w:r>
              </w:p>
            </w:txbxContent>
          </v:textbox>
        </v:shape>
      </w:pict>
    </w:r>
    <w:r w:rsidR="0024453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244537">
      <w:t>|</w:t>
    </w:r>
  </w:p>
  <w:p w:rsidR="00244537" w:rsidRDefault="00244537">
    <w:pPr>
      <w:pStyle w:val="Encabezado"/>
    </w:pPr>
  </w:p>
  <w:p w:rsidR="00244537" w:rsidRDefault="0024453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3864"/>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1ED0"/>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2E0E"/>
    <w:rsid w:val="00484206"/>
    <w:rsid w:val="0048472B"/>
    <w:rsid w:val="00485497"/>
    <w:rsid w:val="00485F61"/>
    <w:rsid w:val="004863FF"/>
    <w:rsid w:val="004915D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436"/>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D71"/>
    <w:rsid w:val="00617D5F"/>
    <w:rsid w:val="00620969"/>
    <w:rsid w:val="006226FF"/>
    <w:rsid w:val="00624169"/>
    <w:rsid w:val="00626080"/>
    <w:rsid w:val="006266DD"/>
    <w:rsid w:val="00627DFE"/>
    <w:rsid w:val="00627E02"/>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4B36"/>
    <w:rsid w:val="007157DC"/>
    <w:rsid w:val="00715DAA"/>
    <w:rsid w:val="00716708"/>
    <w:rsid w:val="007202ED"/>
    <w:rsid w:val="00720B54"/>
    <w:rsid w:val="00723B5C"/>
    <w:rsid w:val="00724030"/>
    <w:rsid w:val="00724714"/>
    <w:rsid w:val="00724D38"/>
    <w:rsid w:val="00724FAD"/>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09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578"/>
    <w:rsid w:val="0094591D"/>
    <w:rsid w:val="00945ADF"/>
    <w:rsid w:val="00947603"/>
    <w:rsid w:val="009507D0"/>
    <w:rsid w:val="00950BA5"/>
    <w:rsid w:val="00953CE2"/>
    <w:rsid w:val="00953E4A"/>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1BDD"/>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199D"/>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99E"/>
    <w:rsid w:val="00AD6639"/>
    <w:rsid w:val="00AD7B83"/>
    <w:rsid w:val="00AD7BD5"/>
    <w:rsid w:val="00AE0221"/>
    <w:rsid w:val="00AE14C9"/>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4A01"/>
    <w:rsid w:val="00B44B77"/>
    <w:rsid w:val="00B459B2"/>
    <w:rsid w:val="00B45BC5"/>
    <w:rsid w:val="00B5076E"/>
    <w:rsid w:val="00B5167C"/>
    <w:rsid w:val="00B51797"/>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65C6"/>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5558B"/>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5553"/>
    <w:rsid w:val="00DB6126"/>
    <w:rsid w:val="00DB6FC4"/>
    <w:rsid w:val="00DC029F"/>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0F7C"/>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B23"/>
    <w:rsid w:val="00FC0F7A"/>
    <w:rsid w:val="00FC12D6"/>
    <w:rsid w:val="00FC1B00"/>
    <w:rsid w:val="00FC3BA9"/>
    <w:rsid w:val="00FC444F"/>
    <w:rsid w:val="00FC515A"/>
    <w:rsid w:val="00FC6D67"/>
    <w:rsid w:val="00FC70E5"/>
    <w:rsid w:val="00FC74E6"/>
    <w:rsid w:val="00FC75E1"/>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UnresolvedMention">
    <w:name w:val="Unresolved Mention"/>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hyperlink" Target="https://www.pasto.gov.co/index.php/resoluciones//resoluciones-2019?diwnload=14840:proyecto_resolucion_informacion_exogena_01_ago_2019ingresos" TargetMode="External"/><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hyperlink" Target="http://www.pasto.gov.co" TargetMode="External"/><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4009</Words>
  <Characters>22053</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2019-07-26T00:01:00Z</cp:lastPrinted>
  <dcterms:created xsi:type="dcterms:W3CDTF">2019-08-06T03:16:00Z</dcterms:created>
  <dcterms:modified xsi:type="dcterms:W3CDTF">2019-08-09T05:07:00Z</dcterms:modified>
</cp:coreProperties>
</file>