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3E62" w:rsidRPr="00257DA7" w:rsidRDefault="00265CF7" w:rsidP="00257DA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6778951"/>
      <w:bookmarkStart w:id="1" w:name="_Hlk10820541"/>
      <w:bookmarkStart w:id="2" w:name="_Hlk5981333"/>
      <w:bookmarkStart w:id="3" w:name="_Hlk5981318"/>
      <w:bookmarkStart w:id="4" w:name="_Hlk4518008"/>
      <w:bookmarkStart w:id="5" w:name="_Hlk970156"/>
      <w:bookmarkStart w:id="6" w:name="_Hlk520907147"/>
      <w:r>
        <w:rPr>
          <w:rFonts w:ascii="Century Gothic" w:eastAsia="Calibri" w:hAnsi="Century Gothic" w:cs="Calibri"/>
          <w:b/>
          <w:bCs/>
          <w:sz w:val="22"/>
          <w:szCs w:val="22"/>
          <w:lang w:eastAsia="ar-SA"/>
        </w:rPr>
        <w:t xml:space="preserve">La Alcaldía de Pasto destinará </w:t>
      </w:r>
      <w:r w:rsidRPr="00257DA7">
        <w:rPr>
          <w:rFonts w:ascii="Century Gothic" w:eastAsia="Calibri" w:hAnsi="Century Gothic" w:cs="Calibri"/>
          <w:b/>
          <w:bCs/>
          <w:sz w:val="22"/>
          <w:szCs w:val="22"/>
          <w:lang w:eastAsia="ar-SA"/>
        </w:rPr>
        <w:t xml:space="preserve">cerca de 3.000 millones </w:t>
      </w:r>
      <w:r>
        <w:rPr>
          <w:rFonts w:ascii="Century Gothic" w:eastAsia="Calibri" w:hAnsi="Century Gothic" w:cs="Calibri"/>
          <w:b/>
          <w:bCs/>
          <w:sz w:val="22"/>
          <w:szCs w:val="22"/>
          <w:lang w:eastAsia="ar-SA"/>
        </w:rPr>
        <w:t xml:space="preserve">de pesos </w:t>
      </w:r>
      <w:r w:rsidRPr="00257DA7">
        <w:rPr>
          <w:rFonts w:ascii="Century Gothic" w:eastAsia="Calibri" w:hAnsi="Century Gothic" w:cs="Calibri"/>
          <w:b/>
          <w:bCs/>
          <w:sz w:val="22"/>
          <w:szCs w:val="22"/>
          <w:lang w:eastAsia="ar-SA"/>
        </w:rPr>
        <w:t>para el Carnaval de Negros y Blancos 2020</w:t>
      </w:r>
    </w:p>
    <w:p w:rsidR="00293E62" w:rsidRPr="00257DA7" w:rsidRDefault="00293E62" w:rsidP="00257DA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7DA7">
        <w:rPr>
          <w:rFonts w:ascii="Century Gothic" w:eastAsia="Calibri" w:hAnsi="Century Gothic" w:cs="Calibri"/>
          <w:bCs/>
          <w:noProof/>
          <w:sz w:val="22"/>
          <w:szCs w:val="22"/>
          <w:lang w:val="es-ES" w:eastAsia="es-ES"/>
        </w:rPr>
        <w:drawing>
          <wp:inline distT="0" distB="0" distL="0" distR="0">
            <wp:extent cx="5623560" cy="3154680"/>
            <wp:effectExtent l="0" t="0" r="0" b="7620"/>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naval de negros y blancos.jpg"/>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15849"/>
                    <a:stretch/>
                  </pic:blipFill>
                  <pic:spPr bwMode="auto">
                    <a:xfrm>
                      <a:off x="0" y="0"/>
                      <a:ext cx="5613400" cy="314898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522570" w:rsidRDefault="00522570" w:rsidP="00257DA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Durante la emisión del programa radial institucional de la Alcaldía de Pasto, el alcalde Pedro Vicente Obando Ordóñez y el gerente de </w:t>
      </w:r>
      <w:proofErr w:type="spellStart"/>
      <w:r>
        <w:rPr>
          <w:rFonts w:ascii="Century Gothic" w:eastAsia="Calibri" w:hAnsi="Century Gothic" w:cs="Calibri"/>
          <w:bCs/>
          <w:sz w:val="22"/>
          <w:szCs w:val="22"/>
          <w:lang w:eastAsia="ar-SA"/>
        </w:rPr>
        <w:t>Corpocarnaval</w:t>
      </w:r>
      <w:proofErr w:type="spellEnd"/>
      <w:r>
        <w:rPr>
          <w:rFonts w:ascii="Century Gothic" w:eastAsia="Calibri" w:hAnsi="Century Gothic" w:cs="Calibri"/>
          <w:bCs/>
          <w:sz w:val="22"/>
          <w:szCs w:val="22"/>
          <w:lang w:eastAsia="ar-SA"/>
        </w:rPr>
        <w:t xml:space="preserve">, Juan Carlos </w:t>
      </w:r>
      <w:proofErr w:type="spellStart"/>
      <w:r>
        <w:rPr>
          <w:rFonts w:ascii="Century Gothic" w:eastAsia="Calibri" w:hAnsi="Century Gothic" w:cs="Calibri"/>
          <w:bCs/>
          <w:sz w:val="22"/>
          <w:szCs w:val="22"/>
          <w:lang w:eastAsia="ar-SA"/>
        </w:rPr>
        <w:t>Santacruz</w:t>
      </w:r>
      <w:proofErr w:type="spellEnd"/>
      <w:r>
        <w:rPr>
          <w:rFonts w:ascii="Century Gothic" w:eastAsia="Calibri" w:hAnsi="Century Gothic" w:cs="Calibri"/>
          <w:bCs/>
          <w:sz w:val="22"/>
          <w:szCs w:val="22"/>
          <w:lang w:eastAsia="ar-SA"/>
        </w:rPr>
        <w:t>, explicaron que luego de varias reuniones de la junta directiva de la corporación, en las que incluso han participado los voceros de artistas y cultores del Carnaval de Negros y Blancos, se les ha comunicado que el incremento a la calidad del Carnaval 2020 será del 12% y que sumado al aporte que en este año hace también la Gobernación de Nariño, ese incremento llegará a cerca del 45%, del valor que han venido recibiendo los artistas y cultores para su participación en las diferentes modalidades.</w:t>
      </w:r>
    </w:p>
    <w:p w:rsidR="00522570" w:rsidRDefault="00522570" w:rsidP="00257DA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El mandatario local explicó que este tipo de decisiones han sido adoptadas de manera responsable y acordes al presupuesto con el que dispone el municipio de Pasto. Indicó que el incremento que hace la Alcaldía de Pasto, se hace</w:t>
      </w:r>
      <w:r w:rsidR="00BD02D5">
        <w:rPr>
          <w:rFonts w:ascii="Century Gothic" w:eastAsia="Calibri" w:hAnsi="Century Gothic" w:cs="Calibri"/>
          <w:bCs/>
          <w:sz w:val="22"/>
          <w:szCs w:val="22"/>
          <w:lang w:eastAsia="ar-SA"/>
        </w:rPr>
        <w:t xml:space="preserve"> a la base del rubro de calidad, lo que quiere decir, que se mantendrá en el tiempo y que los nuevos incrementos que se puedan hacer hacia futuro, deben partir de ese valor. Dijo que al Carnaval de Negros y Blancos 2020, la Alcaldía de Pasto le hará un aporte superior a los 3 mil millones de pesos.</w:t>
      </w:r>
      <w:r>
        <w:rPr>
          <w:rFonts w:ascii="Century Gothic" w:eastAsia="Calibri" w:hAnsi="Century Gothic" w:cs="Calibri"/>
          <w:bCs/>
          <w:sz w:val="22"/>
          <w:szCs w:val="22"/>
          <w:lang w:eastAsia="ar-SA"/>
        </w:rPr>
        <w:t xml:space="preserve">     </w:t>
      </w:r>
    </w:p>
    <w:p w:rsidR="00293E62" w:rsidRPr="00257DA7" w:rsidRDefault="00342D5F" w:rsidP="00257DA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Por su parte el gerente de </w:t>
      </w:r>
      <w:proofErr w:type="spellStart"/>
      <w:r>
        <w:rPr>
          <w:rFonts w:ascii="Century Gothic" w:eastAsia="Calibri" w:hAnsi="Century Gothic" w:cs="Calibri"/>
          <w:bCs/>
          <w:sz w:val="22"/>
          <w:szCs w:val="22"/>
          <w:lang w:eastAsia="ar-SA"/>
        </w:rPr>
        <w:t>Corpocarnaval</w:t>
      </w:r>
      <w:proofErr w:type="spellEnd"/>
      <w:r>
        <w:rPr>
          <w:rFonts w:ascii="Century Gothic" w:eastAsia="Calibri" w:hAnsi="Century Gothic" w:cs="Calibri"/>
          <w:bCs/>
          <w:sz w:val="22"/>
          <w:szCs w:val="22"/>
          <w:lang w:eastAsia="ar-SA"/>
        </w:rPr>
        <w:t xml:space="preserve"> Juan Carlos </w:t>
      </w:r>
      <w:proofErr w:type="spellStart"/>
      <w:r>
        <w:rPr>
          <w:rFonts w:ascii="Century Gothic" w:eastAsia="Calibri" w:hAnsi="Century Gothic" w:cs="Calibri"/>
          <w:bCs/>
          <w:sz w:val="22"/>
          <w:szCs w:val="22"/>
          <w:lang w:eastAsia="ar-SA"/>
        </w:rPr>
        <w:t>Santacruz</w:t>
      </w:r>
      <w:proofErr w:type="spellEnd"/>
      <w:r>
        <w:rPr>
          <w:rFonts w:ascii="Century Gothic" w:eastAsia="Calibri" w:hAnsi="Century Gothic" w:cs="Calibri"/>
          <w:bCs/>
          <w:sz w:val="22"/>
          <w:szCs w:val="22"/>
          <w:lang w:eastAsia="ar-SA"/>
        </w:rPr>
        <w:t>, indicó que d</w:t>
      </w:r>
      <w:r w:rsidR="00293E62" w:rsidRPr="00257DA7">
        <w:rPr>
          <w:rFonts w:ascii="Century Gothic" w:eastAsia="Calibri" w:hAnsi="Century Gothic" w:cs="Calibri"/>
          <w:bCs/>
          <w:sz w:val="22"/>
          <w:szCs w:val="22"/>
          <w:lang w:eastAsia="ar-SA"/>
        </w:rPr>
        <w:t>e esta manera los aportes a la participación de los artesanos en la categoría de Carrozas motorizadas pasarán de 20</w:t>
      </w:r>
      <w:r w:rsidR="00257DA7">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a más de 28 millones de pesos</w:t>
      </w:r>
      <w:r w:rsidR="00257DA7">
        <w:rPr>
          <w:rFonts w:ascii="Century Gothic" w:eastAsia="Calibri" w:hAnsi="Century Gothic" w:cs="Calibri"/>
          <w:bCs/>
          <w:sz w:val="22"/>
          <w:szCs w:val="22"/>
          <w:lang w:eastAsia="ar-SA"/>
        </w:rPr>
        <w:t>;</w:t>
      </w:r>
      <w:r w:rsidR="00293E62" w:rsidRPr="00257DA7">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 xml:space="preserve">la modalidad de </w:t>
      </w:r>
      <w:r w:rsidR="00293E62" w:rsidRPr="00257DA7">
        <w:rPr>
          <w:rFonts w:ascii="Century Gothic" w:eastAsia="Calibri" w:hAnsi="Century Gothic" w:cs="Calibri"/>
          <w:bCs/>
          <w:sz w:val="22"/>
          <w:szCs w:val="22"/>
          <w:lang w:eastAsia="ar-SA"/>
        </w:rPr>
        <w:t>carrozas no motor</w:t>
      </w:r>
      <w:r>
        <w:rPr>
          <w:rFonts w:ascii="Century Gothic" w:eastAsia="Calibri" w:hAnsi="Century Gothic" w:cs="Calibri"/>
          <w:bCs/>
          <w:sz w:val="22"/>
          <w:szCs w:val="22"/>
          <w:lang w:eastAsia="ar-SA"/>
        </w:rPr>
        <w:t>izadas pasarán de 10 a</w:t>
      </w:r>
      <w:r w:rsidR="00293E62" w:rsidRPr="00257DA7">
        <w:rPr>
          <w:rFonts w:ascii="Century Gothic" w:eastAsia="Calibri" w:hAnsi="Century Gothic" w:cs="Calibri"/>
          <w:bCs/>
          <w:sz w:val="22"/>
          <w:szCs w:val="22"/>
          <w:lang w:eastAsia="ar-SA"/>
        </w:rPr>
        <w:t>14 millones</w:t>
      </w:r>
      <w:r>
        <w:rPr>
          <w:rFonts w:ascii="Century Gothic" w:eastAsia="Calibri" w:hAnsi="Century Gothic" w:cs="Calibri"/>
          <w:bCs/>
          <w:sz w:val="22"/>
          <w:szCs w:val="22"/>
          <w:lang w:eastAsia="ar-SA"/>
        </w:rPr>
        <w:t xml:space="preserve"> de pesos</w:t>
      </w:r>
      <w:r w:rsidR="00293E62" w:rsidRPr="00257DA7">
        <w:rPr>
          <w:rFonts w:ascii="Century Gothic" w:eastAsia="Calibri" w:hAnsi="Century Gothic" w:cs="Calibri"/>
          <w:bCs/>
          <w:sz w:val="22"/>
          <w:szCs w:val="22"/>
          <w:lang w:eastAsia="ar-SA"/>
        </w:rPr>
        <w:t xml:space="preserve">; los </w:t>
      </w:r>
      <w:r w:rsidR="00522570">
        <w:rPr>
          <w:rFonts w:ascii="Century Gothic" w:eastAsia="Calibri" w:hAnsi="Century Gothic" w:cs="Calibri"/>
          <w:bCs/>
          <w:sz w:val="22"/>
          <w:szCs w:val="22"/>
          <w:lang w:eastAsia="ar-SA"/>
        </w:rPr>
        <w:t>Colectivos Coreográficos</w:t>
      </w:r>
      <w:r>
        <w:rPr>
          <w:rFonts w:ascii="Century Gothic" w:eastAsia="Calibri" w:hAnsi="Century Gothic" w:cs="Calibri"/>
          <w:bCs/>
          <w:sz w:val="22"/>
          <w:szCs w:val="22"/>
          <w:lang w:eastAsia="ar-SA"/>
        </w:rPr>
        <w:t xml:space="preserve"> recibi</w:t>
      </w:r>
      <w:r w:rsidR="00293E62" w:rsidRPr="00257DA7">
        <w:rPr>
          <w:rFonts w:ascii="Century Gothic" w:eastAsia="Calibri" w:hAnsi="Century Gothic" w:cs="Calibri"/>
          <w:bCs/>
          <w:sz w:val="22"/>
          <w:szCs w:val="22"/>
          <w:lang w:eastAsia="ar-SA"/>
        </w:rPr>
        <w:t xml:space="preserve">rán </w:t>
      </w:r>
      <w:r>
        <w:rPr>
          <w:rFonts w:ascii="Century Gothic" w:eastAsia="Calibri" w:hAnsi="Century Gothic" w:cs="Calibri"/>
          <w:bCs/>
          <w:sz w:val="22"/>
          <w:szCs w:val="22"/>
          <w:lang w:eastAsia="ar-SA"/>
        </w:rPr>
        <w:t xml:space="preserve">más de </w:t>
      </w:r>
      <w:r w:rsidR="00293E62" w:rsidRPr="00257DA7">
        <w:rPr>
          <w:rFonts w:ascii="Century Gothic" w:eastAsia="Calibri" w:hAnsi="Century Gothic" w:cs="Calibri"/>
          <w:bCs/>
          <w:sz w:val="22"/>
          <w:szCs w:val="22"/>
          <w:lang w:eastAsia="ar-SA"/>
        </w:rPr>
        <w:t>25 millones</w:t>
      </w:r>
      <w:r>
        <w:rPr>
          <w:rFonts w:ascii="Century Gothic" w:eastAsia="Calibri" w:hAnsi="Century Gothic" w:cs="Calibri"/>
          <w:bCs/>
          <w:sz w:val="22"/>
          <w:szCs w:val="22"/>
          <w:lang w:eastAsia="ar-SA"/>
        </w:rPr>
        <w:t xml:space="preserve"> de pesos</w:t>
      </w:r>
      <w:r w:rsidR="00293E62" w:rsidRPr="00257DA7">
        <w:rPr>
          <w:rFonts w:ascii="Century Gothic" w:eastAsia="Calibri" w:hAnsi="Century Gothic" w:cs="Calibri"/>
          <w:bCs/>
          <w:sz w:val="22"/>
          <w:szCs w:val="22"/>
          <w:lang w:eastAsia="ar-SA"/>
        </w:rPr>
        <w:t xml:space="preserve">; las murgas tendrán un aporte de 10 millones y los participantes de la modalidad de disfraz individual pasan de 2 a 3 millones de pesos. </w:t>
      </w:r>
    </w:p>
    <w:p w:rsidR="00293E62" w:rsidRPr="00257DA7" w:rsidRDefault="00342D5F" w:rsidP="00257DA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lastRenderedPageBreak/>
        <w:t xml:space="preserve">Tanto desde </w:t>
      </w:r>
      <w:r w:rsidR="00293E62" w:rsidRPr="00257DA7">
        <w:rPr>
          <w:rFonts w:ascii="Century Gothic" w:eastAsia="Calibri" w:hAnsi="Century Gothic" w:cs="Calibri"/>
          <w:bCs/>
          <w:sz w:val="22"/>
          <w:szCs w:val="22"/>
          <w:lang w:eastAsia="ar-SA"/>
        </w:rPr>
        <w:t>la Alcaldía de</w:t>
      </w:r>
      <w:r>
        <w:rPr>
          <w:rFonts w:ascii="Century Gothic" w:eastAsia="Calibri" w:hAnsi="Century Gothic" w:cs="Calibri"/>
          <w:bCs/>
          <w:sz w:val="22"/>
          <w:szCs w:val="22"/>
          <w:lang w:eastAsia="ar-SA"/>
        </w:rPr>
        <w:t xml:space="preserve"> Pasto como de </w:t>
      </w:r>
      <w:proofErr w:type="spellStart"/>
      <w:r>
        <w:rPr>
          <w:rFonts w:ascii="Century Gothic" w:eastAsia="Calibri" w:hAnsi="Century Gothic" w:cs="Calibri"/>
          <w:bCs/>
          <w:sz w:val="22"/>
          <w:szCs w:val="22"/>
          <w:lang w:eastAsia="ar-SA"/>
        </w:rPr>
        <w:t>Corpocarnaval</w:t>
      </w:r>
      <w:proofErr w:type="spellEnd"/>
      <w:r>
        <w:rPr>
          <w:rFonts w:ascii="Century Gothic" w:eastAsia="Calibri" w:hAnsi="Century Gothic" w:cs="Calibri"/>
          <w:bCs/>
          <w:sz w:val="22"/>
          <w:szCs w:val="22"/>
          <w:lang w:eastAsia="ar-SA"/>
        </w:rPr>
        <w:t xml:space="preserve"> se formuló </w:t>
      </w:r>
      <w:r w:rsidR="00293E62" w:rsidRPr="00257DA7">
        <w:rPr>
          <w:rFonts w:ascii="Century Gothic" w:eastAsia="Calibri" w:hAnsi="Century Gothic" w:cs="Calibri"/>
          <w:bCs/>
          <w:sz w:val="22"/>
          <w:szCs w:val="22"/>
          <w:lang w:eastAsia="ar-SA"/>
        </w:rPr>
        <w:t xml:space="preserve">una invitación a todos los artesanos del municipio para que se inscriban a partir del 9 de septiembre en la convocatoria de acreditación del próximo Carnaval de Negros y Blancos que estará abierta hasta el mes de octubre. De igual manera se </w:t>
      </w:r>
      <w:r>
        <w:rPr>
          <w:rFonts w:ascii="Century Gothic" w:eastAsia="Calibri" w:hAnsi="Century Gothic" w:cs="Calibri"/>
          <w:bCs/>
          <w:sz w:val="22"/>
          <w:szCs w:val="22"/>
          <w:lang w:eastAsia="ar-SA"/>
        </w:rPr>
        <w:t xml:space="preserve">anunció que otra de las solicitudes de los artistas y </w:t>
      </w:r>
      <w:proofErr w:type="spellStart"/>
      <w:r>
        <w:rPr>
          <w:rFonts w:ascii="Century Gothic" w:eastAsia="Calibri" w:hAnsi="Century Gothic" w:cs="Calibri"/>
          <w:bCs/>
          <w:sz w:val="22"/>
          <w:szCs w:val="22"/>
          <w:lang w:eastAsia="ar-SA"/>
        </w:rPr>
        <w:t>cultures</w:t>
      </w:r>
      <w:proofErr w:type="spellEnd"/>
      <w:r>
        <w:rPr>
          <w:rFonts w:ascii="Century Gothic" w:eastAsia="Calibri" w:hAnsi="Century Gothic" w:cs="Calibri"/>
          <w:bCs/>
          <w:sz w:val="22"/>
          <w:szCs w:val="22"/>
          <w:lang w:eastAsia="ar-SA"/>
        </w:rPr>
        <w:t>, que es la</w:t>
      </w:r>
      <w:r w:rsidR="00293E62" w:rsidRPr="00257DA7">
        <w:rPr>
          <w:rFonts w:ascii="Century Gothic" w:eastAsia="Calibri" w:hAnsi="Century Gothic" w:cs="Calibri"/>
          <w:bCs/>
          <w:sz w:val="22"/>
          <w:szCs w:val="22"/>
          <w:lang w:eastAsia="ar-SA"/>
        </w:rPr>
        <w:t xml:space="preserve"> realiza</w:t>
      </w:r>
      <w:r>
        <w:rPr>
          <w:rFonts w:ascii="Century Gothic" w:eastAsia="Calibri" w:hAnsi="Century Gothic" w:cs="Calibri"/>
          <w:bCs/>
          <w:sz w:val="22"/>
          <w:szCs w:val="22"/>
          <w:lang w:eastAsia="ar-SA"/>
        </w:rPr>
        <w:t xml:space="preserve">ción de </w:t>
      </w:r>
      <w:r w:rsidR="00293E62" w:rsidRPr="00257DA7">
        <w:rPr>
          <w:rFonts w:ascii="Century Gothic" w:eastAsia="Calibri" w:hAnsi="Century Gothic" w:cs="Calibri"/>
          <w:bCs/>
          <w:sz w:val="22"/>
          <w:szCs w:val="22"/>
          <w:lang w:eastAsia="ar-SA"/>
        </w:rPr>
        <w:t xml:space="preserve">ajustes al reglamento, </w:t>
      </w:r>
      <w:r>
        <w:rPr>
          <w:rFonts w:ascii="Century Gothic" w:eastAsia="Calibri" w:hAnsi="Century Gothic" w:cs="Calibri"/>
          <w:bCs/>
          <w:sz w:val="22"/>
          <w:szCs w:val="22"/>
          <w:lang w:eastAsia="ar-SA"/>
        </w:rPr>
        <w:t>será atendida, y en los próximos días serán socializada</w:t>
      </w:r>
      <w:r w:rsidR="00293E62" w:rsidRPr="00257DA7">
        <w:rPr>
          <w:rFonts w:ascii="Century Gothic" w:eastAsia="Calibri" w:hAnsi="Century Gothic" w:cs="Calibri"/>
          <w:bCs/>
          <w:sz w:val="22"/>
          <w:szCs w:val="22"/>
          <w:lang w:eastAsia="ar-SA"/>
        </w:rPr>
        <w:t xml:space="preserve">s </w:t>
      </w:r>
      <w:r>
        <w:rPr>
          <w:rFonts w:ascii="Century Gothic" w:eastAsia="Calibri" w:hAnsi="Century Gothic" w:cs="Calibri"/>
          <w:bCs/>
          <w:sz w:val="22"/>
          <w:szCs w:val="22"/>
          <w:lang w:eastAsia="ar-SA"/>
        </w:rPr>
        <w:t xml:space="preserve">las propuestas </w:t>
      </w:r>
      <w:r w:rsidR="00293E62" w:rsidRPr="00257DA7">
        <w:rPr>
          <w:rFonts w:ascii="Century Gothic" w:eastAsia="Calibri" w:hAnsi="Century Gothic" w:cs="Calibri"/>
          <w:bCs/>
          <w:sz w:val="22"/>
          <w:szCs w:val="22"/>
          <w:lang w:eastAsia="ar-SA"/>
        </w:rPr>
        <w:t xml:space="preserve">con los representantes de las diferentes modalidades. </w:t>
      </w:r>
    </w:p>
    <w:p w:rsidR="00293E62" w:rsidRPr="00257DA7" w:rsidRDefault="00293E62" w:rsidP="00257DA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7DA7">
        <w:rPr>
          <w:rFonts w:ascii="Century Gothic" w:eastAsia="Calibri" w:hAnsi="Century Gothic" w:cs="Calibri"/>
          <w:bCs/>
          <w:sz w:val="22"/>
          <w:szCs w:val="22"/>
          <w:lang w:eastAsia="ar-SA"/>
        </w:rPr>
        <w:t>El alcalde de Pasto</w:t>
      </w:r>
      <w:r w:rsidR="00342D5F">
        <w:rPr>
          <w:rFonts w:ascii="Century Gothic" w:eastAsia="Calibri" w:hAnsi="Century Gothic" w:cs="Calibri"/>
          <w:bCs/>
          <w:sz w:val="22"/>
          <w:szCs w:val="22"/>
          <w:lang w:eastAsia="ar-SA"/>
        </w:rPr>
        <w:t>,</w:t>
      </w:r>
      <w:r w:rsidRPr="00257DA7">
        <w:rPr>
          <w:rFonts w:ascii="Century Gothic" w:eastAsia="Calibri" w:hAnsi="Century Gothic" w:cs="Calibri"/>
          <w:bCs/>
          <w:sz w:val="22"/>
          <w:szCs w:val="22"/>
          <w:lang w:eastAsia="ar-SA"/>
        </w:rPr>
        <w:t xml:space="preserve"> Pedro Vicente Obando Ordóñez</w:t>
      </w:r>
      <w:r w:rsidR="00342D5F">
        <w:rPr>
          <w:rFonts w:ascii="Century Gothic" w:eastAsia="Calibri" w:hAnsi="Century Gothic" w:cs="Calibri"/>
          <w:bCs/>
          <w:sz w:val="22"/>
          <w:szCs w:val="22"/>
          <w:lang w:eastAsia="ar-SA"/>
        </w:rPr>
        <w:t>,</w:t>
      </w:r>
      <w:r w:rsidRPr="00257DA7">
        <w:rPr>
          <w:rFonts w:ascii="Century Gothic" w:eastAsia="Calibri" w:hAnsi="Century Gothic" w:cs="Calibri"/>
          <w:bCs/>
          <w:sz w:val="22"/>
          <w:szCs w:val="22"/>
          <w:lang w:eastAsia="ar-SA"/>
        </w:rPr>
        <w:t xml:space="preserve"> precisó que se harán todos los esfuerzos necesarios para que los recursos de aportes a la participación se desembolsen antes de finalizar el mes de octubre, esto con el fin de que cada artesano pueda realizar sus obras con el tiempo suficiente, sin acudir a préstamos económicos. “Queremos tener un reglamento con todas las observaciones que hacen los artesanos, para que todo el trabajo que hacen pueda ser más efectivo y diáfano, buscando siempre la calidad. Nuestra preocupación es que los recursos lleguen a tiempo porque no es justo que los dineros se entreguen en diciembre y se complique la labor de los participantes”, indicó el mandatario. </w:t>
      </w:r>
    </w:p>
    <w:p w:rsidR="00293E62" w:rsidRDefault="00293E62" w:rsidP="00293E62">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342D5F" w:rsidRPr="00293E62" w:rsidRDefault="00342D5F" w:rsidP="00293E62">
      <w:pPr>
        <w:pStyle w:val="Prrafodelista"/>
        <w:shd w:val="clear" w:color="auto" w:fill="FFFFFF"/>
        <w:spacing w:line="253" w:lineRule="atLeast"/>
        <w:jc w:val="center"/>
        <w:rPr>
          <w:rFonts w:ascii="Century Gothic" w:hAnsi="Century Gothic" w:cs="Calibri"/>
          <w:i/>
          <w:lang w:val="es-ES_tradnl" w:eastAsia="ar-SA"/>
        </w:rPr>
      </w:pPr>
    </w:p>
    <w:p w:rsidR="00293E62" w:rsidRPr="00342D5F" w:rsidRDefault="00B40D46" w:rsidP="00342D5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342D5F">
        <w:rPr>
          <w:rFonts w:ascii="Century Gothic" w:eastAsia="Calibri" w:hAnsi="Century Gothic" w:cs="Calibri"/>
          <w:b/>
          <w:bCs/>
          <w:sz w:val="22"/>
          <w:szCs w:val="22"/>
          <w:lang w:eastAsia="ar-SA"/>
        </w:rPr>
        <w:t xml:space="preserve">A través de la política pública </w:t>
      </w:r>
      <w:r>
        <w:rPr>
          <w:rFonts w:ascii="Century Gothic" w:eastAsia="Calibri" w:hAnsi="Century Gothic" w:cs="Calibri"/>
          <w:b/>
          <w:bCs/>
          <w:sz w:val="22"/>
          <w:szCs w:val="22"/>
          <w:lang w:eastAsia="ar-SA"/>
        </w:rPr>
        <w:t xml:space="preserve">de protección </w:t>
      </w:r>
      <w:r w:rsidRPr="00342D5F">
        <w:rPr>
          <w:rFonts w:ascii="Century Gothic" w:eastAsia="Calibri" w:hAnsi="Century Gothic" w:cs="Calibri"/>
          <w:b/>
          <w:bCs/>
          <w:sz w:val="22"/>
          <w:szCs w:val="22"/>
          <w:lang w:eastAsia="ar-SA"/>
        </w:rPr>
        <w:t>animal el municipio de Pasto consolida su compromiso con la naturaleza</w:t>
      </w:r>
    </w:p>
    <w:p w:rsidR="00293E62" w:rsidRPr="00342D5F" w:rsidRDefault="00B40D46" w:rsidP="00B40D46">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sz w:val="22"/>
          <w:szCs w:val="22"/>
          <w:lang w:val="es-ES" w:eastAsia="es-ES"/>
        </w:rPr>
        <w:drawing>
          <wp:inline distT="0" distB="0" distL="0" distR="0">
            <wp:extent cx="4648200" cy="2779045"/>
            <wp:effectExtent l="19050" t="0" r="0" b="0"/>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4652660" cy="2781711"/>
                    </a:xfrm>
                    <a:prstGeom prst="rect">
                      <a:avLst/>
                    </a:prstGeom>
                    <a:noFill/>
                  </pic:spPr>
                </pic:pic>
              </a:graphicData>
            </a:graphic>
          </wp:inline>
        </w:drawing>
      </w:r>
    </w:p>
    <w:p w:rsidR="00293E62" w:rsidRPr="00342D5F" w:rsidRDefault="00293E62" w:rsidP="00342D5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42D5F">
        <w:rPr>
          <w:rFonts w:ascii="Century Gothic" w:eastAsia="Calibri" w:hAnsi="Century Gothic" w:cs="Calibri"/>
          <w:bCs/>
          <w:sz w:val="22"/>
          <w:szCs w:val="22"/>
          <w:lang w:eastAsia="ar-SA"/>
        </w:rPr>
        <w:t xml:space="preserve">Uno de los proyectos transversales del Plan de Desarrollo Pasto Educado Constructor de Paz, fue la consolidación para la protección ambiental a través de la Política Pública de Bienestar Animal, que busca educar y sensibilizar a la comunidad del municipio en el cuidado de los animales. </w:t>
      </w:r>
    </w:p>
    <w:p w:rsidR="00293E62" w:rsidRPr="00342D5F" w:rsidRDefault="00293E62" w:rsidP="00342D5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42D5F">
        <w:rPr>
          <w:rFonts w:ascii="Century Gothic" w:eastAsia="Calibri" w:hAnsi="Century Gothic" w:cs="Calibri"/>
          <w:bCs/>
          <w:sz w:val="22"/>
          <w:szCs w:val="22"/>
          <w:lang w:eastAsia="ar-SA"/>
        </w:rPr>
        <w:t xml:space="preserve">Esta política pública que irá hasta el año 2028, brinda acciones que van a dar solución a las problemáticas derivadas de la falta de conciencia de la comunidad en torno a los animales que desencadenan maltrato, abandono y </w:t>
      </w:r>
      <w:r w:rsidRPr="00342D5F">
        <w:rPr>
          <w:rFonts w:ascii="Century Gothic" w:eastAsia="Calibri" w:hAnsi="Century Gothic" w:cs="Calibri"/>
          <w:bCs/>
          <w:sz w:val="22"/>
          <w:szCs w:val="22"/>
          <w:lang w:eastAsia="ar-SA"/>
        </w:rPr>
        <w:lastRenderedPageBreak/>
        <w:t>sobrepoblación. Con esta herramienta la Administración Municipal y los ambientalistas tendrán instrumento para fomentar la normatividad y la cultura de protección en el municipio.</w:t>
      </w:r>
    </w:p>
    <w:p w:rsidR="00293E62" w:rsidRPr="00342D5F" w:rsidRDefault="00293E62" w:rsidP="00342D5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42D5F">
        <w:rPr>
          <w:rFonts w:ascii="Century Gothic" w:eastAsia="Calibri" w:hAnsi="Century Gothic" w:cs="Calibri"/>
          <w:bCs/>
          <w:sz w:val="22"/>
          <w:szCs w:val="22"/>
          <w:lang w:eastAsia="ar-SA"/>
        </w:rPr>
        <w:t>La Política Pública tiene como objetivo la trasformación cultural hacia el buen trato de los animales, cuyos ejes principales se basan en crear estrategias educativas, fortalecimiento de la institucionalidad y la sanidad animal. Este trabajo es el fruto de una labor concertada, que desde hace 4 años se realiza con animalistas, quienes destacaron el cumplimiento de los compromisos asumidos por el alcalde de Pasto Pedro Vicente Obando Ordóñez. “Esta política pública es una respuesta a las inquietudes de los ambientalistas que abordaos desde el comienzo de esta Administración y fue su persistencia por la defensa de los animales lo que permitió que hoy Pasto tenga un instrumento para generar esa conciencia ciudadana para evitar el maltrato hacia esos seres sintientes”, expresó el mandatario.</w:t>
      </w:r>
    </w:p>
    <w:p w:rsidR="00293E62" w:rsidRDefault="00293E62" w:rsidP="00342D5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42D5F">
        <w:rPr>
          <w:rFonts w:ascii="Century Gothic" w:eastAsia="Calibri" w:hAnsi="Century Gothic" w:cs="Calibri"/>
          <w:bCs/>
          <w:sz w:val="22"/>
          <w:szCs w:val="22"/>
          <w:lang w:eastAsia="ar-SA"/>
        </w:rPr>
        <w:t xml:space="preserve">Las acciones enfocadas en la protección de los animales en Pasto han permitido que durante esta vigencia se realicen más de 3.000 esterilizaciones, así como la gestión de recursos económicos por 800 millones de pesos para la construcción de la primera fase del Centro de Bienestar Animal y el fomento de la educación por medio de encuentros académicos. </w:t>
      </w:r>
    </w:p>
    <w:p w:rsidR="00342D5F" w:rsidRPr="00342D5F" w:rsidRDefault="00342D5F" w:rsidP="00342D5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Reconocidas líderes de organizaciones animalistas </w:t>
      </w:r>
      <w:r w:rsidR="00684936">
        <w:rPr>
          <w:rFonts w:ascii="Century Gothic" w:eastAsia="Calibri" w:hAnsi="Century Gothic" w:cs="Calibri"/>
          <w:bCs/>
          <w:sz w:val="22"/>
          <w:szCs w:val="22"/>
          <w:lang w:eastAsia="ar-SA"/>
        </w:rPr>
        <w:t xml:space="preserve">de Pasto </w:t>
      </w:r>
      <w:r>
        <w:rPr>
          <w:rFonts w:ascii="Century Gothic" w:eastAsia="Calibri" w:hAnsi="Century Gothic" w:cs="Calibri"/>
          <w:bCs/>
          <w:sz w:val="22"/>
          <w:szCs w:val="22"/>
          <w:lang w:eastAsia="ar-SA"/>
        </w:rPr>
        <w:t xml:space="preserve">como Olga Ortega directora de la fundación Natura y </w:t>
      </w:r>
      <w:proofErr w:type="spellStart"/>
      <w:r>
        <w:rPr>
          <w:rFonts w:ascii="Century Gothic" w:eastAsia="Calibri" w:hAnsi="Century Gothic" w:cs="Calibri"/>
          <w:bCs/>
          <w:sz w:val="22"/>
          <w:szCs w:val="22"/>
          <w:lang w:eastAsia="ar-SA"/>
        </w:rPr>
        <w:t>Maritza</w:t>
      </w:r>
      <w:proofErr w:type="spellEnd"/>
      <w:r>
        <w:rPr>
          <w:rFonts w:ascii="Century Gothic" w:eastAsia="Calibri" w:hAnsi="Century Gothic" w:cs="Calibri"/>
          <w:bCs/>
          <w:sz w:val="22"/>
          <w:szCs w:val="22"/>
          <w:lang w:eastAsia="ar-SA"/>
        </w:rPr>
        <w:t xml:space="preserve"> Jaramillo de la fundación Esterilízalos</w:t>
      </w:r>
      <w:r w:rsidR="00684936">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xml:space="preserve"> </w:t>
      </w:r>
      <w:r w:rsidR="00684936">
        <w:rPr>
          <w:rFonts w:ascii="Century Gothic" w:eastAsia="Calibri" w:hAnsi="Century Gothic" w:cs="Calibri"/>
          <w:bCs/>
          <w:sz w:val="22"/>
          <w:szCs w:val="22"/>
          <w:lang w:eastAsia="ar-SA"/>
        </w:rPr>
        <w:t xml:space="preserve">reconocieron el compromiso con que el gobierno en cabeza del alcalde Pedro Vicente Obando Ordóñez, ha trabajado para que en te momento el municipio cuente con su política pública de protección animal, discutida y aprobada por el Concejo Municipal el pasado 31 de julio a través del Acuerdo 028.   </w:t>
      </w:r>
    </w:p>
    <w:p w:rsidR="00293E62" w:rsidRPr="00684936" w:rsidRDefault="00293E62" w:rsidP="00684936">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B40D46" w:rsidRDefault="00B40D46">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8A71D4" w:rsidRPr="008A71D4" w:rsidRDefault="009B56A5" w:rsidP="008A71D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9B56A5">
        <w:rPr>
          <w:rFonts w:ascii="Century Gothic" w:eastAsia="Calibri" w:hAnsi="Century Gothic" w:cs="Calibri"/>
          <w:b/>
          <w:bCs/>
          <w:sz w:val="22"/>
          <w:szCs w:val="22"/>
          <w:lang w:eastAsia="ar-SA"/>
        </w:rPr>
        <w:lastRenderedPageBreak/>
        <w:t xml:space="preserve">ALCALDE DE PASTO ENTREGÓ ELEMENTOS DEPORTIVOS, MUSICALES Y TECNOLÓGICOS PARA </w:t>
      </w:r>
      <w:r>
        <w:rPr>
          <w:rFonts w:ascii="Century Gothic" w:eastAsia="Calibri" w:hAnsi="Century Gothic" w:cs="Calibri"/>
          <w:b/>
          <w:bCs/>
          <w:sz w:val="22"/>
          <w:szCs w:val="22"/>
          <w:lang w:eastAsia="ar-SA"/>
        </w:rPr>
        <w:t>IMPULSAR</w:t>
      </w:r>
      <w:r w:rsidRPr="009B56A5">
        <w:rPr>
          <w:rFonts w:ascii="Century Gothic" w:eastAsia="Calibri" w:hAnsi="Century Gothic" w:cs="Calibri"/>
          <w:b/>
          <w:bCs/>
          <w:sz w:val="22"/>
          <w:szCs w:val="22"/>
          <w:lang w:eastAsia="ar-SA"/>
        </w:rPr>
        <w:t xml:space="preserve"> POTENCIALIDADES DE LOS JÓVENES QUE SE ENCUENTRAN EN LA IEM HERALDO ROMERO, SEDE SANTO ÁNGEL</w:t>
      </w:r>
    </w:p>
    <w:p w:rsidR="008A71D4" w:rsidRPr="009B56A5" w:rsidRDefault="008A71D4" w:rsidP="009B56A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noProof/>
          <w:lang w:val="es-ES" w:eastAsia="es-ES"/>
        </w:rPr>
        <w:drawing>
          <wp:inline distT="0" distB="0" distL="0" distR="0">
            <wp:extent cx="5613400" cy="2527069"/>
            <wp:effectExtent l="0" t="0" r="6350" b="698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srcRect t="5213" b="22758"/>
                    <a:stretch/>
                  </pic:blipFill>
                  <pic:spPr bwMode="auto">
                    <a:xfrm>
                      <a:off x="0" y="0"/>
                      <a:ext cx="5613400" cy="252706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C33992" w:rsidRPr="00BD0CB0" w:rsidRDefault="00EF162B" w:rsidP="00BD0CB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D0CB0">
        <w:rPr>
          <w:rFonts w:ascii="Century Gothic" w:eastAsia="Calibri" w:hAnsi="Century Gothic" w:cs="Calibri"/>
          <w:bCs/>
          <w:sz w:val="22"/>
          <w:szCs w:val="22"/>
          <w:lang w:eastAsia="ar-SA"/>
        </w:rPr>
        <w:t xml:space="preserve">En el marco </w:t>
      </w:r>
      <w:r w:rsidR="0003426A" w:rsidRPr="00BD0CB0">
        <w:rPr>
          <w:rFonts w:ascii="Century Gothic" w:eastAsia="Calibri" w:hAnsi="Century Gothic" w:cs="Calibri"/>
          <w:bCs/>
          <w:sz w:val="22"/>
          <w:szCs w:val="22"/>
          <w:lang w:eastAsia="ar-SA"/>
        </w:rPr>
        <w:t xml:space="preserve">de la clausura de la </w:t>
      </w:r>
      <w:r w:rsidR="009B56A5">
        <w:rPr>
          <w:rFonts w:ascii="Century Gothic" w:eastAsia="Calibri" w:hAnsi="Century Gothic" w:cs="Calibri"/>
          <w:bCs/>
          <w:sz w:val="22"/>
          <w:szCs w:val="22"/>
          <w:lang w:eastAsia="ar-SA"/>
        </w:rPr>
        <w:t>M</w:t>
      </w:r>
      <w:r w:rsidR="0003426A" w:rsidRPr="00BD0CB0">
        <w:rPr>
          <w:rFonts w:ascii="Century Gothic" w:eastAsia="Calibri" w:hAnsi="Century Gothic" w:cs="Calibri"/>
          <w:bCs/>
          <w:sz w:val="22"/>
          <w:szCs w:val="22"/>
          <w:lang w:eastAsia="ar-SA"/>
        </w:rPr>
        <w:t xml:space="preserve">esa regional de articulación interinstitucional de la estrategia pedagógica flexible y modelo de atención en el marco del </w:t>
      </w:r>
      <w:r w:rsidR="009B56A5">
        <w:rPr>
          <w:rFonts w:ascii="Century Gothic" w:eastAsia="Calibri" w:hAnsi="Century Gothic" w:cs="Calibri"/>
          <w:bCs/>
          <w:sz w:val="22"/>
          <w:szCs w:val="22"/>
          <w:lang w:eastAsia="ar-SA"/>
        </w:rPr>
        <w:t>S</w:t>
      </w:r>
      <w:r w:rsidR="0003426A" w:rsidRPr="00BD0CB0">
        <w:rPr>
          <w:rFonts w:ascii="Century Gothic" w:eastAsia="Calibri" w:hAnsi="Century Gothic" w:cs="Calibri"/>
          <w:bCs/>
          <w:sz w:val="22"/>
          <w:szCs w:val="22"/>
          <w:lang w:eastAsia="ar-SA"/>
        </w:rPr>
        <w:t>istema de responsabilidad penal para adolescentes</w:t>
      </w:r>
      <w:r w:rsidRPr="00BD0CB0">
        <w:rPr>
          <w:rFonts w:ascii="Century Gothic" w:eastAsia="Calibri" w:hAnsi="Century Gothic" w:cs="Calibri"/>
          <w:bCs/>
          <w:sz w:val="22"/>
          <w:szCs w:val="22"/>
          <w:lang w:eastAsia="ar-SA"/>
        </w:rPr>
        <w:t xml:space="preserve"> </w:t>
      </w:r>
      <w:r w:rsidR="0003426A" w:rsidRPr="00BD0CB0">
        <w:rPr>
          <w:rFonts w:ascii="Century Gothic" w:eastAsia="Calibri" w:hAnsi="Century Gothic" w:cs="Calibri"/>
          <w:bCs/>
          <w:sz w:val="22"/>
          <w:szCs w:val="22"/>
          <w:lang w:eastAsia="ar-SA"/>
        </w:rPr>
        <w:t xml:space="preserve">que se realizó en la capital nariñense, el </w:t>
      </w:r>
      <w:r w:rsidR="009B56A5">
        <w:rPr>
          <w:rFonts w:ascii="Century Gothic" w:eastAsia="Calibri" w:hAnsi="Century Gothic" w:cs="Calibri"/>
          <w:bCs/>
          <w:sz w:val="22"/>
          <w:szCs w:val="22"/>
          <w:lang w:eastAsia="ar-SA"/>
        </w:rPr>
        <w:t>a</w:t>
      </w:r>
      <w:r w:rsidR="0003426A" w:rsidRPr="00BD0CB0">
        <w:rPr>
          <w:rFonts w:ascii="Century Gothic" w:eastAsia="Calibri" w:hAnsi="Century Gothic" w:cs="Calibri"/>
          <w:bCs/>
          <w:sz w:val="22"/>
          <w:szCs w:val="22"/>
          <w:lang w:eastAsia="ar-SA"/>
        </w:rPr>
        <w:t>lcalde de Pasto Pedro Vicente Obando Ordóñez llegó hasta la IEM Heraldo Romero sede Santo Ángel, donde entregó implementos deportivos, musicales, mobiliarios entre otros elementos</w:t>
      </w:r>
      <w:r w:rsidR="00BD0CB0" w:rsidRPr="00BD0CB0">
        <w:rPr>
          <w:rFonts w:ascii="Century Gothic" w:eastAsia="Calibri" w:hAnsi="Century Gothic" w:cs="Calibri"/>
          <w:bCs/>
          <w:sz w:val="22"/>
          <w:szCs w:val="22"/>
          <w:lang w:eastAsia="ar-SA"/>
        </w:rPr>
        <w:t xml:space="preserve">, con los que se busca desarrollar las potencialidades de los jóvenes que se encuentran en la institución. </w:t>
      </w:r>
    </w:p>
    <w:p w:rsidR="00BD0CB0" w:rsidRDefault="00BD0CB0" w:rsidP="00BD0CB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w:t>
      </w:r>
      <w:r w:rsidR="009B56A5">
        <w:rPr>
          <w:rFonts w:ascii="Century Gothic" w:eastAsia="Calibri" w:hAnsi="Century Gothic" w:cs="Calibri"/>
          <w:bCs/>
          <w:sz w:val="22"/>
          <w:szCs w:val="22"/>
          <w:lang w:eastAsia="ar-SA"/>
        </w:rPr>
        <w:t>Los</w:t>
      </w:r>
      <w:r>
        <w:rPr>
          <w:rFonts w:ascii="Century Gothic" w:eastAsia="Calibri" w:hAnsi="Century Gothic" w:cs="Calibri"/>
          <w:bCs/>
          <w:sz w:val="22"/>
          <w:szCs w:val="22"/>
          <w:lang w:eastAsia="ar-SA"/>
        </w:rPr>
        <w:t xml:space="preserve"> jóvenes están buscando un mejor mañana y por ello estamos apoyando </w:t>
      </w:r>
      <w:r w:rsidR="009B56A5">
        <w:rPr>
          <w:rFonts w:ascii="Century Gothic" w:eastAsia="Calibri" w:hAnsi="Century Gothic" w:cs="Calibri"/>
          <w:bCs/>
          <w:sz w:val="22"/>
          <w:szCs w:val="22"/>
          <w:lang w:eastAsia="ar-SA"/>
        </w:rPr>
        <w:t xml:space="preserve">estos </w:t>
      </w:r>
      <w:r>
        <w:rPr>
          <w:rFonts w:ascii="Century Gothic" w:eastAsia="Calibri" w:hAnsi="Century Gothic" w:cs="Calibri"/>
          <w:bCs/>
          <w:sz w:val="22"/>
          <w:szCs w:val="22"/>
          <w:lang w:eastAsia="ar-SA"/>
        </w:rPr>
        <w:t>procesos dotándolos de las herramientas que les permitan ocupar su tiempo libre de una manera creativa</w:t>
      </w:r>
      <w:r w:rsidR="009B56A5">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en el arte, la danza, el juego y la ciencia. Hoy le decimos a la ciudadanía que no nos olvidemos de Santo Ángel porque aquí hay seres humanos que quieren continuar formándose y aportando a la construcción de una mejor sociedad” sostuvo el mandatario local.</w:t>
      </w:r>
    </w:p>
    <w:p w:rsidR="0003426A" w:rsidRPr="00BD0CB0" w:rsidRDefault="0003426A" w:rsidP="00BD0CB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D0CB0">
        <w:rPr>
          <w:rFonts w:ascii="Century Gothic" w:eastAsia="Calibri" w:hAnsi="Century Gothic" w:cs="Calibri"/>
          <w:bCs/>
          <w:sz w:val="22"/>
          <w:szCs w:val="22"/>
          <w:lang w:eastAsia="ar-SA"/>
        </w:rPr>
        <w:t>Patrick Ernesto Alfonso Caicedo, profesional de la Subdirección de Permanencia del Ministerio de Educación, d</w:t>
      </w:r>
      <w:r w:rsidR="001F3A8E" w:rsidRPr="00BD0CB0">
        <w:rPr>
          <w:rFonts w:ascii="Century Gothic" w:eastAsia="Calibri" w:hAnsi="Century Gothic" w:cs="Calibri"/>
          <w:bCs/>
          <w:sz w:val="22"/>
          <w:szCs w:val="22"/>
          <w:lang w:eastAsia="ar-SA"/>
        </w:rPr>
        <w:t>estacó el avance de la atención educativa al sistema de responsabilidad penal para adolescentes</w:t>
      </w:r>
      <w:r w:rsidR="00302E9D">
        <w:rPr>
          <w:rFonts w:ascii="Century Gothic" w:eastAsia="Calibri" w:hAnsi="Century Gothic" w:cs="Calibri"/>
          <w:bCs/>
          <w:sz w:val="22"/>
          <w:szCs w:val="22"/>
          <w:lang w:eastAsia="ar-SA"/>
        </w:rPr>
        <w:t xml:space="preserve"> en Pasto</w:t>
      </w:r>
      <w:r w:rsidR="001F3A8E" w:rsidRPr="00BD0CB0">
        <w:rPr>
          <w:rFonts w:ascii="Century Gothic" w:eastAsia="Calibri" w:hAnsi="Century Gothic" w:cs="Calibri"/>
          <w:bCs/>
          <w:sz w:val="22"/>
          <w:szCs w:val="22"/>
          <w:lang w:eastAsia="ar-SA"/>
        </w:rPr>
        <w:t xml:space="preserve"> donde se han dado pasos importantes para la construcción de estrategias pedagógicas.  </w:t>
      </w:r>
    </w:p>
    <w:p w:rsidR="00AB38F6" w:rsidRPr="00BD0CB0" w:rsidRDefault="00AB38F6" w:rsidP="00BD0CB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D0CB0">
        <w:rPr>
          <w:rFonts w:ascii="Century Gothic" w:eastAsia="Calibri" w:hAnsi="Century Gothic" w:cs="Calibri"/>
          <w:bCs/>
          <w:sz w:val="22"/>
          <w:szCs w:val="22"/>
          <w:lang w:eastAsia="ar-SA"/>
        </w:rPr>
        <w:t xml:space="preserve">“Estamos muy satisfechos por lo que se ha logrado en Pasto, pues hace un año visitamos el Instituto Santo Ángel y </w:t>
      </w:r>
      <w:r w:rsidR="001F3A8E" w:rsidRPr="00BD0CB0">
        <w:rPr>
          <w:rFonts w:ascii="Century Gothic" w:eastAsia="Calibri" w:hAnsi="Century Gothic" w:cs="Calibri"/>
          <w:bCs/>
          <w:sz w:val="22"/>
          <w:szCs w:val="22"/>
          <w:lang w:eastAsia="ar-SA"/>
        </w:rPr>
        <w:t>había</w:t>
      </w:r>
      <w:r w:rsidRPr="00BD0CB0">
        <w:rPr>
          <w:rFonts w:ascii="Century Gothic" w:eastAsia="Calibri" w:hAnsi="Century Gothic" w:cs="Calibri"/>
          <w:bCs/>
          <w:sz w:val="22"/>
          <w:szCs w:val="22"/>
          <w:lang w:eastAsia="ar-SA"/>
        </w:rPr>
        <w:t xml:space="preserve"> muchas necesidades de educación, pero hoy </w:t>
      </w:r>
      <w:r w:rsidR="001F3A8E" w:rsidRPr="00BD0CB0">
        <w:rPr>
          <w:rFonts w:ascii="Century Gothic" w:eastAsia="Calibri" w:hAnsi="Century Gothic" w:cs="Calibri"/>
          <w:bCs/>
          <w:sz w:val="22"/>
          <w:szCs w:val="22"/>
          <w:lang w:eastAsia="ar-SA"/>
        </w:rPr>
        <w:t xml:space="preserve">con </w:t>
      </w:r>
      <w:r w:rsidRPr="00BD0CB0">
        <w:rPr>
          <w:rFonts w:ascii="Century Gothic" w:eastAsia="Calibri" w:hAnsi="Century Gothic" w:cs="Calibri"/>
          <w:bCs/>
          <w:sz w:val="22"/>
          <w:szCs w:val="22"/>
          <w:lang w:eastAsia="ar-SA"/>
        </w:rPr>
        <w:t xml:space="preserve">los esfuerzos de la Alcaldía en convergencia con los recursos </w:t>
      </w:r>
      <w:r w:rsidR="001F3A8E" w:rsidRPr="00BD0CB0">
        <w:rPr>
          <w:rFonts w:ascii="Century Gothic" w:eastAsia="Calibri" w:hAnsi="Century Gothic" w:cs="Calibri"/>
          <w:bCs/>
          <w:sz w:val="22"/>
          <w:szCs w:val="22"/>
          <w:lang w:eastAsia="ar-SA"/>
        </w:rPr>
        <w:t>del Sistema General de Participación, hemos podido entregar mobiliario, instrumentos musicales, deportivos, entre otros elementos que permiten que los jóvenes puedan desarrollar sus potencialidades y se vinculen positivamente a la sociedad. Insistimos en que este municipio le está mostrando caminos a Colombia sobre cómo mejorar la atención educativa para nuestros jóvenes”</w:t>
      </w:r>
      <w:r w:rsidR="009B56A5">
        <w:rPr>
          <w:rFonts w:ascii="Century Gothic" w:eastAsia="Calibri" w:hAnsi="Century Gothic" w:cs="Calibri"/>
          <w:bCs/>
          <w:sz w:val="22"/>
          <w:szCs w:val="22"/>
          <w:lang w:eastAsia="ar-SA"/>
        </w:rPr>
        <w:t xml:space="preserve">, indicó. </w:t>
      </w:r>
      <w:r w:rsidR="001F3A8E" w:rsidRPr="00BD0CB0">
        <w:rPr>
          <w:rFonts w:ascii="Century Gothic" w:eastAsia="Calibri" w:hAnsi="Century Gothic" w:cs="Calibri"/>
          <w:bCs/>
          <w:sz w:val="22"/>
          <w:szCs w:val="22"/>
          <w:lang w:eastAsia="ar-SA"/>
        </w:rPr>
        <w:t xml:space="preserve">  </w:t>
      </w:r>
    </w:p>
    <w:p w:rsidR="001F3A8E" w:rsidRDefault="001F3A8E" w:rsidP="00BD0CB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D0CB0">
        <w:rPr>
          <w:rFonts w:ascii="Century Gothic" w:eastAsia="Calibri" w:hAnsi="Century Gothic" w:cs="Calibri"/>
          <w:bCs/>
          <w:sz w:val="22"/>
          <w:szCs w:val="22"/>
          <w:lang w:eastAsia="ar-SA"/>
        </w:rPr>
        <w:lastRenderedPageBreak/>
        <w:t xml:space="preserve">Entre los compromisos </w:t>
      </w:r>
      <w:r w:rsidR="0003426A" w:rsidRPr="00BD0CB0">
        <w:rPr>
          <w:rFonts w:ascii="Century Gothic" w:eastAsia="Calibri" w:hAnsi="Century Gothic" w:cs="Calibri"/>
          <w:bCs/>
          <w:sz w:val="22"/>
          <w:szCs w:val="22"/>
          <w:lang w:eastAsia="ar-SA"/>
        </w:rPr>
        <w:t>fijados</w:t>
      </w:r>
      <w:r w:rsidRPr="00BD0CB0">
        <w:rPr>
          <w:rFonts w:ascii="Century Gothic" w:eastAsia="Calibri" w:hAnsi="Century Gothic" w:cs="Calibri"/>
          <w:bCs/>
          <w:sz w:val="22"/>
          <w:szCs w:val="22"/>
          <w:lang w:eastAsia="ar-SA"/>
        </w:rPr>
        <w:t xml:space="preserve"> al cierre de esta mesa regional, se encuentran los esfuerzos para brindar atención educativa a los jóvenes que se encuentran sancionados sin privación de la libertad, continuando con la elaboración de una propuesta pedagógica que impulse las potencialidades de los menores de edad.  </w:t>
      </w:r>
      <w:r w:rsidR="009B56A5">
        <w:rPr>
          <w:rFonts w:ascii="Century Gothic" w:eastAsia="Calibri" w:hAnsi="Century Gothic" w:cs="Calibri"/>
          <w:bCs/>
          <w:sz w:val="22"/>
          <w:szCs w:val="22"/>
          <w:lang w:eastAsia="ar-SA"/>
        </w:rPr>
        <w:t xml:space="preserve">“Queremos reconocer los esfuerzos que se han hecho para cambiar la cara de Santo Ángel porque tiempo atrás nadie estuvo pendiente de esta institución, pero hoy, luego de un gran trabajo y gestión han llegado entidades que le apuestan a entregarnos una educación de calidad. Aquí hay talento, habilidades y ganas de seguir adelante”, indicó la personera de la IEM. </w:t>
      </w:r>
    </w:p>
    <w:p w:rsidR="00302E9D" w:rsidRDefault="00684936" w:rsidP="00302E9D">
      <w:pPr>
        <w:spacing w:after="0"/>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w:t>
      </w:r>
      <w:r w:rsidRPr="00302E9D">
        <w:rPr>
          <w:rFonts w:ascii="Century Gothic" w:eastAsia="Calibri" w:hAnsi="Century Gothic" w:cs="Calibri"/>
          <w:b/>
          <w:sz w:val="18"/>
          <w:szCs w:val="18"/>
          <w:lang w:val="es-ES_tradnl" w:eastAsia="ar-SA"/>
        </w:rPr>
        <w:t>nformación</w:t>
      </w:r>
      <w:r w:rsidR="00302E9D" w:rsidRPr="00302E9D">
        <w:rPr>
          <w:rFonts w:ascii="Century Gothic" w:eastAsia="Calibri" w:hAnsi="Century Gothic" w:cs="Calibri"/>
          <w:b/>
          <w:sz w:val="18"/>
          <w:szCs w:val="18"/>
          <w:lang w:val="es-ES_tradnl" w:eastAsia="ar-SA"/>
        </w:rPr>
        <w:t xml:space="preserve">: Secretario de Educación José Félix </w:t>
      </w:r>
      <w:proofErr w:type="spellStart"/>
      <w:r w:rsidR="00302E9D" w:rsidRPr="00302E9D">
        <w:rPr>
          <w:rFonts w:ascii="Century Gothic" w:eastAsia="Calibri" w:hAnsi="Century Gothic" w:cs="Calibri"/>
          <w:b/>
          <w:sz w:val="18"/>
          <w:szCs w:val="18"/>
          <w:lang w:val="es-ES_tradnl" w:eastAsia="ar-SA"/>
        </w:rPr>
        <w:t>Solarte</w:t>
      </w:r>
      <w:proofErr w:type="spellEnd"/>
      <w:r w:rsidR="00302E9D" w:rsidRPr="00302E9D">
        <w:rPr>
          <w:rFonts w:ascii="Century Gothic" w:eastAsia="Calibri" w:hAnsi="Century Gothic" w:cs="Calibri"/>
          <w:b/>
          <w:sz w:val="18"/>
          <w:szCs w:val="18"/>
          <w:lang w:val="es-ES_tradnl" w:eastAsia="ar-SA"/>
        </w:rPr>
        <w:t>. Celular: 3173651796</w:t>
      </w:r>
    </w:p>
    <w:p w:rsidR="00302E9D" w:rsidRDefault="00302E9D" w:rsidP="00302E9D">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302E9D" w:rsidRPr="008A71D4" w:rsidRDefault="00302E9D" w:rsidP="008A71D4">
      <w:pPr>
        <w:spacing w:after="0"/>
      </w:pPr>
      <w:r w:rsidRPr="00302E9D">
        <w:rPr>
          <w:rFonts w:ascii="Century Gothic" w:eastAsia="Calibri" w:hAnsi="Century Gothic" w:cs="Calibri"/>
          <w:b/>
          <w:sz w:val="18"/>
          <w:szCs w:val="18"/>
          <w:lang w:val="es-ES_tradnl" w:eastAsia="ar-SA"/>
        </w:rPr>
        <w:t xml:space="preserve"> </w:t>
      </w:r>
    </w:p>
    <w:p w:rsidR="00684936" w:rsidRDefault="00684936" w:rsidP="00985FD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684936" w:rsidRDefault="00684936" w:rsidP="00985FD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684936" w:rsidRDefault="00684936" w:rsidP="00985FD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684936" w:rsidRDefault="00684936" w:rsidP="00985FD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985FD1" w:rsidRPr="00985FD1" w:rsidRDefault="00684936" w:rsidP="00985FD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CONCEJO DE PASTO APROBÓ</w:t>
      </w:r>
      <w:r w:rsidR="00985FD1" w:rsidRPr="00985FD1">
        <w:rPr>
          <w:rFonts w:ascii="Century Gothic" w:eastAsia="Calibri" w:hAnsi="Century Gothic" w:cs="Calibri"/>
          <w:b/>
          <w:bCs/>
          <w:sz w:val="22"/>
          <w:szCs w:val="22"/>
          <w:lang w:eastAsia="ar-SA"/>
        </w:rPr>
        <w:t xml:space="preserve"> AJUSTE A LA POLÍTICA PÚBLICA CON INCLUSIÓN PARA LAS MUJERES DE PASTO</w:t>
      </w:r>
    </w:p>
    <w:p w:rsidR="00985FD1" w:rsidRPr="00985FD1" w:rsidRDefault="00985FD1" w:rsidP="00985FD1">
      <w:pPr>
        <w:tabs>
          <w:tab w:val="left" w:pos="2310"/>
        </w:tabs>
        <w:jc w:val="center"/>
        <w:rPr>
          <w:rFonts w:ascii="Century Gothic" w:hAnsi="Century Gothic" w:cs="Arial"/>
          <w:b/>
          <w:sz w:val="20"/>
          <w:szCs w:val="20"/>
        </w:rPr>
      </w:pPr>
      <w:r>
        <w:rPr>
          <w:rFonts w:ascii="Century Gothic" w:hAnsi="Century Gothic" w:cs="Arial"/>
          <w:b/>
          <w:noProof/>
          <w:sz w:val="20"/>
          <w:szCs w:val="20"/>
          <w:lang w:val="es-ES" w:eastAsia="es-ES"/>
        </w:rPr>
        <w:drawing>
          <wp:inline distT="0" distB="0" distL="0" distR="0">
            <wp:extent cx="5613400" cy="2524125"/>
            <wp:effectExtent l="0" t="0" r="635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litica de mujeres.jpg"/>
                    <pic:cNvPicPr/>
                  </pic:nvPicPr>
                  <pic:blipFill rotWithShape="1">
                    <a:blip r:embed="rId10"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a:stretch/>
                  </pic:blipFill>
                  <pic:spPr bwMode="auto">
                    <a:xfrm>
                      <a:off x="0" y="0"/>
                      <a:ext cx="5613400" cy="25241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985FD1" w:rsidRPr="00985FD1" w:rsidRDefault="00985FD1" w:rsidP="00985F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85FD1">
        <w:rPr>
          <w:rFonts w:ascii="Century Gothic" w:eastAsia="Calibri" w:hAnsi="Century Gothic" w:cs="Calibri"/>
          <w:bCs/>
          <w:sz w:val="22"/>
          <w:szCs w:val="22"/>
          <w:lang w:eastAsia="ar-SA"/>
        </w:rPr>
        <w:t xml:space="preserve">Luego de trabajar arduamente en el proyecto de ajuste de la </w:t>
      </w:r>
      <w:r>
        <w:rPr>
          <w:rFonts w:ascii="Century Gothic" w:eastAsia="Calibri" w:hAnsi="Century Gothic" w:cs="Calibri"/>
          <w:bCs/>
          <w:sz w:val="22"/>
          <w:szCs w:val="22"/>
          <w:lang w:eastAsia="ar-SA"/>
        </w:rPr>
        <w:t>P</w:t>
      </w:r>
      <w:r w:rsidRPr="00985FD1">
        <w:rPr>
          <w:rFonts w:ascii="Century Gothic" w:eastAsia="Calibri" w:hAnsi="Century Gothic" w:cs="Calibri"/>
          <w:bCs/>
          <w:sz w:val="22"/>
          <w:szCs w:val="22"/>
          <w:lang w:eastAsia="ar-SA"/>
        </w:rPr>
        <w:t>olítica pública para las mujeres y la equidad de género de Pasto, la Administración Municipal en cabeza del alcalde Pedro Vicente Obando Ord</w:t>
      </w:r>
      <w:r>
        <w:rPr>
          <w:rFonts w:ascii="Century Gothic" w:eastAsia="Calibri" w:hAnsi="Century Gothic" w:cs="Calibri"/>
          <w:bCs/>
          <w:sz w:val="22"/>
          <w:szCs w:val="22"/>
          <w:lang w:eastAsia="ar-SA"/>
        </w:rPr>
        <w:t>ó</w:t>
      </w:r>
      <w:r w:rsidRPr="00985FD1">
        <w:rPr>
          <w:rFonts w:ascii="Century Gothic" w:eastAsia="Calibri" w:hAnsi="Century Gothic" w:cs="Calibri"/>
          <w:bCs/>
          <w:sz w:val="22"/>
          <w:szCs w:val="22"/>
          <w:lang w:eastAsia="ar-SA"/>
        </w:rPr>
        <w:t xml:space="preserve">ñez, y a través de la Secretaría de las Mujeres, Orientaciones Sexuales e Identidades de Género, liderada por Ingrid </w:t>
      </w:r>
      <w:proofErr w:type="spellStart"/>
      <w:r w:rsidRPr="00985FD1">
        <w:rPr>
          <w:rFonts w:ascii="Century Gothic" w:eastAsia="Calibri" w:hAnsi="Century Gothic" w:cs="Calibri"/>
          <w:bCs/>
          <w:sz w:val="22"/>
          <w:szCs w:val="22"/>
          <w:lang w:eastAsia="ar-SA"/>
        </w:rPr>
        <w:t>Legarda</w:t>
      </w:r>
      <w:proofErr w:type="spellEnd"/>
      <w:r w:rsidRPr="00985FD1">
        <w:rPr>
          <w:rFonts w:ascii="Century Gothic" w:eastAsia="Calibri" w:hAnsi="Century Gothic" w:cs="Calibri"/>
          <w:bCs/>
          <w:sz w:val="22"/>
          <w:szCs w:val="22"/>
          <w:lang w:eastAsia="ar-SA"/>
        </w:rPr>
        <w:t xml:space="preserve"> Martínez, logró la aprobación de esta Política Pública con inclusión de mujeres indígenas, campesinas y mujeres rurales en el municipio de Pasto.</w:t>
      </w:r>
    </w:p>
    <w:p w:rsidR="00985FD1" w:rsidRPr="00985FD1" w:rsidRDefault="00985FD1" w:rsidP="00985F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85FD1">
        <w:rPr>
          <w:rFonts w:ascii="Century Gothic" w:eastAsia="Calibri" w:hAnsi="Century Gothic" w:cs="Calibri"/>
          <w:bCs/>
          <w:sz w:val="22"/>
          <w:szCs w:val="22"/>
          <w:lang w:eastAsia="ar-SA"/>
        </w:rPr>
        <w:t xml:space="preserve">Este importante documento tiene como objetivo el cierre de brechas y la transformación cultural, para así garantizar la inclusión de las </w:t>
      </w:r>
      <w:r>
        <w:rPr>
          <w:rFonts w:ascii="Century Gothic" w:eastAsia="Calibri" w:hAnsi="Century Gothic" w:cs="Calibri"/>
          <w:bCs/>
          <w:sz w:val="22"/>
          <w:szCs w:val="22"/>
          <w:lang w:eastAsia="ar-SA"/>
        </w:rPr>
        <w:t>m</w:t>
      </w:r>
      <w:r w:rsidRPr="00985FD1">
        <w:rPr>
          <w:rFonts w:ascii="Century Gothic" w:eastAsia="Calibri" w:hAnsi="Century Gothic" w:cs="Calibri"/>
          <w:bCs/>
          <w:sz w:val="22"/>
          <w:szCs w:val="22"/>
          <w:lang w:eastAsia="ar-SA"/>
        </w:rPr>
        <w:t xml:space="preserve">ujeres rurales e </w:t>
      </w:r>
      <w:r w:rsidRPr="00985FD1">
        <w:rPr>
          <w:rFonts w:ascii="Century Gothic" w:eastAsia="Calibri" w:hAnsi="Century Gothic" w:cs="Calibri"/>
          <w:bCs/>
          <w:sz w:val="22"/>
          <w:szCs w:val="22"/>
          <w:lang w:eastAsia="ar-SA"/>
        </w:rPr>
        <w:lastRenderedPageBreak/>
        <w:t>indígenas en todas las esferas de la vida social, además cuenta con la identificación de problemáticas de las mujeres rurales e indígenas.</w:t>
      </w:r>
    </w:p>
    <w:p w:rsidR="00985FD1" w:rsidRPr="00985FD1" w:rsidRDefault="00985FD1" w:rsidP="00985F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85FD1">
        <w:rPr>
          <w:rFonts w:ascii="Century Gothic" w:eastAsia="Calibri" w:hAnsi="Century Gothic" w:cs="Calibri"/>
          <w:bCs/>
          <w:sz w:val="22"/>
          <w:szCs w:val="22"/>
          <w:lang w:eastAsia="ar-SA"/>
        </w:rPr>
        <w:t xml:space="preserve">La secretaria de las Mujeres, Orientaciones Sexuales e Identidades de Género Ingrid </w:t>
      </w:r>
      <w:proofErr w:type="spellStart"/>
      <w:r w:rsidRPr="00985FD1">
        <w:rPr>
          <w:rFonts w:ascii="Century Gothic" w:eastAsia="Calibri" w:hAnsi="Century Gothic" w:cs="Calibri"/>
          <w:bCs/>
          <w:sz w:val="22"/>
          <w:szCs w:val="22"/>
          <w:lang w:eastAsia="ar-SA"/>
        </w:rPr>
        <w:t>Legarda</w:t>
      </w:r>
      <w:proofErr w:type="spellEnd"/>
      <w:r w:rsidRPr="00985FD1">
        <w:rPr>
          <w:rFonts w:ascii="Century Gothic" w:eastAsia="Calibri" w:hAnsi="Century Gothic" w:cs="Calibri"/>
          <w:bCs/>
          <w:sz w:val="22"/>
          <w:szCs w:val="22"/>
          <w:lang w:eastAsia="ar-SA"/>
        </w:rPr>
        <w:t xml:space="preserve"> Martínez, destacó la posición unánime del </w:t>
      </w:r>
      <w:r>
        <w:rPr>
          <w:rFonts w:ascii="Century Gothic" w:eastAsia="Calibri" w:hAnsi="Century Gothic" w:cs="Calibri"/>
          <w:bCs/>
          <w:sz w:val="22"/>
          <w:szCs w:val="22"/>
          <w:lang w:eastAsia="ar-SA"/>
        </w:rPr>
        <w:t>C</w:t>
      </w:r>
      <w:r w:rsidRPr="00985FD1">
        <w:rPr>
          <w:rFonts w:ascii="Century Gothic" w:eastAsia="Calibri" w:hAnsi="Century Gothic" w:cs="Calibri"/>
          <w:bCs/>
          <w:sz w:val="22"/>
          <w:szCs w:val="22"/>
          <w:lang w:eastAsia="ar-SA"/>
        </w:rPr>
        <w:t>oncejo y manifestó que, “la aprobación del ajuste a la Política Pública de equidad de género mediante Acuerdo 020 del 31 de octubre del 2017, siendo la segunda a nivel nacional y lo que busca es cerrar las brechas de las mujeres campesinas, indígenas y rurales”.</w:t>
      </w:r>
    </w:p>
    <w:p w:rsidR="00985FD1" w:rsidRDefault="00985FD1" w:rsidP="00985F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85FD1">
        <w:rPr>
          <w:rFonts w:ascii="Century Gothic" w:eastAsia="Calibri" w:hAnsi="Century Gothic" w:cs="Calibri"/>
          <w:bCs/>
          <w:sz w:val="22"/>
          <w:szCs w:val="22"/>
          <w:lang w:eastAsia="ar-SA"/>
        </w:rPr>
        <w:t xml:space="preserve">El concejal Manuel Prado </w:t>
      </w:r>
      <w:proofErr w:type="spellStart"/>
      <w:r w:rsidRPr="00985FD1">
        <w:rPr>
          <w:rFonts w:ascii="Century Gothic" w:eastAsia="Calibri" w:hAnsi="Century Gothic" w:cs="Calibri"/>
          <w:bCs/>
          <w:sz w:val="22"/>
          <w:szCs w:val="22"/>
          <w:lang w:eastAsia="ar-SA"/>
        </w:rPr>
        <w:t>Chirán</w:t>
      </w:r>
      <w:proofErr w:type="spellEnd"/>
      <w:r w:rsidRPr="00985FD1">
        <w:rPr>
          <w:rFonts w:ascii="Century Gothic" w:eastAsia="Calibri" w:hAnsi="Century Gothic" w:cs="Calibri"/>
          <w:bCs/>
          <w:sz w:val="22"/>
          <w:szCs w:val="22"/>
          <w:lang w:eastAsia="ar-SA"/>
        </w:rPr>
        <w:t xml:space="preserve"> resaltó que con esta aprobación la Administración Municipal amplia la dimensión de la Política Pública en el </w:t>
      </w:r>
      <w:r>
        <w:rPr>
          <w:rFonts w:ascii="Century Gothic" w:eastAsia="Calibri" w:hAnsi="Century Gothic" w:cs="Calibri"/>
          <w:bCs/>
          <w:sz w:val="22"/>
          <w:szCs w:val="22"/>
          <w:lang w:eastAsia="ar-SA"/>
        </w:rPr>
        <w:t>m</w:t>
      </w:r>
      <w:r w:rsidRPr="00985FD1">
        <w:rPr>
          <w:rFonts w:ascii="Century Gothic" w:eastAsia="Calibri" w:hAnsi="Century Gothic" w:cs="Calibri"/>
          <w:bCs/>
          <w:sz w:val="22"/>
          <w:szCs w:val="22"/>
          <w:lang w:eastAsia="ar-SA"/>
        </w:rPr>
        <w:t>unicipio y el de mujer que ha sido aprobado</w:t>
      </w:r>
      <w:r>
        <w:rPr>
          <w:rFonts w:ascii="Century Gothic" w:eastAsia="Calibri" w:hAnsi="Century Gothic" w:cs="Calibri"/>
          <w:bCs/>
          <w:sz w:val="22"/>
          <w:szCs w:val="22"/>
          <w:lang w:eastAsia="ar-SA"/>
        </w:rPr>
        <w:t xml:space="preserve">. </w:t>
      </w:r>
      <w:r w:rsidRPr="00985FD1">
        <w:rPr>
          <w:rFonts w:ascii="Century Gothic" w:eastAsia="Calibri" w:hAnsi="Century Gothic" w:cs="Calibri"/>
          <w:bCs/>
          <w:sz w:val="22"/>
          <w:szCs w:val="22"/>
          <w:lang w:eastAsia="ar-SA"/>
        </w:rPr>
        <w:t xml:space="preserve">El </w:t>
      </w:r>
      <w:r>
        <w:rPr>
          <w:rFonts w:ascii="Century Gothic" w:eastAsia="Calibri" w:hAnsi="Century Gothic" w:cs="Calibri"/>
          <w:bCs/>
          <w:sz w:val="22"/>
          <w:szCs w:val="22"/>
          <w:lang w:eastAsia="ar-SA"/>
        </w:rPr>
        <w:t>a</w:t>
      </w:r>
      <w:r w:rsidRPr="00985FD1">
        <w:rPr>
          <w:rFonts w:ascii="Century Gothic" w:eastAsia="Calibri" w:hAnsi="Century Gothic" w:cs="Calibri"/>
          <w:bCs/>
          <w:sz w:val="22"/>
          <w:szCs w:val="22"/>
          <w:lang w:eastAsia="ar-SA"/>
        </w:rPr>
        <w:t>juste trabaja líneas estratégicas como: construcción de paz, empoderamiento económico, erradicación de todas las formas de violencia de género, deconstrucción de los referentes de machismo y subordinación de lo femenino, posicionamiento de los liderazgos y articulación del enfoque de género.</w:t>
      </w:r>
    </w:p>
    <w:p w:rsidR="00985FD1" w:rsidRDefault="00985FD1" w:rsidP="00985FD1">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985FD1">
        <w:rPr>
          <w:rFonts w:ascii="Century Gothic" w:eastAsia="Calibri" w:hAnsi="Century Gothic" w:cs="Calibri"/>
          <w:b/>
          <w:sz w:val="18"/>
          <w:szCs w:val="18"/>
          <w:lang w:val="es-ES_tradnl" w:eastAsia="ar-SA"/>
        </w:rPr>
        <w:t xml:space="preserve">Información: secretaria de las Mujeres e Identidades de Género, Ingrid </w:t>
      </w:r>
      <w:proofErr w:type="spellStart"/>
      <w:r w:rsidRPr="00985FD1">
        <w:rPr>
          <w:rFonts w:ascii="Century Gothic" w:eastAsia="Calibri" w:hAnsi="Century Gothic" w:cs="Calibri"/>
          <w:b/>
          <w:sz w:val="18"/>
          <w:szCs w:val="18"/>
          <w:lang w:val="es-ES_tradnl" w:eastAsia="ar-SA"/>
        </w:rPr>
        <w:t>Legarda</w:t>
      </w:r>
      <w:proofErr w:type="spellEnd"/>
      <w:r w:rsidRPr="00985FD1">
        <w:rPr>
          <w:rFonts w:ascii="Century Gothic" w:eastAsia="Calibri" w:hAnsi="Century Gothic" w:cs="Calibri"/>
          <w:b/>
          <w:sz w:val="18"/>
          <w:szCs w:val="18"/>
          <w:lang w:val="es-ES_tradnl" w:eastAsia="ar-SA"/>
        </w:rPr>
        <w:t xml:space="preserve">. Celular: 3216473438 </w:t>
      </w:r>
    </w:p>
    <w:p w:rsidR="00684936" w:rsidRDefault="00684936" w:rsidP="00684936">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8A71D4" w:rsidRPr="008A71D4" w:rsidRDefault="008A71D4" w:rsidP="008A71D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8A71D4" w:rsidRPr="00684936" w:rsidRDefault="008A71D4" w:rsidP="0068493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84936">
        <w:rPr>
          <w:rFonts w:ascii="Century Gothic" w:eastAsia="Calibri" w:hAnsi="Century Gothic" w:cs="Calibri"/>
          <w:b/>
          <w:bCs/>
          <w:sz w:val="22"/>
          <w:szCs w:val="22"/>
          <w:lang w:eastAsia="ar-SA"/>
        </w:rPr>
        <w:t>SECRETARÍA DE TRÁNSITO CONTINÚA RECORRIENDO COLEGIOS DE PASTO PARA FOMENTAR LA SEGURIDAD VIAL Y EL USO DE LOS MEDIOS ALTERNATIVOS DE TRANSPORTE</w:t>
      </w:r>
    </w:p>
    <w:p w:rsidR="008A71D4" w:rsidRPr="00684936" w:rsidRDefault="00B23809" w:rsidP="00684936">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noProof/>
          <w:lang w:val="es-ES" w:eastAsia="es-ES"/>
        </w:rPr>
        <w:drawing>
          <wp:inline distT="0" distB="0" distL="0" distR="0">
            <wp:extent cx="5010150" cy="2995447"/>
            <wp:effectExtent l="19050" t="0" r="0" b="0"/>
            <wp:docPr id="6" name="Imagen 2" descr="Promoción seguridad v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moción seguridad vial"/>
                    <pic:cNvPicPr>
                      <a:picLocks noChangeAspect="1" noChangeArrowheads="1"/>
                    </pic:cNvPicPr>
                  </pic:nvPicPr>
                  <pic:blipFill>
                    <a:blip r:embed="rId11" cstate="print"/>
                    <a:srcRect/>
                    <a:stretch>
                      <a:fillRect/>
                    </a:stretch>
                  </pic:blipFill>
                  <pic:spPr bwMode="auto">
                    <a:xfrm>
                      <a:off x="0" y="0"/>
                      <a:ext cx="5015104" cy="2998409"/>
                    </a:xfrm>
                    <a:prstGeom prst="rect">
                      <a:avLst/>
                    </a:prstGeom>
                    <a:noFill/>
                    <a:ln w="9525">
                      <a:noFill/>
                      <a:miter lim="800000"/>
                      <a:headEnd/>
                      <a:tailEnd/>
                    </a:ln>
                  </pic:spPr>
                </pic:pic>
              </a:graphicData>
            </a:graphic>
          </wp:inline>
        </w:drawing>
      </w:r>
    </w:p>
    <w:p w:rsidR="008A71D4" w:rsidRDefault="008A71D4" w:rsidP="008A71D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A71D4">
        <w:rPr>
          <w:rFonts w:ascii="Century Gothic" w:eastAsia="Calibri" w:hAnsi="Century Gothic" w:cs="Calibri"/>
          <w:bCs/>
          <w:sz w:val="22"/>
          <w:szCs w:val="22"/>
          <w:lang w:eastAsia="ar-SA"/>
        </w:rPr>
        <w:t xml:space="preserve">La Alcaldía de Pasto, a través de la Secretaría de Tránsito y Transporte, la Subsecretaría de Movilidad y el equipo de Seguridad Vial, avanza con los recorridos por distintos planteles de las zonas urbana y rural del municipio para </w:t>
      </w:r>
      <w:r w:rsidRPr="008A71D4">
        <w:rPr>
          <w:rFonts w:ascii="Century Gothic" w:eastAsia="Calibri" w:hAnsi="Century Gothic" w:cs="Calibri"/>
          <w:bCs/>
          <w:sz w:val="22"/>
          <w:szCs w:val="22"/>
          <w:lang w:eastAsia="ar-SA"/>
        </w:rPr>
        <w:lastRenderedPageBreak/>
        <w:t>promover el uso de los medios de transporte alternativos y el respeto por las señales de tránsito.</w:t>
      </w:r>
    </w:p>
    <w:p w:rsidR="008A71D4" w:rsidRDefault="008A71D4" w:rsidP="008A71D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A71D4">
        <w:rPr>
          <w:rFonts w:ascii="Century Gothic" w:eastAsia="Calibri" w:hAnsi="Century Gothic" w:cs="Calibri"/>
          <w:bCs/>
          <w:sz w:val="22"/>
          <w:szCs w:val="22"/>
          <w:lang w:eastAsia="ar-SA"/>
        </w:rPr>
        <w:t xml:space="preserve">Una de las recientes visitas se llevó a cabo en el colegio San José </w:t>
      </w:r>
      <w:proofErr w:type="spellStart"/>
      <w:r w:rsidRPr="008A71D4">
        <w:rPr>
          <w:rFonts w:ascii="Century Gothic" w:eastAsia="Calibri" w:hAnsi="Century Gothic" w:cs="Calibri"/>
          <w:bCs/>
          <w:sz w:val="22"/>
          <w:szCs w:val="22"/>
          <w:lang w:eastAsia="ar-SA"/>
        </w:rPr>
        <w:t>Bethlemitas</w:t>
      </w:r>
      <w:proofErr w:type="spellEnd"/>
      <w:r w:rsidRPr="008A71D4">
        <w:rPr>
          <w:rFonts w:ascii="Century Gothic" w:eastAsia="Calibri" w:hAnsi="Century Gothic" w:cs="Calibri"/>
          <w:bCs/>
          <w:sz w:val="22"/>
          <w:szCs w:val="22"/>
          <w:lang w:eastAsia="ar-SA"/>
        </w:rPr>
        <w:t xml:space="preserve">, en donde niños y niñas de primaria luego de ser sensibilizados en temas de seguridad vial, hicieron uso de las bicicletas tipo </w:t>
      </w:r>
      <w:proofErr w:type="spellStart"/>
      <w:r w:rsidRPr="008A71D4">
        <w:rPr>
          <w:rFonts w:ascii="Century Gothic" w:eastAsia="Calibri" w:hAnsi="Century Gothic" w:cs="Calibri"/>
          <w:bCs/>
          <w:sz w:val="22"/>
          <w:szCs w:val="22"/>
          <w:lang w:eastAsia="ar-SA"/>
        </w:rPr>
        <w:t>strider</w:t>
      </w:r>
      <w:proofErr w:type="spellEnd"/>
      <w:r w:rsidRPr="008A71D4">
        <w:rPr>
          <w:rFonts w:ascii="Century Gothic" w:eastAsia="Calibri" w:hAnsi="Century Gothic" w:cs="Calibri"/>
          <w:bCs/>
          <w:sz w:val="22"/>
          <w:szCs w:val="22"/>
          <w:lang w:eastAsia="ar-SA"/>
        </w:rPr>
        <w:t xml:space="preserve"> que presta de manera gratuita la Secretaría de Tránsito con el propósito de orientar a los estudiantes en cómo comportarse adecuadamente en la vía y a su vez promover el uso de la bicicleta desde temprana edad.</w:t>
      </w:r>
    </w:p>
    <w:p w:rsidR="008A71D4" w:rsidRPr="008A71D4" w:rsidRDefault="008A71D4" w:rsidP="008A71D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A71D4">
        <w:rPr>
          <w:rFonts w:ascii="Century Gothic" w:eastAsia="Calibri" w:hAnsi="Century Gothic" w:cs="Calibri"/>
          <w:bCs/>
          <w:sz w:val="22"/>
          <w:szCs w:val="22"/>
          <w:lang w:eastAsia="ar-SA"/>
        </w:rPr>
        <w:t xml:space="preserve">“Con el préstamo de las bicicletas </w:t>
      </w:r>
      <w:proofErr w:type="spellStart"/>
      <w:r w:rsidRPr="008A71D4">
        <w:rPr>
          <w:rFonts w:ascii="Century Gothic" w:eastAsia="Calibri" w:hAnsi="Century Gothic" w:cs="Calibri"/>
          <w:bCs/>
          <w:sz w:val="22"/>
          <w:szCs w:val="22"/>
          <w:lang w:eastAsia="ar-SA"/>
        </w:rPr>
        <w:t>strider</w:t>
      </w:r>
      <w:proofErr w:type="spellEnd"/>
      <w:r w:rsidRPr="008A71D4">
        <w:rPr>
          <w:rFonts w:ascii="Century Gothic" w:eastAsia="Calibri" w:hAnsi="Century Gothic" w:cs="Calibri"/>
          <w:bCs/>
          <w:sz w:val="22"/>
          <w:szCs w:val="22"/>
          <w:lang w:eastAsia="ar-SA"/>
        </w:rPr>
        <w:t xml:space="preserve"> o sin pedales, queremos fomentar en los niños el gusto por este vehículo como un medio alternativo que aporta a la movilidad sostenible, a la salud y una mejor convivencia”, explicó el ingeniero Hernán </w:t>
      </w:r>
      <w:proofErr w:type="spellStart"/>
      <w:r w:rsidRPr="008A71D4">
        <w:rPr>
          <w:rFonts w:ascii="Century Gothic" w:eastAsia="Calibri" w:hAnsi="Century Gothic" w:cs="Calibri"/>
          <w:bCs/>
          <w:sz w:val="22"/>
          <w:szCs w:val="22"/>
          <w:lang w:eastAsia="ar-SA"/>
        </w:rPr>
        <w:t>Miño</w:t>
      </w:r>
      <w:proofErr w:type="spellEnd"/>
      <w:r w:rsidRPr="008A71D4">
        <w:rPr>
          <w:rFonts w:ascii="Century Gothic" w:eastAsia="Calibri" w:hAnsi="Century Gothic" w:cs="Calibri"/>
          <w:bCs/>
          <w:sz w:val="22"/>
          <w:szCs w:val="22"/>
          <w:lang w:eastAsia="ar-SA"/>
        </w:rPr>
        <w:t xml:space="preserve">, de la Subsecretaría de Movilidad. </w:t>
      </w:r>
    </w:p>
    <w:p w:rsidR="008A71D4" w:rsidRDefault="008A71D4" w:rsidP="008A71D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A71D4">
        <w:rPr>
          <w:rFonts w:ascii="Century Gothic" w:eastAsia="Calibri" w:hAnsi="Century Gothic" w:cs="Calibri"/>
          <w:bCs/>
          <w:sz w:val="22"/>
          <w:szCs w:val="22"/>
          <w:lang w:eastAsia="ar-SA"/>
        </w:rPr>
        <w:t>Estas jornadas continuarán desarrollándose durante lo que resta del año, por lo que las instituciones y planteles interesados en acoger esta campaña pueden acercarse a la Secretar</w:t>
      </w:r>
      <w:r w:rsidR="00684936">
        <w:rPr>
          <w:rFonts w:ascii="Century Gothic" w:eastAsia="Calibri" w:hAnsi="Century Gothic" w:cs="Calibri"/>
          <w:bCs/>
          <w:sz w:val="22"/>
          <w:szCs w:val="22"/>
          <w:lang w:eastAsia="ar-SA"/>
        </w:rPr>
        <w:t>ía de Tránsito (calle 18 #19-54</w:t>
      </w:r>
      <w:r w:rsidRPr="008A71D4">
        <w:rPr>
          <w:rFonts w:ascii="Century Gothic" w:eastAsia="Calibri" w:hAnsi="Century Gothic" w:cs="Calibri"/>
          <w:bCs/>
          <w:sz w:val="22"/>
          <w:szCs w:val="22"/>
          <w:lang w:eastAsia="ar-SA"/>
        </w:rPr>
        <w:t>) y a través de un oficio hacer la respectiva solicitud.</w:t>
      </w:r>
    </w:p>
    <w:p w:rsidR="009B56A5" w:rsidRPr="008A71D4" w:rsidRDefault="008A71D4" w:rsidP="008A71D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8A71D4" w:rsidRPr="00684936" w:rsidRDefault="009B56A5" w:rsidP="0068493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84936">
        <w:rPr>
          <w:rFonts w:ascii="Century Gothic" w:eastAsia="Calibri" w:hAnsi="Century Gothic" w:cs="Calibri"/>
          <w:b/>
          <w:bCs/>
          <w:sz w:val="22"/>
          <w:szCs w:val="22"/>
          <w:lang w:eastAsia="ar-SA"/>
        </w:rPr>
        <w:t>A TRAVÉS DEL AULA MÓVIL, SECRETARÍA DE TRÁNSITO SENSIBILIZA A ESTUDIANTES DE PASTO EN TEMAS DE SEGURIDAD VIAL</w:t>
      </w:r>
    </w:p>
    <w:p w:rsidR="009B56A5" w:rsidRPr="009B56A5" w:rsidRDefault="009B56A5" w:rsidP="009B56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56A5">
        <w:rPr>
          <w:rFonts w:ascii="Century Gothic" w:eastAsia="Calibri" w:hAnsi="Century Gothic" w:cs="Calibri"/>
          <w:bCs/>
          <w:sz w:val="22"/>
          <w:szCs w:val="22"/>
          <w:lang w:eastAsia="ar-SA"/>
        </w:rPr>
        <w:t xml:space="preserve">La Alcaldía de Pasto, a través de la Secretaría de Tránsito y Transporte, continúa con el desarrollo de procesos de capacitación y sensibilización en temas </w:t>
      </w:r>
      <w:r w:rsidR="00985FD1" w:rsidRPr="009B56A5">
        <w:rPr>
          <w:rFonts w:ascii="Century Gothic" w:eastAsia="Calibri" w:hAnsi="Century Gothic" w:cs="Calibri"/>
          <w:bCs/>
          <w:sz w:val="22"/>
          <w:szCs w:val="22"/>
          <w:lang w:eastAsia="ar-SA"/>
        </w:rPr>
        <w:t>de seguridad</w:t>
      </w:r>
      <w:r w:rsidRPr="009B56A5">
        <w:rPr>
          <w:rFonts w:ascii="Century Gothic" w:eastAsia="Calibri" w:hAnsi="Century Gothic" w:cs="Calibri"/>
          <w:bCs/>
          <w:sz w:val="22"/>
          <w:szCs w:val="22"/>
          <w:lang w:eastAsia="ar-SA"/>
        </w:rPr>
        <w:t xml:space="preserve"> vial en distintos planteles e instituciones del municipio con el fin de prevenir y minimizar la siniestralidad. </w:t>
      </w:r>
    </w:p>
    <w:p w:rsidR="009B56A5" w:rsidRPr="009B56A5" w:rsidRDefault="009B56A5" w:rsidP="009B56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56A5">
        <w:rPr>
          <w:rFonts w:ascii="Century Gothic" w:eastAsia="Calibri" w:hAnsi="Century Gothic" w:cs="Calibri"/>
          <w:bCs/>
          <w:sz w:val="22"/>
          <w:szCs w:val="22"/>
          <w:lang w:eastAsia="ar-SA"/>
        </w:rPr>
        <w:t xml:space="preserve">Con ayuda del aula móvil, el equipo de Seguridad Vial llegó hasta las instalaciones del SENA y el colegio </w:t>
      </w:r>
      <w:proofErr w:type="spellStart"/>
      <w:r w:rsidRPr="009B56A5">
        <w:rPr>
          <w:rFonts w:ascii="Century Gothic" w:eastAsia="Calibri" w:hAnsi="Century Gothic" w:cs="Calibri"/>
          <w:bCs/>
          <w:sz w:val="22"/>
          <w:szCs w:val="22"/>
          <w:lang w:eastAsia="ar-SA"/>
        </w:rPr>
        <w:t>Bethlemitas</w:t>
      </w:r>
      <w:proofErr w:type="spellEnd"/>
      <w:r w:rsidRPr="009B56A5">
        <w:rPr>
          <w:rFonts w:ascii="Century Gothic" w:eastAsia="Calibri" w:hAnsi="Century Gothic" w:cs="Calibri"/>
          <w:bCs/>
          <w:sz w:val="22"/>
          <w:szCs w:val="22"/>
          <w:lang w:eastAsia="ar-SA"/>
        </w:rPr>
        <w:t xml:space="preserve"> con el propósito de capacitar a sus estudiantes, docentes y demás personal en normas de tránsito, comportamientos viales y medidas de seguridad al hacer uso de las vías. </w:t>
      </w:r>
    </w:p>
    <w:p w:rsidR="009B56A5" w:rsidRDefault="009B56A5" w:rsidP="009B56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56A5">
        <w:rPr>
          <w:rFonts w:ascii="Century Gothic" w:eastAsia="Calibri" w:hAnsi="Century Gothic" w:cs="Calibri"/>
          <w:bCs/>
          <w:sz w:val="22"/>
          <w:szCs w:val="22"/>
          <w:lang w:eastAsia="ar-SA"/>
        </w:rPr>
        <w:t>“Nuestro equipo continúa visitando diferentes establecimientos e instituciones de Pasto para entregar un mensaje preventivo y pedagógico sobre la manera correcta de comportarnos en la vía y la importancia de reconocer y acatar todas las normas de tránsito", expresó el coordinador de Seguridad Vial, Moisés Narváez.</w:t>
      </w:r>
    </w:p>
    <w:p w:rsidR="009B56A5" w:rsidRDefault="009B56A5" w:rsidP="009B56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56A5">
        <w:rPr>
          <w:rFonts w:ascii="Century Gothic" w:eastAsia="Calibri" w:hAnsi="Century Gothic" w:cs="Calibri"/>
          <w:bCs/>
          <w:sz w:val="22"/>
          <w:szCs w:val="22"/>
          <w:lang w:eastAsia="ar-SA"/>
        </w:rPr>
        <w:t>El funcionario indicó que estos ejercicios seguirán realizándose en la zona urbana y rural del municipio en aras de prevenir la siniestralidad vial, al tiempo que invitó a los colegios, empresas, gremios y demás instituciones a participar de estos espacios que son de carácter gratuito, haciendo la respectiva solicitud ante la Secretaría de Tránsito.</w:t>
      </w:r>
    </w:p>
    <w:p w:rsidR="00985FD1" w:rsidRDefault="00985FD1" w:rsidP="008A71D4">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684936" w:rsidRDefault="00684936" w:rsidP="008A71D4">
      <w:pPr>
        <w:pStyle w:val="Prrafodelista"/>
        <w:shd w:val="clear" w:color="auto" w:fill="FFFFFF"/>
        <w:spacing w:line="253" w:lineRule="atLeast"/>
        <w:jc w:val="center"/>
        <w:rPr>
          <w:rFonts w:ascii="Century Gothic" w:hAnsi="Century Gothic" w:cs="Calibri"/>
          <w:i/>
          <w:lang w:val="es-ES_tradnl" w:eastAsia="ar-SA"/>
        </w:rPr>
      </w:pPr>
    </w:p>
    <w:p w:rsidR="00684936" w:rsidRDefault="00684936" w:rsidP="008A71D4">
      <w:pPr>
        <w:pStyle w:val="Prrafodelista"/>
        <w:shd w:val="clear" w:color="auto" w:fill="FFFFFF"/>
        <w:spacing w:line="253" w:lineRule="atLeast"/>
        <w:jc w:val="center"/>
        <w:rPr>
          <w:rFonts w:ascii="Century Gothic" w:hAnsi="Century Gothic" w:cs="Calibri"/>
          <w:i/>
          <w:lang w:val="es-ES_tradnl" w:eastAsia="ar-SA"/>
        </w:rPr>
      </w:pPr>
    </w:p>
    <w:p w:rsidR="00684936" w:rsidRDefault="00684936" w:rsidP="008A71D4">
      <w:pPr>
        <w:pStyle w:val="Prrafodelista"/>
        <w:shd w:val="clear" w:color="auto" w:fill="FFFFFF"/>
        <w:spacing w:line="253" w:lineRule="atLeast"/>
        <w:jc w:val="center"/>
        <w:rPr>
          <w:rFonts w:ascii="Century Gothic" w:hAnsi="Century Gothic" w:cs="Calibri"/>
          <w:i/>
          <w:lang w:val="es-ES_tradnl" w:eastAsia="ar-SA"/>
        </w:rPr>
      </w:pPr>
    </w:p>
    <w:p w:rsidR="00B23809" w:rsidRDefault="00B23809">
      <w:pPr>
        <w:spacing w:after="200" w:line="288" w:lineRule="auto"/>
        <w:rPr>
          <w:rFonts w:ascii="Century Gothic" w:eastAsia="Calibri" w:hAnsi="Century Gothic" w:cs="Calibri"/>
          <w:b/>
          <w:bCs/>
          <w:lang w:val="es-CO" w:eastAsia="ar-SA"/>
        </w:rPr>
      </w:pPr>
      <w:bookmarkStart w:id="7" w:name="_GoBack"/>
      <w:bookmarkEnd w:id="7"/>
      <w:r>
        <w:rPr>
          <w:rFonts w:ascii="Century Gothic" w:eastAsia="Calibri" w:hAnsi="Century Gothic" w:cs="Calibri"/>
          <w:b/>
          <w:bCs/>
          <w:lang w:eastAsia="ar-SA"/>
        </w:rPr>
        <w:br w:type="page"/>
      </w:r>
    </w:p>
    <w:p w:rsidR="00F27047" w:rsidRPr="00F27047" w:rsidRDefault="00F27047" w:rsidP="00F2704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F27047">
        <w:rPr>
          <w:rFonts w:ascii="Century Gothic" w:eastAsia="Calibri" w:hAnsi="Century Gothic" w:cs="Calibri"/>
          <w:b/>
          <w:bCs/>
          <w:sz w:val="22"/>
          <w:szCs w:val="22"/>
          <w:lang w:eastAsia="ar-SA"/>
        </w:rPr>
        <w:lastRenderedPageBreak/>
        <w:t>ALCALDÍA DE PASTO SOCIALIZÓ PRIMER PLAN DE RETORNO DE VÍCTIMAS DEL CONFLICTO VALIDADO EN EL PAÍS</w:t>
      </w:r>
    </w:p>
    <w:p w:rsidR="00F27047" w:rsidRDefault="00F27047" w:rsidP="00F27047">
      <w:pPr>
        <w:shd w:val="clear" w:color="auto" w:fill="FFFFFF"/>
        <w:spacing w:after="0" w:line="276" w:lineRule="auto"/>
        <w:ind w:left="-300" w:right="-300"/>
        <w:jc w:val="center"/>
        <w:outlineLvl w:val="1"/>
        <w:rPr>
          <w:rFonts w:ascii="Century Gothic" w:eastAsia="Times New Roman" w:hAnsi="Century Gothic" w:cs="Times New Roman"/>
          <w:b/>
          <w:bCs/>
          <w:color w:val="313439"/>
          <w:lang w:val="es-ES_tradnl" w:eastAsia="es-ES_tradnl"/>
        </w:rPr>
      </w:pPr>
      <w:r>
        <w:rPr>
          <w:rFonts w:ascii="Century Gothic" w:eastAsia="Times New Roman" w:hAnsi="Century Gothic" w:cs="Times New Roman"/>
          <w:b/>
          <w:bCs/>
          <w:noProof/>
          <w:color w:val="313439"/>
          <w:lang w:val="es-ES" w:eastAsia="es-ES"/>
        </w:rPr>
        <w:drawing>
          <wp:inline distT="0" distB="0" distL="0" distR="0">
            <wp:extent cx="5254415" cy="2876550"/>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an de retorno.jpg"/>
                    <pic:cNvPicPr/>
                  </pic:nvPicPr>
                  <pic:blipFill rotWithShape="1">
                    <a:blip r:embed="rId12"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14:imgLayer r:embed="rId14">
                              <a14:imgEffect>
                                <a14:colorTemperature colorTemp="72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27006"/>
                    <a:stretch/>
                  </pic:blipFill>
                  <pic:spPr bwMode="auto">
                    <a:xfrm>
                      <a:off x="0" y="0"/>
                      <a:ext cx="5266676" cy="288326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F27047" w:rsidRPr="00F27047" w:rsidRDefault="00F27047" w:rsidP="00F2704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27047">
        <w:rPr>
          <w:rFonts w:ascii="Century Gothic" w:eastAsia="Calibri" w:hAnsi="Century Gothic" w:cs="Calibri"/>
          <w:bCs/>
          <w:sz w:val="22"/>
          <w:szCs w:val="22"/>
          <w:lang w:eastAsia="ar-SA"/>
        </w:rPr>
        <w:t xml:space="preserve">La Alcaldía de Pasto adelantó el Comité Territorial de Justicia Transicional, dentro del cual se validó el primer plan retorno de población víctima del conflicto que se desarrolla en el país, cuya ejecución tuvo como protagonistas a los habitantes de la vereda El </w:t>
      </w:r>
      <w:proofErr w:type="spellStart"/>
      <w:r w:rsidRPr="00F27047">
        <w:rPr>
          <w:rFonts w:ascii="Century Gothic" w:eastAsia="Calibri" w:hAnsi="Century Gothic" w:cs="Calibri"/>
          <w:bCs/>
          <w:sz w:val="22"/>
          <w:szCs w:val="22"/>
          <w:lang w:eastAsia="ar-SA"/>
        </w:rPr>
        <w:t>Cerotal</w:t>
      </w:r>
      <w:proofErr w:type="spellEnd"/>
      <w:r w:rsidRPr="00F27047">
        <w:rPr>
          <w:rFonts w:ascii="Century Gothic" w:eastAsia="Calibri" w:hAnsi="Century Gothic" w:cs="Calibri"/>
          <w:bCs/>
          <w:sz w:val="22"/>
          <w:szCs w:val="22"/>
          <w:lang w:eastAsia="ar-SA"/>
        </w:rPr>
        <w:t xml:space="preserve"> del corregimiento de Santa Bárbara, desplazados de su territorio en el año 2000 por las </w:t>
      </w:r>
      <w:proofErr w:type="spellStart"/>
      <w:r w:rsidRPr="00F27047">
        <w:rPr>
          <w:rFonts w:ascii="Century Gothic" w:eastAsia="Calibri" w:hAnsi="Century Gothic" w:cs="Calibri"/>
          <w:bCs/>
          <w:sz w:val="22"/>
          <w:szCs w:val="22"/>
          <w:lang w:eastAsia="ar-SA"/>
        </w:rPr>
        <w:t>Farc</w:t>
      </w:r>
      <w:proofErr w:type="spellEnd"/>
      <w:r w:rsidRPr="00F27047">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xml:space="preserve"> </w:t>
      </w:r>
    </w:p>
    <w:p w:rsidR="00F27047" w:rsidRPr="00F27047" w:rsidRDefault="00F27047" w:rsidP="00F2704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27047">
        <w:rPr>
          <w:rFonts w:ascii="Century Gothic" w:eastAsia="Calibri" w:hAnsi="Century Gothic" w:cs="Calibri"/>
          <w:bCs/>
          <w:sz w:val="22"/>
          <w:szCs w:val="22"/>
          <w:lang w:eastAsia="ar-SA"/>
        </w:rPr>
        <w:t xml:space="preserve">Al encuentro asistieron delegados de los organismos de control e instituciones competentes, así como representantes de la comunidad </w:t>
      </w:r>
      <w:proofErr w:type="spellStart"/>
      <w:r w:rsidRPr="00F27047">
        <w:rPr>
          <w:rFonts w:ascii="Century Gothic" w:eastAsia="Calibri" w:hAnsi="Century Gothic" w:cs="Calibri"/>
          <w:bCs/>
          <w:sz w:val="22"/>
          <w:szCs w:val="22"/>
          <w:lang w:eastAsia="ar-SA"/>
        </w:rPr>
        <w:t>veredal</w:t>
      </w:r>
      <w:proofErr w:type="spellEnd"/>
      <w:r w:rsidRPr="00F27047">
        <w:rPr>
          <w:rFonts w:ascii="Century Gothic" w:eastAsia="Calibri" w:hAnsi="Century Gothic" w:cs="Calibri"/>
          <w:bCs/>
          <w:sz w:val="22"/>
          <w:szCs w:val="22"/>
          <w:lang w:eastAsia="ar-SA"/>
        </w:rPr>
        <w:t xml:space="preserve">, quienes fueron los encargados de validar el proceso adelantado por la Secretaría de Gobierno y la Unidad para las Victimas, en conjunto con otras dependencias de la administración municipal.   </w:t>
      </w:r>
    </w:p>
    <w:p w:rsidR="00F27047" w:rsidRPr="00F27047" w:rsidRDefault="00F27047" w:rsidP="00F2704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27047">
        <w:rPr>
          <w:rFonts w:ascii="Century Gothic" w:eastAsia="Calibri" w:hAnsi="Century Gothic" w:cs="Calibri"/>
          <w:bCs/>
          <w:sz w:val="22"/>
          <w:szCs w:val="22"/>
          <w:lang w:eastAsia="ar-SA"/>
        </w:rPr>
        <w:t xml:space="preserve">“El acto de hoy es un hecho histórico en el país, con acciones que garantizan a la población de esta zona retornar en unas condiciones dignas y con lo cual materializamos nuestro Plan de Desarrollo, Pasto Educado, constructor de Paz.  Reconocemos los esfuerzos de todas las instituciones, con los que hemos realizado un trabajo articulado para garantizar a esta población el retorno seguro a su región”, indicó José Félix </w:t>
      </w:r>
      <w:proofErr w:type="spellStart"/>
      <w:r w:rsidRPr="00F27047">
        <w:rPr>
          <w:rFonts w:ascii="Century Gothic" w:eastAsia="Calibri" w:hAnsi="Century Gothic" w:cs="Calibri"/>
          <w:bCs/>
          <w:sz w:val="22"/>
          <w:szCs w:val="22"/>
          <w:lang w:eastAsia="ar-SA"/>
        </w:rPr>
        <w:t>Solarte</w:t>
      </w:r>
      <w:proofErr w:type="spellEnd"/>
      <w:r w:rsidRPr="00F27047">
        <w:rPr>
          <w:rFonts w:ascii="Century Gothic" w:eastAsia="Calibri" w:hAnsi="Century Gothic" w:cs="Calibri"/>
          <w:bCs/>
          <w:sz w:val="22"/>
          <w:szCs w:val="22"/>
          <w:lang w:eastAsia="ar-SA"/>
        </w:rPr>
        <w:t xml:space="preserve">, alcalde encargado. </w:t>
      </w:r>
    </w:p>
    <w:p w:rsidR="00F27047" w:rsidRPr="00F27047" w:rsidRDefault="00F27047" w:rsidP="00F2704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27047">
        <w:rPr>
          <w:rFonts w:ascii="Century Gothic" w:eastAsia="Calibri" w:hAnsi="Century Gothic" w:cs="Calibri"/>
          <w:bCs/>
          <w:sz w:val="22"/>
          <w:szCs w:val="22"/>
          <w:lang w:eastAsia="ar-SA"/>
        </w:rPr>
        <w:t xml:space="preserve">Durante el encuentro, se explicó del proceso que tuvo por objetivo garantizar un retorno de las víctimas con garantías y en legalidad, Viviana </w:t>
      </w:r>
      <w:proofErr w:type="spellStart"/>
      <w:r w:rsidRPr="00F27047">
        <w:rPr>
          <w:rFonts w:ascii="Century Gothic" w:eastAsia="Calibri" w:hAnsi="Century Gothic" w:cs="Calibri"/>
          <w:bCs/>
          <w:sz w:val="22"/>
          <w:szCs w:val="22"/>
          <w:lang w:eastAsia="ar-SA"/>
        </w:rPr>
        <w:t>Ruales</w:t>
      </w:r>
      <w:proofErr w:type="spellEnd"/>
      <w:r w:rsidRPr="00F27047">
        <w:rPr>
          <w:rFonts w:ascii="Century Gothic" w:eastAsia="Calibri" w:hAnsi="Century Gothic" w:cs="Calibri"/>
          <w:bCs/>
          <w:sz w:val="22"/>
          <w:szCs w:val="22"/>
          <w:lang w:eastAsia="ar-SA"/>
        </w:rPr>
        <w:t>, personera Municipal de Pasto precisó que, durante este plan, que se viene trabajando desde el año 2014, hay principios mínimos y universales que se encuentran validados por la comunidad, pero también hay otro tipo de principios que son graduales y progresivos, que posteriormente el Ministerio Público verificará.</w:t>
      </w:r>
    </w:p>
    <w:p w:rsidR="00F27047" w:rsidRDefault="00F27047" w:rsidP="00F2704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27047">
        <w:rPr>
          <w:rFonts w:ascii="Century Gothic" w:eastAsia="Calibri" w:hAnsi="Century Gothic" w:cs="Calibri"/>
          <w:bCs/>
          <w:sz w:val="22"/>
          <w:szCs w:val="22"/>
          <w:lang w:eastAsia="ar-SA"/>
        </w:rPr>
        <w:t xml:space="preserve">Al término de la reunión, se resaltó el trabajo mancomunado de toda la institucionalidad y se mostró beneplácito por tratarse del primer proceso de este tipo que se desarrolla en el país. “El proceso debe seguir avanzando en el tema </w:t>
      </w:r>
      <w:r w:rsidRPr="00F27047">
        <w:rPr>
          <w:rFonts w:ascii="Century Gothic" w:eastAsia="Calibri" w:hAnsi="Century Gothic" w:cs="Calibri"/>
          <w:bCs/>
          <w:sz w:val="22"/>
          <w:szCs w:val="22"/>
          <w:lang w:eastAsia="ar-SA"/>
        </w:rPr>
        <w:lastRenderedPageBreak/>
        <w:t>de derechos progresivos junto con otras instituciones, pero es importante anotar que desde la Unidad de Victimas, junto con todas las dependencias de la Administración Municipal y otras instituciones, se logró cumplir con los derechos mínimos universales y con la validación por parte de la comunidad, por lo que seríamos pioneros en validar un plan de retorno de víctimas del conflicto armado en el país”, sostuvo Carolina Rueda Noguera, secretaria de Gobierno.</w:t>
      </w:r>
    </w:p>
    <w:p w:rsidR="00F27047" w:rsidRDefault="00F27047" w:rsidP="00F27047">
      <w:pPr>
        <w:pStyle w:val="NormalWeb"/>
        <w:shd w:val="clear" w:color="auto" w:fill="FFFFFF"/>
        <w:spacing w:before="0" w:beforeAutospacing="0" w:after="90" w:afterAutospacing="0" w:line="240" w:lineRule="auto"/>
        <w:jc w:val="both"/>
        <w:rPr>
          <w:rFonts w:ascii="Century Gothic" w:hAnsi="Century Gothic" w:cs="Helvetica"/>
          <w:b/>
          <w:bCs/>
          <w:color w:val="000000"/>
          <w:sz w:val="20"/>
          <w:szCs w:val="22"/>
          <w:lang w:val="es-AR"/>
        </w:rPr>
      </w:pPr>
      <w:r>
        <w:rPr>
          <w:rFonts w:ascii="Century Gothic" w:eastAsia="Calibri" w:hAnsi="Century Gothic" w:cs="Calibri"/>
          <w:b/>
          <w:sz w:val="18"/>
          <w:szCs w:val="18"/>
          <w:lang w:val="es-ES_tradnl" w:eastAsia="ar-SA"/>
        </w:rPr>
        <w:t>Información: Secretari</w:t>
      </w:r>
      <w:r w:rsidR="00AE19D5">
        <w:rPr>
          <w:rFonts w:ascii="Century Gothic" w:eastAsia="Calibri" w:hAnsi="Century Gothic" w:cs="Calibri"/>
          <w:b/>
          <w:sz w:val="18"/>
          <w:szCs w:val="18"/>
          <w:lang w:val="es-ES_tradnl" w:eastAsia="ar-SA"/>
        </w:rPr>
        <w:t>a</w:t>
      </w:r>
      <w:r>
        <w:rPr>
          <w:rFonts w:ascii="Century Gothic" w:eastAsia="Calibri" w:hAnsi="Century Gothic" w:cs="Calibri"/>
          <w:b/>
          <w:sz w:val="18"/>
          <w:szCs w:val="18"/>
          <w:lang w:val="es-ES_tradnl" w:eastAsia="ar-SA"/>
        </w:rPr>
        <w:t xml:space="preserve"> de Gobierno Carolina Rueda Noguera. Celular: 3137652534 </w:t>
      </w:r>
    </w:p>
    <w:p w:rsidR="00F27047" w:rsidRPr="00293E62" w:rsidRDefault="00F27047" w:rsidP="00293E62">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 xml:space="preserve"> Somos constructores de paz</w:t>
      </w:r>
    </w:p>
    <w:p w:rsidR="00B23809" w:rsidRDefault="00B23809" w:rsidP="00F2704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F27047" w:rsidRDefault="00F27047" w:rsidP="00F2704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F27047">
        <w:rPr>
          <w:rFonts w:ascii="Century Gothic" w:eastAsia="Calibri" w:hAnsi="Century Gothic" w:cs="Calibri"/>
          <w:b/>
          <w:bCs/>
          <w:sz w:val="22"/>
          <w:szCs w:val="22"/>
          <w:lang w:eastAsia="ar-SA"/>
        </w:rPr>
        <w:t>ALCALDÍA DE PASTO, A TRAVÉS DE LA SECRETARÍA DE CULTURA, ENTREGÓ RECURSOS DE CONTRIBUCIÓN PARAFISCAL A SALA ALEPH TEATRO</w:t>
      </w:r>
    </w:p>
    <w:p w:rsidR="00F27047" w:rsidRPr="00F27047" w:rsidRDefault="00F27047" w:rsidP="00F2704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2828925"/>
            <wp:effectExtent l="0" t="0" r="635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ulep4.jpeg"/>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5385" b="17421"/>
                    <a:stretch/>
                  </pic:blipFill>
                  <pic:spPr bwMode="auto">
                    <a:xfrm>
                      <a:off x="0" y="0"/>
                      <a:ext cx="5613400" cy="28289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F27047" w:rsidRPr="00F27047" w:rsidRDefault="00F27047" w:rsidP="00F2704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27047">
        <w:rPr>
          <w:rFonts w:ascii="Century Gothic" w:eastAsia="Calibri" w:hAnsi="Century Gothic" w:cs="Calibri"/>
          <w:bCs/>
          <w:sz w:val="22"/>
          <w:szCs w:val="22"/>
          <w:lang w:eastAsia="ar-SA"/>
        </w:rPr>
        <w:t xml:space="preserve">La Alcaldía de Pasto, en cumplimento de la Ley 1493 de 2011 de Espectáculos Públicos de las Artes Escénicas, “recaudo parafiscal cultural generado por la boletería de espectáculos públicos” realizados en el municipio, entregó 30 millones de pesos, en elementos, a la Sala </w:t>
      </w:r>
      <w:proofErr w:type="spellStart"/>
      <w:r w:rsidRPr="00F27047">
        <w:rPr>
          <w:rFonts w:ascii="Century Gothic" w:eastAsia="Calibri" w:hAnsi="Century Gothic" w:cs="Calibri"/>
          <w:bCs/>
          <w:sz w:val="22"/>
          <w:szCs w:val="22"/>
          <w:lang w:eastAsia="ar-SA"/>
        </w:rPr>
        <w:t>Aleph</w:t>
      </w:r>
      <w:proofErr w:type="spellEnd"/>
      <w:r w:rsidRPr="00F27047">
        <w:rPr>
          <w:rFonts w:ascii="Century Gothic" w:eastAsia="Calibri" w:hAnsi="Century Gothic" w:cs="Calibri"/>
          <w:bCs/>
          <w:sz w:val="22"/>
          <w:szCs w:val="22"/>
          <w:lang w:eastAsia="ar-SA"/>
        </w:rPr>
        <w:t xml:space="preserve"> Teatro por haber ganado la convocatoria del año 2018, y estar acreditada ante el Ministerio de Cultura como sala que desarrolla permanentemente espectáculos de las artes escénicas, desde hace 30 años.</w:t>
      </w:r>
    </w:p>
    <w:p w:rsidR="00F27047" w:rsidRPr="00F27047" w:rsidRDefault="00F27047" w:rsidP="00F2704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27047">
        <w:rPr>
          <w:rFonts w:ascii="Century Gothic" w:eastAsia="Calibri" w:hAnsi="Century Gothic" w:cs="Calibri"/>
          <w:bCs/>
          <w:sz w:val="22"/>
          <w:szCs w:val="22"/>
          <w:lang w:eastAsia="ar-SA"/>
        </w:rPr>
        <w:t xml:space="preserve">María Mercedes Guerrero, </w:t>
      </w:r>
      <w:r>
        <w:rPr>
          <w:rFonts w:ascii="Century Gothic" w:eastAsia="Calibri" w:hAnsi="Century Gothic" w:cs="Calibri"/>
          <w:bCs/>
          <w:sz w:val="22"/>
          <w:szCs w:val="22"/>
          <w:lang w:eastAsia="ar-SA"/>
        </w:rPr>
        <w:t>r</w:t>
      </w:r>
      <w:r w:rsidRPr="00F27047">
        <w:rPr>
          <w:rFonts w:ascii="Century Gothic" w:eastAsia="Calibri" w:hAnsi="Century Gothic" w:cs="Calibri"/>
          <w:bCs/>
          <w:sz w:val="22"/>
          <w:szCs w:val="22"/>
          <w:lang w:eastAsia="ar-SA"/>
        </w:rPr>
        <w:t xml:space="preserve">epresentante del Consejo de Teatro de Pasto y </w:t>
      </w:r>
      <w:r>
        <w:rPr>
          <w:rFonts w:ascii="Century Gothic" w:eastAsia="Calibri" w:hAnsi="Century Gothic" w:cs="Calibri"/>
          <w:bCs/>
          <w:sz w:val="22"/>
          <w:szCs w:val="22"/>
          <w:lang w:eastAsia="ar-SA"/>
        </w:rPr>
        <w:t>r</w:t>
      </w:r>
      <w:r w:rsidRPr="00F27047">
        <w:rPr>
          <w:rFonts w:ascii="Century Gothic" w:eastAsia="Calibri" w:hAnsi="Century Gothic" w:cs="Calibri"/>
          <w:bCs/>
          <w:sz w:val="22"/>
          <w:szCs w:val="22"/>
          <w:lang w:eastAsia="ar-SA"/>
        </w:rPr>
        <w:t>epresentante del Consejo en la Junta del Portal Único de Ley de Espectáculos Públicos de las Artes Escénicas</w:t>
      </w:r>
      <w:r>
        <w:rPr>
          <w:rFonts w:ascii="Century Gothic" w:eastAsia="Calibri" w:hAnsi="Century Gothic" w:cs="Calibri"/>
          <w:bCs/>
          <w:sz w:val="22"/>
          <w:szCs w:val="22"/>
          <w:lang w:eastAsia="ar-SA"/>
        </w:rPr>
        <w:t xml:space="preserve">, </w:t>
      </w:r>
      <w:proofErr w:type="spellStart"/>
      <w:r w:rsidRPr="00F27047">
        <w:rPr>
          <w:rFonts w:ascii="Century Gothic" w:eastAsia="Calibri" w:hAnsi="Century Gothic" w:cs="Calibri"/>
          <w:bCs/>
          <w:sz w:val="22"/>
          <w:szCs w:val="22"/>
          <w:lang w:eastAsia="ar-SA"/>
        </w:rPr>
        <w:t>Pulec</w:t>
      </w:r>
      <w:proofErr w:type="spellEnd"/>
      <w:r w:rsidRPr="00F27047">
        <w:rPr>
          <w:rFonts w:ascii="Century Gothic" w:eastAsia="Calibri" w:hAnsi="Century Gothic" w:cs="Calibri"/>
          <w:bCs/>
          <w:sz w:val="22"/>
          <w:szCs w:val="22"/>
          <w:lang w:eastAsia="ar-SA"/>
        </w:rPr>
        <w:t xml:space="preserve">, indicó que Sala </w:t>
      </w:r>
      <w:proofErr w:type="spellStart"/>
      <w:r w:rsidRPr="00F27047">
        <w:rPr>
          <w:rFonts w:ascii="Century Gothic" w:eastAsia="Calibri" w:hAnsi="Century Gothic" w:cs="Calibri"/>
          <w:bCs/>
          <w:sz w:val="22"/>
          <w:szCs w:val="22"/>
          <w:lang w:eastAsia="ar-SA"/>
        </w:rPr>
        <w:t>Aleph</w:t>
      </w:r>
      <w:proofErr w:type="spellEnd"/>
      <w:r w:rsidRPr="00F27047">
        <w:rPr>
          <w:rFonts w:ascii="Century Gothic" w:eastAsia="Calibri" w:hAnsi="Century Gothic" w:cs="Calibri"/>
          <w:bCs/>
          <w:sz w:val="22"/>
          <w:szCs w:val="22"/>
          <w:lang w:eastAsia="ar-SA"/>
        </w:rPr>
        <w:t xml:space="preserve"> Teatro fue la única entidad en Pasto que cumplió con todos los requisitos legales y de trayectoria de acuerdo con la verificación final del Ministerio de Cultura. Agregó que los integrantes del Consejo Municipal de Cultura y delegados del teatro, que están presentes en el Comité de Contribución Parafiscal, pueden testificar de la transparencia exigida en todos los procedimientos de convocatorias anuales.</w:t>
      </w:r>
    </w:p>
    <w:p w:rsidR="00F27047" w:rsidRPr="00F27047" w:rsidRDefault="00F27047" w:rsidP="00F2704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27047">
        <w:rPr>
          <w:rFonts w:ascii="Century Gothic" w:eastAsia="Calibri" w:hAnsi="Century Gothic" w:cs="Calibri"/>
          <w:bCs/>
          <w:sz w:val="22"/>
          <w:szCs w:val="22"/>
          <w:lang w:eastAsia="ar-SA"/>
        </w:rPr>
        <w:lastRenderedPageBreak/>
        <w:t>Elizabeth Garzón</w:t>
      </w:r>
      <w:r>
        <w:rPr>
          <w:rFonts w:ascii="Century Gothic" w:eastAsia="Calibri" w:hAnsi="Century Gothic" w:cs="Calibri"/>
          <w:bCs/>
          <w:sz w:val="22"/>
          <w:szCs w:val="22"/>
          <w:lang w:eastAsia="ar-SA"/>
        </w:rPr>
        <w:t xml:space="preserve">, </w:t>
      </w:r>
      <w:r w:rsidRPr="00F27047">
        <w:rPr>
          <w:rFonts w:ascii="Century Gothic" w:eastAsia="Calibri" w:hAnsi="Century Gothic" w:cs="Calibri"/>
          <w:bCs/>
          <w:sz w:val="22"/>
          <w:szCs w:val="22"/>
          <w:lang w:eastAsia="ar-SA"/>
        </w:rPr>
        <w:t>subsecretaria de Fomento y Formación explicó que las artes escénicas son todas aquellas expresiones en vivo de manifestaciones artísticas, como el teatro, la danza, la música, el circo sin animales, la magia y todas sus posibles prácticas derivadas o creadas a partir de la imaginación, la sensibilidad y el conocimiento del ser humano, que congregan la gente por fuera de su ámbito doméstico, para el entretenimiento y el encuentro.</w:t>
      </w:r>
    </w:p>
    <w:p w:rsidR="00F27047" w:rsidRDefault="00F27047" w:rsidP="00F2704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27047">
        <w:rPr>
          <w:rFonts w:ascii="Century Gothic" w:eastAsia="Calibri" w:hAnsi="Century Gothic" w:cs="Calibri"/>
          <w:bCs/>
          <w:sz w:val="22"/>
          <w:szCs w:val="22"/>
          <w:lang w:eastAsia="ar-SA"/>
        </w:rPr>
        <w:t xml:space="preserve">Por su parte, Alberto Bolaños, </w:t>
      </w:r>
      <w:r>
        <w:rPr>
          <w:rFonts w:ascii="Century Gothic" w:eastAsia="Calibri" w:hAnsi="Century Gothic" w:cs="Calibri"/>
          <w:bCs/>
          <w:sz w:val="22"/>
          <w:szCs w:val="22"/>
          <w:lang w:eastAsia="ar-SA"/>
        </w:rPr>
        <w:t>d</w:t>
      </w:r>
      <w:r w:rsidRPr="00F27047">
        <w:rPr>
          <w:rFonts w:ascii="Century Gothic" w:eastAsia="Calibri" w:hAnsi="Century Gothic" w:cs="Calibri"/>
          <w:bCs/>
          <w:sz w:val="22"/>
          <w:szCs w:val="22"/>
          <w:lang w:eastAsia="ar-SA"/>
        </w:rPr>
        <w:t xml:space="preserve">irector </w:t>
      </w:r>
      <w:r>
        <w:rPr>
          <w:rFonts w:ascii="Century Gothic" w:eastAsia="Calibri" w:hAnsi="Century Gothic" w:cs="Calibri"/>
          <w:bCs/>
          <w:sz w:val="22"/>
          <w:szCs w:val="22"/>
          <w:lang w:eastAsia="ar-SA"/>
        </w:rPr>
        <w:t>a</w:t>
      </w:r>
      <w:r w:rsidRPr="00F27047">
        <w:rPr>
          <w:rFonts w:ascii="Century Gothic" w:eastAsia="Calibri" w:hAnsi="Century Gothic" w:cs="Calibri"/>
          <w:bCs/>
          <w:sz w:val="22"/>
          <w:szCs w:val="22"/>
          <w:lang w:eastAsia="ar-SA"/>
        </w:rPr>
        <w:t xml:space="preserve">rtístico de la Función </w:t>
      </w:r>
      <w:proofErr w:type="spellStart"/>
      <w:r w:rsidRPr="00F27047">
        <w:rPr>
          <w:rFonts w:ascii="Century Gothic" w:eastAsia="Calibri" w:hAnsi="Century Gothic" w:cs="Calibri"/>
          <w:bCs/>
          <w:sz w:val="22"/>
          <w:szCs w:val="22"/>
          <w:lang w:eastAsia="ar-SA"/>
        </w:rPr>
        <w:t>Aleph</w:t>
      </w:r>
      <w:proofErr w:type="spellEnd"/>
      <w:r w:rsidRPr="00F27047">
        <w:rPr>
          <w:rFonts w:ascii="Century Gothic" w:eastAsia="Calibri" w:hAnsi="Century Gothic" w:cs="Calibri"/>
          <w:bCs/>
          <w:sz w:val="22"/>
          <w:szCs w:val="22"/>
          <w:lang w:eastAsia="ar-SA"/>
        </w:rPr>
        <w:t xml:space="preserve"> Teatro, agradeció la gestión de la Alcaldía de Pasto</w:t>
      </w:r>
      <w:r>
        <w:rPr>
          <w:rFonts w:ascii="Century Gothic" w:eastAsia="Calibri" w:hAnsi="Century Gothic" w:cs="Calibri"/>
          <w:bCs/>
          <w:sz w:val="22"/>
          <w:szCs w:val="22"/>
          <w:lang w:eastAsia="ar-SA"/>
        </w:rPr>
        <w:t xml:space="preserve"> y la </w:t>
      </w:r>
      <w:r w:rsidRPr="00F27047">
        <w:rPr>
          <w:rFonts w:ascii="Century Gothic" w:eastAsia="Calibri" w:hAnsi="Century Gothic" w:cs="Calibri"/>
          <w:bCs/>
          <w:sz w:val="22"/>
          <w:szCs w:val="22"/>
          <w:lang w:eastAsia="ar-SA"/>
        </w:rPr>
        <w:t>Secretaría de Cultura</w:t>
      </w:r>
      <w:r>
        <w:rPr>
          <w:rFonts w:ascii="Century Gothic" w:eastAsia="Calibri" w:hAnsi="Century Gothic" w:cs="Calibri"/>
          <w:bCs/>
          <w:sz w:val="22"/>
          <w:szCs w:val="22"/>
          <w:lang w:eastAsia="ar-SA"/>
        </w:rPr>
        <w:t>,</w:t>
      </w:r>
      <w:r w:rsidRPr="00F27047">
        <w:rPr>
          <w:rFonts w:ascii="Century Gothic" w:eastAsia="Calibri" w:hAnsi="Century Gothic" w:cs="Calibri"/>
          <w:bCs/>
          <w:sz w:val="22"/>
          <w:szCs w:val="22"/>
          <w:lang w:eastAsia="ar-SA"/>
        </w:rPr>
        <w:t xml:space="preserve"> por permitir el acceso a los recursos nacionales de contribución parafiscal y agregó que estos van dirigidos exclusivamente </w:t>
      </w:r>
      <w:r>
        <w:rPr>
          <w:rFonts w:ascii="Century Gothic" w:eastAsia="Calibri" w:hAnsi="Century Gothic" w:cs="Calibri"/>
          <w:bCs/>
          <w:sz w:val="22"/>
          <w:szCs w:val="22"/>
          <w:lang w:eastAsia="ar-SA"/>
        </w:rPr>
        <w:t xml:space="preserve">a </w:t>
      </w:r>
      <w:r w:rsidRPr="00F27047">
        <w:rPr>
          <w:rFonts w:ascii="Century Gothic" w:eastAsia="Calibri" w:hAnsi="Century Gothic" w:cs="Calibri"/>
          <w:bCs/>
          <w:sz w:val="22"/>
          <w:szCs w:val="22"/>
          <w:lang w:eastAsia="ar-SA"/>
        </w:rPr>
        <w:t>la dotación y mejoramiento técnico de los escenarios de infraestructura cultural; y que desde ahora la Sala queda dotada profesionalmente para el disfrute de la ciudadanía.</w:t>
      </w:r>
    </w:p>
    <w:p w:rsidR="00F27047" w:rsidRDefault="00F27047" w:rsidP="00F27047">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Secretaria de Cultura, José Ismael Aguirre Oliva, Teléfono 3012525802.</w:t>
      </w:r>
    </w:p>
    <w:p w:rsidR="00F27047" w:rsidRDefault="00F27047" w:rsidP="006C0E3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bookmarkEnd w:id="0"/>
    <w:p w:rsidR="00B83312" w:rsidRDefault="00B83312" w:rsidP="00B83312">
      <w:pPr>
        <w:spacing w:after="0"/>
        <w:rPr>
          <w:rFonts w:ascii="Century Gothic" w:hAnsi="Century Gothic" w:cs="Arial"/>
        </w:rPr>
      </w:pPr>
    </w:p>
    <w:p w:rsidR="00B23809" w:rsidRDefault="00B23809" w:rsidP="0021385C">
      <w:pPr>
        <w:jc w:val="center"/>
        <w:rPr>
          <w:rFonts w:ascii="Century Gothic" w:eastAsia="Calibri" w:hAnsi="Century Gothic" w:cs="Calibri"/>
          <w:b/>
          <w:bCs/>
          <w:lang w:val="es-CO" w:eastAsia="ar-SA"/>
        </w:rPr>
      </w:pPr>
    </w:p>
    <w:p w:rsidR="00244537" w:rsidRDefault="00244537" w:rsidP="0021385C">
      <w:pPr>
        <w:jc w:val="center"/>
        <w:rPr>
          <w:rFonts w:ascii="Century Gothic" w:eastAsia="Calibri" w:hAnsi="Century Gothic" w:cs="Calibri"/>
          <w:b/>
          <w:bCs/>
          <w:lang w:val="es-CO" w:eastAsia="ar-SA"/>
        </w:rPr>
      </w:pPr>
      <w:r w:rsidRPr="00244537">
        <w:rPr>
          <w:rFonts w:ascii="Century Gothic" w:eastAsia="Calibri" w:hAnsi="Century Gothic" w:cs="Calibri"/>
          <w:b/>
          <w:bCs/>
          <w:lang w:val="es-CO" w:eastAsia="ar-SA"/>
        </w:rPr>
        <w:t>DEL 6 AL 20 DE AGOSTO SE REALIZARÁ LA JORNADA DE BANCARIZACIÓN PARA TITULARES DEL PROGRAMA FAAMILIAS EN ACCIÓN</w:t>
      </w:r>
    </w:p>
    <w:p w:rsidR="00244537" w:rsidRPr="00244537" w:rsidRDefault="00244537" w:rsidP="00244537">
      <w:pPr>
        <w:jc w:val="center"/>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3843881" cy="2123745"/>
            <wp:effectExtent l="0" t="0" r="444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AMILIAS EN ACCIÓN.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872930" cy="2139794"/>
                    </a:xfrm>
                    <a:prstGeom prst="rect">
                      <a:avLst/>
                    </a:prstGeom>
                  </pic:spPr>
                </pic:pic>
              </a:graphicData>
            </a:graphic>
          </wp:inline>
        </w:drawing>
      </w:r>
    </w:p>
    <w:p w:rsidR="00244537" w:rsidRDefault="00244537" w:rsidP="002445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44537">
        <w:rPr>
          <w:rFonts w:ascii="Century Gothic" w:eastAsia="Calibri" w:hAnsi="Century Gothic" w:cs="Calibri"/>
          <w:bCs/>
          <w:sz w:val="22"/>
          <w:szCs w:val="22"/>
          <w:lang w:eastAsia="ar-SA"/>
        </w:rPr>
        <w:t xml:space="preserve">La Alcaldía de Pasto a través de la Secretaría de Bienestar Social y el programa Familias en Acción liderado por Prosperidad Social, se permite comunicar que, a partir del 06 al 20 de </w:t>
      </w:r>
      <w:r>
        <w:rPr>
          <w:rFonts w:ascii="Century Gothic" w:eastAsia="Calibri" w:hAnsi="Century Gothic" w:cs="Calibri"/>
          <w:bCs/>
          <w:sz w:val="22"/>
          <w:szCs w:val="22"/>
          <w:lang w:eastAsia="ar-SA"/>
        </w:rPr>
        <w:t>a</w:t>
      </w:r>
      <w:r w:rsidRPr="00244537">
        <w:rPr>
          <w:rFonts w:ascii="Century Gothic" w:eastAsia="Calibri" w:hAnsi="Century Gothic" w:cs="Calibri"/>
          <w:bCs/>
          <w:sz w:val="22"/>
          <w:szCs w:val="22"/>
          <w:lang w:eastAsia="ar-SA"/>
        </w:rPr>
        <w:t xml:space="preserve">gosto del 2019, se realizará la jornada de bancarización a titulares del programa Familias en Acción, que aún no se hayan </w:t>
      </w:r>
      <w:proofErr w:type="spellStart"/>
      <w:r w:rsidRPr="00244537">
        <w:rPr>
          <w:rFonts w:ascii="Century Gothic" w:eastAsia="Calibri" w:hAnsi="Century Gothic" w:cs="Calibri"/>
          <w:bCs/>
          <w:sz w:val="22"/>
          <w:szCs w:val="22"/>
          <w:lang w:eastAsia="ar-SA"/>
        </w:rPr>
        <w:t>bancarizado</w:t>
      </w:r>
      <w:proofErr w:type="spellEnd"/>
      <w:r>
        <w:rPr>
          <w:rFonts w:ascii="Century Gothic" w:eastAsia="Calibri" w:hAnsi="Century Gothic" w:cs="Calibri"/>
          <w:bCs/>
          <w:sz w:val="22"/>
          <w:szCs w:val="22"/>
          <w:lang w:eastAsia="ar-SA"/>
        </w:rPr>
        <w:t>.</w:t>
      </w:r>
    </w:p>
    <w:p w:rsidR="00244537" w:rsidRDefault="00244537" w:rsidP="002445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w:t>
      </w:r>
      <w:r w:rsidRPr="00244537">
        <w:rPr>
          <w:rFonts w:ascii="Century Gothic" w:eastAsia="Calibri" w:hAnsi="Century Gothic" w:cs="Calibri"/>
          <w:bCs/>
          <w:sz w:val="22"/>
          <w:szCs w:val="22"/>
          <w:lang w:eastAsia="ar-SA"/>
        </w:rPr>
        <w:t>os beneficiarios deben acercarse hasta las instalaciones del Banco Agrario ubicado en calle 18 No 21a-20 y retirar la tarjeta débito, en horario de 8:00</w:t>
      </w:r>
      <w:r>
        <w:rPr>
          <w:rFonts w:ascii="Century Gothic" w:eastAsia="Calibri" w:hAnsi="Century Gothic" w:cs="Calibri"/>
          <w:bCs/>
          <w:sz w:val="22"/>
          <w:szCs w:val="22"/>
          <w:lang w:eastAsia="ar-SA"/>
        </w:rPr>
        <w:t xml:space="preserve"> </w:t>
      </w:r>
      <w:r w:rsidRPr="00244537">
        <w:rPr>
          <w:rFonts w:ascii="Century Gothic" w:eastAsia="Calibri" w:hAnsi="Century Gothic" w:cs="Calibri"/>
          <w:bCs/>
          <w:sz w:val="22"/>
          <w:szCs w:val="22"/>
          <w:lang w:eastAsia="ar-SA"/>
        </w:rPr>
        <w:t>a</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a 11:30 a</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y 2:00 p</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a 4:30 p</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m. Los beneficiarios del programa que sean de otros </w:t>
      </w:r>
      <w:r>
        <w:rPr>
          <w:rFonts w:ascii="Century Gothic" w:eastAsia="Calibri" w:hAnsi="Century Gothic" w:cs="Calibri"/>
          <w:bCs/>
          <w:sz w:val="22"/>
          <w:szCs w:val="22"/>
          <w:lang w:eastAsia="ar-SA"/>
        </w:rPr>
        <w:t>m</w:t>
      </w:r>
      <w:r w:rsidRPr="00244537">
        <w:rPr>
          <w:rFonts w:ascii="Century Gothic" w:eastAsia="Calibri" w:hAnsi="Century Gothic" w:cs="Calibri"/>
          <w:bCs/>
          <w:sz w:val="22"/>
          <w:szCs w:val="22"/>
          <w:lang w:eastAsia="ar-SA"/>
        </w:rPr>
        <w:t>unicipios pueden realizar el proceso</w:t>
      </w:r>
      <w:r>
        <w:rPr>
          <w:rFonts w:ascii="Century Gothic" w:eastAsia="Calibri" w:hAnsi="Century Gothic" w:cs="Calibri"/>
          <w:bCs/>
          <w:sz w:val="22"/>
          <w:szCs w:val="22"/>
          <w:lang w:eastAsia="ar-SA"/>
        </w:rPr>
        <w:t xml:space="preserve"> en la ciudad de Pasto</w:t>
      </w:r>
      <w:r w:rsidRPr="00244537">
        <w:rPr>
          <w:rFonts w:ascii="Century Gothic" w:eastAsia="Calibri" w:hAnsi="Century Gothic" w:cs="Calibri"/>
          <w:bCs/>
          <w:sz w:val="22"/>
          <w:szCs w:val="22"/>
          <w:lang w:eastAsia="ar-SA"/>
        </w:rPr>
        <w:t xml:space="preserve"> ya que la jornada es nacional. </w:t>
      </w:r>
    </w:p>
    <w:p w:rsidR="00244537" w:rsidRPr="00244537" w:rsidRDefault="00244537" w:rsidP="002445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44537">
        <w:rPr>
          <w:rFonts w:ascii="Century Gothic" w:eastAsia="Calibri" w:hAnsi="Century Gothic" w:cs="Calibri"/>
          <w:bCs/>
          <w:sz w:val="22"/>
          <w:szCs w:val="22"/>
          <w:lang w:eastAsia="ar-SA"/>
        </w:rPr>
        <w:t xml:space="preserve">Para más información pueden acercarse a las oficinas del enlace Municipal ubicado en Carrera 26 Sur Barrio </w:t>
      </w:r>
      <w:proofErr w:type="spellStart"/>
      <w:r w:rsidRPr="00244537">
        <w:rPr>
          <w:rFonts w:ascii="Century Gothic" w:eastAsia="Calibri" w:hAnsi="Century Gothic" w:cs="Calibri"/>
          <w:bCs/>
          <w:sz w:val="22"/>
          <w:szCs w:val="22"/>
          <w:lang w:eastAsia="ar-SA"/>
        </w:rPr>
        <w:t>Mijitayo</w:t>
      </w:r>
      <w:proofErr w:type="spellEnd"/>
      <w:r w:rsidRPr="00244537">
        <w:rPr>
          <w:rFonts w:ascii="Century Gothic" w:eastAsia="Calibri" w:hAnsi="Century Gothic" w:cs="Calibri"/>
          <w:bCs/>
          <w:sz w:val="22"/>
          <w:szCs w:val="22"/>
          <w:lang w:eastAsia="ar-SA"/>
        </w:rPr>
        <w:t>, en horario de 8:00</w:t>
      </w:r>
      <w:r>
        <w:rPr>
          <w:rFonts w:ascii="Century Gothic" w:eastAsia="Calibri" w:hAnsi="Century Gothic" w:cs="Calibri"/>
          <w:bCs/>
          <w:sz w:val="22"/>
          <w:szCs w:val="22"/>
          <w:lang w:eastAsia="ar-SA"/>
        </w:rPr>
        <w:t xml:space="preserve"> </w:t>
      </w:r>
      <w:r w:rsidRPr="00244537">
        <w:rPr>
          <w:rFonts w:ascii="Century Gothic" w:eastAsia="Calibri" w:hAnsi="Century Gothic" w:cs="Calibri"/>
          <w:bCs/>
          <w:sz w:val="22"/>
          <w:szCs w:val="22"/>
          <w:lang w:eastAsia="ar-SA"/>
        </w:rPr>
        <w:t>a</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a 5:00 p</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o al </w:t>
      </w:r>
      <w:r w:rsidRPr="00244537">
        <w:rPr>
          <w:rFonts w:ascii="Century Gothic" w:eastAsia="Calibri" w:hAnsi="Century Gothic" w:cs="Calibri"/>
          <w:bCs/>
          <w:sz w:val="22"/>
          <w:szCs w:val="22"/>
          <w:lang w:eastAsia="ar-SA"/>
        </w:rPr>
        <w:lastRenderedPageBreak/>
        <w:t>Teléfono 7244326 extensión 3012, además vía mensaje de texto se informará a los titulares de la cuenta de la realización del proceso.</w:t>
      </w:r>
      <w:r w:rsidR="0043721F">
        <w:rPr>
          <w:rFonts w:ascii="Century Gothic" w:eastAsia="Calibri" w:hAnsi="Century Gothic" w:cs="Calibri"/>
          <w:bCs/>
          <w:sz w:val="22"/>
          <w:szCs w:val="22"/>
          <w:lang w:eastAsia="ar-SA"/>
        </w:rPr>
        <w:t xml:space="preserve"> </w:t>
      </w:r>
      <w:r w:rsidRPr="00244537">
        <w:rPr>
          <w:rFonts w:ascii="Century Gothic" w:eastAsia="Calibri" w:hAnsi="Century Gothic" w:cs="Calibri"/>
          <w:bCs/>
          <w:sz w:val="22"/>
          <w:szCs w:val="22"/>
          <w:lang w:eastAsia="ar-SA"/>
        </w:rPr>
        <w:t>Requisitos: Los titulares deben de llevar: documento original y una copia de este al 150%.</w:t>
      </w:r>
    </w:p>
    <w:p w:rsidR="00244537" w:rsidRDefault="00244537" w:rsidP="00244537">
      <w:pPr>
        <w:pStyle w:val="Sinespaciado"/>
        <w:jc w:val="both"/>
        <w:rPr>
          <w:rFonts w:ascii="Century Gothic" w:hAnsi="Century Gothic"/>
          <w:b/>
          <w:sz w:val="18"/>
          <w:szCs w:val="18"/>
        </w:rPr>
      </w:pPr>
      <w:r>
        <w:rPr>
          <w:rFonts w:ascii="Century Gothic" w:hAnsi="Century Gothic"/>
          <w:b/>
          <w:sz w:val="18"/>
          <w:szCs w:val="18"/>
        </w:rPr>
        <w:t xml:space="preserve">Información: </w:t>
      </w:r>
      <w:proofErr w:type="spellStart"/>
      <w:r>
        <w:rPr>
          <w:rFonts w:ascii="Century Gothic" w:hAnsi="Century Gothic"/>
          <w:b/>
          <w:sz w:val="18"/>
          <w:szCs w:val="18"/>
        </w:rPr>
        <w:t>Magaly</w:t>
      </w:r>
      <w:proofErr w:type="spellEnd"/>
      <w:r>
        <w:rPr>
          <w:rFonts w:ascii="Century Gothic" w:hAnsi="Century Gothic"/>
          <w:b/>
          <w:sz w:val="18"/>
          <w:szCs w:val="18"/>
        </w:rPr>
        <w:t xml:space="preserve"> Arteaga, subsecretaria de Promoción y Asistencia Social (E), celular 3166291147</w:t>
      </w:r>
    </w:p>
    <w:p w:rsidR="00737A59" w:rsidRDefault="00244537" w:rsidP="00C652AF">
      <w:pPr>
        <w:pStyle w:val="Sinespaciado"/>
        <w:jc w:val="center"/>
        <w:rPr>
          <w:rFonts w:ascii="Century Gothic" w:hAnsi="Century Gothic" w:cs="Calibri"/>
          <w:i/>
          <w:lang w:val="es-ES_tradnl" w:eastAsia="ar-SA"/>
        </w:rPr>
      </w:pPr>
      <w:r w:rsidRPr="00737A59">
        <w:rPr>
          <w:rFonts w:ascii="Century Gothic" w:hAnsi="Century Gothic" w:cs="Calibri"/>
          <w:i/>
          <w:lang w:val="es-ES_tradnl" w:eastAsia="ar-SA"/>
        </w:rPr>
        <w:t>Somos constructores de paz</w:t>
      </w:r>
    </w:p>
    <w:p w:rsidR="006C4AE0" w:rsidRPr="00FC0574" w:rsidRDefault="006C4AE0" w:rsidP="00C652AF">
      <w:pPr>
        <w:pStyle w:val="Sinespaciado"/>
        <w:jc w:val="center"/>
        <w:rPr>
          <w:rFonts w:ascii="Century Gothic" w:hAnsi="Century Gothic" w:cs="Calibri"/>
          <w:i/>
          <w:lang w:val="es-ES_tradnl" w:eastAsia="ar-SA"/>
        </w:rPr>
      </w:pPr>
    </w:p>
    <w:p w:rsidR="004A351C" w:rsidRDefault="004A351C"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1"/>
      <w:bookmarkEnd w:id="2"/>
      <w:bookmarkEnd w:id="3"/>
      <w:bookmarkEnd w:id="4"/>
      <w:bookmarkEnd w:id="5"/>
      <w:bookmarkEnd w:id="6"/>
    </w:p>
    <w:sectPr w:rsidR="00C9361B" w:rsidRPr="00873BA3" w:rsidSect="008363C6">
      <w:headerReference w:type="default" r:id="rId17"/>
      <w:footerReference w:type="default" r:id="rId18"/>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35FA" w:rsidRDefault="009635FA">
      <w:pPr>
        <w:spacing w:after="0" w:line="240" w:lineRule="auto"/>
      </w:pPr>
      <w:r>
        <w:separator/>
      </w:r>
    </w:p>
  </w:endnote>
  <w:endnote w:type="continuationSeparator" w:id="0">
    <w:p w:rsidR="009635FA" w:rsidRDefault="009635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C17029" w:rsidRDefault="00D56205">
        <w:pPr>
          <w:pStyle w:val="Piedepgina"/>
          <w:jc w:val="right"/>
        </w:pPr>
        <w:r>
          <w:fldChar w:fldCharType="begin"/>
        </w:r>
        <w:r w:rsidR="00C17029">
          <w:instrText>PAGE   \* MERGEFORMAT</w:instrText>
        </w:r>
        <w:r>
          <w:fldChar w:fldCharType="separate"/>
        </w:r>
        <w:r w:rsidR="00B23809" w:rsidRPr="00B23809">
          <w:rPr>
            <w:noProof/>
            <w:lang w:val="es-ES"/>
          </w:rPr>
          <w:t>11</w:t>
        </w:r>
        <w:r>
          <w:fldChar w:fldCharType="end"/>
        </w:r>
      </w:p>
    </w:sdtContent>
  </w:sdt>
  <w:p w:rsidR="00C17029" w:rsidRDefault="00C17029">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35FA" w:rsidRDefault="009635FA">
      <w:pPr>
        <w:spacing w:after="0" w:line="240" w:lineRule="auto"/>
      </w:pPr>
      <w:r>
        <w:separator/>
      </w:r>
    </w:p>
  </w:footnote>
  <w:footnote w:type="continuationSeparator" w:id="0">
    <w:p w:rsidR="009635FA" w:rsidRDefault="009635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029" w:rsidRDefault="00D56205">
    <w:pPr>
      <w:pStyle w:val="Encabezado"/>
    </w:pPr>
    <w:r w:rsidRPr="00D56205">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C17029" w:rsidRPr="00933367" w:rsidRDefault="00C17029" w:rsidP="008363C6">
                <w:pPr>
                  <w:spacing w:after="0"/>
                  <w:rPr>
                    <w:rFonts w:cs="Tahoma"/>
                    <w:b/>
                    <w:sz w:val="18"/>
                    <w:szCs w:val="20"/>
                  </w:rPr>
                </w:pPr>
                <w:r w:rsidRPr="00895C86">
                  <w:rPr>
                    <w:rFonts w:cs="Tahoma"/>
                    <w:b/>
                    <w:sz w:val="20"/>
                    <w:szCs w:val="20"/>
                  </w:rPr>
                  <w:t xml:space="preserve">Nº </w:t>
                </w:r>
                <w:r w:rsidR="00EE7D14">
                  <w:rPr>
                    <w:rFonts w:cs="Tahoma"/>
                    <w:b/>
                    <w:sz w:val="20"/>
                    <w:szCs w:val="20"/>
                  </w:rPr>
                  <w:t>18</w:t>
                </w:r>
                <w:r w:rsidR="00293E62">
                  <w:rPr>
                    <w:rFonts w:cs="Tahoma"/>
                    <w:b/>
                    <w:sz w:val="20"/>
                    <w:szCs w:val="20"/>
                  </w:rPr>
                  <w:t>9</w:t>
                </w:r>
              </w:p>
              <w:p w:rsidR="00C17029" w:rsidRPr="00895C86" w:rsidRDefault="00293E62" w:rsidP="008363C6">
                <w:pPr>
                  <w:spacing w:after="0"/>
                  <w:rPr>
                    <w:b/>
                    <w:sz w:val="20"/>
                    <w:szCs w:val="20"/>
                  </w:rPr>
                </w:pPr>
                <w:r>
                  <w:rPr>
                    <w:b/>
                    <w:sz w:val="20"/>
                    <w:szCs w:val="20"/>
                  </w:rPr>
                  <w:t>20</w:t>
                </w:r>
                <w:r w:rsidR="00C17029">
                  <w:rPr>
                    <w:b/>
                    <w:sz w:val="20"/>
                    <w:szCs w:val="20"/>
                  </w:rPr>
                  <w:t>/agosto</w:t>
                </w:r>
                <w:r w:rsidR="00C17029" w:rsidRPr="00895C86">
                  <w:rPr>
                    <w:b/>
                    <w:sz w:val="20"/>
                    <w:szCs w:val="20"/>
                  </w:rPr>
                  <w:t>/2019</w:t>
                </w:r>
              </w:p>
            </w:txbxContent>
          </v:textbox>
        </v:shape>
      </w:pict>
    </w:r>
    <w:r w:rsidR="00C17029">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C17029">
      <w:t>|</w:t>
    </w:r>
  </w:p>
  <w:p w:rsidR="00C17029" w:rsidRDefault="00C17029">
    <w:pPr>
      <w:pStyle w:val="Encabezado"/>
    </w:pPr>
  </w:p>
  <w:p w:rsidR="00C17029" w:rsidRDefault="00C17029">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2">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2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2">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15"/>
  </w:num>
  <w:num w:numId="8">
    <w:abstractNumId w:val="10"/>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6"/>
  </w:num>
  <w:num w:numId="12">
    <w:abstractNumId w:val="23"/>
  </w:num>
  <w:num w:numId="13">
    <w:abstractNumId w:val="2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6"/>
  </w:num>
  <w:num w:numId="17">
    <w:abstractNumId w:val="11"/>
    <w:lvlOverride w:ilvl="0">
      <w:startOverride w:val="1"/>
    </w:lvlOverride>
    <w:lvlOverride w:ilvl="1"/>
    <w:lvlOverride w:ilvl="2"/>
    <w:lvlOverride w:ilvl="3"/>
    <w:lvlOverride w:ilvl="4"/>
    <w:lvlOverride w:ilvl="5"/>
    <w:lvlOverride w:ilvl="6"/>
    <w:lvlOverride w:ilvl="7"/>
    <w:lvlOverride w:ilvl="8"/>
  </w:num>
  <w:num w:numId="18">
    <w:abstractNumId w:val="12"/>
  </w:num>
  <w:num w:numId="19">
    <w:abstractNumId w:val="19"/>
  </w:num>
  <w:num w:numId="20">
    <w:abstractNumId w:val="4"/>
  </w:num>
  <w:num w:numId="21">
    <w:abstractNumId w:val="17"/>
  </w:num>
  <w:num w:numId="22">
    <w:abstractNumId w:val="8"/>
  </w:num>
  <w:num w:numId="23">
    <w:abstractNumId w:val="5"/>
  </w:num>
  <w:num w:numId="24">
    <w:abstractNumId w:val="18"/>
  </w:num>
  <w:num w:numId="25">
    <w:abstractNumId w:val="22"/>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5249"/>
    <w:rsid w:val="0000699D"/>
    <w:rsid w:val="0000730D"/>
    <w:rsid w:val="00007A05"/>
    <w:rsid w:val="00007DA7"/>
    <w:rsid w:val="00010834"/>
    <w:rsid w:val="00011663"/>
    <w:rsid w:val="00011DB5"/>
    <w:rsid w:val="000122DE"/>
    <w:rsid w:val="000128D3"/>
    <w:rsid w:val="00014882"/>
    <w:rsid w:val="00014E51"/>
    <w:rsid w:val="000170D5"/>
    <w:rsid w:val="000178D2"/>
    <w:rsid w:val="00017EFC"/>
    <w:rsid w:val="00017F8C"/>
    <w:rsid w:val="00020032"/>
    <w:rsid w:val="0002096B"/>
    <w:rsid w:val="00020CD3"/>
    <w:rsid w:val="000210E2"/>
    <w:rsid w:val="00024BC3"/>
    <w:rsid w:val="000250F4"/>
    <w:rsid w:val="000251F8"/>
    <w:rsid w:val="00025249"/>
    <w:rsid w:val="00030354"/>
    <w:rsid w:val="00031700"/>
    <w:rsid w:val="00031AA3"/>
    <w:rsid w:val="00033871"/>
    <w:rsid w:val="0003426A"/>
    <w:rsid w:val="000350C3"/>
    <w:rsid w:val="0003551C"/>
    <w:rsid w:val="000355C6"/>
    <w:rsid w:val="000368FB"/>
    <w:rsid w:val="00036B6E"/>
    <w:rsid w:val="0003737E"/>
    <w:rsid w:val="000377E8"/>
    <w:rsid w:val="00041070"/>
    <w:rsid w:val="0004167E"/>
    <w:rsid w:val="00041ECD"/>
    <w:rsid w:val="0004290E"/>
    <w:rsid w:val="00042AB7"/>
    <w:rsid w:val="000434BA"/>
    <w:rsid w:val="00044546"/>
    <w:rsid w:val="00047CFD"/>
    <w:rsid w:val="00050BF2"/>
    <w:rsid w:val="00051EB1"/>
    <w:rsid w:val="00052C4F"/>
    <w:rsid w:val="00053041"/>
    <w:rsid w:val="00055485"/>
    <w:rsid w:val="0005581A"/>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6ECA"/>
    <w:rsid w:val="00077470"/>
    <w:rsid w:val="00077F3B"/>
    <w:rsid w:val="00080804"/>
    <w:rsid w:val="000811AD"/>
    <w:rsid w:val="000822B9"/>
    <w:rsid w:val="00084E4C"/>
    <w:rsid w:val="00085155"/>
    <w:rsid w:val="000872EE"/>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3621"/>
    <w:rsid w:val="000B5241"/>
    <w:rsid w:val="000B6CA0"/>
    <w:rsid w:val="000C0945"/>
    <w:rsid w:val="000C1D9B"/>
    <w:rsid w:val="000C3469"/>
    <w:rsid w:val="000C44EA"/>
    <w:rsid w:val="000C54D5"/>
    <w:rsid w:val="000C5691"/>
    <w:rsid w:val="000C6AD6"/>
    <w:rsid w:val="000D0DAB"/>
    <w:rsid w:val="000D1A1F"/>
    <w:rsid w:val="000D2251"/>
    <w:rsid w:val="000D22C9"/>
    <w:rsid w:val="000D29D8"/>
    <w:rsid w:val="000D4E07"/>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C38"/>
    <w:rsid w:val="000F4D38"/>
    <w:rsid w:val="000F5D58"/>
    <w:rsid w:val="000F6D7F"/>
    <w:rsid w:val="00100967"/>
    <w:rsid w:val="00100EDC"/>
    <w:rsid w:val="00101359"/>
    <w:rsid w:val="001030D6"/>
    <w:rsid w:val="00105982"/>
    <w:rsid w:val="001105E9"/>
    <w:rsid w:val="0011166F"/>
    <w:rsid w:val="00111950"/>
    <w:rsid w:val="001143EB"/>
    <w:rsid w:val="0011603B"/>
    <w:rsid w:val="0011689B"/>
    <w:rsid w:val="0011727D"/>
    <w:rsid w:val="001210F2"/>
    <w:rsid w:val="0012147D"/>
    <w:rsid w:val="00121D7A"/>
    <w:rsid w:val="00122003"/>
    <w:rsid w:val="0012254D"/>
    <w:rsid w:val="00122779"/>
    <w:rsid w:val="00122E11"/>
    <w:rsid w:val="00123640"/>
    <w:rsid w:val="001256CB"/>
    <w:rsid w:val="0012609B"/>
    <w:rsid w:val="0012766F"/>
    <w:rsid w:val="00131F5F"/>
    <w:rsid w:val="0013368E"/>
    <w:rsid w:val="00133A81"/>
    <w:rsid w:val="00134D28"/>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7B6"/>
    <w:rsid w:val="00191C32"/>
    <w:rsid w:val="001934AD"/>
    <w:rsid w:val="00193D60"/>
    <w:rsid w:val="00195102"/>
    <w:rsid w:val="001A0E99"/>
    <w:rsid w:val="001A1B83"/>
    <w:rsid w:val="001A3DAC"/>
    <w:rsid w:val="001A5AA1"/>
    <w:rsid w:val="001A767C"/>
    <w:rsid w:val="001A7682"/>
    <w:rsid w:val="001A7831"/>
    <w:rsid w:val="001A7CC5"/>
    <w:rsid w:val="001B1B8F"/>
    <w:rsid w:val="001B2C15"/>
    <w:rsid w:val="001B3C2E"/>
    <w:rsid w:val="001B3E62"/>
    <w:rsid w:val="001B6270"/>
    <w:rsid w:val="001C0603"/>
    <w:rsid w:val="001C1348"/>
    <w:rsid w:val="001C20E2"/>
    <w:rsid w:val="001C3945"/>
    <w:rsid w:val="001C43BC"/>
    <w:rsid w:val="001C49EE"/>
    <w:rsid w:val="001C5FB6"/>
    <w:rsid w:val="001C61E6"/>
    <w:rsid w:val="001D4088"/>
    <w:rsid w:val="001D5E02"/>
    <w:rsid w:val="001D756E"/>
    <w:rsid w:val="001D7B7C"/>
    <w:rsid w:val="001E17DD"/>
    <w:rsid w:val="001E2227"/>
    <w:rsid w:val="001E40E6"/>
    <w:rsid w:val="001E62F3"/>
    <w:rsid w:val="001E7BE1"/>
    <w:rsid w:val="001F127F"/>
    <w:rsid w:val="001F190F"/>
    <w:rsid w:val="001F25A0"/>
    <w:rsid w:val="001F25EA"/>
    <w:rsid w:val="001F2708"/>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9FE"/>
    <w:rsid w:val="0021385C"/>
    <w:rsid w:val="00214C6A"/>
    <w:rsid w:val="00214D97"/>
    <w:rsid w:val="0021512E"/>
    <w:rsid w:val="0021767A"/>
    <w:rsid w:val="00221AD4"/>
    <w:rsid w:val="00221B3E"/>
    <w:rsid w:val="0022275D"/>
    <w:rsid w:val="00223A6B"/>
    <w:rsid w:val="00223C22"/>
    <w:rsid w:val="00225BDC"/>
    <w:rsid w:val="00226686"/>
    <w:rsid w:val="00226D61"/>
    <w:rsid w:val="00231961"/>
    <w:rsid w:val="0023229B"/>
    <w:rsid w:val="00234794"/>
    <w:rsid w:val="00234DC3"/>
    <w:rsid w:val="002410DC"/>
    <w:rsid w:val="00241FE5"/>
    <w:rsid w:val="00242102"/>
    <w:rsid w:val="00242DA8"/>
    <w:rsid w:val="00244537"/>
    <w:rsid w:val="00244A20"/>
    <w:rsid w:val="00245264"/>
    <w:rsid w:val="00245950"/>
    <w:rsid w:val="002468D8"/>
    <w:rsid w:val="0024712E"/>
    <w:rsid w:val="00247269"/>
    <w:rsid w:val="002500A8"/>
    <w:rsid w:val="00250296"/>
    <w:rsid w:val="00251F5A"/>
    <w:rsid w:val="00252E66"/>
    <w:rsid w:val="0025363E"/>
    <w:rsid w:val="00254508"/>
    <w:rsid w:val="002559F9"/>
    <w:rsid w:val="00257DA7"/>
    <w:rsid w:val="00260740"/>
    <w:rsid w:val="00260E1A"/>
    <w:rsid w:val="002610B5"/>
    <w:rsid w:val="00261525"/>
    <w:rsid w:val="002617A4"/>
    <w:rsid w:val="00262B29"/>
    <w:rsid w:val="002649E4"/>
    <w:rsid w:val="002651DA"/>
    <w:rsid w:val="002652CD"/>
    <w:rsid w:val="00265CF7"/>
    <w:rsid w:val="002667FF"/>
    <w:rsid w:val="00266897"/>
    <w:rsid w:val="00270086"/>
    <w:rsid w:val="002704CE"/>
    <w:rsid w:val="00271989"/>
    <w:rsid w:val="002738A2"/>
    <w:rsid w:val="0027474C"/>
    <w:rsid w:val="002752C0"/>
    <w:rsid w:val="0027654B"/>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E62"/>
    <w:rsid w:val="0029780F"/>
    <w:rsid w:val="002A0D39"/>
    <w:rsid w:val="002A17B9"/>
    <w:rsid w:val="002A181D"/>
    <w:rsid w:val="002A4B92"/>
    <w:rsid w:val="002B12ED"/>
    <w:rsid w:val="002B1A9C"/>
    <w:rsid w:val="002B2196"/>
    <w:rsid w:val="002B2C12"/>
    <w:rsid w:val="002B3C17"/>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64E"/>
    <w:rsid w:val="002D1B6F"/>
    <w:rsid w:val="002D2C7F"/>
    <w:rsid w:val="002D3310"/>
    <w:rsid w:val="002D335A"/>
    <w:rsid w:val="002D4B2A"/>
    <w:rsid w:val="002D68C1"/>
    <w:rsid w:val="002D7C17"/>
    <w:rsid w:val="002E03D7"/>
    <w:rsid w:val="002E312D"/>
    <w:rsid w:val="002E51AA"/>
    <w:rsid w:val="002E5577"/>
    <w:rsid w:val="002E732C"/>
    <w:rsid w:val="002E7D2F"/>
    <w:rsid w:val="002E7E59"/>
    <w:rsid w:val="002E7E76"/>
    <w:rsid w:val="002F1895"/>
    <w:rsid w:val="002F1ED0"/>
    <w:rsid w:val="002F3068"/>
    <w:rsid w:val="002F4006"/>
    <w:rsid w:val="002F45AB"/>
    <w:rsid w:val="002F6D73"/>
    <w:rsid w:val="003022CC"/>
    <w:rsid w:val="00302512"/>
    <w:rsid w:val="00302E9D"/>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33A7"/>
    <w:rsid w:val="00323609"/>
    <w:rsid w:val="003240EE"/>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60047"/>
    <w:rsid w:val="00362188"/>
    <w:rsid w:val="00363424"/>
    <w:rsid w:val="00363FEA"/>
    <w:rsid w:val="00364267"/>
    <w:rsid w:val="00364C84"/>
    <w:rsid w:val="003664B1"/>
    <w:rsid w:val="00367D02"/>
    <w:rsid w:val="00370334"/>
    <w:rsid w:val="00371F7A"/>
    <w:rsid w:val="0037296C"/>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1B5F"/>
    <w:rsid w:val="00392C79"/>
    <w:rsid w:val="00392D41"/>
    <w:rsid w:val="00394264"/>
    <w:rsid w:val="00395F7E"/>
    <w:rsid w:val="003961D9"/>
    <w:rsid w:val="003969CF"/>
    <w:rsid w:val="003A223A"/>
    <w:rsid w:val="003A2F57"/>
    <w:rsid w:val="003A38C1"/>
    <w:rsid w:val="003A4832"/>
    <w:rsid w:val="003A698A"/>
    <w:rsid w:val="003A792A"/>
    <w:rsid w:val="003B0ACD"/>
    <w:rsid w:val="003B2261"/>
    <w:rsid w:val="003B5036"/>
    <w:rsid w:val="003C13A5"/>
    <w:rsid w:val="003C1403"/>
    <w:rsid w:val="003C163C"/>
    <w:rsid w:val="003C17C9"/>
    <w:rsid w:val="003C1C25"/>
    <w:rsid w:val="003C1E98"/>
    <w:rsid w:val="003C1F35"/>
    <w:rsid w:val="003C22B9"/>
    <w:rsid w:val="003C416F"/>
    <w:rsid w:val="003C54AB"/>
    <w:rsid w:val="003C63C8"/>
    <w:rsid w:val="003C6782"/>
    <w:rsid w:val="003D3173"/>
    <w:rsid w:val="003D3E03"/>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4287"/>
    <w:rsid w:val="003F521B"/>
    <w:rsid w:val="003F56C6"/>
    <w:rsid w:val="003F5AC5"/>
    <w:rsid w:val="003F61A5"/>
    <w:rsid w:val="003F672A"/>
    <w:rsid w:val="003F737D"/>
    <w:rsid w:val="004005A2"/>
    <w:rsid w:val="00400B59"/>
    <w:rsid w:val="004014F5"/>
    <w:rsid w:val="0040294C"/>
    <w:rsid w:val="00403D81"/>
    <w:rsid w:val="004054E5"/>
    <w:rsid w:val="0040636B"/>
    <w:rsid w:val="004070BA"/>
    <w:rsid w:val="004074A5"/>
    <w:rsid w:val="004100BD"/>
    <w:rsid w:val="004111E1"/>
    <w:rsid w:val="00412E93"/>
    <w:rsid w:val="00413BE3"/>
    <w:rsid w:val="004153DF"/>
    <w:rsid w:val="00415EF3"/>
    <w:rsid w:val="00416A56"/>
    <w:rsid w:val="00416E47"/>
    <w:rsid w:val="00417A00"/>
    <w:rsid w:val="00420CCB"/>
    <w:rsid w:val="004211FC"/>
    <w:rsid w:val="004228B0"/>
    <w:rsid w:val="00423A91"/>
    <w:rsid w:val="0042558E"/>
    <w:rsid w:val="004264EF"/>
    <w:rsid w:val="00427B6D"/>
    <w:rsid w:val="00431092"/>
    <w:rsid w:val="00431A03"/>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63D0"/>
    <w:rsid w:val="00456775"/>
    <w:rsid w:val="00457445"/>
    <w:rsid w:val="00457CC3"/>
    <w:rsid w:val="00464471"/>
    <w:rsid w:val="00464C39"/>
    <w:rsid w:val="004655EA"/>
    <w:rsid w:val="00465CCB"/>
    <w:rsid w:val="00467183"/>
    <w:rsid w:val="00467E97"/>
    <w:rsid w:val="0047235F"/>
    <w:rsid w:val="00472AC6"/>
    <w:rsid w:val="00472CB4"/>
    <w:rsid w:val="0047391D"/>
    <w:rsid w:val="00474FB7"/>
    <w:rsid w:val="00475D36"/>
    <w:rsid w:val="00475FC8"/>
    <w:rsid w:val="004760B5"/>
    <w:rsid w:val="00476726"/>
    <w:rsid w:val="0047790F"/>
    <w:rsid w:val="00481CA2"/>
    <w:rsid w:val="00482E0E"/>
    <w:rsid w:val="00484193"/>
    <w:rsid w:val="00484206"/>
    <w:rsid w:val="0048472B"/>
    <w:rsid w:val="00485497"/>
    <w:rsid w:val="00485F61"/>
    <w:rsid w:val="004863FF"/>
    <w:rsid w:val="004915D0"/>
    <w:rsid w:val="00495F2F"/>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880"/>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2570"/>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7B99"/>
    <w:rsid w:val="0055059C"/>
    <w:rsid w:val="00550E3C"/>
    <w:rsid w:val="00551825"/>
    <w:rsid w:val="00551E09"/>
    <w:rsid w:val="00552947"/>
    <w:rsid w:val="00554BEC"/>
    <w:rsid w:val="0055545B"/>
    <w:rsid w:val="005560D5"/>
    <w:rsid w:val="0055632F"/>
    <w:rsid w:val="0055677C"/>
    <w:rsid w:val="005603F4"/>
    <w:rsid w:val="005614AC"/>
    <w:rsid w:val="00561AFE"/>
    <w:rsid w:val="00563B8C"/>
    <w:rsid w:val="00565A79"/>
    <w:rsid w:val="00566060"/>
    <w:rsid w:val="005679A6"/>
    <w:rsid w:val="00570FA6"/>
    <w:rsid w:val="00572401"/>
    <w:rsid w:val="00572EDA"/>
    <w:rsid w:val="00574FE0"/>
    <w:rsid w:val="005820A9"/>
    <w:rsid w:val="0058213F"/>
    <w:rsid w:val="00582181"/>
    <w:rsid w:val="00582CA0"/>
    <w:rsid w:val="00582F2A"/>
    <w:rsid w:val="00583BAA"/>
    <w:rsid w:val="005840F1"/>
    <w:rsid w:val="0058546F"/>
    <w:rsid w:val="00585CF0"/>
    <w:rsid w:val="0058652B"/>
    <w:rsid w:val="00586BFC"/>
    <w:rsid w:val="005870CC"/>
    <w:rsid w:val="005904C4"/>
    <w:rsid w:val="00590F37"/>
    <w:rsid w:val="005928A2"/>
    <w:rsid w:val="005A151E"/>
    <w:rsid w:val="005A3F0F"/>
    <w:rsid w:val="005A6265"/>
    <w:rsid w:val="005B0B13"/>
    <w:rsid w:val="005B2728"/>
    <w:rsid w:val="005B37AC"/>
    <w:rsid w:val="005B4A43"/>
    <w:rsid w:val="005C14E0"/>
    <w:rsid w:val="005C3BE6"/>
    <w:rsid w:val="005C3C61"/>
    <w:rsid w:val="005C3D89"/>
    <w:rsid w:val="005C4116"/>
    <w:rsid w:val="005C5551"/>
    <w:rsid w:val="005C5629"/>
    <w:rsid w:val="005C61EA"/>
    <w:rsid w:val="005C7CA5"/>
    <w:rsid w:val="005D0664"/>
    <w:rsid w:val="005D313B"/>
    <w:rsid w:val="005D3281"/>
    <w:rsid w:val="005D7BED"/>
    <w:rsid w:val="005E1DE1"/>
    <w:rsid w:val="005E2549"/>
    <w:rsid w:val="005E2670"/>
    <w:rsid w:val="005E290B"/>
    <w:rsid w:val="005E3275"/>
    <w:rsid w:val="005E4EA4"/>
    <w:rsid w:val="005E4F94"/>
    <w:rsid w:val="005E6E0F"/>
    <w:rsid w:val="005F1309"/>
    <w:rsid w:val="005F199B"/>
    <w:rsid w:val="005F2DA0"/>
    <w:rsid w:val="005F4293"/>
    <w:rsid w:val="005F4779"/>
    <w:rsid w:val="005F73C0"/>
    <w:rsid w:val="00606E63"/>
    <w:rsid w:val="00611232"/>
    <w:rsid w:val="0061133E"/>
    <w:rsid w:val="00611D3A"/>
    <w:rsid w:val="00611D84"/>
    <w:rsid w:val="00611E8F"/>
    <w:rsid w:val="006121EA"/>
    <w:rsid w:val="00615931"/>
    <w:rsid w:val="00616C9D"/>
    <w:rsid w:val="00616D71"/>
    <w:rsid w:val="00617D5F"/>
    <w:rsid w:val="00620969"/>
    <w:rsid w:val="006226FF"/>
    <w:rsid w:val="00624169"/>
    <w:rsid w:val="00626080"/>
    <w:rsid w:val="006266DD"/>
    <w:rsid w:val="00627DFE"/>
    <w:rsid w:val="00627E02"/>
    <w:rsid w:val="00630399"/>
    <w:rsid w:val="006304A0"/>
    <w:rsid w:val="006314AC"/>
    <w:rsid w:val="00631A40"/>
    <w:rsid w:val="00631F80"/>
    <w:rsid w:val="00632CE8"/>
    <w:rsid w:val="0063335B"/>
    <w:rsid w:val="0063341B"/>
    <w:rsid w:val="00635250"/>
    <w:rsid w:val="006355C5"/>
    <w:rsid w:val="006356B4"/>
    <w:rsid w:val="00636736"/>
    <w:rsid w:val="00636CAF"/>
    <w:rsid w:val="006403B9"/>
    <w:rsid w:val="00640DFB"/>
    <w:rsid w:val="00643028"/>
    <w:rsid w:val="00644274"/>
    <w:rsid w:val="0064592D"/>
    <w:rsid w:val="00650890"/>
    <w:rsid w:val="006545DF"/>
    <w:rsid w:val="00656297"/>
    <w:rsid w:val="006569FF"/>
    <w:rsid w:val="006570A7"/>
    <w:rsid w:val="0065740E"/>
    <w:rsid w:val="00660988"/>
    <w:rsid w:val="00660E9D"/>
    <w:rsid w:val="006610C4"/>
    <w:rsid w:val="006621B8"/>
    <w:rsid w:val="006622D8"/>
    <w:rsid w:val="00662D7F"/>
    <w:rsid w:val="00662F31"/>
    <w:rsid w:val="00663E97"/>
    <w:rsid w:val="00664516"/>
    <w:rsid w:val="00664E79"/>
    <w:rsid w:val="00666367"/>
    <w:rsid w:val="0066638B"/>
    <w:rsid w:val="00667399"/>
    <w:rsid w:val="00670CF7"/>
    <w:rsid w:val="00670D65"/>
    <w:rsid w:val="0067129A"/>
    <w:rsid w:val="00672B02"/>
    <w:rsid w:val="006764FD"/>
    <w:rsid w:val="00676540"/>
    <w:rsid w:val="0067692B"/>
    <w:rsid w:val="006776A6"/>
    <w:rsid w:val="00677D8D"/>
    <w:rsid w:val="00682642"/>
    <w:rsid w:val="006829AC"/>
    <w:rsid w:val="00683A18"/>
    <w:rsid w:val="00683E16"/>
    <w:rsid w:val="006841C6"/>
    <w:rsid w:val="006847D7"/>
    <w:rsid w:val="00684936"/>
    <w:rsid w:val="0068559F"/>
    <w:rsid w:val="0068581B"/>
    <w:rsid w:val="006904DF"/>
    <w:rsid w:val="00690695"/>
    <w:rsid w:val="00690D90"/>
    <w:rsid w:val="006922B3"/>
    <w:rsid w:val="006922C8"/>
    <w:rsid w:val="0069368A"/>
    <w:rsid w:val="00694AEA"/>
    <w:rsid w:val="0069548F"/>
    <w:rsid w:val="00696F88"/>
    <w:rsid w:val="006970A6"/>
    <w:rsid w:val="0069764F"/>
    <w:rsid w:val="006A0202"/>
    <w:rsid w:val="006A159D"/>
    <w:rsid w:val="006A25B9"/>
    <w:rsid w:val="006A2DB5"/>
    <w:rsid w:val="006A3488"/>
    <w:rsid w:val="006A3B20"/>
    <w:rsid w:val="006A4A7B"/>
    <w:rsid w:val="006A5A45"/>
    <w:rsid w:val="006A763B"/>
    <w:rsid w:val="006B1E4D"/>
    <w:rsid w:val="006B20FD"/>
    <w:rsid w:val="006B22C2"/>
    <w:rsid w:val="006B2442"/>
    <w:rsid w:val="006B4586"/>
    <w:rsid w:val="006B5718"/>
    <w:rsid w:val="006B58B8"/>
    <w:rsid w:val="006B7B93"/>
    <w:rsid w:val="006B7F73"/>
    <w:rsid w:val="006C026E"/>
    <w:rsid w:val="006C0DA8"/>
    <w:rsid w:val="006C0E30"/>
    <w:rsid w:val="006C1B2B"/>
    <w:rsid w:val="006C2508"/>
    <w:rsid w:val="006C27DC"/>
    <w:rsid w:val="006C2F20"/>
    <w:rsid w:val="006C40A5"/>
    <w:rsid w:val="006C46D5"/>
    <w:rsid w:val="006C47E7"/>
    <w:rsid w:val="006C4AE0"/>
    <w:rsid w:val="006C779C"/>
    <w:rsid w:val="006D1093"/>
    <w:rsid w:val="006D14EF"/>
    <w:rsid w:val="006D2827"/>
    <w:rsid w:val="006D3A69"/>
    <w:rsid w:val="006D5A4E"/>
    <w:rsid w:val="006E0D7C"/>
    <w:rsid w:val="006E1823"/>
    <w:rsid w:val="006E1B99"/>
    <w:rsid w:val="006E2F8A"/>
    <w:rsid w:val="006E39AA"/>
    <w:rsid w:val="006E470B"/>
    <w:rsid w:val="006E6718"/>
    <w:rsid w:val="006E6B55"/>
    <w:rsid w:val="006E6B6C"/>
    <w:rsid w:val="006F0AD3"/>
    <w:rsid w:val="006F1CCF"/>
    <w:rsid w:val="006F2469"/>
    <w:rsid w:val="006F2BDF"/>
    <w:rsid w:val="006F5C2E"/>
    <w:rsid w:val="00702BF8"/>
    <w:rsid w:val="0070331A"/>
    <w:rsid w:val="00704625"/>
    <w:rsid w:val="00705402"/>
    <w:rsid w:val="0070583D"/>
    <w:rsid w:val="0070716B"/>
    <w:rsid w:val="00707508"/>
    <w:rsid w:val="007076A5"/>
    <w:rsid w:val="007109F1"/>
    <w:rsid w:val="00710A7C"/>
    <w:rsid w:val="007115A7"/>
    <w:rsid w:val="007128E1"/>
    <w:rsid w:val="00712928"/>
    <w:rsid w:val="00713218"/>
    <w:rsid w:val="00714950"/>
    <w:rsid w:val="00714B36"/>
    <w:rsid w:val="0071532B"/>
    <w:rsid w:val="007157DC"/>
    <w:rsid w:val="00715DAA"/>
    <w:rsid w:val="00716708"/>
    <w:rsid w:val="007202ED"/>
    <w:rsid w:val="00720B54"/>
    <w:rsid w:val="00723B5C"/>
    <w:rsid w:val="00723F9D"/>
    <w:rsid w:val="00724030"/>
    <w:rsid w:val="00724714"/>
    <w:rsid w:val="00724D38"/>
    <w:rsid w:val="00724FAD"/>
    <w:rsid w:val="00725DC8"/>
    <w:rsid w:val="00726272"/>
    <w:rsid w:val="00733188"/>
    <w:rsid w:val="00733295"/>
    <w:rsid w:val="00735D23"/>
    <w:rsid w:val="00735F34"/>
    <w:rsid w:val="007379C5"/>
    <w:rsid w:val="00737A59"/>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4ABE"/>
    <w:rsid w:val="00755FB7"/>
    <w:rsid w:val="00757311"/>
    <w:rsid w:val="007576BB"/>
    <w:rsid w:val="00763286"/>
    <w:rsid w:val="007644BA"/>
    <w:rsid w:val="007662CD"/>
    <w:rsid w:val="00766753"/>
    <w:rsid w:val="00766EC7"/>
    <w:rsid w:val="00766F43"/>
    <w:rsid w:val="00767E0E"/>
    <w:rsid w:val="00767F9F"/>
    <w:rsid w:val="0077267B"/>
    <w:rsid w:val="00772692"/>
    <w:rsid w:val="00773D7D"/>
    <w:rsid w:val="007744D2"/>
    <w:rsid w:val="00775636"/>
    <w:rsid w:val="0077790D"/>
    <w:rsid w:val="00780B72"/>
    <w:rsid w:val="00780F89"/>
    <w:rsid w:val="00782D25"/>
    <w:rsid w:val="007834CB"/>
    <w:rsid w:val="00786182"/>
    <w:rsid w:val="007878C2"/>
    <w:rsid w:val="00790800"/>
    <w:rsid w:val="00790F59"/>
    <w:rsid w:val="00793733"/>
    <w:rsid w:val="00793842"/>
    <w:rsid w:val="007960F2"/>
    <w:rsid w:val="00796505"/>
    <w:rsid w:val="00797548"/>
    <w:rsid w:val="007A0ED3"/>
    <w:rsid w:val="007A182B"/>
    <w:rsid w:val="007A1E5E"/>
    <w:rsid w:val="007A2AD3"/>
    <w:rsid w:val="007A48C3"/>
    <w:rsid w:val="007A7DC5"/>
    <w:rsid w:val="007B3F0F"/>
    <w:rsid w:val="007B3F37"/>
    <w:rsid w:val="007B5730"/>
    <w:rsid w:val="007B5937"/>
    <w:rsid w:val="007B68EB"/>
    <w:rsid w:val="007B7938"/>
    <w:rsid w:val="007C074C"/>
    <w:rsid w:val="007C2420"/>
    <w:rsid w:val="007C2ADA"/>
    <w:rsid w:val="007C354E"/>
    <w:rsid w:val="007C3B96"/>
    <w:rsid w:val="007C4C96"/>
    <w:rsid w:val="007C4FA3"/>
    <w:rsid w:val="007C6959"/>
    <w:rsid w:val="007C7289"/>
    <w:rsid w:val="007C77FA"/>
    <w:rsid w:val="007D0305"/>
    <w:rsid w:val="007D312A"/>
    <w:rsid w:val="007D3A8E"/>
    <w:rsid w:val="007D514A"/>
    <w:rsid w:val="007D5E25"/>
    <w:rsid w:val="007D5F51"/>
    <w:rsid w:val="007D698F"/>
    <w:rsid w:val="007D7B15"/>
    <w:rsid w:val="007E024A"/>
    <w:rsid w:val="007E1034"/>
    <w:rsid w:val="007E2CEF"/>
    <w:rsid w:val="007E2F89"/>
    <w:rsid w:val="007E30B3"/>
    <w:rsid w:val="007E46D7"/>
    <w:rsid w:val="007E6EB5"/>
    <w:rsid w:val="007F171D"/>
    <w:rsid w:val="007F190F"/>
    <w:rsid w:val="007F1B62"/>
    <w:rsid w:val="007F3184"/>
    <w:rsid w:val="007F3674"/>
    <w:rsid w:val="007F7AC4"/>
    <w:rsid w:val="008007E0"/>
    <w:rsid w:val="00802D01"/>
    <w:rsid w:val="00803A39"/>
    <w:rsid w:val="008073CF"/>
    <w:rsid w:val="00807588"/>
    <w:rsid w:val="00807873"/>
    <w:rsid w:val="00807914"/>
    <w:rsid w:val="00810235"/>
    <w:rsid w:val="00810291"/>
    <w:rsid w:val="00810444"/>
    <w:rsid w:val="00810954"/>
    <w:rsid w:val="00813EE6"/>
    <w:rsid w:val="00813F20"/>
    <w:rsid w:val="00816237"/>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1B92"/>
    <w:rsid w:val="00846781"/>
    <w:rsid w:val="00847091"/>
    <w:rsid w:val="00847855"/>
    <w:rsid w:val="0085048D"/>
    <w:rsid w:val="008507F4"/>
    <w:rsid w:val="0085172F"/>
    <w:rsid w:val="00852CEA"/>
    <w:rsid w:val="00853EF8"/>
    <w:rsid w:val="00854CCD"/>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71D4"/>
    <w:rsid w:val="008A78E7"/>
    <w:rsid w:val="008B0312"/>
    <w:rsid w:val="008B1664"/>
    <w:rsid w:val="008B3AF0"/>
    <w:rsid w:val="008B5579"/>
    <w:rsid w:val="008B56EC"/>
    <w:rsid w:val="008C351E"/>
    <w:rsid w:val="008C39E6"/>
    <w:rsid w:val="008C430C"/>
    <w:rsid w:val="008C4F5F"/>
    <w:rsid w:val="008C5568"/>
    <w:rsid w:val="008C614E"/>
    <w:rsid w:val="008C63AA"/>
    <w:rsid w:val="008C6EB5"/>
    <w:rsid w:val="008D01BE"/>
    <w:rsid w:val="008D0750"/>
    <w:rsid w:val="008D2AE7"/>
    <w:rsid w:val="008D2F44"/>
    <w:rsid w:val="008D39FE"/>
    <w:rsid w:val="008D452A"/>
    <w:rsid w:val="008D5D8D"/>
    <w:rsid w:val="008D61EC"/>
    <w:rsid w:val="008E1C53"/>
    <w:rsid w:val="008E2AF8"/>
    <w:rsid w:val="008E4C75"/>
    <w:rsid w:val="008E4DDF"/>
    <w:rsid w:val="008E56AE"/>
    <w:rsid w:val="008E70BE"/>
    <w:rsid w:val="008F00BB"/>
    <w:rsid w:val="008F168B"/>
    <w:rsid w:val="008F1843"/>
    <w:rsid w:val="008F30BD"/>
    <w:rsid w:val="008F327F"/>
    <w:rsid w:val="008F38B1"/>
    <w:rsid w:val="008F3FD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43B7"/>
    <w:rsid w:val="0092478D"/>
    <w:rsid w:val="00924A60"/>
    <w:rsid w:val="00925AA3"/>
    <w:rsid w:val="009265B7"/>
    <w:rsid w:val="00926D83"/>
    <w:rsid w:val="00926E79"/>
    <w:rsid w:val="00933367"/>
    <w:rsid w:val="00933F22"/>
    <w:rsid w:val="00933FB6"/>
    <w:rsid w:val="00934201"/>
    <w:rsid w:val="0093570E"/>
    <w:rsid w:val="00936A5A"/>
    <w:rsid w:val="009400AE"/>
    <w:rsid w:val="00943099"/>
    <w:rsid w:val="00943414"/>
    <w:rsid w:val="00945578"/>
    <w:rsid w:val="0094591D"/>
    <w:rsid w:val="00945ADF"/>
    <w:rsid w:val="00947603"/>
    <w:rsid w:val="009507D0"/>
    <w:rsid w:val="00950BA5"/>
    <w:rsid w:val="00952B58"/>
    <w:rsid w:val="00953CE2"/>
    <w:rsid w:val="00953E4A"/>
    <w:rsid w:val="00954623"/>
    <w:rsid w:val="00955A3D"/>
    <w:rsid w:val="00955C59"/>
    <w:rsid w:val="00955E3B"/>
    <w:rsid w:val="00956C6C"/>
    <w:rsid w:val="00956D45"/>
    <w:rsid w:val="00957448"/>
    <w:rsid w:val="00960478"/>
    <w:rsid w:val="00960637"/>
    <w:rsid w:val="0096193D"/>
    <w:rsid w:val="009619B4"/>
    <w:rsid w:val="0096226A"/>
    <w:rsid w:val="009635FA"/>
    <w:rsid w:val="00964760"/>
    <w:rsid w:val="00966033"/>
    <w:rsid w:val="00970C3C"/>
    <w:rsid w:val="0097233F"/>
    <w:rsid w:val="00973BFD"/>
    <w:rsid w:val="00976CF3"/>
    <w:rsid w:val="00981862"/>
    <w:rsid w:val="009829D8"/>
    <w:rsid w:val="009835D2"/>
    <w:rsid w:val="00983B9C"/>
    <w:rsid w:val="00984194"/>
    <w:rsid w:val="009845E8"/>
    <w:rsid w:val="00985FD1"/>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22C2"/>
    <w:rsid w:val="009A2734"/>
    <w:rsid w:val="009A5B3A"/>
    <w:rsid w:val="009A6BE9"/>
    <w:rsid w:val="009A7A59"/>
    <w:rsid w:val="009A7C40"/>
    <w:rsid w:val="009B0B15"/>
    <w:rsid w:val="009B141C"/>
    <w:rsid w:val="009B17DE"/>
    <w:rsid w:val="009B2238"/>
    <w:rsid w:val="009B2408"/>
    <w:rsid w:val="009B39FC"/>
    <w:rsid w:val="009B3D15"/>
    <w:rsid w:val="009B419A"/>
    <w:rsid w:val="009B52F9"/>
    <w:rsid w:val="009B56A5"/>
    <w:rsid w:val="009B74DD"/>
    <w:rsid w:val="009C2DA4"/>
    <w:rsid w:val="009C37E3"/>
    <w:rsid w:val="009C6BF2"/>
    <w:rsid w:val="009D15BB"/>
    <w:rsid w:val="009D1F83"/>
    <w:rsid w:val="009D2FEB"/>
    <w:rsid w:val="009D4284"/>
    <w:rsid w:val="009D44A3"/>
    <w:rsid w:val="009D46F6"/>
    <w:rsid w:val="009D4A57"/>
    <w:rsid w:val="009D4DB9"/>
    <w:rsid w:val="009D5BA8"/>
    <w:rsid w:val="009D611E"/>
    <w:rsid w:val="009D70F0"/>
    <w:rsid w:val="009E1D7A"/>
    <w:rsid w:val="009E1E65"/>
    <w:rsid w:val="009E2660"/>
    <w:rsid w:val="009E3E8F"/>
    <w:rsid w:val="009E41D7"/>
    <w:rsid w:val="009E57D8"/>
    <w:rsid w:val="009E7C59"/>
    <w:rsid w:val="009F284B"/>
    <w:rsid w:val="009F30D6"/>
    <w:rsid w:val="009F3B27"/>
    <w:rsid w:val="009F3D12"/>
    <w:rsid w:val="009F4B1D"/>
    <w:rsid w:val="009F5617"/>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669F"/>
    <w:rsid w:val="00A271CD"/>
    <w:rsid w:val="00A27E93"/>
    <w:rsid w:val="00A31C99"/>
    <w:rsid w:val="00A33A96"/>
    <w:rsid w:val="00A3467C"/>
    <w:rsid w:val="00A35E70"/>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CAC"/>
    <w:rsid w:val="00A53CFB"/>
    <w:rsid w:val="00A54D28"/>
    <w:rsid w:val="00A54D87"/>
    <w:rsid w:val="00A55399"/>
    <w:rsid w:val="00A5588E"/>
    <w:rsid w:val="00A55E1F"/>
    <w:rsid w:val="00A56C01"/>
    <w:rsid w:val="00A578EC"/>
    <w:rsid w:val="00A618D6"/>
    <w:rsid w:val="00A61ED0"/>
    <w:rsid w:val="00A61FE9"/>
    <w:rsid w:val="00A626F3"/>
    <w:rsid w:val="00A704EA"/>
    <w:rsid w:val="00A70FB8"/>
    <w:rsid w:val="00A72402"/>
    <w:rsid w:val="00A73D7D"/>
    <w:rsid w:val="00A75A7C"/>
    <w:rsid w:val="00A7732F"/>
    <w:rsid w:val="00A80790"/>
    <w:rsid w:val="00A81636"/>
    <w:rsid w:val="00A81CDA"/>
    <w:rsid w:val="00A81E60"/>
    <w:rsid w:val="00A8359A"/>
    <w:rsid w:val="00A84719"/>
    <w:rsid w:val="00A847ED"/>
    <w:rsid w:val="00A84A07"/>
    <w:rsid w:val="00A868EE"/>
    <w:rsid w:val="00A9199D"/>
    <w:rsid w:val="00A9222E"/>
    <w:rsid w:val="00A94362"/>
    <w:rsid w:val="00A94D67"/>
    <w:rsid w:val="00A94F9E"/>
    <w:rsid w:val="00A97BBA"/>
    <w:rsid w:val="00A97C14"/>
    <w:rsid w:val="00AA248A"/>
    <w:rsid w:val="00AA27C4"/>
    <w:rsid w:val="00AA2EDC"/>
    <w:rsid w:val="00AA31AF"/>
    <w:rsid w:val="00AA3D28"/>
    <w:rsid w:val="00AA5606"/>
    <w:rsid w:val="00AA7F55"/>
    <w:rsid w:val="00AB04A1"/>
    <w:rsid w:val="00AB0695"/>
    <w:rsid w:val="00AB0DAF"/>
    <w:rsid w:val="00AB11B4"/>
    <w:rsid w:val="00AB1AE1"/>
    <w:rsid w:val="00AB20FB"/>
    <w:rsid w:val="00AB2480"/>
    <w:rsid w:val="00AB38F6"/>
    <w:rsid w:val="00AC0517"/>
    <w:rsid w:val="00AC171F"/>
    <w:rsid w:val="00AC1EA8"/>
    <w:rsid w:val="00AC2872"/>
    <w:rsid w:val="00AC3909"/>
    <w:rsid w:val="00AC4314"/>
    <w:rsid w:val="00AC462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F57"/>
    <w:rsid w:val="00AD5364"/>
    <w:rsid w:val="00AD599E"/>
    <w:rsid w:val="00AD6639"/>
    <w:rsid w:val="00AD7B83"/>
    <w:rsid w:val="00AD7BD5"/>
    <w:rsid w:val="00AE0221"/>
    <w:rsid w:val="00AE14C9"/>
    <w:rsid w:val="00AE19D5"/>
    <w:rsid w:val="00AE296F"/>
    <w:rsid w:val="00AE4906"/>
    <w:rsid w:val="00AE4AF4"/>
    <w:rsid w:val="00AE53A6"/>
    <w:rsid w:val="00AE59CB"/>
    <w:rsid w:val="00AE7C70"/>
    <w:rsid w:val="00AF2CB3"/>
    <w:rsid w:val="00AF2F60"/>
    <w:rsid w:val="00AF401F"/>
    <w:rsid w:val="00AF43B8"/>
    <w:rsid w:val="00AF5008"/>
    <w:rsid w:val="00AF6522"/>
    <w:rsid w:val="00AF69E1"/>
    <w:rsid w:val="00AF7720"/>
    <w:rsid w:val="00B01262"/>
    <w:rsid w:val="00B0356C"/>
    <w:rsid w:val="00B03A6B"/>
    <w:rsid w:val="00B03F47"/>
    <w:rsid w:val="00B05137"/>
    <w:rsid w:val="00B073F5"/>
    <w:rsid w:val="00B07DF1"/>
    <w:rsid w:val="00B1386F"/>
    <w:rsid w:val="00B14678"/>
    <w:rsid w:val="00B152E0"/>
    <w:rsid w:val="00B16A93"/>
    <w:rsid w:val="00B17298"/>
    <w:rsid w:val="00B17511"/>
    <w:rsid w:val="00B1789D"/>
    <w:rsid w:val="00B223AD"/>
    <w:rsid w:val="00B22E6D"/>
    <w:rsid w:val="00B23809"/>
    <w:rsid w:val="00B24931"/>
    <w:rsid w:val="00B25B05"/>
    <w:rsid w:val="00B25DAD"/>
    <w:rsid w:val="00B25F35"/>
    <w:rsid w:val="00B2746E"/>
    <w:rsid w:val="00B3049E"/>
    <w:rsid w:val="00B30730"/>
    <w:rsid w:val="00B31924"/>
    <w:rsid w:val="00B32D3C"/>
    <w:rsid w:val="00B3479C"/>
    <w:rsid w:val="00B35A96"/>
    <w:rsid w:val="00B36369"/>
    <w:rsid w:val="00B4015B"/>
    <w:rsid w:val="00B40D46"/>
    <w:rsid w:val="00B4138C"/>
    <w:rsid w:val="00B418D0"/>
    <w:rsid w:val="00B42F4F"/>
    <w:rsid w:val="00B44A01"/>
    <w:rsid w:val="00B44B77"/>
    <w:rsid w:val="00B459B2"/>
    <w:rsid w:val="00B45BC5"/>
    <w:rsid w:val="00B5076E"/>
    <w:rsid w:val="00B5167C"/>
    <w:rsid w:val="00B51797"/>
    <w:rsid w:val="00B51830"/>
    <w:rsid w:val="00B51FCA"/>
    <w:rsid w:val="00B52447"/>
    <w:rsid w:val="00B52F4C"/>
    <w:rsid w:val="00B53145"/>
    <w:rsid w:val="00B53312"/>
    <w:rsid w:val="00B5370D"/>
    <w:rsid w:val="00B54140"/>
    <w:rsid w:val="00B55D2A"/>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63D"/>
    <w:rsid w:val="00B86F3B"/>
    <w:rsid w:val="00B87808"/>
    <w:rsid w:val="00B87FB2"/>
    <w:rsid w:val="00B902F5"/>
    <w:rsid w:val="00B9339E"/>
    <w:rsid w:val="00B93F89"/>
    <w:rsid w:val="00B951F8"/>
    <w:rsid w:val="00B974D0"/>
    <w:rsid w:val="00B978F4"/>
    <w:rsid w:val="00BA03BD"/>
    <w:rsid w:val="00BA0700"/>
    <w:rsid w:val="00BA0EB1"/>
    <w:rsid w:val="00BA1F33"/>
    <w:rsid w:val="00BA1FB0"/>
    <w:rsid w:val="00BA2C7E"/>
    <w:rsid w:val="00BA4263"/>
    <w:rsid w:val="00BA7045"/>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2D5"/>
    <w:rsid w:val="00BD08EC"/>
    <w:rsid w:val="00BD0CB0"/>
    <w:rsid w:val="00BD162D"/>
    <w:rsid w:val="00BD16F2"/>
    <w:rsid w:val="00BD34C3"/>
    <w:rsid w:val="00BD34D7"/>
    <w:rsid w:val="00BD5303"/>
    <w:rsid w:val="00BD72CC"/>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43D4"/>
    <w:rsid w:val="00BF5340"/>
    <w:rsid w:val="00BF65FE"/>
    <w:rsid w:val="00C00139"/>
    <w:rsid w:val="00C003B7"/>
    <w:rsid w:val="00C02479"/>
    <w:rsid w:val="00C024A8"/>
    <w:rsid w:val="00C03182"/>
    <w:rsid w:val="00C033D8"/>
    <w:rsid w:val="00C05261"/>
    <w:rsid w:val="00C065C6"/>
    <w:rsid w:val="00C0707D"/>
    <w:rsid w:val="00C07786"/>
    <w:rsid w:val="00C07ABB"/>
    <w:rsid w:val="00C10335"/>
    <w:rsid w:val="00C115BF"/>
    <w:rsid w:val="00C123A4"/>
    <w:rsid w:val="00C14B70"/>
    <w:rsid w:val="00C15010"/>
    <w:rsid w:val="00C15CD8"/>
    <w:rsid w:val="00C16824"/>
    <w:rsid w:val="00C17029"/>
    <w:rsid w:val="00C17083"/>
    <w:rsid w:val="00C173F7"/>
    <w:rsid w:val="00C204C2"/>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2AA3"/>
    <w:rsid w:val="00C42C0E"/>
    <w:rsid w:val="00C42FF6"/>
    <w:rsid w:val="00C43B3A"/>
    <w:rsid w:val="00C460B3"/>
    <w:rsid w:val="00C474D1"/>
    <w:rsid w:val="00C50504"/>
    <w:rsid w:val="00C51D97"/>
    <w:rsid w:val="00C526DF"/>
    <w:rsid w:val="00C527B7"/>
    <w:rsid w:val="00C56735"/>
    <w:rsid w:val="00C61562"/>
    <w:rsid w:val="00C62E5D"/>
    <w:rsid w:val="00C63375"/>
    <w:rsid w:val="00C6352A"/>
    <w:rsid w:val="00C635BF"/>
    <w:rsid w:val="00C652AF"/>
    <w:rsid w:val="00C65341"/>
    <w:rsid w:val="00C65955"/>
    <w:rsid w:val="00C66711"/>
    <w:rsid w:val="00C6729F"/>
    <w:rsid w:val="00C67748"/>
    <w:rsid w:val="00C70DBE"/>
    <w:rsid w:val="00C711BD"/>
    <w:rsid w:val="00C72791"/>
    <w:rsid w:val="00C732B8"/>
    <w:rsid w:val="00C7350E"/>
    <w:rsid w:val="00C73BE9"/>
    <w:rsid w:val="00C74564"/>
    <w:rsid w:val="00C75080"/>
    <w:rsid w:val="00C76C86"/>
    <w:rsid w:val="00C77457"/>
    <w:rsid w:val="00C77BB2"/>
    <w:rsid w:val="00C80029"/>
    <w:rsid w:val="00C83BC5"/>
    <w:rsid w:val="00C85D12"/>
    <w:rsid w:val="00C870A6"/>
    <w:rsid w:val="00C87A11"/>
    <w:rsid w:val="00C87B59"/>
    <w:rsid w:val="00C909D3"/>
    <w:rsid w:val="00C931F9"/>
    <w:rsid w:val="00C9361B"/>
    <w:rsid w:val="00C966CC"/>
    <w:rsid w:val="00C96DE5"/>
    <w:rsid w:val="00C978F8"/>
    <w:rsid w:val="00CA1F0D"/>
    <w:rsid w:val="00CA23F8"/>
    <w:rsid w:val="00CA2DAA"/>
    <w:rsid w:val="00CA3AF4"/>
    <w:rsid w:val="00CA5A48"/>
    <w:rsid w:val="00CA75D2"/>
    <w:rsid w:val="00CA7D87"/>
    <w:rsid w:val="00CB0C08"/>
    <w:rsid w:val="00CB39BE"/>
    <w:rsid w:val="00CB538C"/>
    <w:rsid w:val="00CB68B6"/>
    <w:rsid w:val="00CC028F"/>
    <w:rsid w:val="00CC241E"/>
    <w:rsid w:val="00CC3223"/>
    <w:rsid w:val="00CC41B3"/>
    <w:rsid w:val="00CC4DE7"/>
    <w:rsid w:val="00CC4F39"/>
    <w:rsid w:val="00CC7481"/>
    <w:rsid w:val="00CD0273"/>
    <w:rsid w:val="00CD10B9"/>
    <w:rsid w:val="00CD27FC"/>
    <w:rsid w:val="00CD3EEF"/>
    <w:rsid w:val="00CD42F7"/>
    <w:rsid w:val="00CD6062"/>
    <w:rsid w:val="00CD7373"/>
    <w:rsid w:val="00CD7BAD"/>
    <w:rsid w:val="00CE1C77"/>
    <w:rsid w:val="00CE265D"/>
    <w:rsid w:val="00CE2EB4"/>
    <w:rsid w:val="00CE3B0B"/>
    <w:rsid w:val="00CE6242"/>
    <w:rsid w:val="00CE717A"/>
    <w:rsid w:val="00CE7F42"/>
    <w:rsid w:val="00CF0D20"/>
    <w:rsid w:val="00CF1101"/>
    <w:rsid w:val="00CF117F"/>
    <w:rsid w:val="00CF28F3"/>
    <w:rsid w:val="00CF3498"/>
    <w:rsid w:val="00CF3AF8"/>
    <w:rsid w:val="00CF420F"/>
    <w:rsid w:val="00CF5942"/>
    <w:rsid w:val="00CF5DD2"/>
    <w:rsid w:val="00CF6042"/>
    <w:rsid w:val="00CF674C"/>
    <w:rsid w:val="00CF7DF6"/>
    <w:rsid w:val="00D0090C"/>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7355"/>
    <w:rsid w:val="00D217B9"/>
    <w:rsid w:val="00D23EB6"/>
    <w:rsid w:val="00D2404B"/>
    <w:rsid w:val="00D24759"/>
    <w:rsid w:val="00D25064"/>
    <w:rsid w:val="00D25301"/>
    <w:rsid w:val="00D31178"/>
    <w:rsid w:val="00D316B9"/>
    <w:rsid w:val="00D34526"/>
    <w:rsid w:val="00D34557"/>
    <w:rsid w:val="00D34D98"/>
    <w:rsid w:val="00D35F2D"/>
    <w:rsid w:val="00D36CB0"/>
    <w:rsid w:val="00D415A4"/>
    <w:rsid w:val="00D41AD2"/>
    <w:rsid w:val="00D41E5C"/>
    <w:rsid w:val="00D4258B"/>
    <w:rsid w:val="00D42731"/>
    <w:rsid w:val="00D42A0F"/>
    <w:rsid w:val="00D44456"/>
    <w:rsid w:val="00D45C10"/>
    <w:rsid w:val="00D52869"/>
    <w:rsid w:val="00D54244"/>
    <w:rsid w:val="00D547D6"/>
    <w:rsid w:val="00D5480C"/>
    <w:rsid w:val="00D5558B"/>
    <w:rsid w:val="00D56205"/>
    <w:rsid w:val="00D57953"/>
    <w:rsid w:val="00D61925"/>
    <w:rsid w:val="00D623C6"/>
    <w:rsid w:val="00D63A5F"/>
    <w:rsid w:val="00D64769"/>
    <w:rsid w:val="00D656FC"/>
    <w:rsid w:val="00D65E2B"/>
    <w:rsid w:val="00D66816"/>
    <w:rsid w:val="00D70E09"/>
    <w:rsid w:val="00D72C66"/>
    <w:rsid w:val="00D74240"/>
    <w:rsid w:val="00D74A91"/>
    <w:rsid w:val="00D75D79"/>
    <w:rsid w:val="00D76DE5"/>
    <w:rsid w:val="00D76E94"/>
    <w:rsid w:val="00D775FD"/>
    <w:rsid w:val="00D80A29"/>
    <w:rsid w:val="00D8105A"/>
    <w:rsid w:val="00D8126F"/>
    <w:rsid w:val="00D82BF2"/>
    <w:rsid w:val="00D830D1"/>
    <w:rsid w:val="00D84737"/>
    <w:rsid w:val="00D8487E"/>
    <w:rsid w:val="00D848AE"/>
    <w:rsid w:val="00D84D36"/>
    <w:rsid w:val="00D85906"/>
    <w:rsid w:val="00D87F39"/>
    <w:rsid w:val="00D904EB"/>
    <w:rsid w:val="00D9109C"/>
    <w:rsid w:val="00D928CA"/>
    <w:rsid w:val="00D93AC9"/>
    <w:rsid w:val="00D93E46"/>
    <w:rsid w:val="00D94808"/>
    <w:rsid w:val="00DA08DA"/>
    <w:rsid w:val="00DA1B89"/>
    <w:rsid w:val="00DA2AD6"/>
    <w:rsid w:val="00DA320A"/>
    <w:rsid w:val="00DA37C8"/>
    <w:rsid w:val="00DA643D"/>
    <w:rsid w:val="00DA697B"/>
    <w:rsid w:val="00DA6AE7"/>
    <w:rsid w:val="00DA6D91"/>
    <w:rsid w:val="00DA7E15"/>
    <w:rsid w:val="00DB058F"/>
    <w:rsid w:val="00DB1F4C"/>
    <w:rsid w:val="00DB275C"/>
    <w:rsid w:val="00DB2B0B"/>
    <w:rsid w:val="00DB5553"/>
    <w:rsid w:val="00DB6126"/>
    <w:rsid w:val="00DB6FC4"/>
    <w:rsid w:val="00DC029F"/>
    <w:rsid w:val="00DC17E8"/>
    <w:rsid w:val="00DC1CCA"/>
    <w:rsid w:val="00DC2D8C"/>
    <w:rsid w:val="00DC6418"/>
    <w:rsid w:val="00DC742C"/>
    <w:rsid w:val="00DC74B1"/>
    <w:rsid w:val="00DD0390"/>
    <w:rsid w:val="00DD2390"/>
    <w:rsid w:val="00DD23AA"/>
    <w:rsid w:val="00DD2653"/>
    <w:rsid w:val="00DD3B86"/>
    <w:rsid w:val="00DD4322"/>
    <w:rsid w:val="00DE2C24"/>
    <w:rsid w:val="00DE4389"/>
    <w:rsid w:val="00DE4A02"/>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4830"/>
    <w:rsid w:val="00E051CA"/>
    <w:rsid w:val="00E058DA"/>
    <w:rsid w:val="00E06660"/>
    <w:rsid w:val="00E07261"/>
    <w:rsid w:val="00E0777C"/>
    <w:rsid w:val="00E11D0D"/>
    <w:rsid w:val="00E11D4F"/>
    <w:rsid w:val="00E171F9"/>
    <w:rsid w:val="00E200C8"/>
    <w:rsid w:val="00E2139E"/>
    <w:rsid w:val="00E22AE4"/>
    <w:rsid w:val="00E25D2E"/>
    <w:rsid w:val="00E25D4B"/>
    <w:rsid w:val="00E26A26"/>
    <w:rsid w:val="00E26E7B"/>
    <w:rsid w:val="00E27BC1"/>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602A"/>
    <w:rsid w:val="00E46DAE"/>
    <w:rsid w:val="00E472E2"/>
    <w:rsid w:val="00E47C2D"/>
    <w:rsid w:val="00E5197C"/>
    <w:rsid w:val="00E5223F"/>
    <w:rsid w:val="00E52978"/>
    <w:rsid w:val="00E5520F"/>
    <w:rsid w:val="00E55F1A"/>
    <w:rsid w:val="00E56DD7"/>
    <w:rsid w:val="00E57D59"/>
    <w:rsid w:val="00E625CD"/>
    <w:rsid w:val="00E62620"/>
    <w:rsid w:val="00E638AC"/>
    <w:rsid w:val="00E64C4D"/>
    <w:rsid w:val="00E6666C"/>
    <w:rsid w:val="00E67CFD"/>
    <w:rsid w:val="00E70193"/>
    <w:rsid w:val="00E72C5E"/>
    <w:rsid w:val="00E733F0"/>
    <w:rsid w:val="00E73671"/>
    <w:rsid w:val="00E7474B"/>
    <w:rsid w:val="00E74C7F"/>
    <w:rsid w:val="00E758D8"/>
    <w:rsid w:val="00E7592D"/>
    <w:rsid w:val="00E76D56"/>
    <w:rsid w:val="00E77B0C"/>
    <w:rsid w:val="00E77D8C"/>
    <w:rsid w:val="00E77E93"/>
    <w:rsid w:val="00E84757"/>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B22DB"/>
    <w:rsid w:val="00EB3AF3"/>
    <w:rsid w:val="00EB5B87"/>
    <w:rsid w:val="00EB6046"/>
    <w:rsid w:val="00EB60D5"/>
    <w:rsid w:val="00EB618C"/>
    <w:rsid w:val="00EC1430"/>
    <w:rsid w:val="00EC195E"/>
    <w:rsid w:val="00EC3830"/>
    <w:rsid w:val="00EC43F6"/>
    <w:rsid w:val="00EC6BB5"/>
    <w:rsid w:val="00ED03ED"/>
    <w:rsid w:val="00ED1588"/>
    <w:rsid w:val="00ED15F2"/>
    <w:rsid w:val="00ED1881"/>
    <w:rsid w:val="00ED511E"/>
    <w:rsid w:val="00EE0921"/>
    <w:rsid w:val="00EE3A99"/>
    <w:rsid w:val="00EE4482"/>
    <w:rsid w:val="00EE502A"/>
    <w:rsid w:val="00EE5D81"/>
    <w:rsid w:val="00EE7D14"/>
    <w:rsid w:val="00EF022A"/>
    <w:rsid w:val="00EF162B"/>
    <w:rsid w:val="00EF215A"/>
    <w:rsid w:val="00EF4DEB"/>
    <w:rsid w:val="00EF4F46"/>
    <w:rsid w:val="00EF557F"/>
    <w:rsid w:val="00EF5E9C"/>
    <w:rsid w:val="00EF5EEA"/>
    <w:rsid w:val="00EF66CD"/>
    <w:rsid w:val="00EF6D77"/>
    <w:rsid w:val="00F00E77"/>
    <w:rsid w:val="00F025E3"/>
    <w:rsid w:val="00F03767"/>
    <w:rsid w:val="00F0437F"/>
    <w:rsid w:val="00F05A5F"/>
    <w:rsid w:val="00F11B8C"/>
    <w:rsid w:val="00F135A6"/>
    <w:rsid w:val="00F13C12"/>
    <w:rsid w:val="00F1506C"/>
    <w:rsid w:val="00F15198"/>
    <w:rsid w:val="00F16674"/>
    <w:rsid w:val="00F1673D"/>
    <w:rsid w:val="00F233AF"/>
    <w:rsid w:val="00F2368E"/>
    <w:rsid w:val="00F27047"/>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BBD"/>
    <w:rsid w:val="00F5308E"/>
    <w:rsid w:val="00F5336A"/>
    <w:rsid w:val="00F53688"/>
    <w:rsid w:val="00F61081"/>
    <w:rsid w:val="00F61A9E"/>
    <w:rsid w:val="00F61FA2"/>
    <w:rsid w:val="00F6436E"/>
    <w:rsid w:val="00F664BB"/>
    <w:rsid w:val="00F6683D"/>
    <w:rsid w:val="00F672E6"/>
    <w:rsid w:val="00F72BFC"/>
    <w:rsid w:val="00F73609"/>
    <w:rsid w:val="00F73C67"/>
    <w:rsid w:val="00F73CED"/>
    <w:rsid w:val="00F751F0"/>
    <w:rsid w:val="00F75C8B"/>
    <w:rsid w:val="00F76C40"/>
    <w:rsid w:val="00F775C5"/>
    <w:rsid w:val="00F77CD9"/>
    <w:rsid w:val="00F811E8"/>
    <w:rsid w:val="00F818EB"/>
    <w:rsid w:val="00F82F40"/>
    <w:rsid w:val="00F8339C"/>
    <w:rsid w:val="00F84FA1"/>
    <w:rsid w:val="00F8694D"/>
    <w:rsid w:val="00F86C8B"/>
    <w:rsid w:val="00F87C0F"/>
    <w:rsid w:val="00F900FD"/>
    <w:rsid w:val="00F90283"/>
    <w:rsid w:val="00F90AA5"/>
    <w:rsid w:val="00F91BE9"/>
    <w:rsid w:val="00F9235F"/>
    <w:rsid w:val="00F93341"/>
    <w:rsid w:val="00F93F7C"/>
    <w:rsid w:val="00F9507F"/>
    <w:rsid w:val="00F96845"/>
    <w:rsid w:val="00FA004A"/>
    <w:rsid w:val="00FA254A"/>
    <w:rsid w:val="00FA4BF8"/>
    <w:rsid w:val="00FA4E74"/>
    <w:rsid w:val="00FA5761"/>
    <w:rsid w:val="00FA63EC"/>
    <w:rsid w:val="00FB4390"/>
    <w:rsid w:val="00FB46DA"/>
    <w:rsid w:val="00FB5267"/>
    <w:rsid w:val="00FB5DEA"/>
    <w:rsid w:val="00FB62D9"/>
    <w:rsid w:val="00FB7A46"/>
    <w:rsid w:val="00FC0574"/>
    <w:rsid w:val="00FC0B23"/>
    <w:rsid w:val="00FC0F7A"/>
    <w:rsid w:val="00FC12D6"/>
    <w:rsid w:val="00FC1B00"/>
    <w:rsid w:val="00FC3BA9"/>
    <w:rsid w:val="00FC444F"/>
    <w:rsid w:val="00FC515A"/>
    <w:rsid w:val="00FC57E5"/>
    <w:rsid w:val="00FC6D67"/>
    <w:rsid w:val="00FC70E5"/>
    <w:rsid w:val="00FC74E6"/>
    <w:rsid w:val="00FC75E1"/>
    <w:rsid w:val="00FD1736"/>
    <w:rsid w:val="00FD1AE0"/>
    <w:rsid w:val="00FD2077"/>
    <w:rsid w:val="00FD3A90"/>
    <w:rsid w:val="00FD7EB5"/>
    <w:rsid w:val="00FE109A"/>
    <w:rsid w:val="00FE10FA"/>
    <w:rsid w:val="00FE49FE"/>
    <w:rsid w:val="00FE5370"/>
    <w:rsid w:val="00FE54F3"/>
    <w:rsid w:val="00FE5E1F"/>
    <w:rsid w:val="00FE63B3"/>
    <w:rsid w:val="00FE7237"/>
    <w:rsid w:val="00FE7366"/>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s>
</file>

<file path=word/webSettings.xml><?xml version="1.0" encoding="utf-8"?>
<w:webSettings xmlns:r="http://schemas.openxmlformats.org/officeDocument/2006/relationships" xmlns:w="http://schemas.openxmlformats.org/wordprocessingml/2006/main">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microsoft.com/office/2007/relationships/hdphoto" Target="media/hdphoto1.wdp"/></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11</Pages>
  <Words>2958</Words>
  <Characters>16272</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3</cp:revision>
  <cp:lastPrinted>2019-08-13T23:31:00Z</cp:lastPrinted>
  <dcterms:created xsi:type="dcterms:W3CDTF">2019-08-20T00:57:00Z</dcterms:created>
  <dcterms:modified xsi:type="dcterms:W3CDTF">2019-08-20T04:34:00Z</dcterms:modified>
</cp:coreProperties>
</file>