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4D9" w:rsidRPr="009C5100" w:rsidRDefault="00570E1B" w:rsidP="009C510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6778951"/>
      <w:bookmarkStart w:id="1" w:name="_Hlk10820541"/>
      <w:bookmarkStart w:id="2" w:name="_Hlk5981333"/>
      <w:bookmarkStart w:id="3" w:name="_Hlk5981318"/>
      <w:bookmarkStart w:id="4" w:name="_Hlk4518008"/>
      <w:bookmarkStart w:id="5" w:name="_Hlk970156"/>
      <w:bookmarkStart w:id="6" w:name="_Hlk520907147"/>
      <w:r w:rsidRPr="009C5100">
        <w:rPr>
          <w:rFonts w:ascii="Century Gothic" w:eastAsia="Calibri" w:hAnsi="Century Gothic" w:cs="Calibri"/>
          <w:b/>
          <w:bCs/>
          <w:sz w:val="22"/>
          <w:szCs w:val="22"/>
          <w:lang w:eastAsia="ar-SA"/>
        </w:rPr>
        <w:t>EN PASTO SE LLEVÓ A CABO EL ENCUENTRO POR LA VERDAD: RECONOCIMIENTO A LA PERSISTENCIA DE LAS MUJERES Y FAMILIARES QUE BUSCAN A PERSONAS DADAS POR DESAPARECIDAS</w:t>
      </w:r>
    </w:p>
    <w:p w:rsidR="00C55D51" w:rsidRPr="009C5100" w:rsidRDefault="00C55D51" w:rsidP="009C510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C5100">
        <w:rPr>
          <w:rFonts w:ascii="Century Gothic" w:eastAsia="Calibri" w:hAnsi="Century Gothic" w:cs="Calibri"/>
          <w:bCs/>
          <w:noProof/>
          <w:sz w:val="22"/>
          <w:szCs w:val="22"/>
          <w:lang w:val="es-ES" w:eastAsia="es-ES"/>
        </w:rPr>
        <w:drawing>
          <wp:inline distT="0" distB="0" distL="0" distR="0">
            <wp:extent cx="5613400" cy="3752215"/>
            <wp:effectExtent l="0" t="0" r="6350" b="63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usqueda.JPG"/>
                    <pic:cNvPicPr/>
                  </pic:nvPicPr>
                  <pic:blipFill>
                    <a:blip r:embed="rId7"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5613400" cy="3752215"/>
                    </a:xfrm>
                    <a:prstGeom prst="rect">
                      <a:avLst/>
                    </a:prstGeom>
                  </pic:spPr>
                </pic:pic>
              </a:graphicData>
            </a:graphic>
          </wp:inline>
        </w:drawing>
      </w:r>
    </w:p>
    <w:p w:rsidR="005A34D9" w:rsidRPr="00570E1B" w:rsidRDefault="005A34D9" w:rsidP="00570E1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70E1B">
        <w:rPr>
          <w:rFonts w:ascii="Century Gothic" w:eastAsia="Calibri" w:hAnsi="Century Gothic" w:cs="Calibri"/>
          <w:bCs/>
          <w:sz w:val="22"/>
          <w:szCs w:val="22"/>
          <w:lang w:eastAsia="ar-SA"/>
        </w:rPr>
        <w:t xml:space="preserve">Con la participación del presidente de la Comisión de la Verdad </w:t>
      </w:r>
      <w:r w:rsidR="00C55D51">
        <w:rPr>
          <w:rFonts w:ascii="Century Gothic" w:eastAsia="Calibri" w:hAnsi="Century Gothic" w:cs="Calibri"/>
          <w:bCs/>
          <w:sz w:val="22"/>
          <w:szCs w:val="22"/>
          <w:lang w:eastAsia="ar-SA"/>
        </w:rPr>
        <w:t xml:space="preserve">padre </w:t>
      </w:r>
      <w:r w:rsidRPr="00570E1B">
        <w:rPr>
          <w:rFonts w:ascii="Century Gothic" w:eastAsia="Calibri" w:hAnsi="Century Gothic" w:cs="Calibri"/>
          <w:bCs/>
          <w:sz w:val="22"/>
          <w:szCs w:val="22"/>
          <w:lang w:eastAsia="ar-SA"/>
        </w:rPr>
        <w:t xml:space="preserve">Francisco de </w:t>
      </w:r>
      <w:proofErr w:type="spellStart"/>
      <w:r w:rsidRPr="00570E1B">
        <w:rPr>
          <w:rFonts w:ascii="Century Gothic" w:eastAsia="Calibri" w:hAnsi="Century Gothic" w:cs="Calibri"/>
          <w:bCs/>
          <w:sz w:val="22"/>
          <w:szCs w:val="22"/>
          <w:lang w:eastAsia="ar-SA"/>
        </w:rPr>
        <w:t>Roux</w:t>
      </w:r>
      <w:proofErr w:type="spellEnd"/>
      <w:r w:rsidRPr="00570E1B">
        <w:rPr>
          <w:rFonts w:ascii="Century Gothic" w:eastAsia="Calibri" w:hAnsi="Century Gothic" w:cs="Calibri"/>
          <w:bCs/>
          <w:sz w:val="22"/>
          <w:szCs w:val="22"/>
          <w:lang w:eastAsia="ar-SA"/>
        </w:rPr>
        <w:t>, se llevó a cabo en Pasto el encuentro por la Verdad: "Reconocimiento a la Persistencia de las Mujeres y Familiares que Buscan a Personas dadas por Desaparecidas", que tuvo como escenario la Cámara de Comercio.</w:t>
      </w:r>
    </w:p>
    <w:p w:rsidR="005A34D9" w:rsidRPr="00570E1B" w:rsidRDefault="005A34D9" w:rsidP="00570E1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70E1B">
        <w:rPr>
          <w:rFonts w:ascii="Century Gothic" w:eastAsia="Calibri" w:hAnsi="Century Gothic" w:cs="Calibri"/>
          <w:bCs/>
          <w:sz w:val="22"/>
          <w:szCs w:val="22"/>
          <w:lang w:eastAsia="ar-SA"/>
        </w:rPr>
        <w:t>En este evento</w:t>
      </w:r>
      <w:r w:rsidR="00FD1708">
        <w:rPr>
          <w:rFonts w:ascii="Century Gothic" w:eastAsia="Calibri" w:hAnsi="Century Gothic" w:cs="Calibri"/>
          <w:bCs/>
          <w:sz w:val="22"/>
          <w:szCs w:val="22"/>
          <w:lang w:eastAsia="ar-SA"/>
        </w:rPr>
        <w:t>, que fue acompañado por el alcalde de Pasto Pedro Vicente Obando,</w:t>
      </w:r>
      <w:r w:rsidRPr="00570E1B">
        <w:rPr>
          <w:rFonts w:ascii="Century Gothic" w:eastAsia="Calibri" w:hAnsi="Century Gothic" w:cs="Calibri"/>
          <w:bCs/>
          <w:sz w:val="22"/>
          <w:szCs w:val="22"/>
          <w:lang w:eastAsia="ar-SA"/>
        </w:rPr>
        <w:t xml:space="preserve"> se presentó la aproximación al contexto de la búsqueda en Colombia, para visibilizar los logros de las mujeres y sus familias dentro de este proceso, quienes participaron a través de sus experiencias y motivaron a los colectivos, organizaciones y comunidad en general a continuar incidiendo en las diferentes acciones que persiguen el </w:t>
      </w:r>
      <w:r w:rsidRPr="005A34D9">
        <w:rPr>
          <w:rFonts w:ascii="Century Gothic" w:eastAsia="Calibri" w:hAnsi="Century Gothic" w:cs="Calibri"/>
          <w:bCs/>
          <w:sz w:val="22"/>
          <w:szCs w:val="22"/>
          <w:lang w:eastAsia="ar-SA"/>
        </w:rPr>
        <w:t>reconocimiento de la </w:t>
      </w:r>
      <w:r w:rsidRPr="00570E1B">
        <w:rPr>
          <w:rFonts w:ascii="Century Gothic" w:eastAsia="Calibri" w:hAnsi="Century Gothic" w:cs="Calibri"/>
          <w:bCs/>
          <w:sz w:val="22"/>
          <w:szCs w:val="22"/>
          <w:lang w:eastAsia="ar-SA"/>
        </w:rPr>
        <w:t xml:space="preserve">Desaparición Forzada. </w:t>
      </w:r>
    </w:p>
    <w:p w:rsidR="005A34D9" w:rsidRDefault="005A34D9" w:rsidP="00570E1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70E1B">
        <w:rPr>
          <w:rFonts w:ascii="Century Gothic" w:eastAsia="Calibri" w:hAnsi="Century Gothic" w:cs="Calibri"/>
          <w:bCs/>
          <w:sz w:val="22"/>
          <w:szCs w:val="22"/>
          <w:lang w:eastAsia="ar-SA"/>
        </w:rPr>
        <w:t xml:space="preserve">El presidente </w:t>
      </w:r>
      <w:r w:rsidR="00570E1B" w:rsidRPr="00570E1B">
        <w:rPr>
          <w:rFonts w:ascii="Century Gothic" w:eastAsia="Calibri" w:hAnsi="Century Gothic" w:cs="Calibri"/>
          <w:bCs/>
          <w:sz w:val="22"/>
          <w:szCs w:val="22"/>
          <w:lang w:eastAsia="ar-SA"/>
        </w:rPr>
        <w:t xml:space="preserve">de la Comisión de la Verdad Francisco de </w:t>
      </w:r>
      <w:proofErr w:type="spellStart"/>
      <w:r w:rsidR="00570E1B" w:rsidRPr="00570E1B">
        <w:rPr>
          <w:rFonts w:ascii="Century Gothic" w:eastAsia="Calibri" w:hAnsi="Century Gothic" w:cs="Calibri"/>
          <w:bCs/>
          <w:sz w:val="22"/>
          <w:szCs w:val="22"/>
          <w:lang w:eastAsia="ar-SA"/>
        </w:rPr>
        <w:t>Roux</w:t>
      </w:r>
      <w:proofErr w:type="spellEnd"/>
      <w:r w:rsidR="00570E1B" w:rsidRPr="00570E1B">
        <w:rPr>
          <w:rFonts w:ascii="Century Gothic" w:eastAsia="Calibri" w:hAnsi="Century Gothic" w:cs="Calibri"/>
          <w:bCs/>
          <w:sz w:val="22"/>
          <w:szCs w:val="22"/>
          <w:lang w:eastAsia="ar-SA"/>
        </w:rPr>
        <w:t xml:space="preserve"> hizo un reconocimiento a los logros alcanzados por las mujeres y familias que persisten en la búsqueda de las personas desaparecidas en Colombia, especialmente en Nariño, como los territorios más afectados por el conflicto armado. </w:t>
      </w:r>
      <w:r w:rsidR="00570E1B">
        <w:rPr>
          <w:rFonts w:ascii="Century Gothic" w:eastAsia="Calibri" w:hAnsi="Century Gothic" w:cs="Calibri"/>
          <w:bCs/>
          <w:sz w:val="22"/>
          <w:szCs w:val="22"/>
          <w:lang w:eastAsia="ar-SA"/>
        </w:rPr>
        <w:t>“</w:t>
      </w:r>
      <w:r w:rsidR="00FD1708">
        <w:rPr>
          <w:rFonts w:ascii="Century Gothic" w:eastAsia="Calibri" w:hAnsi="Century Gothic" w:cs="Calibri"/>
          <w:bCs/>
          <w:sz w:val="22"/>
          <w:szCs w:val="22"/>
          <w:lang w:eastAsia="ar-SA"/>
        </w:rPr>
        <w:t xml:space="preserve">Estas mujeres que enfrentan todo tipo de situaciones están convencidas de que a Colombia hay que sacarla de estos silencios profundos, donde hay más de 100 mil desaparecidos y que los casos que han sido estudiados por el Estado son muy pocos. La </w:t>
      </w:r>
      <w:r w:rsidR="00C55D51">
        <w:rPr>
          <w:rFonts w:ascii="Century Gothic" w:eastAsia="Calibri" w:hAnsi="Century Gothic" w:cs="Calibri"/>
          <w:bCs/>
          <w:sz w:val="22"/>
          <w:szCs w:val="22"/>
          <w:lang w:eastAsia="ar-SA"/>
        </w:rPr>
        <w:t>C</w:t>
      </w:r>
      <w:r w:rsidR="00FD1708">
        <w:rPr>
          <w:rFonts w:ascii="Century Gothic" w:eastAsia="Calibri" w:hAnsi="Century Gothic" w:cs="Calibri"/>
          <w:bCs/>
          <w:sz w:val="22"/>
          <w:szCs w:val="22"/>
          <w:lang w:eastAsia="ar-SA"/>
        </w:rPr>
        <w:t xml:space="preserve">omisión </w:t>
      </w:r>
      <w:r w:rsidR="00C55D51">
        <w:rPr>
          <w:rFonts w:ascii="Century Gothic" w:eastAsia="Calibri" w:hAnsi="Century Gothic" w:cs="Calibri"/>
          <w:bCs/>
          <w:sz w:val="22"/>
          <w:szCs w:val="22"/>
          <w:lang w:eastAsia="ar-SA"/>
        </w:rPr>
        <w:t>con lo</w:t>
      </w:r>
      <w:r w:rsidR="00FD1708">
        <w:rPr>
          <w:rFonts w:ascii="Century Gothic" w:eastAsia="Calibri" w:hAnsi="Century Gothic" w:cs="Calibri"/>
          <w:bCs/>
          <w:sz w:val="22"/>
          <w:szCs w:val="22"/>
          <w:lang w:eastAsia="ar-SA"/>
        </w:rPr>
        <w:t xml:space="preserve"> que tiene </w:t>
      </w:r>
      <w:r w:rsidR="00C55D51">
        <w:rPr>
          <w:rFonts w:ascii="Century Gothic" w:eastAsia="Calibri" w:hAnsi="Century Gothic" w:cs="Calibri"/>
          <w:bCs/>
          <w:sz w:val="22"/>
          <w:szCs w:val="22"/>
          <w:lang w:eastAsia="ar-SA"/>
        </w:rPr>
        <w:t>hará lo</w:t>
      </w:r>
      <w:r w:rsidR="00FD1708">
        <w:rPr>
          <w:rFonts w:ascii="Century Gothic" w:eastAsia="Calibri" w:hAnsi="Century Gothic" w:cs="Calibri"/>
          <w:bCs/>
          <w:sz w:val="22"/>
          <w:szCs w:val="22"/>
          <w:lang w:eastAsia="ar-SA"/>
        </w:rPr>
        <w:t xml:space="preserve"> que se nos exige, sobre todo</w:t>
      </w:r>
      <w:r w:rsidR="00C55D51">
        <w:rPr>
          <w:rFonts w:ascii="Century Gothic" w:eastAsia="Calibri" w:hAnsi="Century Gothic" w:cs="Calibri"/>
          <w:bCs/>
          <w:sz w:val="22"/>
          <w:szCs w:val="22"/>
          <w:lang w:eastAsia="ar-SA"/>
        </w:rPr>
        <w:t xml:space="preserve"> en alcanzar</w:t>
      </w:r>
      <w:r w:rsidR="00FD1708">
        <w:rPr>
          <w:rFonts w:ascii="Century Gothic" w:eastAsia="Calibri" w:hAnsi="Century Gothic" w:cs="Calibri"/>
          <w:bCs/>
          <w:sz w:val="22"/>
          <w:szCs w:val="22"/>
          <w:lang w:eastAsia="ar-SA"/>
        </w:rPr>
        <w:t xml:space="preserve"> la verdad de las víctimas en nuestro país”, indicó el sacerdote.</w:t>
      </w:r>
    </w:p>
    <w:p w:rsidR="005A34D9" w:rsidRDefault="00570E1B"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lastRenderedPageBreak/>
        <w:t xml:space="preserve">Durante este evento, se contó con la participación de representantes de </w:t>
      </w:r>
      <w:r w:rsidR="00FD1708" w:rsidRPr="00C55D51">
        <w:rPr>
          <w:rFonts w:ascii="Century Gothic" w:eastAsia="Calibri" w:hAnsi="Century Gothic" w:cs="Calibri"/>
          <w:bCs/>
          <w:sz w:val="22"/>
          <w:szCs w:val="22"/>
          <w:lang w:eastAsia="ar-SA"/>
        </w:rPr>
        <w:t xml:space="preserve">asociaciones de víctimas de desaparición, quienes contaron sus historias de vida y la lucha que enfrentan para encontrar a sus seres queridos. Entre las mujeres participantes estuvo Luz Marina Hache, vocera del </w:t>
      </w:r>
      <w:r w:rsidR="00C55D51">
        <w:rPr>
          <w:rFonts w:ascii="Century Gothic" w:eastAsia="Calibri" w:hAnsi="Century Gothic" w:cs="Calibri"/>
          <w:bCs/>
          <w:sz w:val="22"/>
          <w:szCs w:val="22"/>
          <w:lang w:eastAsia="ar-SA"/>
        </w:rPr>
        <w:t>M</w:t>
      </w:r>
      <w:r w:rsidR="00FD1708" w:rsidRPr="00C55D51">
        <w:rPr>
          <w:rFonts w:ascii="Century Gothic" w:eastAsia="Calibri" w:hAnsi="Century Gothic" w:cs="Calibri"/>
          <w:bCs/>
          <w:sz w:val="22"/>
          <w:szCs w:val="22"/>
          <w:lang w:eastAsia="ar-SA"/>
        </w:rPr>
        <w:t>ovimiento nacional de Víctimas de Crímenes de Estado,</w:t>
      </w:r>
      <w:r w:rsidR="00C55D51">
        <w:rPr>
          <w:rFonts w:ascii="Century Gothic" w:eastAsia="Calibri" w:hAnsi="Century Gothic" w:cs="Calibri"/>
          <w:bCs/>
          <w:sz w:val="22"/>
          <w:szCs w:val="22"/>
          <w:lang w:eastAsia="ar-SA"/>
        </w:rPr>
        <w:t xml:space="preserve"> que</w:t>
      </w:r>
      <w:r w:rsidR="00FD1708" w:rsidRPr="00C55D51">
        <w:rPr>
          <w:rFonts w:ascii="Century Gothic" w:eastAsia="Calibri" w:hAnsi="Century Gothic" w:cs="Calibri"/>
          <w:bCs/>
          <w:sz w:val="22"/>
          <w:szCs w:val="22"/>
          <w:lang w:eastAsia="ar-SA"/>
        </w:rPr>
        <w:t xml:space="preserve"> indicó que este reconocimiento </w:t>
      </w:r>
      <w:r w:rsidR="00C55D51" w:rsidRPr="00C55D51">
        <w:rPr>
          <w:rFonts w:ascii="Century Gothic" w:eastAsia="Calibri" w:hAnsi="Century Gothic" w:cs="Calibri"/>
          <w:bCs/>
          <w:sz w:val="22"/>
          <w:szCs w:val="22"/>
          <w:lang w:eastAsia="ar-SA"/>
        </w:rPr>
        <w:t xml:space="preserve">que se hizo en la ciudad de Pasto es símbolo de que la lucha de miles de familias que no cesan en la búsqueda aquellas personas desaparecidas. “Pasto y Nariño fueron tenidos en la memoria del país como un territorio de paz, pero desconocíamos </w:t>
      </w:r>
      <w:r w:rsidR="00C55D51">
        <w:rPr>
          <w:rFonts w:ascii="Century Gothic" w:eastAsia="Calibri" w:hAnsi="Century Gothic" w:cs="Calibri"/>
          <w:bCs/>
          <w:sz w:val="22"/>
          <w:szCs w:val="22"/>
          <w:lang w:eastAsia="ar-SA"/>
        </w:rPr>
        <w:t>l</w:t>
      </w:r>
      <w:r w:rsidR="00C55D51" w:rsidRPr="00C55D51">
        <w:rPr>
          <w:rFonts w:ascii="Century Gothic" w:eastAsia="Calibri" w:hAnsi="Century Gothic" w:cs="Calibri"/>
          <w:bCs/>
          <w:sz w:val="22"/>
          <w:szCs w:val="22"/>
          <w:lang w:eastAsia="ar-SA"/>
        </w:rPr>
        <w:t xml:space="preserve">a realidad que se ha vivido en el marco de la guerra y del flagelo de la desaparición forzada. Nuestro mensaje para todas las familias de víctimas es de persistir, insistir y seguir buscando”, expresó. </w:t>
      </w:r>
    </w:p>
    <w:p w:rsidR="008117BE" w:rsidRDefault="00C55D51" w:rsidP="008117BE">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CA1A98" w:rsidRDefault="00CA1A98" w:rsidP="00CA1A98">
      <w:pPr>
        <w:pStyle w:val="Prrafodelista"/>
        <w:shd w:val="clear" w:color="auto" w:fill="FFFFFF"/>
        <w:spacing w:line="253" w:lineRule="atLeast"/>
        <w:rPr>
          <w:rFonts w:ascii="Century Gothic" w:hAnsi="Century Gothic" w:cs="Calibri"/>
          <w:i/>
          <w:lang w:val="es-ES_tradnl" w:eastAsia="ar-SA"/>
        </w:rPr>
      </w:pPr>
    </w:p>
    <w:p w:rsidR="00CA1A98" w:rsidRPr="009C5100" w:rsidRDefault="00CA1A98" w:rsidP="009C510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9C5100">
        <w:rPr>
          <w:rFonts w:ascii="Century Gothic" w:eastAsia="Calibri" w:hAnsi="Century Gothic" w:cs="Calibri"/>
          <w:b/>
          <w:bCs/>
          <w:sz w:val="22"/>
          <w:szCs w:val="22"/>
          <w:lang w:eastAsia="ar-SA"/>
        </w:rPr>
        <w:t>HOY EL ALCALDE PEDRO VICENTE OBANDO RENDIRÁ CUENTAS DE SU GESTIÓN A LA COMUNIDAD DEL MUNICIPIO DE PASTO</w:t>
      </w:r>
    </w:p>
    <w:p w:rsidR="00CA1A98" w:rsidRPr="009C5100" w:rsidRDefault="00CA1A98" w:rsidP="009C510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C5100">
        <w:rPr>
          <w:rFonts w:ascii="Century Gothic" w:eastAsia="Calibri" w:hAnsi="Century Gothic" w:cs="Calibri"/>
          <w:bCs/>
          <w:noProof/>
          <w:sz w:val="22"/>
          <w:szCs w:val="22"/>
          <w:lang w:val="es-ES" w:eastAsia="es-ES"/>
        </w:rPr>
        <w:drawing>
          <wp:inline distT="0" distB="0" distL="0" distR="0">
            <wp:extent cx="5613400" cy="2082165"/>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NDICIÓN DE CUENTAS.pn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2082165"/>
                    </a:xfrm>
                    <a:prstGeom prst="rect">
                      <a:avLst/>
                    </a:prstGeom>
                  </pic:spPr>
                </pic:pic>
              </a:graphicData>
            </a:graphic>
          </wp:inline>
        </w:drawing>
      </w:r>
    </w:p>
    <w:p w:rsidR="00CA1A98" w:rsidRPr="009C5100" w:rsidRDefault="00CA1A98" w:rsidP="009C510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C5100">
        <w:rPr>
          <w:rFonts w:ascii="Century Gothic" w:eastAsia="Calibri" w:hAnsi="Century Gothic" w:cs="Calibri"/>
          <w:bCs/>
          <w:sz w:val="22"/>
          <w:szCs w:val="22"/>
          <w:lang w:eastAsia="ar-SA"/>
        </w:rPr>
        <w:t xml:space="preserve">Hoy miércoles 28 de agosto del 2019 el alcalde de Pasto Pedro Vicente Obando Ordóñez rendirá cuentas a la ciudadanía sobre su gestión en donde presentará los avances y resultados en cumplimiento a las metas establecidas en el Plan de Desarrollo Pasto Educado Constructor de Paz. </w:t>
      </w:r>
    </w:p>
    <w:p w:rsidR="00CA1A98" w:rsidRPr="009C5100" w:rsidRDefault="00CA1A98" w:rsidP="009C510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C5100">
        <w:rPr>
          <w:rFonts w:ascii="Century Gothic" w:eastAsia="Calibri" w:hAnsi="Century Gothic" w:cs="Calibri"/>
          <w:bCs/>
          <w:sz w:val="22"/>
          <w:szCs w:val="22"/>
          <w:lang w:eastAsia="ar-SA"/>
        </w:rPr>
        <w:t xml:space="preserve">La jornada se cumplirá en el hotel </w:t>
      </w:r>
      <w:proofErr w:type="spellStart"/>
      <w:r w:rsidRPr="009C5100">
        <w:rPr>
          <w:rFonts w:ascii="Century Gothic" w:eastAsia="Calibri" w:hAnsi="Century Gothic" w:cs="Calibri"/>
          <w:bCs/>
          <w:sz w:val="22"/>
          <w:szCs w:val="22"/>
          <w:lang w:eastAsia="ar-SA"/>
        </w:rPr>
        <w:t>Cuellar’s</w:t>
      </w:r>
      <w:proofErr w:type="spellEnd"/>
      <w:r w:rsidRPr="009C5100">
        <w:rPr>
          <w:rFonts w:ascii="Century Gothic" w:eastAsia="Calibri" w:hAnsi="Century Gothic" w:cs="Calibri"/>
          <w:bCs/>
          <w:sz w:val="22"/>
          <w:szCs w:val="22"/>
          <w:lang w:eastAsia="ar-SA"/>
        </w:rPr>
        <w:t xml:space="preserve"> a partir de las 3:00 p.m. El mandatario invitó a líderes comunales, organizaciones civiles, órganos de control, medios de comunicación y comunidad en general para que asistan a la audiencia pública de rendición de cuentas. </w:t>
      </w:r>
    </w:p>
    <w:p w:rsidR="00CA1A98" w:rsidRDefault="00CA1A98" w:rsidP="00CA1A98">
      <w:pPr>
        <w:shd w:val="clear" w:color="auto" w:fill="FFFFFF"/>
        <w:spacing w:after="120" w:line="240" w:lineRule="auto"/>
        <w:jc w:val="center"/>
        <w:rPr>
          <w:rFonts w:ascii="Century Gothic" w:eastAsia="Calibri" w:hAnsi="Century Gothic" w:cs="Tahoma"/>
          <w:bCs/>
          <w:i/>
          <w:color w:val="222222"/>
          <w:lang w:eastAsia="ar-SA"/>
        </w:rPr>
      </w:pPr>
      <w:r>
        <w:rPr>
          <w:rFonts w:ascii="Century Gothic" w:eastAsia="Calibri" w:hAnsi="Century Gothic" w:cs="Tahoma"/>
          <w:bCs/>
          <w:i/>
          <w:color w:val="222222"/>
          <w:lang w:eastAsia="ar-SA"/>
        </w:rPr>
        <w:t>Somos constructores de paz</w:t>
      </w:r>
    </w:p>
    <w:p w:rsidR="00CA1A98" w:rsidRDefault="00CA1A98" w:rsidP="008117BE">
      <w:pPr>
        <w:pStyle w:val="Prrafodelista"/>
        <w:shd w:val="clear" w:color="auto" w:fill="FFFFFF"/>
        <w:spacing w:line="253" w:lineRule="atLeast"/>
        <w:jc w:val="center"/>
        <w:rPr>
          <w:rFonts w:ascii="Century Gothic" w:hAnsi="Century Gothic" w:cs="Calibri"/>
          <w:i/>
          <w:lang w:val="es-ES_tradnl" w:eastAsia="ar-SA"/>
        </w:rPr>
      </w:pPr>
    </w:p>
    <w:p w:rsidR="00CA1A98" w:rsidRDefault="00CA1A98" w:rsidP="008117BE">
      <w:pPr>
        <w:pStyle w:val="Prrafodelista"/>
        <w:shd w:val="clear" w:color="auto" w:fill="FFFFFF"/>
        <w:spacing w:line="253" w:lineRule="atLeast"/>
        <w:jc w:val="center"/>
        <w:rPr>
          <w:rFonts w:ascii="Century Gothic" w:hAnsi="Century Gothic" w:cs="Calibri"/>
          <w:i/>
          <w:lang w:val="es-ES_tradnl" w:eastAsia="ar-SA"/>
        </w:rPr>
      </w:pPr>
    </w:p>
    <w:p w:rsidR="00CA1A98" w:rsidRDefault="00CA1A98" w:rsidP="008117BE">
      <w:pPr>
        <w:pStyle w:val="Prrafodelista"/>
        <w:shd w:val="clear" w:color="auto" w:fill="FFFFFF"/>
        <w:spacing w:line="253" w:lineRule="atLeast"/>
        <w:jc w:val="center"/>
        <w:rPr>
          <w:rFonts w:ascii="Century Gothic" w:hAnsi="Century Gothic" w:cs="Calibri"/>
          <w:i/>
          <w:lang w:val="es-ES_tradnl" w:eastAsia="ar-SA"/>
        </w:rPr>
      </w:pPr>
    </w:p>
    <w:p w:rsidR="009C5100" w:rsidRDefault="009C5100" w:rsidP="008117BE">
      <w:pPr>
        <w:pStyle w:val="Prrafodelista"/>
        <w:shd w:val="clear" w:color="auto" w:fill="FFFFFF"/>
        <w:spacing w:line="253" w:lineRule="atLeast"/>
        <w:jc w:val="center"/>
        <w:rPr>
          <w:rFonts w:ascii="Century Gothic" w:hAnsi="Century Gothic" w:cs="Calibri"/>
          <w:i/>
          <w:lang w:val="es-ES_tradnl" w:eastAsia="ar-SA"/>
        </w:rPr>
      </w:pPr>
    </w:p>
    <w:p w:rsidR="009C5100" w:rsidRPr="008117BE" w:rsidRDefault="009C5100" w:rsidP="008117BE">
      <w:pPr>
        <w:pStyle w:val="Prrafodelista"/>
        <w:shd w:val="clear" w:color="auto" w:fill="FFFFFF"/>
        <w:spacing w:line="253" w:lineRule="atLeast"/>
        <w:jc w:val="center"/>
        <w:rPr>
          <w:rFonts w:ascii="Century Gothic" w:hAnsi="Century Gothic" w:cs="Calibri"/>
          <w:i/>
          <w:lang w:val="es-ES_tradnl" w:eastAsia="ar-SA"/>
        </w:rPr>
      </w:pPr>
    </w:p>
    <w:p w:rsidR="008117BE" w:rsidRPr="009C5100" w:rsidRDefault="008117BE" w:rsidP="009C510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9C5100">
        <w:rPr>
          <w:rFonts w:ascii="Century Gothic" w:eastAsia="Calibri" w:hAnsi="Century Gothic" w:cs="Calibri"/>
          <w:b/>
          <w:bCs/>
          <w:sz w:val="22"/>
          <w:szCs w:val="22"/>
          <w:lang w:eastAsia="ar-SA"/>
        </w:rPr>
        <w:lastRenderedPageBreak/>
        <w:t>ALCALDÍA DE PASTO CONTINÚA SUPERVISANDO LA DISTRIBUCIÓN DEL COMBUSTIBLE EN EL MUNICIPIO</w:t>
      </w:r>
    </w:p>
    <w:p w:rsidR="008117BE" w:rsidRPr="009C5100" w:rsidRDefault="008117BE" w:rsidP="009C510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C5100">
        <w:rPr>
          <w:rFonts w:ascii="Century Gothic" w:eastAsia="Calibri" w:hAnsi="Century Gothic" w:cs="Calibri"/>
          <w:bCs/>
          <w:noProof/>
          <w:sz w:val="22"/>
          <w:szCs w:val="22"/>
          <w:lang w:val="es-ES" w:eastAsia="es-ES"/>
        </w:rPr>
        <w:drawing>
          <wp:inline distT="0" distB="0" distL="0" distR="0">
            <wp:extent cx="5613400" cy="3154680"/>
            <wp:effectExtent l="0" t="0" r="635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STACIONES DE SERVICIO 1.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154680"/>
                    </a:xfrm>
                    <a:prstGeom prst="rect">
                      <a:avLst/>
                    </a:prstGeom>
                  </pic:spPr>
                </pic:pic>
              </a:graphicData>
            </a:graphic>
          </wp:inline>
        </w:drawing>
      </w:r>
    </w:p>
    <w:p w:rsidR="008117BE" w:rsidRPr="008117BE" w:rsidRDefault="008117BE" w:rsidP="008117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17BE">
        <w:rPr>
          <w:rFonts w:ascii="Century Gothic" w:eastAsia="Calibri" w:hAnsi="Century Gothic" w:cs="Calibri"/>
          <w:bCs/>
          <w:sz w:val="22"/>
          <w:szCs w:val="22"/>
          <w:lang w:eastAsia="ar-SA"/>
        </w:rPr>
        <w:t xml:space="preserve">La Alcaldía de Pasto, a través de la Secretaría de Gobierno, continúa con el equipo de la Subsecretaría de Control asegurando la distribución adecuada del combustible en el municipio, para lo cual supervisa diariamente la venta de este </w:t>
      </w:r>
      <w:r>
        <w:rPr>
          <w:rFonts w:ascii="Century Gothic" w:eastAsia="Calibri" w:hAnsi="Century Gothic" w:cs="Calibri"/>
          <w:bCs/>
          <w:sz w:val="22"/>
          <w:szCs w:val="22"/>
          <w:lang w:eastAsia="ar-SA"/>
        </w:rPr>
        <w:t>aplicando</w:t>
      </w:r>
      <w:r w:rsidRPr="008117BE">
        <w:rPr>
          <w:rFonts w:ascii="Century Gothic" w:eastAsia="Calibri" w:hAnsi="Century Gothic" w:cs="Calibri"/>
          <w:bCs/>
          <w:sz w:val="22"/>
          <w:szCs w:val="22"/>
          <w:lang w:eastAsia="ar-SA"/>
        </w:rPr>
        <w:t xml:space="preserve"> los controles establecidos en el Decreto 0255 que prohíbe el expendio después de las </w:t>
      </w:r>
      <w:r>
        <w:rPr>
          <w:rFonts w:ascii="Century Gothic" w:eastAsia="Calibri" w:hAnsi="Century Gothic" w:cs="Calibri"/>
          <w:bCs/>
          <w:sz w:val="22"/>
          <w:szCs w:val="22"/>
          <w:lang w:eastAsia="ar-SA"/>
        </w:rPr>
        <w:t>10:00 p.m.</w:t>
      </w:r>
      <w:r w:rsidRPr="008117BE">
        <w:rPr>
          <w:rFonts w:ascii="Century Gothic" w:eastAsia="Calibri" w:hAnsi="Century Gothic" w:cs="Calibri"/>
          <w:bCs/>
          <w:sz w:val="22"/>
          <w:szCs w:val="22"/>
          <w:lang w:eastAsia="ar-SA"/>
        </w:rPr>
        <w:t xml:space="preserve"> </w:t>
      </w:r>
    </w:p>
    <w:p w:rsidR="008117BE" w:rsidRPr="008117BE" w:rsidRDefault="008117BE" w:rsidP="008117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17BE">
        <w:rPr>
          <w:rFonts w:ascii="Century Gothic" w:eastAsia="Calibri" w:hAnsi="Century Gothic" w:cs="Calibri"/>
          <w:bCs/>
          <w:sz w:val="22"/>
          <w:szCs w:val="22"/>
          <w:lang w:eastAsia="ar-SA"/>
        </w:rPr>
        <w:t xml:space="preserve">El </w:t>
      </w:r>
      <w:r>
        <w:rPr>
          <w:rFonts w:ascii="Century Gothic" w:eastAsia="Calibri" w:hAnsi="Century Gothic" w:cs="Calibri"/>
          <w:bCs/>
          <w:sz w:val="22"/>
          <w:szCs w:val="22"/>
          <w:lang w:eastAsia="ar-SA"/>
        </w:rPr>
        <w:t>s</w:t>
      </w:r>
      <w:r w:rsidRPr="008117BE">
        <w:rPr>
          <w:rFonts w:ascii="Century Gothic" w:eastAsia="Calibri" w:hAnsi="Century Gothic" w:cs="Calibri"/>
          <w:bCs/>
          <w:sz w:val="22"/>
          <w:szCs w:val="22"/>
          <w:lang w:eastAsia="ar-SA"/>
        </w:rPr>
        <w:t xml:space="preserve">ubsecretario de Control, Diego Hidalgo Erazo explicó que al día de hoy se cuenta con el combustible necesario hasta el fin de mes e informó que, si bien hay algunas estaciones que ya no cuentan con combustible subsidiado, en ningún momento hay desabastecimiento en el municipio.  </w:t>
      </w:r>
      <w:r>
        <w:rPr>
          <w:rFonts w:ascii="Century Gothic" w:eastAsia="Calibri" w:hAnsi="Century Gothic" w:cs="Calibri"/>
          <w:bCs/>
          <w:sz w:val="22"/>
          <w:szCs w:val="22"/>
          <w:lang w:eastAsia="ar-SA"/>
        </w:rPr>
        <w:t>El funcionario a</w:t>
      </w:r>
      <w:r w:rsidRPr="008117BE">
        <w:rPr>
          <w:rFonts w:ascii="Century Gothic" w:eastAsia="Calibri" w:hAnsi="Century Gothic" w:cs="Calibri"/>
          <w:bCs/>
          <w:sz w:val="22"/>
          <w:szCs w:val="22"/>
          <w:lang w:eastAsia="ar-SA"/>
        </w:rPr>
        <w:t xml:space="preserve">seguró que, al día de hoy, las estaciones de </w:t>
      </w:r>
      <w:proofErr w:type="spellStart"/>
      <w:r w:rsidRPr="008117BE">
        <w:rPr>
          <w:rFonts w:ascii="Century Gothic" w:eastAsia="Calibri" w:hAnsi="Century Gothic" w:cs="Calibri"/>
          <w:bCs/>
          <w:sz w:val="22"/>
          <w:szCs w:val="22"/>
          <w:lang w:eastAsia="ar-SA"/>
        </w:rPr>
        <w:t>Coonartax</w:t>
      </w:r>
      <w:proofErr w:type="spellEnd"/>
      <w:r w:rsidRPr="008117BE">
        <w:rPr>
          <w:rFonts w:ascii="Century Gothic" w:eastAsia="Calibri" w:hAnsi="Century Gothic" w:cs="Calibri"/>
          <w:bCs/>
          <w:sz w:val="22"/>
          <w:szCs w:val="22"/>
          <w:lang w:eastAsia="ar-SA"/>
        </w:rPr>
        <w:t xml:space="preserve">, </w:t>
      </w:r>
      <w:proofErr w:type="spellStart"/>
      <w:r w:rsidRPr="008117BE">
        <w:rPr>
          <w:rFonts w:ascii="Century Gothic" w:eastAsia="Calibri" w:hAnsi="Century Gothic" w:cs="Calibri"/>
          <w:bCs/>
          <w:sz w:val="22"/>
          <w:szCs w:val="22"/>
          <w:lang w:eastAsia="ar-SA"/>
        </w:rPr>
        <w:t>Becord</w:t>
      </w:r>
      <w:proofErr w:type="spellEnd"/>
      <w:r w:rsidRPr="008117BE">
        <w:rPr>
          <w:rFonts w:ascii="Century Gothic" w:eastAsia="Calibri" w:hAnsi="Century Gothic" w:cs="Calibri"/>
          <w:bCs/>
          <w:sz w:val="22"/>
          <w:szCs w:val="22"/>
          <w:lang w:eastAsia="ar-SA"/>
        </w:rPr>
        <w:t xml:space="preserve">, Terminal Americano, </w:t>
      </w:r>
      <w:proofErr w:type="spellStart"/>
      <w:r w:rsidRPr="008117BE">
        <w:rPr>
          <w:rFonts w:ascii="Century Gothic" w:eastAsia="Calibri" w:hAnsi="Century Gothic" w:cs="Calibri"/>
          <w:bCs/>
          <w:sz w:val="22"/>
          <w:szCs w:val="22"/>
          <w:lang w:eastAsia="ar-SA"/>
        </w:rPr>
        <w:t>Servisur</w:t>
      </w:r>
      <w:proofErr w:type="spellEnd"/>
      <w:r w:rsidRPr="008117BE">
        <w:rPr>
          <w:rFonts w:ascii="Century Gothic" w:eastAsia="Calibri" w:hAnsi="Century Gothic" w:cs="Calibri"/>
          <w:bCs/>
          <w:sz w:val="22"/>
          <w:szCs w:val="22"/>
          <w:lang w:eastAsia="ar-SA"/>
        </w:rPr>
        <w:t xml:space="preserve"> </w:t>
      </w:r>
      <w:proofErr w:type="spellStart"/>
      <w:r w:rsidRPr="008117BE">
        <w:rPr>
          <w:rFonts w:ascii="Century Gothic" w:eastAsia="Calibri" w:hAnsi="Century Gothic" w:cs="Calibri"/>
          <w:bCs/>
          <w:sz w:val="22"/>
          <w:szCs w:val="22"/>
          <w:lang w:eastAsia="ar-SA"/>
        </w:rPr>
        <w:t>Ltda</w:t>
      </w:r>
      <w:proofErr w:type="spellEnd"/>
      <w:r w:rsidRPr="008117BE">
        <w:rPr>
          <w:rFonts w:ascii="Century Gothic" w:eastAsia="Calibri" w:hAnsi="Century Gothic" w:cs="Calibri"/>
          <w:bCs/>
          <w:sz w:val="22"/>
          <w:szCs w:val="22"/>
          <w:lang w:eastAsia="ar-SA"/>
        </w:rPr>
        <w:t xml:space="preserve">, Galeras, Servicio Americano y La Merced, </w:t>
      </w:r>
      <w:r>
        <w:rPr>
          <w:rFonts w:ascii="Century Gothic" w:eastAsia="Calibri" w:hAnsi="Century Gothic" w:cs="Calibri"/>
          <w:bCs/>
          <w:sz w:val="22"/>
          <w:szCs w:val="22"/>
          <w:lang w:eastAsia="ar-SA"/>
        </w:rPr>
        <w:t>P</w:t>
      </w:r>
      <w:r w:rsidRPr="008117BE">
        <w:rPr>
          <w:rFonts w:ascii="Century Gothic" w:eastAsia="Calibri" w:hAnsi="Century Gothic" w:cs="Calibri"/>
          <w:bCs/>
          <w:sz w:val="22"/>
          <w:szCs w:val="22"/>
          <w:lang w:eastAsia="ar-SA"/>
        </w:rPr>
        <w:t xml:space="preserve">orvenir, </w:t>
      </w:r>
      <w:proofErr w:type="spellStart"/>
      <w:r w:rsidRPr="008117BE">
        <w:rPr>
          <w:rFonts w:ascii="Century Gothic" w:eastAsia="Calibri" w:hAnsi="Century Gothic" w:cs="Calibri"/>
          <w:bCs/>
          <w:sz w:val="22"/>
          <w:szCs w:val="22"/>
          <w:lang w:eastAsia="ar-SA"/>
        </w:rPr>
        <w:t>Transipiales</w:t>
      </w:r>
      <w:proofErr w:type="spellEnd"/>
      <w:r w:rsidRPr="008117BE">
        <w:rPr>
          <w:rFonts w:ascii="Century Gothic" w:eastAsia="Calibri" w:hAnsi="Century Gothic" w:cs="Calibri"/>
          <w:bCs/>
          <w:sz w:val="22"/>
          <w:szCs w:val="22"/>
          <w:lang w:eastAsia="ar-SA"/>
        </w:rPr>
        <w:t xml:space="preserve">, </w:t>
      </w:r>
      <w:proofErr w:type="spellStart"/>
      <w:r w:rsidRPr="008117BE">
        <w:rPr>
          <w:rFonts w:ascii="Century Gothic" w:eastAsia="Calibri" w:hAnsi="Century Gothic" w:cs="Calibri"/>
          <w:bCs/>
          <w:sz w:val="22"/>
          <w:szCs w:val="22"/>
          <w:lang w:eastAsia="ar-SA"/>
        </w:rPr>
        <w:t>Juanambú</w:t>
      </w:r>
      <w:proofErr w:type="spellEnd"/>
      <w:r w:rsidRPr="008117BE">
        <w:rPr>
          <w:rFonts w:ascii="Century Gothic" w:eastAsia="Calibri" w:hAnsi="Century Gothic" w:cs="Calibri"/>
          <w:bCs/>
          <w:sz w:val="22"/>
          <w:szCs w:val="22"/>
          <w:lang w:eastAsia="ar-SA"/>
        </w:rPr>
        <w:t xml:space="preserve"> y San Bartolomé, entre otras, aún tienen combustible subsidiado.</w:t>
      </w:r>
    </w:p>
    <w:p w:rsidR="008117BE" w:rsidRPr="008117BE" w:rsidRDefault="008117BE" w:rsidP="008117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17BE">
        <w:rPr>
          <w:rFonts w:ascii="Century Gothic" w:eastAsia="Calibri" w:hAnsi="Century Gothic" w:cs="Calibri"/>
          <w:bCs/>
          <w:sz w:val="22"/>
          <w:szCs w:val="22"/>
          <w:lang w:eastAsia="ar-SA"/>
        </w:rPr>
        <w:t xml:space="preserve">“Nuestra función, a través de la </w:t>
      </w:r>
      <w:r>
        <w:rPr>
          <w:rFonts w:ascii="Century Gothic" w:eastAsia="Calibri" w:hAnsi="Century Gothic" w:cs="Calibri"/>
          <w:bCs/>
          <w:sz w:val="22"/>
          <w:szCs w:val="22"/>
          <w:lang w:eastAsia="ar-SA"/>
        </w:rPr>
        <w:t>S</w:t>
      </w:r>
      <w:r w:rsidRPr="008117BE">
        <w:rPr>
          <w:rFonts w:ascii="Century Gothic" w:eastAsia="Calibri" w:hAnsi="Century Gothic" w:cs="Calibri"/>
          <w:bCs/>
          <w:sz w:val="22"/>
          <w:szCs w:val="22"/>
          <w:lang w:eastAsia="ar-SA"/>
        </w:rPr>
        <w:t xml:space="preserve">ecretaría de Gobierno y la Subsecretaría de control, es controlar de manera responsable, el expendio de combustible, para lo que llevamos un monitoreo desde el momento que el combustible sale de Yumbo hasta que llega a Daza, donde funcionarios de la Alcaldía verifican las cantidades de combustible que llegan.  Igualmente, cuando una estación decide empezar a vender combustible a precio nacional, la </w:t>
      </w:r>
      <w:r>
        <w:rPr>
          <w:rFonts w:ascii="Century Gothic" w:eastAsia="Calibri" w:hAnsi="Century Gothic" w:cs="Calibri"/>
          <w:bCs/>
          <w:sz w:val="22"/>
          <w:szCs w:val="22"/>
          <w:lang w:eastAsia="ar-SA"/>
        </w:rPr>
        <w:t>A</w:t>
      </w:r>
      <w:r w:rsidRPr="008117BE">
        <w:rPr>
          <w:rFonts w:ascii="Century Gothic" w:eastAsia="Calibri" w:hAnsi="Century Gothic" w:cs="Calibri"/>
          <w:bCs/>
          <w:sz w:val="22"/>
          <w:szCs w:val="22"/>
          <w:lang w:eastAsia="ar-SA"/>
        </w:rPr>
        <w:t>dministración verifica que efectivamente puedan hacerlo, es decir, las estaciones no hacen el cambio a voluntad</w:t>
      </w:r>
      <w:r>
        <w:rPr>
          <w:rFonts w:ascii="Century Gothic" w:eastAsia="Calibri" w:hAnsi="Century Gothic" w:cs="Calibri"/>
          <w:bCs/>
          <w:sz w:val="22"/>
          <w:szCs w:val="22"/>
          <w:lang w:eastAsia="ar-SA"/>
        </w:rPr>
        <w:t>”, a</w:t>
      </w:r>
      <w:r w:rsidRPr="008117BE">
        <w:rPr>
          <w:rFonts w:ascii="Century Gothic" w:eastAsia="Calibri" w:hAnsi="Century Gothic" w:cs="Calibri"/>
          <w:bCs/>
          <w:sz w:val="22"/>
          <w:szCs w:val="22"/>
          <w:lang w:eastAsia="ar-SA"/>
        </w:rPr>
        <w:t>seguró el funcionario.</w:t>
      </w:r>
    </w:p>
    <w:p w:rsidR="008117BE" w:rsidRDefault="008117BE" w:rsidP="008117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17BE">
        <w:rPr>
          <w:rFonts w:ascii="Century Gothic" w:eastAsia="Calibri" w:hAnsi="Century Gothic" w:cs="Calibri"/>
          <w:bCs/>
          <w:sz w:val="22"/>
          <w:szCs w:val="22"/>
          <w:lang w:eastAsia="ar-SA"/>
        </w:rPr>
        <w:t xml:space="preserve">Por último, se llamó a la ciudadanía a la calma y al control y se invitó al consumo responsable y racional, </w:t>
      </w:r>
      <w:r>
        <w:rPr>
          <w:rFonts w:ascii="Century Gothic" w:eastAsia="Calibri" w:hAnsi="Century Gothic" w:cs="Calibri"/>
          <w:bCs/>
          <w:sz w:val="22"/>
          <w:szCs w:val="22"/>
          <w:lang w:eastAsia="ar-SA"/>
        </w:rPr>
        <w:t>para</w:t>
      </w:r>
      <w:r w:rsidRPr="008117BE">
        <w:rPr>
          <w:rFonts w:ascii="Century Gothic" w:eastAsia="Calibri" w:hAnsi="Century Gothic" w:cs="Calibri"/>
          <w:bCs/>
          <w:sz w:val="22"/>
          <w:szCs w:val="22"/>
          <w:lang w:eastAsia="ar-SA"/>
        </w:rPr>
        <w:t xml:space="preserve"> no se llenen los tanques de los autos si no es necesario </w:t>
      </w:r>
      <w:r>
        <w:rPr>
          <w:rFonts w:ascii="Century Gothic" w:eastAsia="Calibri" w:hAnsi="Century Gothic" w:cs="Calibri"/>
          <w:bCs/>
          <w:sz w:val="22"/>
          <w:szCs w:val="22"/>
          <w:lang w:eastAsia="ar-SA"/>
        </w:rPr>
        <w:t>y</w:t>
      </w:r>
      <w:r w:rsidRPr="008117BE">
        <w:rPr>
          <w:rFonts w:ascii="Century Gothic" w:eastAsia="Calibri" w:hAnsi="Century Gothic" w:cs="Calibri"/>
          <w:bCs/>
          <w:sz w:val="22"/>
          <w:szCs w:val="22"/>
          <w:lang w:eastAsia="ar-SA"/>
        </w:rPr>
        <w:t xml:space="preserve"> se evalúen usar también formas </w:t>
      </w:r>
      <w:r>
        <w:rPr>
          <w:rFonts w:ascii="Century Gothic" w:eastAsia="Calibri" w:hAnsi="Century Gothic" w:cs="Calibri"/>
          <w:bCs/>
          <w:sz w:val="22"/>
          <w:szCs w:val="22"/>
          <w:lang w:eastAsia="ar-SA"/>
        </w:rPr>
        <w:t>de</w:t>
      </w:r>
      <w:r w:rsidRPr="008117BE">
        <w:rPr>
          <w:rFonts w:ascii="Century Gothic" w:eastAsia="Calibri" w:hAnsi="Century Gothic" w:cs="Calibri"/>
          <w:bCs/>
          <w:sz w:val="22"/>
          <w:szCs w:val="22"/>
          <w:lang w:eastAsia="ar-SA"/>
        </w:rPr>
        <w:t xml:space="preserve"> transporte alternativo y público. </w:t>
      </w:r>
      <w:r>
        <w:rPr>
          <w:rFonts w:ascii="Century Gothic" w:eastAsia="Calibri" w:hAnsi="Century Gothic" w:cs="Calibri"/>
          <w:bCs/>
          <w:sz w:val="22"/>
          <w:szCs w:val="22"/>
          <w:lang w:eastAsia="ar-SA"/>
        </w:rPr>
        <w:t xml:space="preserve">Se </w:t>
      </w:r>
      <w:r>
        <w:rPr>
          <w:rFonts w:ascii="Century Gothic" w:eastAsia="Calibri" w:hAnsi="Century Gothic" w:cs="Calibri"/>
          <w:bCs/>
          <w:sz w:val="22"/>
          <w:szCs w:val="22"/>
          <w:lang w:eastAsia="ar-SA"/>
        </w:rPr>
        <w:lastRenderedPageBreak/>
        <w:t xml:space="preserve">invita a la ciudadanía para que visite </w:t>
      </w:r>
      <w:r w:rsidRPr="008117BE">
        <w:rPr>
          <w:rFonts w:ascii="Century Gothic" w:eastAsia="Calibri" w:hAnsi="Century Gothic" w:cs="Calibri"/>
          <w:bCs/>
          <w:sz w:val="22"/>
          <w:szCs w:val="22"/>
          <w:lang w:eastAsia="ar-SA"/>
        </w:rPr>
        <w:t xml:space="preserve">la parte inferior de la página web oficial de la Alcaldía que es </w:t>
      </w:r>
      <w:hyperlink r:id="rId10" w:history="1">
        <w:r w:rsidRPr="008117BE">
          <w:rPr>
            <w:rFonts w:ascii="Century Gothic" w:eastAsia="Calibri" w:hAnsi="Century Gothic" w:cs="Calibri"/>
            <w:bCs/>
            <w:sz w:val="22"/>
            <w:szCs w:val="22"/>
            <w:lang w:eastAsia="ar-SA"/>
          </w:rPr>
          <w:t>www.pasto.gov.co</w:t>
        </w:r>
      </w:hyperlink>
      <w:r w:rsidRPr="008117BE">
        <w:rPr>
          <w:rFonts w:ascii="Century Gothic" w:eastAsia="Calibri" w:hAnsi="Century Gothic" w:cs="Calibri"/>
          <w:bCs/>
          <w:sz w:val="22"/>
          <w:szCs w:val="22"/>
          <w:lang w:eastAsia="ar-SA"/>
        </w:rPr>
        <w:t xml:space="preserve"> en el link “consulte disponibilidad de gasolina”</w:t>
      </w:r>
      <w:r>
        <w:rPr>
          <w:rFonts w:ascii="Century Gothic" w:eastAsia="Calibri" w:hAnsi="Century Gothic" w:cs="Calibri"/>
          <w:bCs/>
          <w:sz w:val="22"/>
          <w:szCs w:val="22"/>
          <w:lang w:eastAsia="ar-SA"/>
        </w:rPr>
        <w:t xml:space="preserve">, para verificar qué estaciones tienen combustible subsidiado. </w:t>
      </w:r>
    </w:p>
    <w:p w:rsidR="008117BE" w:rsidRDefault="008117BE" w:rsidP="008117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
          <w:sz w:val="18"/>
          <w:szCs w:val="18"/>
          <w:lang w:val="es-ES_tradnl" w:eastAsia="ar-SA"/>
        </w:rPr>
        <w:t>Información: Subsecretario de Control, Diego Hidalgo Celular: 3016835212</w:t>
      </w:r>
    </w:p>
    <w:p w:rsidR="008117BE" w:rsidRDefault="008117BE" w:rsidP="008117BE">
      <w:pPr>
        <w:shd w:val="clear" w:color="auto" w:fill="FFFFFF"/>
        <w:jc w:val="center"/>
        <w:rPr>
          <w:rFonts w:ascii="Century Gothic" w:hAnsi="Century Gothic" w:cs="Tahoma"/>
          <w:i/>
        </w:rPr>
      </w:pPr>
      <w:r>
        <w:rPr>
          <w:rFonts w:ascii="Century Gothic" w:hAnsi="Century Gothic" w:cs="Tahoma"/>
          <w:i/>
        </w:rPr>
        <w:t>Somos constructores paz</w:t>
      </w:r>
    </w:p>
    <w:p w:rsidR="009C5100" w:rsidRDefault="009C5100" w:rsidP="008117BE">
      <w:pPr>
        <w:shd w:val="clear" w:color="auto" w:fill="FFFFFF"/>
        <w:jc w:val="center"/>
        <w:rPr>
          <w:rFonts w:ascii="Century Gothic" w:hAnsi="Century Gothic" w:cs="Tahoma"/>
          <w:i/>
        </w:rPr>
      </w:pPr>
    </w:p>
    <w:p w:rsidR="00CA1A98" w:rsidRDefault="00CA1A98" w:rsidP="00CA1A9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CA1A98">
        <w:rPr>
          <w:rFonts w:ascii="Century Gothic" w:eastAsia="Calibri" w:hAnsi="Century Gothic" w:cs="Calibri"/>
          <w:b/>
          <w:bCs/>
          <w:sz w:val="22"/>
          <w:szCs w:val="22"/>
          <w:lang w:eastAsia="ar-SA"/>
        </w:rPr>
        <w:t>ALCALDÍA DE PASTO REALIZA FERIA INTERNACIONAL DEL LIBRO</w:t>
      </w:r>
      <w:r>
        <w:rPr>
          <w:rFonts w:ascii="Century Gothic" w:eastAsia="Calibri" w:hAnsi="Century Gothic" w:cs="Calibri"/>
          <w:b/>
          <w:bCs/>
          <w:sz w:val="22"/>
          <w:szCs w:val="22"/>
          <w:lang w:eastAsia="ar-SA"/>
        </w:rPr>
        <w:t xml:space="preserve"> DEL </w:t>
      </w:r>
      <w:r w:rsidRPr="00CA1A98">
        <w:rPr>
          <w:rFonts w:ascii="Century Gothic" w:eastAsia="Calibri" w:hAnsi="Century Gothic" w:cs="Calibri"/>
          <w:b/>
          <w:bCs/>
          <w:sz w:val="22"/>
          <w:szCs w:val="22"/>
          <w:lang w:eastAsia="ar-SA"/>
        </w:rPr>
        <w:t>23 AL 28 DE SEPTIEMBRE EN LA CASA MUSEO TAMINANGO</w:t>
      </w:r>
    </w:p>
    <w:p w:rsidR="00CA1A98" w:rsidRPr="00CA1A98" w:rsidRDefault="00CA1A98" w:rsidP="00CA1A9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2424169" cy="352425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iche Feria Internacional del Libro de Pasto.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426134" cy="3527107"/>
                    </a:xfrm>
                    <a:prstGeom prst="rect">
                      <a:avLst/>
                    </a:prstGeom>
                  </pic:spPr>
                </pic:pic>
              </a:graphicData>
            </a:graphic>
          </wp:inline>
        </w:drawing>
      </w:r>
    </w:p>
    <w:p w:rsidR="00CA1A98" w:rsidRPr="00CA1A98" w:rsidRDefault="00CA1A98" w:rsidP="00CA1A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A1A98">
        <w:rPr>
          <w:rFonts w:ascii="Century Gothic" w:eastAsia="Calibri" w:hAnsi="Century Gothic" w:cs="Calibri"/>
          <w:bCs/>
          <w:sz w:val="22"/>
          <w:szCs w:val="22"/>
          <w:lang w:eastAsia="ar-SA"/>
        </w:rPr>
        <w:t xml:space="preserve">La Alcaldía de Pasto, a través de la Secretaría de Cultura en articulación a la Fundación para el Fomento de la lectura y la escritura </w:t>
      </w:r>
      <w:proofErr w:type="spellStart"/>
      <w:r w:rsidRPr="00CA1A98">
        <w:rPr>
          <w:rFonts w:ascii="Century Gothic" w:eastAsia="Calibri" w:hAnsi="Century Gothic" w:cs="Calibri"/>
          <w:bCs/>
          <w:sz w:val="22"/>
          <w:szCs w:val="22"/>
          <w:lang w:eastAsia="ar-SA"/>
        </w:rPr>
        <w:t>Qilqay</w:t>
      </w:r>
      <w:proofErr w:type="spellEnd"/>
      <w:r w:rsidRPr="00CA1A98">
        <w:rPr>
          <w:rFonts w:ascii="Century Gothic" w:eastAsia="Calibri" w:hAnsi="Century Gothic" w:cs="Calibri"/>
          <w:bCs/>
          <w:sz w:val="22"/>
          <w:szCs w:val="22"/>
          <w:lang w:eastAsia="ar-SA"/>
        </w:rPr>
        <w:t xml:space="preserve">, realizan la Feria Internacional de Libro de Pasto, del 23 al 28 de septiembre, en la Casa Museo </w:t>
      </w:r>
      <w:proofErr w:type="spellStart"/>
      <w:r w:rsidRPr="00CA1A98">
        <w:rPr>
          <w:rFonts w:ascii="Century Gothic" w:eastAsia="Calibri" w:hAnsi="Century Gothic" w:cs="Calibri"/>
          <w:bCs/>
          <w:sz w:val="22"/>
          <w:szCs w:val="22"/>
          <w:lang w:eastAsia="ar-SA"/>
        </w:rPr>
        <w:t>Taminango</w:t>
      </w:r>
      <w:proofErr w:type="spellEnd"/>
      <w:r w:rsidRPr="00CA1A98">
        <w:rPr>
          <w:rFonts w:ascii="Century Gothic" w:eastAsia="Calibri" w:hAnsi="Century Gothic" w:cs="Calibri"/>
          <w:bCs/>
          <w:sz w:val="22"/>
          <w:szCs w:val="22"/>
          <w:lang w:eastAsia="ar-SA"/>
        </w:rPr>
        <w:t>, con el propósito de formar lectores en todo tipo de público, apoyar autores locales, nacionales e internacional, además de fomentar la circulación del libro. Este evento se realiza con el apoyo del Ministerio de Cultura de Colombia y Ecuador, la Cámara Colombiana del Libro, Gobernación de Nariño y la convocatoria Cultura Convoca</w:t>
      </w:r>
    </w:p>
    <w:p w:rsidR="00CA1A98" w:rsidRPr="00CA1A98" w:rsidRDefault="00CA1A98" w:rsidP="00CA1A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A1A98">
        <w:rPr>
          <w:rFonts w:ascii="Century Gothic" w:eastAsia="Calibri" w:hAnsi="Century Gothic" w:cs="Calibri"/>
          <w:bCs/>
          <w:sz w:val="22"/>
          <w:szCs w:val="22"/>
          <w:lang w:eastAsia="ar-SA"/>
        </w:rPr>
        <w:t xml:space="preserve">La cuarta versión de la feria más reconocida del departamento de Nariño, se realiza en homenaje a los 150 años de publicación del libro “Veinte mil leguas de viaje submarino” del escritor francés Julio </w:t>
      </w:r>
      <w:proofErr w:type="spellStart"/>
      <w:r w:rsidRPr="00CA1A98">
        <w:rPr>
          <w:rFonts w:ascii="Century Gothic" w:eastAsia="Calibri" w:hAnsi="Century Gothic" w:cs="Calibri"/>
          <w:bCs/>
          <w:sz w:val="22"/>
          <w:szCs w:val="22"/>
          <w:lang w:eastAsia="ar-SA"/>
        </w:rPr>
        <w:t>Verne</w:t>
      </w:r>
      <w:proofErr w:type="spellEnd"/>
      <w:r w:rsidRPr="00CA1A98">
        <w:rPr>
          <w:rFonts w:ascii="Century Gothic" w:eastAsia="Calibri" w:hAnsi="Century Gothic" w:cs="Calibri"/>
          <w:bCs/>
          <w:sz w:val="22"/>
          <w:szCs w:val="22"/>
          <w:lang w:eastAsia="ar-SA"/>
        </w:rPr>
        <w:t xml:space="preserve">, que permitirá sumergir a los asistentes en la ciencia ficción del pacifico, y también en homenaje al Pacifico, ‘el gigante verde’, a sus escritores y su oralidad, que permita reconocer la literatura del mar a la sierra. Este año se destaca además la participación del </w:t>
      </w:r>
      <w:r w:rsidRPr="00CA1A98">
        <w:rPr>
          <w:rFonts w:ascii="Century Gothic" w:eastAsia="Calibri" w:hAnsi="Century Gothic" w:cs="Calibri"/>
          <w:bCs/>
          <w:sz w:val="22"/>
          <w:szCs w:val="22"/>
          <w:lang w:eastAsia="ar-SA"/>
        </w:rPr>
        <w:lastRenderedPageBreak/>
        <w:t>vecino País de Ecuador con la muestra literaria del pacifico colombo-ecuatoriano, con la muestra de planes de Lectura, autores invitados, talleres y actividades alrededor del libro y su cultura.</w:t>
      </w:r>
    </w:p>
    <w:p w:rsidR="00CA1A98" w:rsidRPr="00CA1A98" w:rsidRDefault="00CA1A98" w:rsidP="00CA1A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A1A98">
        <w:rPr>
          <w:rFonts w:ascii="Century Gothic" w:eastAsia="Calibri" w:hAnsi="Century Gothic" w:cs="Calibri"/>
          <w:bCs/>
          <w:sz w:val="22"/>
          <w:szCs w:val="22"/>
          <w:lang w:eastAsia="ar-SA"/>
        </w:rPr>
        <w:t xml:space="preserve">Se espera que para este año la feria del libro acoja cerca de 11.000  asistentes, entre poblaciones rural y urbana del municipio de Pasto, además de turistas de Colombia y diferentes partes del mundo, incluidos, niños, jóvenes, adultos jóvenes y mayores, niños de jardín infantil, estudiantes de primaria, secundaria, universidad, docentes, bibliotecarios, promotores de lectura, profesionales de diferentes áreas, hombres y mujeres de los diferentes estratos sociales, ciudadanos lectores y no lectores, para quienes existe una variada y nutrida programación. </w:t>
      </w:r>
    </w:p>
    <w:p w:rsidR="00CA1A98" w:rsidRDefault="00CA1A98" w:rsidP="00CA1A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A1A98">
        <w:rPr>
          <w:rFonts w:ascii="Century Gothic" w:eastAsia="Calibri" w:hAnsi="Century Gothic" w:cs="Calibri"/>
          <w:bCs/>
          <w:sz w:val="22"/>
          <w:szCs w:val="22"/>
          <w:lang w:eastAsia="ar-SA"/>
        </w:rPr>
        <w:t xml:space="preserve">La Feria del Libro de Pasto ofrece 2 componentes al público: una completa muestra editorial en la que pueden participar distribuidoras, editoriales, escritores, ilustradores y diseñadores; y una programación cultural y académica que incluye conferencias, encuentros con escritores, talleres de escritura, ilustración, promoción de lectura, lecturas en voz alta, presentaciones de libros, foros, exposiciones, conciertos musicales, </w:t>
      </w:r>
      <w:proofErr w:type="spellStart"/>
      <w:r w:rsidRPr="00CA1A98">
        <w:rPr>
          <w:rFonts w:ascii="Century Gothic" w:eastAsia="Calibri" w:hAnsi="Century Gothic" w:cs="Calibri"/>
          <w:bCs/>
          <w:sz w:val="22"/>
          <w:szCs w:val="22"/>
          <w:lang w:eastAsia="ar-SA"/>
        </w:rPr>
        <w:t>cuentería</w:t>
      </w:r>
      <w:proofErr w:type="spellEnd"/>
      <w:r w:rsidRPr="00CA1A98">
        <w:rPr>
          <w:rFonts w:ascii="Century Gothic" w:eastAsia="Calibri" w:hAnsi="Century Gothic" w:cs="Calibri"/>
          <w:bCs/>
          <w:sz w:val="22"/>
          <w:szCs w:val="22"/>
          <w:lang w:eastAsia="ar-SA"/>
        </w:rPr>
        <w:t>, entre otros. Que acogen gratuitamente a la comunidad del 23 al 28 de septiembre.</w:t>
      </w:r>
    </w:p>
    <w:p w:rsidR="00CA1A98" w:rsidRDefault="00CA1A98" w:rsidP="00CA1A98">
      <w:pPr>
        <w:spacing w:after="0"/>
        <w:rPr>
          <w:rFonts w:ascii="Century Gothic" w:eastAsia="Calibri" w:hAnsi="Century Gothic" w:cs="Calibri"/>
          <w:b/>
          <w:sz w:val="18"/>
          <w:szCs w:val="18"/>
          <w:lang w:val="es-ES_tradnl" w:eastAsia="ar-SA"/>
        </w:rPr>
      </w:pPr>
      <w:r w:rsidRPr="00CA1A98">
        <w:rPr>
          <w:rFonts w:ascii="Century Gothic" w:eastAsia="Calibri" w:hAnsi="Century Gothic" w:cs="Calibri"/>
          <w:b/>
          <w:sz w:val="18"/>
          <w:szCs w:val="18"/>
          <w:lang w:val="es-ES_tradnl" w:eastAsia="ar-SA"/>
        </w:rPr>
        <w:t>Información: Secretario de Cultura José Aguirre Oliva. Celular 3012525802</w:t>
      </w:r>
    </w:p>
    <w:p w:rsidR="00CA1A98" w:rsidRDefault="00CA1A98" w:rsidP="00CA1A98">
      <w:pPr>
        <w:shd w:val="clear" w:color="auto" w:fill="FFFFFF"/>
        <w:jc w:val="center"/>
        <w:rPr>
          <w:rFonts w:ascii="Century Gothic" w:hAnsi="Century Gothic" w:cs="Tahoma"/>
          <w:i/>
        </w:rPr>
      </w:pPr>
      <w:r>
        <w:rPr>
          <w:rFonts w:ascii="Century Gothic" w:hAnsi="Century Gothic" w:cs="Tahoma"/>
          <w:i/>
        </w:rPr>
        <w:t>Somos constructores paz</w:t>
      </w:r>
    </w:p>
    <w:p w:rsidR="00CA1A98" w:rsidRDefault="00CA1A98" w:rsidP="00CA1A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CA1A98" w:rsidRDefault="00CA1A98" w:rsidP="00CA1A9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CA1A98">
        <w:rPr>
          <w:rFonts w:ascii="Century Gothic" w:eastAsia="Calibri" w:hAnsi="Century Gothic" w:cs="Calibri"/>
          <w:b/>
          <w:bCs/>
          <w:sz w:val="22"/>
          <w:szCs w:val="22"/>
          <w:lang w:eastAsia="ar-SA"/>
        </w:rPr>
        <w:t>PASTO, PRESENTE EN LA FERIA GASTRONÓMICA SABOR BARRANQUILLA</w:t>
      </w:r>
    </w:p>
    <w:p w:rsidR="00CA1A98" w:rsidRPr="00CA1A98" w:rsidRDefault="00CA1A98" w:rsidP="00CA1A9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3157855"/>
            <wp:effectExtent l="0" t="0" r="6350" b="444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eria.jpeg"/>
                    <pic:cNvPicPr/>
                  </pic:nvPicPr>
                  <pic:blipFill>
                    <a:blip r:embed="rId12"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5613400" cy="3157855"/>
                    </a:xfrm>
                    <a:prstGeom prst="rect">
                      <a:avLst/>
                    </a:prstGeom>
                  </pic:spPr>
                </pic:pic>
              </a:graphicData>
            </a:graphic>
          </wp:inline>
        </w:drawing>
      </w:r>
    </w:p>
    <w:p w:rsidR="00CA1A98" w:rsidRPr="00CA1A98" w:rsidRDefault="00CA1A98" w:rsidP="00CA1A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A1A98">
        <w:rPr>
          <w:rFonts w:ascii="Century Gothic" w:eastAsia="Calibri" w:hAnsi="Century Gothic" w:cs="Calibri"/>
          <w:bCs/>
          <w:sz w:val="22"/>
          <w:szCs w:val="22"/>
          <w:lang w:eastAsia="ar-SA"/>
        </w:rPr>
        <w:t xml:space="preserve">La Alcaldía de Pasto a través de la Secretaría de Desarrollo Económico y Competitividad y la Subsecretaría de Turismo con apoyo del Ministerio de Comercio, Industria y Turismo y el Fondo Nacional de Turismo; participó con un </w:t>
      </w:r>
      <w:r w:rsidRPr="00CA1A98">
        <w:rPr>
          <w:rFonts w:ascii="Century Gothic" w:eastAsia="Calibri" w:hAnsi="Century Gothic" w:cs="Calibri"/>
          <w:bCs/>
          <w:sz w:val="22"/>
          <w:szCs w:val="22"/>
          <w:lang w:eastAsia="ar-SA"/>
        </w:rPr>
        <w:lastRenderedPageBreak/>
        <w:t>stand en Sabor Barranquilla, una de las ferias gastronómicas más grandes de la Región Caribe.</w:t>
      </w:r>
    </w:p>
    <w:p w:rsidR="00CA1A98" w:rsidRDefault="00CA1A98" w:rsidP="00CA1A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A1A98">
        <w:rPr>
          <w:rFonts w:ascii="Century Gothic" w:eastAsia="Calibri" w:hAnsi="Century Gothic" w:cs="Calibri"/>
          <w:bCs/>
          <w:sz w:val="22"/>
          <w:szCs w:val="22"/>
          <w:lang w:eastAsia="ar-SA"/>
        </w:rPr>
        <w:t xml:space="preserve">En este escenario los representantes del Gobierno Local presentaron una muestra gastronómica, artística, cultural, artesanal; así como la oferta turística del municipio e invitaron a todos los asistentes a participar del Cuarto Encuentro de Sabores Andinos, ‘Pasto Capital </w:t>
      </w:r>
      <w:proofErr w:type="spellStart"/>
      <w:r w:rsidRPr="00CA1A98">
        <w:rPr>
          <w:rFonts w:ascii="Century Gothic" w:eastAsia="Calibri" w:hAnsi="Century Gothic" w:cs="Calibri"/>
          <w:bCs/>
          <w:sz w:val="22"/>
          <w:szCs w:val="22"/>
          <w:lang w:eastAsia="ar-SA"/>
        </w:rPr>
        <w:t>Gastrodiversa</w:t>
      </w:r>
      <w:proofErr w:type="spellEnd"/>
      <w:r w:rsidRPr="00CA1A98">
        <w:rPr>
          <w:rFonts w:ascii="Century Gothic" w:eastAsia="Calibri" w:hAnsi="Century Gothic" w:cs="Calibri"/>
          <w:bCs/>
          <w:sz w:val="22"/>
          <w:szCs w:val="22"/>
          <w:lang w:eastAsia="ar-SA"/>
        </w:rPr>
        <w:t xml:space="preserve"> 2019’ que se llevará a cabo del 26 al 29 de septiembre en la plaza de Nariño y del Carnaval de Negros y Blancos 2020.</w:t>
      </w:r>
    </w:p>
    <w:p w:rsidR="00CA1A98" w:rsidRDefault="00CA1A98" w:rsidP="00CA1A98">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 xml:space="preserve">Información: Subsecretaria Turismo Amelia </w:t>
      </w:r>
      <w:proofErr w:type="spellStart"/>
      <w:r>
        <w:rPr>
          <w:rFonts w:ascii="Century Gothic" w:eastAsia="Times New Roman" w:hAnsi="Century Gothic"/>
          <w:b/>
          <w:sz w:val="18"/>
          <w:szCs w:val="18"/>
          <w:lang w:eastAsia="es-CO"/>
        </w:rPr>
        <w:t>Yohana</w:t>
      </w:r>
      <w:proofErr w:type="spellEnd"/>
      <w:r>
        <w:rPr>
          <w:rFonts w:ascii="Century Gothic" w:eastAsia="Times New Roman" w:hAnsi="Century Gothic"/>
          <w:b/>
          <w:sz w:val="18"/>
          <w:szCs w:val="18"/>
          <w:lang w:eastAsia="es-CO"/>
        </w:rPr>
        <w:t xml:space="preserve"> </w:t>
      </w:r>
      <w:proofErr w:type="spellStart"/>
      <w:r>
        <w:rPr>
          <w:rFonts w:ascii="Century Gothic" w:eastAsia="Times New Roman" w:hAnsi="Century Gothic"/>
          <w:b/>
          <w:sz w:val="18"/>
          <w:szCs w:val="18"/>
          <w:lang w:eastAsia="es-CO"/>
        </w:rPr>
        <w:t>Basante</w:t>
      </w:r>
      <w:proofErr w:type="spellEnd"/>
      <w:r>
        <w:rPr>
          <w:rFonts w:ascii="Century Gothic" w:eastAsia="Times New Roman" w:hAnsi="Century Gothic"/>
          <w:b/>
          <w:sz w:val="18"/>
          <w:szCs w:val="18"/>
          <w:lang w:eastAsia="es-CO"/>
        </w:rPr>
        <w:t xml:space="preserve"> Portillo, Celular: 317 7544066</w:t>
      </w:r>
    </w:p>
    <w:p w:rsidR="00CA1A98" w:rsidRPr="00CA1A98" w:rsidRDefault="00CA1A98" w:rsidP="00CA1A98">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CA1A98" w:rsidRDefault="00CA1A98" w:rsidP="00CA1A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CA1A98" w:rsidRDefault="00CA1A98" w:rsidP="00CA1A9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CA1A98">
        <w:rPr>
          <w:rFonts w:ascii="Century Gothic" w:eastAsia="Calibri" w:hAnsi="Century Gothic" w:cs="Calibri"/>
          <w:b/>
          <w:bCs/>
          <w:sz w:val="22"/>
          <w:szCs w:val="22"/>
          <w:lang w:eastAsia="ar-SA"/>
        </w:rPr>
        <w:t xml:space="preserve">SECRETARÍA DE GOBIERNO REALIZÓ ACTIVIDAD DE CONTINGENCIA ANTE NUEVAS DISPOSICIONES MIGRATORIAS </w:t>
      </w:r>
      <w:r>
        <w:rPr>
          <w:rFonts w:ascii="Century Gothic" w:eastAsia="Calibri" w:hAnsi="Century Gothic" w:cs="Calibri"/>
          <w:b/>
          <w:bCs/>
          <w:sz w:val="22"/>
          <w:szCs w:val="22"/>
          <w:lang w:eastAsia="ar-SA"/>
        </w:rPr>
        <w:t xml:space="preserve">EN ECUADOR </w:t>
      </w:r>
      <w:r w:rsidRPr="00CA1A98">
        <w:rPr>
          <w:rFonts w:ascii="Century Gothic" w:eastAsia="Calibri" w:hAnsi="Century Gothic" w:cs="Calibri"/>
          <w:b/>
          <w:bCs/>
          <w:sz w:val="22"/>
          <w:szCs w:val="22"/>
          <w:lang w:eastAsia="ar-SA"/>
        </w:rPr>
        <w:t>PARA POBLACIÓN MIGRANTE DE VENEZUELA</w:t>
      </w:r>
    </w:p>
    <w:p w:rsidR="00CA1A98" w:rsidRDefault="00726098" w:rsidP="00CA1A9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lang w:val="es-ES" w:eastAsia="es-ES"/>
        </w:rPr>
        <w:drawing>
          <wp:inline distT="0" distB="0" distL="0" distR="0">
            <wp:extent cx="5613400" cy="3194272"/>
            <wp:effectExtent l="19050" t="0" r="6350" b="0"/>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5613400" cy="3194272"/>
                    </a:xfrm>
                    <a:prstGeom prst="rect">
                      <a:avLst/>
                    </a:prstGeom>
                    <a:noFill/>
                    <a:ln w="9525">
                      <a:noFill/>
                      <a:miter lim="800000"/>
                      <a:headEnd/>
                      <a:tailEnd/>
                    </a:ln>
                  </pic:spPr>
                </pic:pic>
              </a:graphicData>
            </a:graphic>
          </wp:inline>
        </w:drawing>
      </w:r>
    </w:p>
    <w:p w:rsidR="00CA1A98" w:rsidRPr="00CA1A98" w:rsidRDefault="00CA1A98" w:rsidP="00CA1A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A1A98">
        <w:rPr>
          <w:rFonts w:ascii="Century Gothic" w:eastAsia="Calibri" w:hAnsi="Century Gothic" w:cs="Calibri"/>
          <w:bCs/>
          <w:sz w:val="22"/>
          <w:szCs w:val="22"/>
          <w:lang w:eastAsia="ar-SA"/>
        </w:rPr>
        <w:t>La Secretaría de Gobierno, a través de la Subsecretaría de Convivencia y Derechos Humanos, realizó en el corregimiento de Catambuco una brigada de atención a población migrante venezolana en el marco del decreto 0497 de diciembre de 2018, por medio del cual se creó la Mesa de Coordinación y Atención a Población Migrante de Venezuela.</w:t>
      </w:r>
    </w:p>
    <w:p w:rsidR="00CA1A98" w:rsidRPr="00CA1A98" w:rsidRDefault="00CA1A98" w:rsidP="00CA1A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A1A98">
        <w:rPr>
          <w:rFonts w:ascii="Century Gothic" w:eastAsia="Calibri" w:hAnsi="Century Gothic" w:cs="Calibri"/>
          <w:bCs/>
          <w:sz w:val="22"/>
          <w:szCs w:val="22"/>
          <w:lang w:eastAsia="ar-SA"/>
        </w:rPr>
        <w:t xml:space="preserve">La realización de esta actividad surgió como contingencia ante las nuevas disposiciones migratorias establecidas por el vecino país del Ecuador y pretendía facilitar la llegada de los caminantes hasta la frontera antes de que entrara en vigor la nueva reglamentación que establece la tenencia de visa como documento indispensable para ser admitido en ese país. </w:t>
      </w:r>
    </w:p>
    <w:p w:rsidR="00CA1A98" w:rsidRPr="00CA1A98" w:rsidRDefault="00CA1A98" w:rsidP="00CA1A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A1A98">
        <w:rPr>
          <w:rFonts w:ascii="Century Gothic" w:eastAsia="Calibri" w:hAnsi="Century Gothic" w:cs="Calibri"/>
          <w:bCs/>
          <w:sz w:val="22"/>
          <w:szCs w:val="22"/>
          <w:lang w:eastAsia="ar-SA"/>
        </w:rPr>
        <w:lastRenderedPageBreak/>
        <w:t xml:space="preserve">Durante la jornada, funcionarios de la Subsecretaría en compañía de delegados de Personería Municipal, Pastoral Social, Servicio Jesuita para refugiados, Unicef - </w:t>
      </w:r>
      <w:proofErr w:type="spellStart"/>
      <w:r w:rsidRPr="00CA1A98">
        <w:rPr>
          <w:rFonts w:ascii="Century Gothic" w:eastAsia="Calibri" w:hAnsi="Century Gothic" w:cs="Calibri"/>
          <w:bCs/>
          <w:sz w:val="22"/>
          <w:szCs w:val="22"/>
          <w:lang w:eastAsia="ar-SA"/>
        </w:rPr>
        <w:t>Proinco</w:t>
      </w:r>
      <w:proofErr w:type="spellEnd"/>
      <w:r w:rsidRPr="00CA1A98">
        <w:rPr>
          <w:rFonts w:ascii="Century Gothic" w:eastAsia="Calibri" w:hAnsi="Century Gothic" w:cs="Calibri"/>
          <w:bCs/>
          <w:sz w:val="22"/>
          <w:szCs w:val="22"/>
          <w:lang w:eastAsia="ar-SA"/>
        </w:rPr>
        <w:t xml:space="preserve">, CICR y Defensa Civil Colombiana, atendieron necesidades primarias de los caminantes que se dirigen hasta el Ecuador, para lo cual se aseguró, aparte del traslado hasta la frontera de </w:t>
      </w:r>
      <w:proofErr w:type="spellStart"/>
      <w:r w:rsidRPr="00CA1A98">
        <w:rPr>
          <w:rFonts w:ascii="Century Gothic" w:eastAsia="Calibri" w:hAnsi="Century Gothic" w:cs="Calibri"/>
          <w:bCs/>
          <w:sz w:val="22"/>
          <w:szCs w:val="22"/>
          <w:lang w:eastAsia="ar-SA"/>
        </w:rPr>
        <w:t>Rumichaca</w:t>
      </w:r>
      <w:proofErr w:type="spellEnd"/>
      <w:r w:rsidRPr="00CA1A98">
        <w:rPr>
          <w:rFonts w:ascii="Century Gothic" w:eastAsia="Calibri" w:hAnsi="Century Gothic" w:cs="Calibri"/>
          <w:bCs/>
          <w:sz w:val="22"/>
          <w:szCs w:val="22"/>
          <w:lang w:eastAsia="ar-SA"/>
        </w:rPr>
        <w:t xml:space="preserve"> en buses de transporte intermunicipal, atención en salud, alimentación y kits de hidratación.</w:t>
      </w:r>
    </w:p>
    <w:p w:rsidR="00CA1A98" w:rsidRDefault="00CA1A98" w:rsidP="00CA1A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A1A98">
        <w:rPr>
          <w:rFonts w:ascii="Century Gothic" w:eastAsia="Calibri" w:hAnsi="Century Gothic" w:cs="Calibri"/>
          <w:bCs/>
          <w:sz w:val="22"/>
          <w:szCs w:val="22"/>
          <w:lang w:eastAsia="ar-SA"/>
        </w:rPr>
        <w:t xml:space="preserve">La jornada estuvo coordinada por Víctor Hugo Domínguez, </w:t>
      </w:r>
      <w:r>
        <w:rPr>
          <w:rFonts w:ascii="Century Gothic" w:eastAsia="Calibri" w:hAnsi="Century Gothic" w:cs="Calibri"/>
          <w:bCs/>
          <w:sz w:val="22"/>
          <w:szCs w:val="22"/>
          <w:lang w:eastAsia="ar-SA"/>
        </w:rPr>
        <w:t>s</w:t>
      </w:r>
      <w:r w:rsidRPr="00CA1A98">
        <w:rPr>
          <w:rFonts w:ascii="Century Gothic" w:eastAsia="Calibri" w:hAnsi="Century Gothic" w:cs="Calibri"/>
          <w:bCs/>
          <w:sz w:val="22"/>
          <w:szCs w:val="22"/>
          <w:lang w:eastAsia="ar-SA"/>
        </w:rPr>
        <w:t>ubsecretario de Convivencia y de Derechos Humanos qu</w:t>
      </w:r>
      <w:r>
        <w:rPr>
          <w:rFonts w:ascii="Century Gothic" w:eastAsia="Calibri" w:hAnsi="Century Gothic" w:cs="Calibri"/>
          <w:bCs/>
          <w:sz w:val="22"/>
          <w:szCs w:val="22"/>
          <w:lang w:eastAsia="ar-SA"/>
        </w:rPr>
        <w:t>e</w:t>
      </w:r>
      <w:r w:rsidRPr="00CA1A98">
        <w:rPr>
          <w:rFonts w:ascii="Century Gothic" w:eastAsia="Calibri" w:hAnsi="Century Gothic" w:cs="Calibri"/>
          <w:bCs/>
          <w:sz w:val="22"/>
          <w:szCs w:val="22"/>
          <w:lang w:eastAsia="ar-SA"/>
        </w:rPr>
        <w:t xml:space="preserve">, junto con Carolina Rueda Noguera, </w:t>
      </w:r>
      <w:r>
        <w:rPr>
          <w:rFonts w:ascii="Century Gothic" w:eastAsia="Calibri" w:hAnsi="Century Gothic" w:cs="Calibri"/>
          <w:bCs/>
          <w:sz w:val="22"/>
          <w:szCs w:val="22"/>
          <w:lang w:eastAsia="ar-SA"/>
        </w:rPr>
        <w:t>s</w:t>
      </w:r>
      <w:r w:rsidRPr="00CA1A98">
        <w:rPr>
          <w:rFonts w:ascii="Century Gothic" w:eastAsia="Calibri" w:hAnsi="Century Gothic" w:cs="Calibri"/>
          <w:bCs/>
          <w:sz w:val="22"/>
          <w:szCs w:val="22"/>
          <w:lang w:eastAsia="ar-SA"/>
        </w:rPr>
        <w:t>ecretaria de Gobierno Municipal, y otros funcionarios de la Administración, verificaron el proceso de asistencia humanitaria que se presentaba tanto a población adulta como a niños y terminando la jornada con el despacho de los buses que llevaron a aproximadamente 130 caminantes hasta la frontera con el vecino país.</w:t>
      </w:r>
    </w:p>
    <w:p w:rsidR="00CA1A98" w:rsidRDefault="00CA1A98" w:rsidP="00CA1A98">
      <w:pPr>
        <w:pStyle w:val="NormalWeb"/>
        <w:shd w:val="clear" w:color="auto" w:fill="FFFFFF"/>
        <w:spacing w:before="0" w:beforeAutospacing="0" w:after="90" w:afterAutospacing="0" w:line="240" w:lineRule="auto"/>
        <w:jc w:val="both"/>
        <w:rPr>
          <w:rFonts w:ascii="Century Gothic" w:hAnsi="Century Gothic" w:cs="Helvetica"/>
          <w:b/>
          <w:bCs/>
          <w:color w:val="000000"/>
          <w:sz w:val="20"/>
          <w:szCs w:val="22"/>
          <w:lang w:val="es-AR"/>
        </w:rPr>
      </w:pPr>
      <w:r>
        <w:rPr>
          <w:rFonts w:ascii="Century Gothic" w:eastAsia="Calibri" w:hAnsi="Century Gothic" w:cs="Calibri"/>
          <w:b/>
          <w:sz w:val="18"/>
          <w:szCs w:val="18"/>
          <w:lang w:val="es-ES_tradnl" w:eastAsia="ar-SA"/>
        </w:rPr>
        <w:t xml:space="preserve">Información: Secretaria de Gobierno Carolina Rueda Noguera. Celular: 3137652534 </w:t>
      </w:r>
    </w:p>
    <w:p w:rsidR="00CA1A98" w:rsidRPr="00CA1A98" w:rsidRDefault="00CA1A98" w:rsidP="00CA1A98">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 xml:space="preserve"> Somos constructores de paz</w:t>
      </w:r>
    </w:p>
    <w:p w:rsidR="008117BE" w:rsidRDefault="008117BE" w:rsidP="008117BE">
      <w:pPr>
        <w:pStyle w:val="NormalWeb"/>
        <w:shd w:val="clear" w:color="auto" w:fill="FFFFFF"/>
        <w:spacing w:after="90" w:line="240" w:lineRule="auto"/>
        <w:jc w:val="center"/>
        <w:rPr>
          <w:rFonts w:ascii="Century Gothic" w:eastAsia="Calibri" w:hAnsi="Century Gothic" w:cs="Calibri"/>
          <w:b/>
          <w:bCs/>
          <w:sz w:val="22"/>
          <w:szCs w:val="22"/>
          <w:lang w:eastAsia="ar-SA"/>
        </w:rPr>
      </w:pPr>
      <w:r w:rsidRPr="008117BE">
        <w:rPr>
          <w:rFonts w:ascii="Century Gothic" w:eastAsia="Calibri" w:hAnsi="Century Gothic" w:cs="Calibri"/>
          <w:b/>
          <w:bCs/>
          <w:sz w:val="22"/>
          <w:szCs w:val="22"/>
          <w:lang w:eastAsia="ar-SA"/>
        </w:rPr>
        <w:t>ESTE 30 DE AGOSTO, MUESTRA ARTESANAL ’APIARIOS DE NARIÑO’ EN EL PUNTO DE INFORMACIÓN TURÍSTICA</w:t>
      </w:r>
    </w:p>
    <w:p w:rsidR="008117BE" w:rsidRPr="008117BE" w:rsidRDefault="008117BE" w:rsidP="008117BE">
      <w:pPr>
        <w:pStyle w:val="NormalWeb"/>
        <w:shd w:val="clear" w:color="auto" w:fill="FFFFFF"/>
        <w:spacing w:after="9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3169920"/>
            <wp:effectExtent l="0" t="0" r="635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PIARIOS  D.jpg"/>
                    <pic:cNvPicPr/>
                  </pic:nvPicPr>
                  <pic:blipFill>
                    <a:blip r:embed="rId14"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5613400" cy="3169920"/>
                    </a:xfrm>
                    <a:prstGeom prst="rect">
                      <a:avLst/>
                    </a:prstGeom>
                  </pic:spPr>
                </pic:pic>
              </a:graphicData>
            </a:graphic>
          </wp:inline>
        </w:drawing>
      </w:r>
    </w:p>
    <w:p w:rsidR="008117BE" w:rsidRPr="008117BE" w:rsidRDefault="008117BE" w:rsidP="008117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17BE">
        <w:rPr>
          <w:rFonts w:ascii="Century Gothic" w:eastAsia="Calibri" w:hAnsi="Century Gothic" w:cs="Calibri"/>
          <w:bCs/>
          <w:sz w:val="22"/>
          <w:szCs w:val="22"/>
          <w:lang w:eastAsia="ar-SA"/>
        </w:rPr>
        <w:t>La Alcaldía de Pasto a través de la Secretaría de Desarrollo Económico y la Subsecretaría de Turismo, con el propósito de continuar apoyando las actividades que promueven el sector turístico de la capital nariñense invitan a la ciudadanía en general, este 30 de agosto al Punto de Información Turística PIT, ubicado en la calle 19 con carrera 25, esquina Plaza de Nariño a la muestra artesanal con la marca ‘</w:t>
      </w:r>
      <w:proofErr w:type="spellStart"/>
      <w:r w:rsidRPr="008117BE">
        <w:rPr>
          <w:rFonts w:ascii="Century Gothic" w:eastAsia="Calibri" w:hAnsi="Century Gothic" w:cs="Calibri"/>
          <w:bCs/>
          <w:sz w:val="22"/>
          <w:szCs w:val="22"/>
          <w:lang w:eastAsia="ar-SA"/>
        </w:rPr>
        <w:t>Apiarios</w:t>
      </w:r>
      <w:proofErr w:type="spellEnd"/>
      <w:r w:rsidRPr="008117BE">
        <w:rPr>
          <w:rFonts w:ascii="Century Gothic" w:eastAsia="Calibri" w:hAnsi="Century Gothic" w:cs="Calibri"/>
          <w:bCs/>
          <w:sz w:val="22"/>
          <w:szCs w:val="22"/>
          <w:lang w:eastAsia="ar-SA"/>
        </w:rPr>
        <w:t xml:space="preserve"> de Nariño’.</w:t>
      </w:r>
    </w:p>
    <w:p w:rsidR="008117BE" w:rsidRPr="008117BE" w:rsidRDefault="008117BE" w:rsidP="008117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17BE">
        <w:rPr>
          <w:rFonts w:ascii="Century Gothic" w:eastAsia="Calibri" w:hAnsi="Century Gothic" w:cs="Calibri"/>
          <w:bCs/>
          <w:sz w:val="22"/>
          <w:szCs w:val="22"/>
          <w:lang w:eastAsia="ar-SA"/>
        </w:rPr>
        <w:lastRenderedPageBreak/>
        <w:t xml:space="preserve"> ‘</w:t>
      </w:r>
      <w:proofErr w:type="spellStart"/>
      <w:r w:rsidRPr="008117BE">
        <w:rPr>
          <w:rFonts w:ascii="Century Gothic" w:eastAsia="Calibri" w:hAnsi="Century Gothic" w:cs="Calibri"/>
          <w:bCs/>
          <w:sz w:val="22"/>
          <w:szCs w:val="22"/>
          <w:lang w:eastAsia="ar-SA"/>
        </w:rPr>
        <w:t>Apiarios</w:t>
      </w:r>
      <w:proofErr w:type="spellEnd"/>
      <w:r w:rsidRPr="008117BE">
        <w:rPr>
          <w:rFonts w:ascii="Century Gothic" w:eastAsia="Calibri" w:hAnsi="Century Gothic" w:cs="Calibri"/>
          <w:bCs/>
          <w:sz w:val="22"/>
          <w:szCs w:val="22"/>
          <w:lang w:eastAsia="ar-SA"/>
        </w:rPr>
        <w:t xml:space="preserve"> de Nariño’, es una artesanía en tunda, elaborada a mano, donde sobresalen productos como aventadores, canastas y canastos, cofres, flores artificiales y la tradicional miel de abeja, traída del corregimiento de La Victoria del municipio de Ipiales.</w:t>
      </w:r>
    </w:p>
    <w:p w:rsidR="008117BE" w:rsidRDefault="008117BE" w:rsidP="008117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17BE">
        <w:rPr>
          <w:rFonts w:ascii="Century Gothic" w:eastAsia="Calibri" w:hAnsi="Century Gothic" w:cs="Calibri"/>
          <w:bCs/>
          <w:sz w:val="22"/>
          <w:szCs w:val="22"/>
          <w:lang w:eastAsia="ar-SA"/>
        </w:rPr>
        <w:t>La jornada se realiza con el fin de impulsar los productos gastronómicos, artesanales y culturales de nuestra ciudad, para promover y seguir rescatando nuestras tradiciones ancestrales que constituyen nuestra identidad y conocimiento. La jornada inicia desde las 9:00 de la mañana, totalmente gratuita y permite adquirir los diferentes productos elaborados por las y los artesanos nariñenses.</w:t>
      </w:r>
    </w:p>
    <w:p w:rsidR="008117BE" w:rsidRDefault="008117BE" w:rsidP="008117BE">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 xml:space="preserve">Información: Subsecretaria Turismo Amelia </w:t>
      </w:r>
      <w:proofErr w:type="spellStart"/>
      <w:r>
        <w:rPr>
          <w:rFonts w:ascii="Century Gothic" w:eastAsia="Times New Roman" w:hAnsi="Century Gothic"/>
          <w:b/>
          <w:sz w:val="18"/>
          <w:szCs w:val="18"/>
          <w:lang w:eastAsia="es-CO"/>
        </w:rPr>
        <w:t>Yohana</w:t>
      </w:r>
      <w:proofErr w:type="spellEnd"/>
      <w:r>
        <w:rPr>
          <w:rFonts w:ascii="Century Gothic" w:eastAsia="Times New Roman" w:hAnsi="Century Gothic"/>
          <w:b/>
          <w:sz w:val="18"/>
          <w:szCs w:val="18"/>
          <w:lang w:eastAsia="es-CO"/>
        </w:rPr>
        <w:t xml:space="preserve"> </w:t>
      </w:r>
      <w:proofErr w:type="spellStart"/>
      <w:r>
        <w:rPr>
          <w:rFonts w:ascii="Century Gothic" w:eastAsia="Times New Roman" w:hAnsi="Century Gothic"/>
          <w:b/>
          <w:sz w:val="18"/>
          <w:szCs w:val="18"/>
          <w:lang w:eastAsia="es-CO"/>
        </w:rPr>
        <w:t>Basante</w:t>
      </w:r>
      <w:proofErr w:type="spellEnd"/>
      <w:r>
        <w:rPr>
          <w:rFonts w:ascii="Century Gothic" w:eastAsia="Times New Roman" w:hAnsi="Century Gothic"/>
          <w:b/>
          <w:sz w:val="18"/>
          <w:szCs w:val="18"/>
          <w:lang w:eastAsia="es-CO"/>
        </w:rPr>
        <w:t xml:space="preserve"> Portillo, Celular: 317 7544066</w:t>
      </w:r>
    </w:p>
    <w:p w:rsidR="005E7553" w:rsidRDefault="008117BE" w:rsidP="008117BE">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9C5100" w:rsidRDefault="009C5100" w:rsidP="008117BE">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8117BE" w:rsidRPr="008117BE" w:rsidRDefault="008117BE" w:rsidP="008117BE">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5E7553"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OFICINA DE ASUNTOS INTERNACIONALES INVITA A ORGANIZACIONES SOCIALES A PARTICIPAR EN CONVOCATORIAS</w:t>
      </w:r>
    </w:p>
    <w:p w:rsidR="005E7553"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s-ES" w:eastAsia="es-ES"/>
        </w:rPr>
        <w:drawing>
          <wp:inline distT="0" distB="0" distL="0" distR="0">
            <wp:extent cx="5613400" cy="3354705"/>
            <wp:effectExtent l="0" t="0" r="635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ANNER web  - facebbok  - asuntos inter (3).png"/>
                    <pic:cNvPicPr/>
                  </pic:nvPicPr>
                  <pic:blipFill>
                    <a:blip r:embed="rId15"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5613400" cy="3354705"/>
                    </a:xfrm>
                    <a:prstGeom prst="rect">
                      <a:avLst/>
                    </a:prstGeom>
                  </pic:spPr>
                </pic:pic>
              </a:graphicData>
            </a:graphic>
          </wp:inline>
        </w:drawing>
      </w:r>
    </w:p>
    <w:p w:rsidR="005E7553" w:rsidRPr="005E7553" w:rsidRDefault="005E7553" w:rsidP="005E755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E7553">
        <w:rPr>
          <w:rFonts w:ascii="Century Gothic" w:eastAsia="Calibri" w:hAnsi="Century Gothic" w:cs="Calibri"/>
          <w:bCs/>
          <w:sz w:val="22"/>
          <w:szCs w:val="22"/>
          <w:lang w:eastAsia="ar-SA"/>
        </w:rPr>
        <w:t>La Alcaldía de Pasto a través de la Oficina de Asuntos Internacionales se permite informar a la comunidad que las siguientes convocatorias dirigidas a organizaciones de la sociedad civil: incluidas las agencias, instituciones y organizaciones del sector privado sin fines de lucro y/o instituciones nacionales de derechos humanos, se encuentran abiertas para su aplicación:</w:t>
      </w:r>
    </w:p>
    <w:p w:rsidR="005E7553" w:rsidRPr="005E7553" w:rsidRDefault="005E7553" w:rsidP="005E755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E7553">
        <w:rPr>
          <w:rFonts w:ascii="Century Gothic" w:eastAsia="Calibri" w:hAnsi="Century Gothic" w:cs="Calibri"/>
          <w:bCs/>
          <w:sz w:val="22"/>
          <w:szCs w:val="22"/>
          <w:lang w:eastAsia="ar-SA"/>
        </w:rPr>
        <w:t>CONVOCATORIA:    Apoyo para el desarrollo de productos básicos</w:t>
      </w:r>
    </w:p>
    <w:p w:rsidR="005E7553" w:rsidRPr="005E7553" w:rsidRDefault="005E7553" w:rsidP="005E755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E7553">
        <w:rPr>
          <w:rFonts w:ascii="Century Gothic" w:eastAsia="Calibri" w:hAnsi="Century Gothic" w:cs="Calibri"/>
          <w:bCs/>
          <w:sz w:val="22"/>
          <w:szCs w:val="22"/>
          <w:lang w:eastAsia="ar-SA"/>
        </w:rPr>
        <w:t>ENTIDAD OFERENTE: Organización: Fondo Común para los Productos Básicos (CFC)</w:t>
      </w:r>
    </w:p>
    <w:p w:rsidR="005E7553" w:rsidRPr="005E7553" w:rsidRDefault="005E7553" w:rsidP="005E755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E7553">
        <w:rPr>
          <w:rFonts w:ascii="Century Gothic" w:eastAsia="Calibri" w:hAnsi="Century Gothic" w:cs="Calibri"/>
          <w:bCs/>
          <w:sz w:val="22"/>
          <w:szCs w:val="22"/>
          <w:lang w:eastAsia="ar-SA"/>
        </w:rPr>
        <w:lastRenderedPageBreak/>
        <w:t>CARACTER</w:t>
      </w:r>
      <w:r>
        <w:rPr>
          <w:rFonts w:ascii="Century Gothic" w:eastAsia="Calibri" w:hAnsi="Century Gothic" w:cs="Calibri"/>
          <w:bCs/>
          <w:sz w:val="22"/>
          <w:szCs w:val="22"/>
          <w:lang w:eastAsia="ar-SA"/>
        </w:rPr>
        <w:t>Í</w:t>
      </w:r>
      <w:r w:rsidRPr="005E7553">
        <w:rPr>
          <w:rFonts w:ascii="Century Gothic" w:eastAsia="Calibri" w:hAnsi="Century Gothic" w:cs="Calibri"/>
          <w:bCs/>
          <w:sz w:val="22"/>
          <w:szCs w:val="22"/>
          <w:lang w:eastAsia="ar-SA"/>
        </w:rPr>
        <w:t>STICAS:</w:t>
      </w:r>
      <w:r>
        <w:rPr>
          <w:rFonts w:ascii="Century Gothic" w:eastAsia="Calibri" w:hAnsi="Century Gothic" w:cs="Calibri"/>
          <w:bCs/>
          <w:sz w:val="22"/>
          <w:szCs w:val="22"/>
          <w:lang w:eastAsia="ar-SA"/>
        </w:rPr>
        <w:t xml:space="preserve"> </w:t>
      </w:r>
      <w:r w:rsidRPr="005E7553">
        <w:rPr>
          <w:rFonts w:ascii="Century Gothic" w:eastAsia="Calibri" w:hAnsi="Century Gothic" w:cs="Calibri"/>
          <w:bCs/>
          <w:sz w:val="22"/>
          <w:szCs w:val="22"/>
          <w:lang w:eastAsia="ar-SA"/>
        </w:rPr>
        <w:t>El "</w:t>
      </w:r>
      <w:proofErr w:type="spellStart"/>
      <w:r w:rsidRPr="005E7553">
        <w:rPr>
          <w:rFonts w:ascii="Century Gothic" w:eastAsia="Calibri" w:hAnsi="Century Gothic" w:cs="Calibri"/>
          <w:bCs/>
          <w:sz w:val="22"/>
          <w:szCs w:val="22"/>
          <w:lang w:eastAsia="ar-SA"/>
        </w:rPr>
        <w:t>Common</w:t>
      </w:r>
      <w:proofErr w:type="spellEnd"/>
      <w:r w:rsidRPr="005E7553">
        <w:rPr>
          <w:rFonts w:ascii="Century Gothic" w:eastAsia="Calibri" w:hAnsi="Century Gothic" w:cs="Calibri"/>
          <w:bCs/>
          <w:sz w:val="22"/>
          <w:szCs w:val="22"/>
          <w:lang w:eastAsia="ar-SA"/>
        </w:rPr>
        <w:t xml:space="preserve"> </w:t>
      </w:r>
      <w:proofErr w:type="spellStart"/>
      <w:r w:rsidRPr="005E7553">
        <w:rPr>
          <w:rFonts w:ascii="Century Gothic" w:eastAsia="Calibri" w:hAnsi="Century Gothic" w:cs="Calibri"/>
          <w:bCs/>
          <w:sz w:val="22"/>
          <w:szCs w:val="22"/>
          <w:lang w:eastAsia="ar-SA"/>
        </w:rPr>
        <w:t>Fund</w:t>
      </w:r>
      <w:proofErr w:type="spellEnd"/>
      <w:r w:rsidRPr="005E7553">
        <w:rPr>
          <w:rFonts w:ascii="Century Gothic" w:eastAsia="Calibri" w:hAnsi="Century Gothic" w:cs="Calibri"/>
          <w:bCs/>
          <w:sz w:val="22"/>
          <w:szCs w:val="22"/>
          <w:lang w:eastAsia="ar-SA"/>
        </w:rPr>
        <w:t xml:space="preserve"> </w:t>
      </w:r>
      <w:proofErr w:type="spellStart"/>
      <w:r w:rsidRPr="005E7553">
        <w:rPr>
          <w:rFonts w:ascii="Century Gothic" w:eastAsia="Calibri" w:hAnsi="Century Gothic" w:cs="Calibri"/>
          <w:bCs/>
          <w:sz w:val="22"/>
          <w:szCs w:val="22"/>
          <w:lang w:eastAsia="ar-SA"/>
        </w:rPr>
        <w:t>for</w:t>
      </w:r>
      <w:proofErr w:type="spellEnd"/>
      <w:r w:rsidRPr="005E7553">
        <w:rPr>
          <w:rFonts w:ascii="Century Gothic" w:eastAsia="Calibri" w:hAnsi="Century Gothic" w:cs="Calibri"/>
          <w:bCs/>
          <w:sz w:val="22"/>
          <w:szCs w:val="22"/>
          <w:lang w:eastAsia="ar-SA"/>
        </w:rPr>
        <w:t xml:space="preserve"> </w:t>
      </w:r>
      <w:proofErr w:type="spellStart"/>
      <w:r w:rsidRPr="005E7553">
        <w:rPr>
          <w:rFonts w:ascii="Century Gothic" w:eastAsia="Calibri" w:hAnsi="Century Gothic" w:cs="Calibri"/>
          <w:bCs/>
          <w:sz w:val="22"/>
          <w:szCs w:val="22"/>
          <w:lang w:eastAsia="ar-SA"/>
        </w:rPr>
        <w:t>Commodities</w:t>
      </w:r>
      <w:proofErr w:type="spellEnd"/>
      <w:r w:rsidRPr="005E7553">
        <w:rPr>
          <w:rFonts w:ascii="Century Gothic" w:eastAsia="Calibri" w:hAnsi="Century Gothic" w:cs="Calibri"/>
          <w:bCs/>
          <w:sz w:val="22"/>
          <w:szCs w:val="22"/>
          <w:lang w:eastAsia="ar-SA"/>
        </w:rPr>
        <w:t>" - CFC- financia organizaciones y empresas involucradas en las cadenas de valor de las materias primas de sus países miembros. A través de un conjunto de instrumentos financieros, el CFC busca apoyar actividades empresariales en el campo del desarrollo comunitario, incluyendo la agricultura, los minerales y metales en países en desarrollo. La intervención debe, además de dar un buen retorno financiero, un retorno social y ambiental que sea medible.</w:t>
      </w:r>
    </w:p>
    <w:p w:rsidR="005E7553" w:rsidRPr="005E7553" w:rsidRDefault="005E7553" w:rsidP="005E755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E7553">
        <w:rPr>
          <w:rFonts w:ascii="Century Gothic" w:eastAsia="Calibri" w:hAnsi="Century Gothic" w:cs="Calibri"/>
          <w:bCs/>
          <w:sz w:val="22"/>
          <w:szCs w:val="22"/>
          <w:lang w:eastAsia="ar-SA"/>
        </w:rPr>
        <w:t xml:space="preserve">Dirigido a: </w:t>
      </w:r>
      <w:r>
        <w:rPr>
          <w:rFonts w:ascii="Century Gothic" w:eastAsia="Calibri" w:hAnsi="Century Gothic" w:cs="Calibri"/>
          <w:bCs/>
          <w:sz w:val="22"/>
          <w:szCs w:val="22"/>
          <w:lang w:eastAsia="ar-SA"/>
        </w:rPr>
        <w:t xml:space="preserve"> </w:t>
      </w:r>
      <w:r w:rsidRPr="005E7553">
        <w:rPr>
          <w:rFonts w:ascii="Century Gothic" w:eastAsia="Calibri" w:hAnsi="Century Gothic" w:cs="Calibri"/>
          <w:bCs/>
          <w:sz w:val="22"/>
          <w:szCs w:val="22"/>
          <w:lang w:eastAsia="ar-SA"/>
        </w:rPr>
        <w:t>Todas las entidades públicas y privadas que operen en los países miembros del CFC</w:t>
      </w:r>
    </w:p>
    <w:p w:rsidR="005E7553" w:rsidRPr="005E7553" w:rsidRDefault="005E7553" w:rsidP="005E755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E7553">
        <w:rPr>
          <w:rFonts w:ascii="Century Gothic" w:eastAsia="Calibri" w:hAnsi="Century Gothic" w:cs="Calibri"/>
          <w:bCs/>
          <w:sz w:val="22"/>
          <w:szCs w:val="22"/>
          <w:lang w:eastAsia="ar-SA"/>
        </w:rPr>
        <w:t>FECHA DE CIERRE: 15 de octubre de 2019</w:t>
      </w:r>
    </w:p>
    <w:p w:rsidR="005E7553" w:rsidRPr="005E7553" w:rsidRDefault="005E7553" w:rsidP="005E755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5E7553">
        <w:rPr>
          <w:rFonts w:ascii="Century Gothic" w:eastAsia="Calibri" w:hAnsi="Century Gothic" w:cs="Calibri"/>
          <w:bCs/>
          <w:sz w:val="22"/>
          <w:szCs w:val="22"/>
          <w:lang w:val="en-US" w:eastAsia="ar-SA"/>
        </w:rPr>
        <w:t xml:space="preserve">LINK: </w:t>
      </w:r>
      <w:hyperlink r:id="rId16" w:history="1">
        <w:r w:rsidRPr="005E7553">
          <w:rPr>
            <w:rFonts w:eastAsia="Calibri" w:cs="Calibri"/>
            <w:bCs/>
            <w:sz w:val="22"/>
            <w:szCs w:val="22"/>
            <w:lang w:val="en-US" w:eastAsia="ar-SA"/>
          </w:rPr>
          <w:t>http://www.common-fund.org/call-for-proposals/</w:t>
        </w:r>
      </w:hyperlink>
    </w:p>
    <w:p w:rsidR="005E7553" w:rsidRPr="005E7553" w:rsidRDefault="005E7553" w:rsidP="005E755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E7553">
        <w:rPr>
          <w:rFonts w:ascii="Century Gothic" w:eastAsia="Calibri" w:hAnsi="Century Gothic" w:cs="Calibri"/>
          <w:bCs/>
          <w:sz w:val="22"/>
          <w:szCs w:val="22"/>
          <w:lang w:eastAsia="ar-SA"/>
        </w:rPr>
        <w:t>CONVOCATORIA: Fondo de preparación para empoderar a los países en desarrollo</w:t>
      </w:r>
    </w:p>
    <w:p w:rsidR="005E7553" w:rsidRPr="005E7553" w:rsidRDefault="005E7553" w:rsidP="005E755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E7553">
        <w:rPr>
          <w:rFonts w:ascii="Century Gothic" w:eastAsia="Calibri" w:hAnsi="Century Gothic" w:cs="Calibri"/>
          <w:bCs/>
          <w:sz w:val="22"/>
          <w:szCs w:val="22"/>
          <w:lang w:eastAsia="ar-SA"/>
        </w:rPr>
        <w:t xml:space="preserve">ENTIDAD OFERENTE: Green </w:t>
      </w:r>
      <w:proofErr w:type="spellStart"/>
      <w:r w:rsidRPr="005E7553">
        <w:rPr>
          <w:rFonts w:ascii="Century Gothic" w:eastAsia="Calibri" w:hAnsi="Century Gothic" w:cs="Calibri"/>
          <w:bCs/>
          <w:sz w:val="22"/>
          <w:szCs w:val="22"/>
          <w:lang w:eastAsia="ar-SA"/>
        </w:rPr>
        <w:t>Climate</w:t>
      </w:r>
      <w:proofErr w:type="spellEnd"/>
      <w:r w:rsidRPr="005E7553">
        <w:rPr>
          <w:rFonts w:ascii="Century Gothic" w:eastAsia="Calibri" w:hAnsi="Century Gothic" w:cs="Calibri"/>
          <w:bCs/>
          <w:sz w:val="22"/>
          <w:szCs w:val="22"/>
          <w:lang w:eastAsia="ar-SA"/>
        </w:rPr>
        <w:t xml:space="preserve"> </w:t>
      </w:r>
      <w:proofErr w:type="spellStart"/>
      <w:r w:rsidRPr="005E7553">
        <w:rPr>
          <w:rFonts w:ascii="Century Gothic" w:eastAsia="Calibri" w:hAnsi="Century Gothic" w:cs="Calibri"/>
          <w:bCs/>
          <w:sz w:val="22"/>
          <w:szCs w:val="22"/>
          <w:lang w:eastAsia="ar-SA"/>
        </w:rPr>
        <w:t>Fund</w:t>
      </w:r>
      <w:proofErr w:type="spellEnd"/>
    </w:p>
    <w:p w:rsidR="005E7553" w:rsidRPr="005E7553" w:rsidRDefault="005E7553" w:rsidP="005E755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E7553">
        <w:rPr>
          <w:rFonts w:ascii="Century Gothic" w:eastAsia="Calibri" w:hAnsi="Century Gothic" w:cs="Calibri"/>
          <w:bCs/>
          <w:sz w:val="22"/>
          <w:szCs w:val="22"/>
          <w:lang w:eastAsia="ar-SA"/>
        </w:rPr>
        <w:t>CARACTER</w:t>
      </w:r>
      <w:r>
        <w:rPr>
          <w:rFonts w:ascii="Century Gothic" w:eastAsia="Calibri" w:hAnsi="Century Gothic" w:cs="Calibri"/>
          <w:bCs/>
          <w:sz w:val="22"/>
          <w:szCs w:val="22"/>
          <w:lang w:eastAsia="ar-SA"/>
        </w:rPr>
        <w:t>Í</w:t>
      </w:r>
      <w:r w:rsidRPr="005E7553">
        <w:rPr>
          <w:rFonts w:ascii="Century Gothic" w:eastAsia="Calibri" w:hAnsi="Century Gothic" w:cs="Calibri"/>
          <w:bCs/>
          <w:sz w:val="22"/>
          <w:szCs w:val="22"/>
          <w:lang w:eastAsia="ar-SA"/>
        </w:rPr>
        <w:t>STICAS: El Programa proporciona recursos para fortalecer las capacidades institucionales de las Autoridades Nacionales Designadas (NDA) o los Puntos Focales y las entidades de acceso directo para participar de manera eficiente con el Fondo. Los recursos se pueden proporcionar en forma de subvenciones o asistencia técnica. Monto de la subvención: hasta 1 millón de dólares</w:t>
      </w:r>
    </w:p>
    <w:p w:rsidR="005E7553" w:rsidRPr="005E7553" w:rsidRDefault="005E7553" w:rsidP="005E755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E7553">
        <w:rPr>
          <w:rFonts w:ascii="Century Gothic" w:eastAsia="Calibri" w:hAnsi="Century Gothic" w:cs="Calibri"/>
          <w:bCs/>
          <w:sz w:val="22"/>
          <w:szCs w:val="22"/>
          <w:lang w:eastAsia="ar-SA"/>
        </w:rPr>
        <w:t>FECHA DE CIERRE: 30 de septiembre de 2019</w:t>
      </w:r>
    </w:p>
    <w:p w:rsidR="005E7553" w:rsidRPr="005E7553" w:rsidRDefault="005E7553" w:rsidP="005E755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5E7553">
        <w:rPr>
          <w:rFonts w:ascii="Century Gothic" w:eastAsia="Calibri" w:hAnsi="Century Gothic" w:cs="Calibri"/>
          <w:bCs/>
          <w:sz w:val="22"/>
          <w:szCs w:val="22"/>
          <w:lang w:val="en-US" w:eastAsia="ar-SA"/>
        </w:rPr>
        <w:t xml:space="preserve">LINK: </w:t>
      </w:r>
      <w:hyperlink r:id="rId17" w:anchor="faq-which-countries-can-apply" w:history="1">
        <w:r w:rsidRPr="005E7553">
          <w:rPr>
            <w:rFonts w:eastAsia="Calibri" w:cs="Calibri"/>
            <w:bCs/>
            <w:sz w:val="22"/>
            <w:szCs w:val="22"/>
            <w:lang w:val="en-US" w:eastAsia="ar-SA"/>
          </w:rPr>
          <w:t>https://www.greenclimate.fund/gcf101/empowering-countries/readiness-support#faq-which-countries-can-apply</w:t>
        </w:r>
      </w:hyperlink>
    </w:p>
    <w:p w:rsidR="005E7553" w:rsidRDefault="005E7553" w:rsidP="005E755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E7553">
        <w:rPr>
          <w:rFonts w:ascii="Century Gothic" w:eastAsia="Calibri" w:hAnsi="Century Gothic" w:cs="Calibri"/>
          <w:bCs/>
          <w:sz w:val="22"/>
          <w:szCs w:val="22"/>
          <w:lang w:eastAsia="ar-SA"/>
        </w:rPr>
        <w:t>Para más información puede comunicarse a la Oficina de Asuntos Internacionales, a través del correo electrónico asuntosinternacionales@pasto.gov.co o al teléfono 7236157.</w:t>
      </w:r>
    </w:p>
    <w:p w:rsidR="005E7553" w:rsidRDefault="005E7553" w:rsidP="005E7553">
      <w:pPr>
        <w:shd w:val="clear" w:color="auto" w:fill="FFFFFF"/>
        <w:spacing w:after="0"/>
        <w:rPr>
          <w:rFonts w:ascii="Century Gothic" w:eastAsia="Times New Roman" w:hAnsi="Century Gothic" w:cs="Times New Roman"/>
          <w:b/>
          <w:sz w:val="18"/>
          <w:szCs w:val="18"/>
          <w:lang w:val="es-CO" w:eastAsia="es-CO"/>
        </w:rPr>
      </w:pPr>
      <w:r>
        <w:rPr>
          <w:rFonts w:ascii="Century Gothic" w:eastAsia="Times New Roman" w:hAnsi="Century Gothic" w:cs="Times New Roman"/>
          <w:b/>
          <w:sz w:val="18"/>
          <w:szCs w:val="18"/>
          <w:lang w:eastAsia="es-CO"/>
        </w:rPr>
        <w:t xml:space="preserve">Información: Jefa Oficina de Asuntos Internacionales - </w:t>
      </w:r>
      <w:proofErr w:type="spellStart"/>
      <w:r>
        <w:rPr>
          <w:rFonts w:ascii="Century Gothic" w:eastAsia="Times New Roman" w:hAnsi="Century Gothic" w:cs="Times New Roman"/>
          <w:b/>
          <w:sz w:val="18"/>
          <w:szCs w:val="18"/>
          <w:lang w:eastAsia="es-CO"/>
        </w:rPr>
        <w:t>Karol</w:t>
      </w:r>
      <w:proofErr w:type="spellEnd"/>
      <w:r>
        <w:rPr>
          <w:rFonts w:ascii="Century Gothic" w:eastAsia="Times New Roman" w:hAnsi="Century Gothic" w:cs="Times New Roman"/>
          <w:b/>
          <w:sz w:val="18"/>
          <w:szCs w:val="18"/>
          <w:lang w:eastAsia="es-CO"/>
        </w:rPr>
        <w:t xml:space="preserve"> Eliana Castro. Celular: 3132943022</w:t>
      </w:r>
    </w:p>
    <w:p w:rsidR="005A34D9" w:rsidRPr="005E7553" w:rsidRDefault="005E7553" w:rsidP="005E7553">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726098" w:rsidRDefault="00726098">
      <w:pPr>
        <w:spacing w:after="200" w:line="288" w:lineRule="auto"/>
        <w:rPr>
          <w:rFonts w:ascii="Century Gothic" w:eastAsia="Calibri" w:hAnsi="Century Gothic" w:cs="Calibri"/>
          <w:b/>
          <w:bCs/>
          <w:lang w:val="es-CO" w:eastAsia="ar-SA"/>
        </w:rPr>
      </w:pPr>
      <w:r>
        <w:rPr>
          <w:rFonts w:ascii="Century Gothic" w:eastAsia="Calibri" w:hAnsi="Century Gothic" w:cs="Calibri"/>
          <w:b/>
          <w:bCs/>
          <w:lang w:eastAsia="ar-SA"/>
        </w:rPr>
        <w:br w:type="page"/>
      </w:r>
    </w:p>
    <w:p w:rsidR="00633076" w:rsidRDefault="00633076" w:rsidP="00FD1708">
      <w:pPr>
        <w:pStyle w:val="NormalWeb"/>
        <w:shd w:val="clear" w:color="auto" w:fill="FFFFFF"/>
        <w:spacing w:after="90" w:line="240" w:lineRule="auto"/>
        <w:jc w:val="center"/>
        <w:rPr>
          <w:rFonts w:ascii="Century Gothic" w:eastAsia="Calibri" w:hAnsi="Century Gothic" w:cs="Calibri"/>
          <w:b/>
          <w:bCs/>
          <w:sz w:val="22"/>
          <w:szCs w:val="22"/>
          <w:lang w:eastAsia="ar-SA"/>
        </w:rPr>
      </w:pPr>
      <w:r w:rsidRPr="00633076">
        <w:rPr>
          <w:rFonts w:ascii="Century Gothic" w:eastAsia="Calibri" w:hAnsi="Century Gothic" w:cs="Calibri"/>
          <w:b/>
          <w:bCs/>
          <w:sz w:val="22"/>
          <w:szCs w:val="22"/>
          <w:lang w:eastAsia="ar-SA"/>
        </w:rPr>
        <w:lastRenderedPageBreak/>
        <w:t>SECRETARÍA DE TRÁNSITO CONTINÚA CON OPERATIVOS DE CONTROL</w:t>
      </w:r>
      <w:r>
        <w:rPr>
          <w:rFonts w:ascii="Century Gothic" w:eastAsia="Calibri" w:hAnsi="Century Gothic" w:cs="Calibri"/>
          <w:b/>
          <w:bCs/>
          <w:sz w:val="22"/>
          <w:szCs w:val="22"/>
          <w:lang w:eastAsia="ar-SA"/>
        </w:rPr>
        <w:t xml:space="preserve"> </w:t>
      </w:r>
      <w:r w:rsidRPr="00633076">
        <w:rPr>
          <w:rFonts w:ascii="Century Gothic" w:eastAsia="Calibri" w:hAnsi="Century Gothic" w:cs="Calibri"/>
          <w:b/>
          <w:bCs/>
          <w:sz w:val="22"/>
          <w:szCs w:val="22"/>
          <w:lang w:eastAsia="ar-SA"/>
        </w:rPr>
        <w:t>PARA PREVENIR CONDUCCIÓN EN ESTADO DE EMBRIAGUEZ</w:t>
      </w:r>
    </w:p>
    <w:p w:rsidR="005A34D9" w:rsidRDefault="00633076" w:rsidP="005A34D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b/>
          <w:bCs/>
          <w:noProof/>
          <w:sz w:val="22"/>
          <w:szCs w:val="22"/>
          <w:lang w:val="es-ES" w:eastAsia="es-ES"/>
        </w:rPr>
        <w:drawing>
          <wp:inline distT="0" distB="0" distL="0" distR="0">
            <wp:extent cx="5113020" cy="263652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perativos embriaguez.jpeg"/>
                    <pic:cNvPicPr/>
                  </pic:nvPicPr>
                  <pic:blipFill rotWithShape="1">
                    <a:blip r:embed="rId18"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t="6361" b="8990"/>
                    <a:stretch/>
                  </pic:blipFill>
                  <pic:spPr bwMode="auto">
                    <a:xfrm>
                      <a:off x="0" y="0"/>
                      <a:ext cx="5117789" cy="263897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633076" w:rsidRPr="00633076" w:rsidRDefault="00633076" w:rsidP="005A34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33076">
        <w:rPr>
          <w:rFonts w:ascii="Century Gothic" w:eastAsia="Calibri" w:hAnsi="Century Gothic" w:cs="Calibri"/>
          <w:bCs/>
          <w:sz w:val="22"/>
          <w:szCs w:val="22"/>
          <w:lang w:eastAsia="ar-SA"/>
        </w:rPr>
        <w:t xml:space="preserve">Un </w:t>
      </w:r>
      <w:r w:rsidR="005A34D9">
        <w:rPr>
          <w:rFonts w:ascii="Century Gothic" w:eastAsia="Calibri" w:hAnsi="Century Gothic" w:cs="Calibri"/>
          <w:bCs/>
          <w:sz w:val="22"/>
          <w:szCs w:val="22"/>
          <w:lang w:eastAsia="ar-SA"/>
        </w:rPr>
        <w:t>t</w:t>
      </w:r>
      <w:r w:rsidRPr="00633076">
        <w:rPr>
          <w:rFonts w:ascii="Century Gothic" w:eastAsia="Calibri" w:hAnsi="Century Gothic" w:cs="Calibri"/>
          <w:bCs/>
          <w:sz w:val="22"/>
          <w:szCs w:val="22"/>
          <w:lang w:eastAsia="ar-SA"/>
        </w:rPr>
        <w:t>axista que fue sorprendido por personal operativo conduciendo en estado de embriaguez en la mañana de este 26 de agosto en el barrio San Martín, suroriente de Pasto, es el caso más reciente que reportó la Secretaría de Tránsito y Transporte frente a estos hechos que se han constituido en la tercera causa de siniestros viales en el municipio.</w:t>
      </w:r>
    </w:p>
    <w:p w:rsidR="00633076" w:rsidRPr="00633076" w:rsidRDefault="00633076" w:rsidP="0063307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33076">
        <w:rPr>
          <w:rFonts w:ascii="Century Gothic" w:eastAsia="Calibri" w:hAnsi="Century Gothic" w:cs="Calibri"/>
          <w:bCs/>
          <w:sz w:val="22"/>
          <w:szCs w:val="22"/>
          <w:lang w:eastAsia="ar-SA"/>
        </w:rPr>
        <w:t>El subsecretario de Control Operativo, Ricardo Rodríguez, explicó que gracias a la labor que desarrollan los agentes de tránsito a lo largo y ancho de la ciudad ha sido posible detectar a personas conduciendo bajo efectos de bebidas embriagantes.</w:t>
      </w:r>
    </w:p>
    <w:p w:rsidR="00633076" w:rsidRPr="00633076" w:rsidRDefault="00633076" w:rsidP="0063307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33076">
        <w:rPr>
          <w:rFonts w:ascii="Century Gothic" w:eastAsia="Calibri" w:hAnsi="Century Gothic" w:cs="Calibri"/>
          <w:bCs/>
          <w:sz w:val="22"/>
          <w:szCs w:val="22"/>
          <w:lang w:eastAsia="ar-SA"/>
        </w:rPr>
        <w:t xml:space="preserve"> “Con nuestro personal operativo estamos revisando no solamente que los conductores porten todos sus documentos al día (SOAT, revisión técnico-mecánica y licencias de conducción y tránsito), sino que se verifica que no estén conduciendo en estado de embriaguez. En estos casos se realiza todo el procedimiento que comprende la prueba clínica, el comparendo y la inmovilización del vehículo", explicó el subsecretario.</w:t>
      </w:r>
    </w:p>
    <w:p w:rsidR="00633076" w:rsidRPr="00633076" w:rsidRDefault="00633076" w:rsidP="0063307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33076">
        <w:rPr>
          <w:rFonts w:ascii="Century Gothic" w:eastAsia="Calibri" w:hAnsi="Century Gothic" w:cs="Calibri"/>
          <w:bCs/>
          <w:sz w:val="22"/>
          <w:szCs w:val="22"/>
          <w:lang w:eastAsia="ar-SA"/>
        </w:rPr>
        <w:t xml:space="preserve">Agregó que estas acciones se adelantan en sectores como el parque infantil, avenidas Los Estudiantes, </w:t>
      </w:r>
      <w:proofErr w:type="spellStart"/>
      <w:r w:rsidRPr="00633076">
        <w:rPr>
          <w:rFonts w:ascii="Century Gothic" w:eastAsia="Calibri" w:hAnsi="Century Gothic" w:cs="Calibri"/>
          <w:bCs/>
          <w:sz w:val="22"/>
          <w:szCs w:val="22"/>
          <w:lang w:eastAsia="ar-SA"/>
        </w:rPr>
        <w:t>Idema</w:t>
      </w:r>
      <w:proofErr w:type="spellEnd"/>
      <w:r w:rsidRPr="00633076">
        <w:rPr>
          <w:rFonts w:ascii="Century Gothic" w:eastAsia="Calibri" w:hAnsi="Century Gothic" w:cs="Calibri"/>
          <w:bCs/>
          <w:sz w:val="22"/>
          <w:szCs w:val="22"/>
          <w:lang w:eastAsia="ar-SA"/>
        </w:rPr>
        <w:t xml:space="preserve"> Colombia, Panamericana y sectores del suroriente de la ciudad, entre otros. Dijo además que, en los puestos de control, y conforme a los establecido en la ley, se toman muestras de alcoholemia y a los conductores se les entregan recomendaciones sobre la importancia de acatar todas las normas de tránsito.</w:t>
      </w:r>
    </w:p>
    <w:p w:rsidR="00633076" w:rsidRDefault="00633076" w:rsidP="0063307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33076">
        <w:rPr>
          <w:rFonts w:ascii="Century Gothic" w:eastAsia="Calibri" w:hAnsi="Century Gothic" w:cs="Calibri"/>
          <w:bCs/>
          <w:sz w:val="22"/>
          <w:szCs w:val="22"/>
          <w:lang w:eastAsia="ar-SA"/>
        </w:rPr>
        <w:t>Rodríguez indicó finalmente que estos controles se intensificarán para la celebración de Amor y Amistad, así como para los comicios del 27 de octubre y las fiestas de fin y comienzo de año.</w:t>
      </w:r>
    </w:p>
    <w:p w:rsidR="005A34D9" w:rsidRPr="005A34D9" w:rsidRDefault="005A34D9" w:rsidP="005A34D9">
      <w:pPr>
        <w:spacing w:after="0"/>
        <w:rPr>
          <w:rFonts w:ascii="Century Gothic" w:eastAsia="Calibri" w:hAnsi="Century Gothic" w:cs="Calibri"/>
          <w:b/>
          <w:sz w:val="18"/>
          <w:szCs w:val="18"/>
          <w:lang w:val="es-ES_tradnl" w:eastAsia="ar-SA"/>
        </w:rPr>
      </w:pPr>
      <w:r w:rsidRPr="005A34D9">
        <w:rPr>
          <w:rFonts w:ascii="Century Gothic" w:eastAsia="Calibri" w:hAnsi="Century Gothic" w:cs="Calibri"/>
          <w:b/>
          <w:sz w:val="18"/>
          <w:szCs w:val="18"/>
          <w:lang w:val="es-ES_tradnl" w:eastAsia="ar-SA"/>
        </w:rPr>
        <w:t xml:space="preserve">Más información, Subsecretario de Control Operativo, Ricardo Rodríguez, </w:t>
      </w:r>
      <w:proofErr w:type="spellStart"/>
      <w:r w:rsidRPr="005A34D9">
        <w:rPr>
          <w:rFonts w:ascii="Century Gothic" w:eastAsia="Calibri" w:hAnsi="Century Gothic" w:cs="Calibri"/>
          <w:b/>
          <w:sz w:val="18"/>
          <w:szCs w:val="18"/>
          <w:lang w:val="es-ES_tradnl" w:eastAsia="ar-SA"/>
        </w:rPr>
        <w:t>cel</w:t>
      </w:r>
      <w:proofErr w:type="spellEnd"/>
      <w:r w:rsidRPr="005A34D9">
        <w:rPr>
          <w:rFonts w:ascii="Century Gothic" w:eastAsia="Calibri" w:hAnsi="Century Gothic" w:cs="Calibri"/>
          <w:b/>
          <w:sz w:val="18"/>
          <w:szCs w:val="18"/>
          <w:lang w:val="es-ES_tradnl" w:eastAsia="ar-SA"/>
        </w:rPr>
        <w:t>: 3105393253</w:t>
      </w:r>
    </w:p>
    <w:p w:rsidR="00C55D51" w:rsidRDefault="005A34D9" w:rsidP="009C5100">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lastRenderedPageBreak/>
        <w:t>Somos constructores de paz</w:t>
      </w:r>
    </w:p>
    <w:p w:rsidR="009C5100" w:rsidRPr="009C5100" w:rsidRDefault="009C5100" w:rsidP="009C5100">
      <w:pPr>
        <w:pStyle w:val="Prrafodelista"/>
        <w:shd w:val="clear" w:color="auto" w:fill="FFFFFF"/>
        <w:spacing w:line="253" w:lineRule="atLeast"/>
        <w:jc w:val="center"/>
        <w:rPr>
          <w:rFonts w:ascii="Century Gothic" w:hAnsi="Century Gothic" w:cs="Calibri"/>
          <w:i/>
          <w:lang w:val="es-ES_tradnl" w:eastAsia="ar-SA"/>
        </w:rPr>
      </w:pPr>
    </w:p>
    <w:p w:rsidR="005A29F7" w:rsidRPr="00E14EE5" w:rsidRDefault="005A29F7" w:rsidP="00E14EE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E14EE5">
        <w:rPr>
          <w:rFonts w:ascii="Century Gothic" w:eastAsia="Calibri" w:hAnsi="Century Gothic" w:cs="Calibri"/>
          <w:b/>
          <w:bCs/>
          <w:sz w:val="22"/>
          <w:szCs w:val="22"/>
          <w:lang w:eastAsia="ar-SA"/>
        </w:rPr>
        <w:t>CONVOCATORIA DE BANCARIZACIÓN PARA LOS NUEVOS BENEFICIARIOS DEL PROGRAMA “JÓVENES EN ACCIÓN” QUE REALIZARON SU PRE REGISTRO EN ABRIL Y MAYO CON SENA Y UNIVERSIDAD DE NARIÑO.</w:t>
      </w:r>
    </w:p>
    <w:p w:rsidR="005A29F7" w:rsidRPr="00AE7726" w:rsidRDefault="005A29F7" w:rsidP="005A29F7">
      <w:pPr>
        <w:jc w:val="center"/>
        <w:rPr>
          <w:rFonts w:ascii="Times New Roman" w:eastAsia="Times New Roman" w:hAnsi="Times New Roman" w:cs="Times New Roman"/>
          <w:color w:val="222222"/>
          <w:sz w:val="24"/>
          <w:szCs w:val="24"/>
          <w:lang w:val="es-CO" w:eastAsia="es-CO"/>
        </w:rPr>
      </w:pPr>
    </w:p>
    <w:p w:rsidR="005A29F7" w:rsidRPr="009C5100" w:rsidRDefault="005A29F7" w:rsidP="009C5100">
      <w:pPr>
        <w:jc w:val="center"/>
        <w:rPr>
          <w:noProof/>
          <w:lang w:val="es-CO" w:eastAsia="es-CO"/>
        </w:rPr>
      </w:pPr>
      <w:r>
        <w:rPr>
          <w:rFonts w:ascii="Century Gothic" w:hAnsi="Century Gothic" w:cs="Helvetica"/>
          <w:b/>
          <w:color w:val="1D2129"/>
          <w:sz w:val="24"/>
          <w:szCs w:val="24"/>
          <w:shd w:val="clear" w:color="auto" w:fill="FFFFFF"/>
        </w:rPr>
        <w:t xml:space="preserve"> </w:t>
      </w:r>
      <w:r>
        <w:rPr>
          <w:rFonts w:ascii="Century Gothic" w:hAnsi="Century Gothic" w:cs="Arial"/>
          <w:b/>
          <w:noProof/>
          <w:lang w:val="es-ES" w:eastAsia="es-ES"/>
        </w:rPr>
        <w:drawing>
          <wp:inline distT="0" distB="0" distL="0" distR="0">
            <wp:extent cx="2552700" cy="1959648"/>
            <wp:effectExtent l="0" t="0" r="0" b="254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582502" cy="1982526"/>
                    </a:xfrm>
                    <a:prstGeom prst="rect">
                      <a:avLst/>
                    </a:prstGeom>
                  </pic:spPr>
                </pic:pic>
              </a:graphicData>
            </a:graphic>
          </wp:inline>
        </w:drawing>
      </w:r>
      <w:r w:rsidR="009C5100">
        <w:rPr>
          <w:noProof/>
          <w:lang w:val="es-CO" w:eastAsia="es-CO"/>
        </w:rPr>
        <w:t xml:space="preserve">    </w:t>
      </w:r>
      <w:r>
        <w:rPr>
          <w:noProof/>
          <w:lang w:val="es-CO" w:eastAsia="es-CO"/>
        </w:rPr>
        <w:t xml:space="preserve">                                </w:t>
      </w:r>
    </w:p>
    <w:p w:rsidR="005A29F7" w:rsidRPr="005A29F7" w:rsidRDefault="005A29F7" w:rsidP="005A29F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55E1A">
        <w:rPr>
          <w:rFonts w:ascii="Century Gothic" w:hAnsi="Century Gothic" w:cs="Arial"/>
        </w:rPr>
        <w:t xml:space="preserve">La Alcaldía de Pasto a través de la Secretaría de Bienestar Social y el </w:t>
      </w:r>
      <w:r w:rsidRPr="005A29F7">
        <w:rPr>
          <w:rFonts w:ascii="Century Gothic" w:eastAsia="Calibri" w:hAnsi="Century Gothic" w:cs="Calibri"/>
          <w:bCs/>
          <w:sz w:val="22"/>
          <w:szCs w:val="22"/>
          <w:lang w:eastAsia="ar-SA"/>
        </w:rPr>
        <w:t xml:space="preserve">programa Jóvenes en Acción, se permite comunicar que se está realizando una jornada de bancarización para los nuevos beneficiarios del programa que hicieron su pre registro en los meses de abril con Sena y mayo con Universidad de Nariño reporte matricula primer semestre. </w:t>
      </w:r>
    </w:p>
    <w:p w:rsidR="005A29F7" w:rsidRPr="005A29F7" w:rsidRDefault="005A29F7" w:rsidP="005A29F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A29F7">
        <w:rPr>
          <w:rFonts w:ascii="Century Gothic" w:eastAsia="Calibri" w:hAnsi="Century Gothic" w:cs="Calibri"/>
          <w:bCs/>
          <w:sz w:val="22"/>
          <w:szCs w:val="22"/>
          <w:lang w:eastAsia="ar-SA"/>
        </w:rPr>
        <w:t xml:space="preserve">Los jóvenes que fueron admitidos al programa, deben descargar el APP DAVIPLATA O a través de mis BANCOS en la SIM CARD, y seguir los pasos que indique registrar su huella en el banco </w:t>
      </w:r>
      <w:proofErr w:type="spellStart"/>
      <w:r w:rsidRPr="005A29F7">
        <w:rPr>
          <w:rFonts w:ascii="Century Gothic" w:eastAsia="Calibri" w:hAnsi="Century Gothic" w:cs="Calibri"/>
          <w:bCs/>
          <w:sz w:val="22"/>
          <w:szCs w:val="22"/>
          <w:lang w:eastAsia="ar-SA"/>
        </w:rPr>
        <w:t>Davivienda</w:t>
      </w:r>
      <w:proofErr w:type="spellEnd"/>
      <w:r w:rsidRPr="005A29F7">
        <w:rPr>
          <w:rFonts w:ascii="Century Gothic" w:eastAsia="Calibri" w:hAnsi="Century Gothic" w:cs="Calibri"/>
          <w:bCs/>
          <w:sz w:val="22"/>
          <w:szCs w:val="22"/>
          <w:lang w:eastAsia="ar-SA"/>
        </w:rPr>
        <w:t xml:space="preserve"> principal ubicado en la calle 17 N° 23-84. El joven debe de llevar la cédula original y una copia ampliada al 150%.  </w:t>
      </w:r>
    </w:p>
    <w:p w:rsidR="005A29F7" w:rsidRPr="005A29F7" w:rsidRDefault="005A29F7" w:rsidP="005A29F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A29F7">
        <w:rPr>
          <w:rFonts w:ascii="Century Gothic" w:eastAsia="Calibri" w:hAnsi="Century Gothic" w:cs="Calibri"/>
          <w:bCs/>
          <w:sz w:val="22"/>
          <w:szCs w:val="22"/>
          <w:lang w:eastAsia="ar-SA"/>
        </w:rPr>
        <w:t xml:space="preserve">Mayor información la pueden obtener las instalaciones de la Secretaria de Bienestar Social – Programa Jóvenes en Acción, en horario de atención de 8:00 a 11.00 a.m. y de 2.00 a 5.00 pm - Antiguo INURBE Avenida </w:t>
      </w:r>
      <w:proofErr w:type="spellStart"/>
      <w:r w:rsidRPr="005A29F7">
        <w:rPr>
          <w:rFonts w:ascii="Century Gothic" w:eastAsia="Calibri" w:hAnsi="Century Gothic" w:cs="Calibri"/>
          <w:bCs/>
          <w:sz w:val="22"/>
          <w:szCs w:val="22"/>
          <w:lang w:eastAsia="ar-SA"/>
        </w:rPr>
        <w:t>Mijitayo</w:t>
      </w:r>
      <w:proofErr w:type="spellEnd"/>
      <w:r w:rsidRPr="005A29F7">
        <w:rPr>
          <w:rFonts w:ascii="Century Gothic" w:eastAsia="Calibri" w:hAnsi="Century Gothic" w:cs="Calibri"/>
          <w:bCs/>
          <w:sz w:val="22"/>
          <w:szCs w:val="22"/>
          <w:lang w:eastAsia="ar-SA"/>
        </w:rPr>
        <w:t xml:space="preserve">.  Teléfono 7244326 extensión 3012. </w:t>
      </w:r>
    </w:p>
    <w:p w:rsidR="005A29F7" w:rsidRDefault="005A29F7" w:rsidP="005A29F7">
      <w:pPr>
        <w:spacing w:after="0"/>
        <w:jc w:val="both"/>
        <w:rPr>
          <w:b/>
          <w:sz w:val="18"/>
          <w:szCs w:val="18"/>
        </w:rPr>
      </w:pPr>
      <w:r w:rsidRPr="005A29F7">
        <w:rPr>
          <w:b/>
          <w:sz w:val="18"/>
          <w:szCs w:val="18"/>
        </w:rPr>
        <w:t xml:space="preserve">Información: Álvaro Javier </w:t>
      </w:r>
      <w:proofErr w:type="spellStart"/>
      <w:r w:rsidRPr="005A29F7">
        <w:rPr>
          <w:b/>
          <w:sz w:val="18"/>
          <w:szCs w:val="18"/>
        </w:rPr>
        <w:t>Zarama</w:t>
      </w:r>
      <w:proofErr w:type="spellEnd"/>
      <w:r w:rsidRPr="005A29F7">
        <w:rPr>
          <w:b/>
          <w:sz w:val="18"/>
          <w:szCs w:val="18"/>
        </w:rPr>
        <w:t xml:space="preserve"> </w:t>
      </w:r>
      <w:proofErr w:type="spellStart"/>
      <w:r w:rsidRPr="005A29F7">
        <w:rPr>
          <w:b/>
          <w:sz w:val="18"/>
          <w:szCs w:val="18"/>
        </w:rPr>
        <w:t>Burbano</w:t>
      </w:r>
      <w:proofErr w:type="spellEnd"/>
      <w:r w:rsidRPr="005A29F7">
        <w:rPr>
          <w:b/>
          <w:sz w:val="18"/>
          <w:szCs w:val="18"/>
        </w:rPr>
        <w:t>, Subsecretario de Promoción y Asistencia Social, celular 3165774170</w:t>
      </w:r>
    </w:p>
    <w:p w:rsidR="00CA1A98" w:rsidRPr="009C5100" w:rsidRDefault="005A29F7" w:rsidP="009C5100">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bookmarkEnd w:id="0"/>
    </w:p>
    <w:p w:rsidR="00CA1A98" w:rsidRDefault="00CA1A98"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726098" w:rsidRDefault="00726098">
      <w:pPr>
        <w:spacing w:after="200" w:line="288" w:lineRule="auto"/>
        <w:rPr>
          <w:rFonts w:ascii="Century Gothic" w:eastAsia="Calibri" w:hAnsi="Century Gothic" w:cs="Calibri"/>
          <w:b/>
          <w:bCs/>
          <w:lang w:val="es-CO" w:eastAsia="ar-SA"/>
        </w:rPr>
      </w:pPr>
      <w:r>
        <w:rPr>
          <w:rFonts w:ascii="Century Gothic" w:eastAsia="Calibri" w:hAnsi="Century Gothic" w:cs="Calibri"/>
          <w:b/>
          <w:bCs/>
          <w:lang w:eastAsia="ar-SA"/>
        </w:rPr>
        <w:br w:type="page"/>
      </w:r>
    </w:p>
    <w:p w:rsidR="005E7553"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5E7553">
        <w:rPr>
          <w:rFonts w:ascii="Century Gothic" w:eastAsia="Calibri" w:hAnsi="Century Gothic" w:cs="Calibri"/>
          <w:b/>
          <w:bCs/>
          <w:sz w:val="22"/>
          <w:szCs w:val="22"/>
          <w:lang w:eastAsia="ar-SA"/>
        </w:rPr>
        <w:lastRenderedPageBreak/>
        <w:t>DEL 29 DE AGOSTO AL 11 DE SEPTIEMBRE, SE CANCELARÁ EL SUBSIDIO ECONÓMICO A BENEFICIARIOS DEL PROGRAMA COLOMBIA MAYOR N</w:t>
      </w:r>
      <w:r w:rsidR="00CA1A98">
        <w:rPr>
          <w:rFonts w:ascii="Century Gothic" w:eastAsia="Calibri" w:hAnsi="Century Gothic" w:cs="Calibri"/>
          <w:b/>
          <w:bCs/>
          <w:sz w:val="22"/>
          <w:szCs w:val="22"/>
          <w:lang w:eastAsia="ar-SA"/>
        </w:rPr>
        <w:t>Ó</w:t>
      </w:r>
      <w:r w:rsidRPr="005E7553">
        <w:rPr>
          <w:rFonts w:ascii="Century Gothic" w:eastAsia="Calibri" w:hAnsi="Century Gothic" w:cs="Calibri"/>
          <w:b/>
          <w:bCs/>
          <w:sz w:val="22"/>
          <w:szCs w:val="22"/>
          <w:lang w:eastAsia="ar-SA"/>
        </w:rPr>
        <w:t>MINA DE AGOSTO</w:t>
      </w:r>
    </w:p>
    <w:p w:rsidR="005E7553" w:rsidRPr="005E7553"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465281" cy="251904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dulto mayor.jpg"/>
                    <pic:cNvPicPr/>
                  </pic:nvPicPr>
                  <pic:blipFill>
                    <a:blip r:embed="rId20"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4471406" cy="2522500"/>
                    </a:xfrm>
                    <a:prstGeom prst="rect">
                      <a:avLst/>
                    </a:prstGeom>
                  </pic:spPr>
                </pic:pic>
              </a:graphicData>
            </a:graphic>
          </wp:inline>
        </w:drawing>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La Secretaría de Bienestar Social, comunica a los beneficiarios del “Programa Colombia Mayor” que, a partir del 29 de </w:t>
      </w:r>
      <w:r w:rsidR="005E7553">
        <w:rPr>
          <w:rFonts w:ascii="Century Gothic" w:eastAsia="Calibri" w:hAnsi="Century Gothic" w:cs="Calibri"/>
          <w:bCs/>
          <w:sz w:val="22"/>
          <w:szCs w:val="22"/>
          <w:lang w:eastAsia="ar-SA"/>
        </w:rPr>
        <w:t>agosto</w:t>
      </w:r>
      <w:r w:rsidRPr="00C55D51">
        <w:rPr>
          <w:rFonts w:ascii="Century Gothic" w:eastAsia="Calibri" w:hAnsi="Century Gothic" w:cs="Calibri"/>
          <w:bCs/>
          <w:sz w:val="22"/>
          <w:szCs w:val="22"/>
          <w:lang w:eastAsia="ar-SA"/>
        </w:rPr>
        <w:t xml:space="preserve"> hasta el 11 de septiembre del presente año, se cancelará la nómina correspondiente a </w:t>
      </w:r>
      <w:r w:rsidR="005E7553">
        <w:rPr>
          <w:rFonts w:ascii="Century Gothic" w:eastAsia="Calibri" w:hAnsi="Century Gothic" w:cs="Calibri"/>
          <w:bCs/>
          <w:sz w:val="22"/>
          <w:szCs w:val="22"/>
          <w:lang w:eastAsia="ar-SA"/>
        </w:rPr>
        <w:t xml:space="preserve">agosto </w:t>
      </w:r>
      <w:r w:rsidR="005E7553" w:rsidRPr="00C55D51">
        <w:rPr>
          <w:rFonts w:ascii="Century Gothic" w:eastAsia="Calibri" w:hAnsi="Century Gothic" w:cs="Calibri"/>
          <w:bCs/>
          <w:sz w:val="22"/>
          <w:szCs w:val="22"/>
          <w:lang w:eastAsia="ar-SA"/>
        </w:rPr>
        <w:t>del 2019</w:t>
      </w:r>
      <w:r w:rsidRPr="00C55D51">
        <w:rPr>
          <w:rFonts w:ascii="Century Gothic" w:eastAsia="Calibri" w:hAnsi="Century Gothic" w:cs="Calibri"/>
          <w:bCs/>
          <w:sz w:val="22"/>
          <w:szCs w:val="22"/>
          <w:lang w:eastAsia="ar-SA"/>
        </w:rPr>
        <w:t>.</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Es importante mencionar </w:t>
      </w:r>
      <w:r w:rsidR="005E7553" w:rsidRPr="00C55D51">
        <w:rPr>
          <w:rFonts w:ascii="Century Gothic" w:eastAsia="Calibri" w:hAnsi="Century Gothic" w:cs="Calibri"/>
          <w:bCs/>
          <w:sz w:val="22"/>
          <w:szCs w:val="22"/>
          <w:lang w:eastAsia="ar-SA"/>
        </w:rPr>
        <w:t>que,</w:t>
      </w:r>
      <w:r w:rsidRPr="00C55D51">
        <w:rPr>
          <w:rFonts w:ascii="Century Gothic" w:eastAsia="Calibri" w:hAnsi="Century Gothic" w:cs="Calibri"/>
          <w:bCs/>
          <w:sz w:val="22"/>
          <w:szCs w:val="22"/>
          <w:lang w:eastAsia="ar-SA"/>
        </w:rPr>
        <w:t xml:space="preserve"> por instrucciones del Gobierno Nacional, se incrementaron cinco mil pesos ($ 5.000), por lo </w:t>
      </w:r>
      <w:r w:rsidR="005E7553" w:rsidRPr="00C55D51">
        <w:rPr>
          <w:rFonts w:ascii="Century Gothic" w:eastAsia="Calibri" w:hAnsi="Century Gothic" w:cs="Calibri"/>
          <w:bCs/>
          <w:sz w:val="22"/>
          <w:szCs w:val="22"/>
          <w:lang w:eastAsia="ar-SA"/>
        </w:rPr>
        <w:t>tanto,</w:t>
      </w:r>
      <w:r w:rsidRPr="00C55D51">
        <w:rPr>
          <w:rFonts w:ascii="Century Gothic" w:eastAsia="Calibri" w:hAnsi="Century Gothic" w:cs="Calibri"/>
          <w:bCs/>
          <w:sz w:val="22"/>
          <w:szCs w:val="22"/>
          <w:lang w:eastAsia="ar-SA"/>
        </w:rPr>
        <w:t xml:space="preserve"> se informa a la comunidad en general que los pagos son de tipo mensual y se cancelará un monto de $80.000 mil pesos, se reitera a los beneficiarios que </w:t>
      </w:r>
      <w:proofErr w:type="spellStart"/>
      <w:r w:rsidRPr="00C55D51">
        <w:rPr>
          <w:rFonts w:ascii="Century Gothic" w:eastAsia="Calibri" w:hAnsi="Century Gothic" w:cs="Calibri"/>
          <w:bCs/>
          <w:sz w:val="22"/>
          <w:szCs w:val="22"/>
          <w:lang w:eastAsia="ar-SA"/>
        </w:rPr>
        <w:t>el</w:t>
      </w:r>
      <w:proofErr w:type="spellEnd"/>
      <w:r w:rsidRPr="00C55D51">
        <w:rPr>
          <w:rFonts w:ascii="Century Gothic" w:eastAsia="Calibri" w:hAnsi="Century Gothic" w:cs="Calibri"/>
          <w:bCs/>
          <w:sz w:val="22"/>
          <w:szCs w:val="22"/>
          <w:lang w:eastAsia="ar-SA"/>
        </w:rPr>
        <w:t xml:space="preserve"> </w:t>
      </w:r>
      <w:r w:rsidR="005E7553" w:rsidRPr="00C55D51">
        <w:rPr>
          <w:rFonts w:ascii="Century Gothic" w:eastAsia="Calibri" w:hAnsi="Century Gothic" w:cs="Calibri"/>
          <w:bCs/>
          <w:sz w:val="22"/>
          <w:szCs w:val="22"/>
          <w:lang w:eastAsia="ar-SA"/>
        </w:rPr>
        <w:t xml:space="preserve">no cobro </w:t>
      </w:r>
      <w:r w:rsidRPr="00C55D51">
        <w:rPr>
          <w:rFonts w:ascii="Century Gothic" w:eastAsia="Calibri" w:hAnsi="Century Gothic" w:cs="Calibri"/>
          <w:bCs/>
          <w:sz w:val="22"/>
          <w:szCs w:val="22"/>
          <w:lang w:eastAsia="ar-SA"/>
        </w:rPr>
        <w:t>oportuno conlleva al retiro del programa en mención.</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Para quienes aún no han realizado el proceso de (registro de huellas), presentarse en </w:t>
      </w:r>
      <w:proofErr w:type="spellStart"/>
      <w:r w:rsidRPr="00C55D51">
        <w:rPr>
          <w:rFonts w:ascii="Century Gothic" w:eastAsia="Calibri" w:hAnsi="Century Gothic" w:cs="Calibri"/>
          <w:bCs/>
          <w:sz w:val="22"/>
          <w:szCs w:val="22"/>
          <w:lang w:eastAsia="ar-SA"/>
        </w:rPr>
        <w:t>Supergiros</w:t>
      </w:r>
      <w:proofErr w:type="spellEnd"/>
      <w:r w:rsidRPr="00C55D51">
        <w:rPr>
          <w:rFonts w:ascii="Century Gothic" w:eastAsia="Calibri" w:hAnsi="Century Gothic" w:cs="Calibri"/>
          <w:bCs/>
          <w:sz w:val="22"/>
          <w:szCs w:val="22"/>
          <w:lang w:eastAsia="ar-SA"/>
        </w:rPr>
        <w:t xml:space="preserve"> ubicado en Avenida Los Estudiante en la calle 20 # 34-13, de lo contrario no podrán hacer su respectivo cobro (requisito cédula original, dirección y celular actualizados).</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Únicamente para el caso de las personas mayores en condición de enfermedad, hospitalización, discapacidad o viaje, u otras circunstancias que imposibilite acercarse a cobrar, presentar PODER NOTARIAL, éste debe tener vigencia del mes actual (SEPTIEMBRE), además debe presentar cédula original tanto del  beneficiario/a como del apoderado/a. </w:t>
      </w:r>
      <w:r w:rsidR="005E7553">
        <w:rPr>
          <w:rFonts w:ascii="Century Gothic" w:eastAsia="Calibri" w:hAnsi="Century Gothic" w:cs="Calibri"/>
          <w:bCs/>
          <w:sz w:val="22"/>
          <w:szCs w:val="22"/>
          <w:lang w:eastAsia="ar-SA"/>
        </w:rPr>
        <w:t xml:space="preserve"> </w:t>
      </w:r>
      <w:r w:rsidRPr="00C55D51">
        <w:rPr>
          <w:rFonts w:ascii="Century Gothic" w:eastAsia="Calibri" w:hAnsi="Century Gothic" w:cs="Calibri"/>
          <w:bCs/>
          <w:sz w:val="22"/>
          <w:szCs w:val="22"/>
          <w:lang w:eastAsia="ar-SA"/>
        </w:rPr>
        <w:t xml:space="preserve">En el caso de perder la cédula original, tramitar ante la </w:t>
      </w:r>
      <w:proofErr w:type="spellStart"/>
      <w:r w:rsidRPr="00C55D51">
        <w:rPr>
          <w:rFonts w:ascii="Century Gothic" w:eastAsia="Calibri" w:hAnsi="Century Gothic" w:cs="Calibri"/>
          <w:bCs/>
          <w:sz w:val="22"/>
          <w:szCs w:val="22"/>
          <w:lang w:eastAsia="ar-SA"/>
        </w:rPr>
        <w:t>Registraduria</w:t>
      </w:r>
      <w:proofErr w:type="spellEnd"/>
      <w:r w:rsidRPr="00C55D51">
        <w:rPr>
          <w:rFonts w:ascii="Century Gothic" w:eastAsia="Calibri" w:hAnsi="Century Gothic" w:cs="Calibri"/>
          <w:bCs/>
          <w:sz w:val="22"/>
          <w:szCs w:val="22"/>
          <w:lang w:eastAsia="ar-SA"/>
        </w:rPr>
        <w:t xml:space="preserve"> la contraseña e inmediatamente hacer entrega de una copia en el Centro Vida de la Secretaría de Bienestar Social.</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CRONOGRAMA ZONA URBANA</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Se invita a los beneficiarios a cobrar en el lugar más cercano a su domicilio, considerando </w:t>
      </w:r>
      <w:r w:rsidR="005E7553" w:rsidRPr="00C55D51">
        <w:rPr>
          <w:rFonts w:ascii="Century Gothic" w:eastAsia="Calibri" w:hAnsi="Century Gothic" w:cs="Calibri"/>
          <w:bCs/>
          <w:sz w:val="22"/>
          <w:szCs w:val="22"/>
          <w:lang w:eastAsia="ar-SA"/>
        </w:rPr>
        <w:t>que,</w:t>
      </w:r>
      <w:r w:rsidRPr="00C55D51">
        <w:rPr>
          <w:rFonts w:ascii="Century Gothic" w:eastAsia="Calibri" w:hAnsi="Century Gothic" w:cs="Calibri"/>
          <w:bCs/>
          <w:sz w:val="22"/>
          <w:szCs w:val="22"/>
          <w:lang w:eastAsia="ar-SA"/>
        </w:rPr>
        <w:t xml:space="preserve"> en Pasto, </w:t>
      </w:r>
      <w:r w:rsidR="005E7553" w:rsidRPr="00C55D51">
        <w:rPr>
          <w:rFonts w:ascii="Century Gothic" w:eastAsia="Calibri" w:hAnsi="Century Gothic" w:cs="Calibri"/>
          <w:bCs/>
          <w:sz w:val="22"/>
          <w:szCs w:val="22"/>
          <w:lang w:eastAsia="ar-SA"/>
        </w:rPr>
        <w:t xml:space="preserve">todos los puntos de servicio </w:t>
      </w:r>
      <w:proofErr w:type="spellStart"/>
      <w:r w:rsidR="005E7553">
        <w:rPr>
          <w:rFonts w:ascii="Century Gothic" w:eastAsia="Calibri" w:hAnsi="Century Gothic" w:cs="Calibri"/>
          <w:bCs/>
          <w:sz w:val="22"/>
          <w:szCs w:val="22"/>
          <w:lang w:eastAsia="ar-SA"/>
        </w:rPr>
        <w:t>S</w:t>
      </w:r>
      <w:r w:rsidR="005E7553" w:rsidRPr="00C55D51">
        <w:rPr>
          <w:rFonts w:ascii="Century Gothic" w:eastAsia="Calibri" w:hAnsi="Century Gothic" w:cs="Calibri"/>
          <w:bCs/>
          <w:sz w:val="22"/>
          <w:szCs w:val="22"/>
          <w:lang w:eastAsia="ar-SA"/>
        </w:rPr>
        <w:t>upergiros</w:t>
      </w:r>
      <w:proofErr w:type="spellEnd"/>
      <w:r w:rsidRPr="00C55D51">
        <w:rPr>
          <w:rFonts w:ascii="Century Gothic" w:eastAsia="Calibri" w:hAnsi="Century Gothic" w:cs="Calibri"/>
          <w:bCs/>
          <w:sz w:val="22"/>
          <w:szCs w:val="22"/>
          <w:lang w:eastAsia="ar-SA"/>
        </w:rPr>
        <w:t>, se encuentran habilitados.</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Se informa que se atenderá de lunes a domingos, a partir de las 8:00 </w:t>
      </w:r>
      <w:r w:rsidR="005E7553" w:rsidRPr="00C55D51">
        <w:rPr>
          <w:rFonts w:ascii="Century Gothic" w:eastAsia="Calibri" w:hAnsi="Century Gothic" w:cs="Calibri"/>
          <w:bCs/>
          <w:sz w:val="22"/>
          <w:szCs w:val="22"/>
          <w:lang w:eastAsia="ar-SA"/>
        </w:rPr>
        <w:t>a.m.</w:t>
      </w:r>
      <w:r w:rsidRPr="00C55D51">
        <w:rPr>
          <w:rFonts w:ascii="Century Gothic" w:eastAsia="Calibri" w:hAnsi="Century Gothic" w:cs="Calibri"/>
          <w:bCs/>
          <w:sz w:val="22"/>
          <w:szCs w:val="22"/>
          <w:lang w:eastAsia="ar-SA"/>
        </w:rPr>
        <w:t xml:space="preserve"> hasta las 12 </w:t>
      </w:r>
      <w:proofErr w:type="spellStart"/>
      <w:r w:rsidRPr="00C55D51">
        <w:rPr>
          <w:rFonts w:ascii="Century Gothic" w:eastAsia="Calibri" w:hAnsi="Century Gothic" w:cs="Calibri"/>
          <w:bCs/>
          <w:sz w:val="22"/>
          <w:szCs w:val="22"/>
          <w:lang w:eastAsia="ar-SA"/>
        </w:rPr>
        <w:t>md</w:t>
      </w:r>
      <w:proofErr w:type="spellEnd"/>
      <w:r w:rsidRPr="00C55D51">
        <w:rPr>
          <w:rFonts w:ascii="Century Gothic" w:eastAsia="Calibri" w:hAnsi="Century Gothic" w:cs="Calibri"/>
          <w:bCs/>
          <w:sz w:val="22"/>
          <w:szCs w:val="22"/>
          <w:lang w:eastAsia="ar-SA"/>
        </w:rPr>
        <w:t xml:space="preserve"> y de 2 pm hasta las 6 pm, incluyendo festivos, en el lugar que se encuentre habilitado dicho servicio.</w:t>
      </w:r>
    </w:p>
    <w:tbl>
      <w:tblPr>
        <w:tblW w:w="6614" w:type="dxa"/>
        <w:jc w:val="center"/>
        <w:tblLook w:val="04A0"/>
      </w:tblPr>
      <w:tblGrid>
        <w:gridCol w:w="3518"/>
        <w:gridCol w:w="3096"/>
      </w:tblGrid>
      <w:tr w:rsidR="00C55D51" w:rsidRPr="00C55D51" w:rsidTr="005F597D">
        <w:trPr>
          <w:trHeight w:val="360"/>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C55D51" w:rsidRPr="005E7553"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5E7553">
              <w:rPr>
                <w:rFonts w:ascii="Century Gothic" w:eastAsia="Calibri" w:hAnsi="Century Gothic" w:cs="Calibri"/>
                <w:b/>
                <w:bCs/>
                <w:sz w:val="22"/>
                <w:szCs w:val="22"/>
                <w:lang w:eastAsia="ar-SA"/>
              </w:rPr>
              <w:lastRenderedPageBreak/>
              <w:t xml:space="preserve">CRONOGRAMA </w:t>
            </w:r>
            <w:r w:rsidR="005E7553" w:rsidRPr="005E7553">
              <w:rPr>
                <w:rFonts w:ascii="Century Gothic" w:eastAsia="Calibri" w:hAnsi="Century Gothic" w:cs="Calibri"/>
                <w:b/>
                <w:bCs/>
                <w:sz w:val="22"/>
                <w:szCs w:val="22"/>
                <w:lang w:eastAsia="ar-SA"/>
              </w:rPr>
              <w:t>DE ACUERDO CON EL</w:t>
            </w:r>
            <w:r w:rsidRPr="005E7553">
              <w:rPr>
                <w:rFonts w:ascii="Century Gothic" w:eastAsia="Calibri" w:hAnsi="Century Gothic" w:cs="Calibri"/>
                <w:b/>
                <w:bCs/>
                <w:sz w:val="22"/>
                <w:szCs w:val="22"/>
                <w:lang w:eastAsia="ar-SA"/>
              </w:rPr>
              <w:t xml:space="preserve"> PRIMER APELLIDO</w:t>
            </w:r>
          </w:p>
        </w:tc>
      </w:tr>
      <w:tr w:rsidR="00C55D51" w:rsidRPr="00C55D51" w:rsidTr="005F597D">
        <w:trPr>
          <w:trHeight w:val="524"/>
          <w:jc w:val="center"/>
        </w:trPr>
        <w:tc>
          <w:tcPr>
            <w:tcW w:w="6614" w:type="dxa"/>
            <w:gridSpan w:val="2"/>
            <w:vMerge/>
            <w:tcBorders>
              <w:top w:val="single" w:sz="8" w:space="0" w:color="auto"/>
              <w:left w:val="single" w:sz="8" w:space="0" w:color="auto"/>
              <w:bottom w:val="single" w:sz="8" w:space="0" w:color="000000"/>
              <w:right w:val="single" w:sz="8" w:space="0" w:color="000000"/>
            </w:tcBorders>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C55D51" w:rsidRPr="00C55D51" w:rsidTr="005F597D">
        <w:trPr>
          <w:trHeight w:val="270"/>
          <w:jc w:val="center"/>
        </w:trPr>
        <w:tc>
          <w:tcPr>
            <w:tcW w:w="3518" w:type="dxa"/>
            <w:tcBorders>
              <w:top w:val="nil"/>
              <w:left w:val="single" w:sz="8" w:space="0" w:color="auto"/>
              <w:bottom w:val="single" w:sz="8" w:space="0" w:color="000000"/>
              <w:right w:val="single" w:sz="8" w:space="0" w:color="auto"/>
            </w:tcBorders>
            <w:vAlign w:val="center"/>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FECHA DE PAGO</w:t>
            </w:r>
          </w:p>
        </w:tc>
      </w:tr>
      <w:tr w:rsidR="00C55D51" w:rsidRPr="00C55D51" w:rsidTr="005F597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A,B,C</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29 </w:t>
            </w:r>
            <w:r w:rsidR="005E7553" w:rsidRPr="00C55D51">
              <w:rPr>
                <w:rFonts w:ascii="Century Gothic" w:eastAsia="Calibri" w:hAnsi="Century Gothic" w:cs="Calibri"/>
                <w:bCs/>
                <w:sz w:val="22"/>
                <w:szCs w:val="22"/>
                <w:lang w:eastAsia="ar-SA"/>
              </w:rPr>
              <w:t>de agosto</w:t>
            </w:r>
            <w:r w:rsidRPr="00C55D51">
              <w:rPr>
                <w:rFonts w:ascii="Century Gothic" w:eastAsia="Calibri" w:hAnsi="Century Gothic" w:cs="Calibri"/>
                <w:bCs/>
                <w:sz w:val="22"/>
                <w:szCs w:val="22"/>
                <w:lang w:eastAsia="ar-SA"/>
              </w:rPr>
              <w:t xml:space="preserve">   2019</w:t>
            </w:r>
          </w:p>
        </w:tc>
      </w:tr>
      <w:tr w:rsidR="00C55D51" w:rsidRPr="00C55D51" w:rsidTr="005F597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30 </w:t>
            </w:r>
            <w:r w:rsidR="005E7553" w:rsidRPr="00C55D51">
              <w:rPr>
                <w:rFonts w:ascii="Century Gothic" w:eastAsia="Calibri" w:hAnsi="Century Gothic" w:cs="Calibri"/>
                <w:bCs/>
                <w:sz w:val="22"/>
                <w:szCs w:val="22"/>
                <w:lang w:eastAsia="ar-SA"/>
              </w:rPr>
              <w:t>de agosto</w:t>
            </w:r>
            <w:r w:rsidRPr="00C55D51">
              <w:rPr>
                <w:rFonts w:ascii="Century Gothic" w:eastAsia="Calibri" w:hAnsi="Century Gothic" w:cs="Calibri"/>
                <w:bCs/>
                <w:sz w:val="22"/>
                <w:szCs w:val="22"/>
                <w:lang w:eastAsia="ar-SA"/>
              </w:rPr>
              <w:t xml:space="preserve">   2019</w:t>
            </w:r>
          </w:p>
        </w:tc>
      </w:tr>
      <w:tr w:rsidR="00C55D51" w:rsidRPr="00C55D51" w:rsidTr="005F597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2 </w:t>
            </w:r>
            <w:r w:rsidR="005E7553" w:rsidRPr="00C55D51">
              <w:rPr>
                <w:rFonts w:ascii="Century Gothic" w:eastAsia="Calibri" w:hAnsi="Century Gothic" w:cs="Calibri"/>
                <w:bCs/>
                <w:sz w:val="22"/>
                <w:szCs w:val="22"/>
                <w:lang w:eastAsia="ar-SA"/>
              </w:rPr>
              <w:t>de septiembre</w:t>
            </w:r>
            <w:r w:rsidRPr="00C55D51">
              <w:rPr>
                <w:rFonts w:ascii="Century Gothic" w:eastAsia="Calibri" w:hAnsi="Century Gothic" w:cs="Calibri"/>
                <w:bCs/>
                <w:sz w:val="22"/>
                <w:szCs w:val="22"/>
                <w:lang w:eastAsia="ar-SA"/>
              </w:rPr>
              <w:t xml:space="preserve"> 2019</w:t>
            </w:r>
          </w:p>
        </w:tc>
      </w:tr>
      <w:tr w:rsidR="00C55D51" w:rsidRPr="00C55D51" w:rsidTr="005F597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3 de </w:t>
            </w:r>
            <w:r w:rsidR="005E7553">
              <w:rPr>
                <w:rFonts w:ascii="Century Gothic" w:eastAsia="Calibri" w:hAnsi="Century Gothic" w:cs="Calibri"/>
                <w:bCs/>
                <w:sz w:val="22"/>
                <w:szCs w:val="22"/>
                <w:lang w:eastAsia="ar-SA"/>
              </w:rPr>
              <w:t>s</w:t>
            </w:r>
            <w:r w:rsidRPr="00C55D51">
              <w:rPr>
                <w:rFonts w:ascii="Century Gothic" w:eastAsia="Calibri" w:hAnsi="Century Gothic" w:cs="Calibri"/>
                <w:bCs/>
                <w:sz w:val="22"/>
                <w:szCs w:val="22"/>
                <w:lang w:eastAsia="ar-SA"/>
              </w:rPr>
              <w:t>eptiembre 2019</w:t>
            </w:r>
          </w:p>
        </w:tc>
      </w:tr>
      <w:tr w:rsidR="00C55D51" w:rsidRPr="00C55D51" w:rsidTr="005F597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P, Q, R, S, T,  </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4 de </w:t>
            </w:r>
            <w:r w:rsidR="005E7553">
              <w:rPr>
                <w:rFonts w:ascii="Century Gothic" w:eastAsia="Calibri" w:hAnsi="Century Gothic" w:cs="Calibri"/>
                <w:bCs/>
                <w:sz w:val="22"/>
                <w:szCs w:val="22"/>
                <w:lang w:eastAsia="ar-SA"/>
              </w:rPr>
              <w:t>s</w:t>
            </w:r>
            <w:r w:rsidRPr="00C55D51">
              <w:rPr>
                <w:rFonts w:ascii="Century Gothic" w:eastAsia="Calibri" w:hAnsi="Century Gothic" w:cs="Calibri"/>
                <w:bCs/>
                <w:sz w:val="22"/>
                <w:szCs w:val="22"/>
                <w:lang w:eastAsia="ar-SA"/>
              </w:rPr>
              <w:t>eptiembre 2019</w:t>
            </w:r>
          </w:p>
        </w:tc>
      </w:tr>
      <w:tr w:rsidR="00C55D51" w:rsidRPr="00C55D51" w:rsidTr="005F597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5 de </w:t>
            </w:r>
            <w:r w:rsidR="005E7553">
              <w:rPr>
                <w:rFonts w:ascii="Century Gothic" w:eastAsia="Calibri" w:hAnsi="Century Gothic" w:cs="Calibri"/>
                <w:bCs/>
                <w:sz w:val="22"/>
                <w:szCs w:val="22"/>
                <w:lang w:eastAsia="ar-SA"/>
              </w:rPr>
              <w:t>s</w:t>
            </w:r>
            <w:r w:rsidRPr="00C55D51">
              <w:rPr>
                <w:rFonts w:ascii="Century Gothic" w:eastAsia="Calibri" w:hAnsi="Century Gothic" w:cs="Calibri"/>
                <w:bCs/>
                <w:sz w:val="22"/>
                <w:szCs w:val="22"/>
                <w:lang w:eastAsia="ar-SA"/>
              </w:rPr>
              <w:t>eptiembre 2019</w:t>
            </w:r>
          </w:p>
        </w:tc>
      </w:tr>
      <w:tr w:rsidR="00C55D51" w:rsidRPr="00C55D51" w:rsidTr="005F597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DESDE EL 6 HASTA EL 11 </w:t>
            </w:r>
            <w:r w:rsidR="005E7553" w:rsidRPr="00C55D51">
              <w:rPr>
                <w:rFonts w:ascii="Century Gothic" w:eastAsia="Calibri" w:hAnsi="Century Gothic" w:cs="Calibri"/>
                <w:bCs/>
                <w:sz w:val="22"/>
                <w:szCs w:val="22"/>
                <w:lang w:eastAsia="ar-SA"/>
              </w:rPr>
              <w:t>de SEPTIEMBRE</w:t>
            </w:r>
            <w:r w:rsidRPr="00C55D51">
              <w:rPr>
                <w:rFonts w:ascii="Century Gothic" w:eastAsia="Calibri" w:hAnsi="Century Gothic" w:cs="Calibri"/>
                <w:bCs/>
                <w:sz w:val="22"/>
                <w:szCs w:val="22"/>
                <w:lang w:eastAsia="ar-SA"/>
              </w:rPr>
              <w:t xml:space="preserve">  2019</w:t>
            </w:r>
          </w:p>
        </w:tc>
      </w:tr>
    </w:tbl>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ZONA RURAL – PUNTOS DE PAGO SUPERGIROS PERMANENTES EN CORREGIMIENTOS</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Los adultos mayores residentes de Catambuco, Genoy, El Encano, Obonuco y Cabrera cobrarán en el punto de pago </w:t>
      </w:r>
      <w:proofErr w:type="spellStart"/>
      <w:r w:rsidRPr="00C55D51">
        <w:rPr>
          <w:rFonts w:ascii="Century Gothic" w:eastAsia="Calibri" w:hAnsi="Century Gothic" w:cs="Calibri"/>
          <w:bCs/>
          <w:sz w:val="22"/>
          <w:szCs w:val="22"/>
          <w:lang w:eastAsia="ar-SA"/>
        </w:rPr>
        <w:t>Supergiros</w:t>
      </w:r>
      <w:proofErr w:type="spellEnd"/>
      <w:r w:rsidRPr="00C55D51">
        <w:rPr>
          <w:rFonts w:ascii="Century Gothic" w:eastAsia="Calibri" w:hAnsi="Century Gothic" w:cs="Calibri"/>
          <w:bCs/>
          <w:sz w:val="22"/>
          <w:szCs w:val="22"/>
          <w:lang w:eastAsia="ar-SA"/>
        </w:rPr>
        <w:t xml:space="preserve"> que dispone el sector, desde el 29 de </w:t>
      </w:r>
      <w:r w:rsidR="005E7553" w:rsidRPr="00C55D51">
        <w:rPr>
          <w:rFonts w:ascii="Century Gothic" w:eastAsia="Calibri" w:hAnsi="Century Gothic" w:cs="Calibri"/>
          <w:bCs/>
          <w:sz w:val="22"/>
          <w:szCs w:val="22"/>
          <w:lang w:eastAsia="ar-SA"/>
        </w:rPr>
        <w:t>agosto</w:t>
      </w:r>
      <w:r w:rsidRPr="00C55D51">
        <w:rPr>
          <w:rFonts w:ascii="Century Gothic" w:eastAsia="Calibri" w:hAnsi="Century Gothic" w:cs="Calibri"/>
          <w:bCs/>
          <w:sz w:val="22"/>
          <w:szCs w:val="22"/>
          <w:lang w:eastAsia="ar-SA"/>
        </w:rPr>
        <w:t xml:space="preserve"> hasta el 11 de septiembre 2019. </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ZONA RURAL – CAJA EXTENDIDA EN EL RESTO DE </w:t>
      </w:r>
      <w:r w:rsidR="005E7553" w:rsidRPr="00C55D51">
        <w:rPr>
          <w:rFonts w:ascii="Century Gothic" w:eastAsia="Calibri" w:hAnsi="Century Gothic" w:cs="Calibri"/>
          <w:bCs/>
          <w:sz w:val="22"/>
          <w:szCs w:val="22"/>
          <w:lang w:eastAsia="ar-SA"/>
        </w:rPr>
        <w:t>LOS CORREGIMIENTOS</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Para el caso de los beneficiarios que residen en el resto de </w:t>
      </w:r>
      <w:r w:rsidR="005E7553" w:rsidRPr="00C55D51">
        <w:rPr>
          <w:rFonts w:ascii="Century Gothic" w:eastAsia="Calibri" w:hAnsi="Century Gothic" w:cs="Calibri"/>
          <w:bCs/>
          <w:sz w:val="22"/>
          <w:szCs w:val="22"/>
          <w:lang w:eastAsia="ar-SA"/>
        </w:rPr>
        <w:t>los corregimientos</w:t>
      </w:r>
      <w:r w:rsidRPr="00C55D51">
        <w:rPr>
          <w:rFonts w:ascii="Century Gothic" w:eastAsia="Calibri" w:hAnsi="Century Gothic" w:cs="Calibri"/>
          <w:bCs/>
          <w:sz w:val="22"/>
          <w:szCs w:val="22"/>
          <w:lang w:eastAsia="ar-SA"/>
        </w:rPr>
        <w:t xml:space="preserve"> se solicita cobrar en su respectivo sector, conforme al cronograma establecido. Se recomienda </w:t>
      </w:r>
      <w:r w:rsidR="005E7553" w:rsidRPr="00C55D51">
        <w:rPr>
          <w:rFonts w:ascii="Century Gothic" w:eastAsia="Calibri" w:hAnsi="Century Gothic" w:cs="Calibri"/>
          <w:bCs/>
          <w:sz w:val="22"/>
          <w:szCs w:val="22"/>
          <w:lang w:eastAsia="ar-SA"/>
        </w:rPr>
        <w:t>a los</w:t>
      </w:r>
      <w:r w:rsidRPr="00C55D51">
        <w:rPr>
          <w:rFonts w:ascii="Century Gothic" w:eastAsia="Calibri" w:hAnsi="Century Gothic" w:cs="Calibri"/>
          <w:bCs/>
          <w:sz w:val="22"/>
          <w:szCs w:val="22"/>
          <w:lang w:eastAsia="ar-SA"/>
        </w:rPr>
        <w:t xml:space="preserve"> adultos mayores que queden pendientes por cobrar durante dicha jornada, acercarse a los puntos de pago en Pasto.</w:t>
      </w:r>
    </w:p>
    <w:p w:rsid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E7553" w:rsidRPr="00C55D51" w:rsidRDefault="005E7553"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W w:w="9080" w:type="dxa"/>
        <w:jc w:val="center"/>
        <w:tblCellMar>
          <w:left w:w="70" w:type="dxa"/>
          <w:right w:w="70" w:type="dxa"/>
        </w:tblCellMar>
        <w:tblLook w:val="04A0"/>
      </w:tblPr>
      <w:tblGrid>
        <w:gridCol w:w="2048"/>
        <w:gridCol w:w="1955"/>
        <w:gridCol w:w="2808"/>
        <w:gridCol w:w="2269"/>
      </w:tblGrid>
      <w:tr w:rsidR="00C55D51" w:rsidRPr="00C55D51" w:rsidTr="005F597D">
        <w:trPr>
          <w:trHeight w:val="397"/>
          <w:jc w:val="center"/>
        </w:trPr>
        <w:tc>
          <w:tcPr>
            <w:tcW w:w="9080" w:type="dxa"/>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CRONOGRAMA ZONA RURAL - AGOSTO 2019</w:t>
            </w:r>
          </w:p>
        </w:tc>
      </w:tr>
      <w:tr w:rsidR="00C55D51" w:rsidRPr="00C55D51" w:rsidTr="005F597D">
        <w:trPr>
          <w:trHeight w:val="397"/>
          <w:jc w:val="center"/>
        </w:trPr>
        <w:tc>
          <w:tcPr>
            <w:tcW w:w="2080" w:type="dxa"/>
            <w:tcBorders>
              <w:top w:val="nil"/>
              <w:left w:val="single" w:sz="4" w:space="0" w:color="auto"/>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FECHA</w:t>
            </w:r>
          </w:p>
        </w:tc>
        <w:tc>
          <w:tcPr>
            <w:tcW w:w="1800" w:type="dxa"/>
            <w:tcBorders>
              <w:top w:val="nil"/>
              <w:left w:val="nil"/>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CORREGIMIENTO</w:t>
            </w:r>
          </w:p>
        </w:tc>
        <w:tc>
          <w:tcPr>
            <w:tcW w:w="2880" w:type="dxa"/>
            <w:tcBorders>
              <w:top w:val="nil"/>
              <w:left w:val="nil"/>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LUGAR DE PAGO</w:t>
            </w:r>
          </w:p>
        </w:tc>
        <w:tc>
          <w:tcPr>
            <w:tcW w:w="2320" w:type="dxa"/>
            <w:tcBorders>
              <w:top w:val="nil"/>
              <w:left w:val="nil"/>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HORARIO</w:t>
            </w:r>
          </w:p>
        </w:tc>
      </w:tr>
      <w:tr w:rsidR="00C55D51" w:rsidRPr="00C55D51" w:rsidTr="005F597D">
        <w:trPr>
          <w:trHeight w:val="397"/>
          <w:jc w:val="center"/>
        </w:trPr>
        <w:tc>
          <w:tcPr>
            <w:tcW w:w="2080" w:type="dxa"/>
            <w:vMerge w:val="restart"/>
            <w:tcBorders>
              <w:top w:val="nil"/>
              <w:left w:val="single" w:sz="4" w:space="0" w:color="auto"/>
              <w:bottom w:val="single" w:sz="4" w:space="0" w:color="auto"/>
              <w:right w:val="single" w:sz="4" w:space="0" w:color="auto"/>
            </w:tcBorders>
            <w:shd w:val="clear" w:color="000000" w:fill="FFFFFF"/>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viernes 30 </w:t>
            </w:r>
            <w:r w:rsidR="005E7553" w:rsidRPr="00C55D51">
              <w:rPr>
                <w:rFonts w:ascii="Century Gothic" w:eastAsia="Calibri" w:hAnsi="Century Gothic" w:cs="Calibri"/>
                <w:bCs/>
                <w:sz w:val="22"/>
                <w:szCs w:val="22"/>
                <w:lang w:eastAsia="ar-SA"/>
              </w:rPr>
              <w:t>agosto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Santa Bárbara</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5F597D">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Socorro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1:00 PM a 4:00 PM</w:t>
            </w:r>
          </w:p>
        </w:tc>
      </w:tr>
      <w:tr w:rsidR="00C55D51" w:rsidRPr="00C55D51" w:rsidTr="005F597D">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sábado</w:t>
            </w:r>
            <w:r w:rsidR="00C55D51" w:rsidRPr="00C55D51">
              <w:rPr>
                <w:rFonts w:ascii="Century Gothic" w:eastAsia="Calibri" w:hAnsi="Century Gothic" w:cs="Calibri"/>
                <w:bCs/>
                <w:sz w:val="22"/>
                <w:szCs w:val="22"/>
                <w:lang w:eastAsia="ar-SA"/>
              </w:rPr>
              <w:t xml:space="preserve"> 31 </w:t>
            </w:r>
            <w:r w:rsidRPr="00C55D51">
              <w:rPr>
                <w:rFonts w:ascii="Century Gothic" w:eastAsia="Calibri" w:hAnsi="Century Gothic" w:cs="Calibri"/>
                <w:bCs/>
                <w:sz w:val="22"/>
                <w:szCs w:val="22"/>
                <w:lang w:eastAsia="ar-SA"/>
              </w:rPr>
              <w:t>agosto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San Fernando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5F597D">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Buesaquillo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12:00 M a 3:00 PM</w:t>
            </w:r>
          </w:p>
        </w:tc>
      </w:tr>
      <w:tr w:rsidR="00C55D51" w:rsidRPr="00C55D51" w:rsidTr="005F597D">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Lunes </w:t>
            </w:r>
            <w:r w:rsidR="005E7553" w:rsidRPr="00C55D51">
              <w:rPr>
                <w:rFonts w:ascii="Century Gothic" w:eastAsia="Calibri" w:hAnsi="Century Gothic" w:cs="Calibri"/>
                <w:bCs/>
                <w:sz w:val="22"/>
                <w:szCs w:val="22"/>
                <w:lang w:eastAsia="ar-SA"/>
              </w:rPr>
              <w:t>2 septiembre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roofErr w:type="spellStart"/>
            <w:r w:rsidRPr="00C55D51">
              <w:rPr>
                <w:rFonts w:ascii="Century Gothic" w:eastAsia="Calibri" w:hAnsi="Century Gothic" w:cs="Calibri"/>
                <w:bCs/>
                <w:sz w:val="22"/>
                <w:szCs w:val="22"/>
                <w:lang w:eastAsia="ar-SA"/>
              </w:rPr>
              <w:t>Mocondino</w:t>
            </w:r>
            <w:proofErr w:type="spellEnd"/>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5F597D">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roofErr w:type="spellStart"/>
            <w:r w:rsidRPr="00C55D51">
              <w:rPr>
                <w:rFonts w:ascii="Century Gothic" w:eastAsia="Calibri" w:hAnsi="Century Gothic" w:cs="Calibri"/>
                <w:bCs/>
                <w:sz w:val="22"/>
                <w:szCs w:val="22"/>
                <w:lang w:eastAsia="ar-SA"/>
              </w:rPr>
              <w:t>Jamondino</w:t>
            </w:r>
            <w:proofErr w:type="spellEnd"/>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Escuela Centro Educativo</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2:00 PM a 5:00 PM</w:t>
            </w:r>
          </w:p>
        </w:tc>
      </w:tr>
      <w:tr w:rsidR="00C55D51" w:rsidRPr="00C55D51" w:rsidTr="005F597D">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Martes 3 de septiembre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Morasurco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5F597D">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La Laguna</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12:00 M a 3:00 PM</w:t>
            </w:r>
          </w:p>
        </w:tc>
      </w:tr>
      <w:tr w:rsidR="00C55D51" w:rsidRPr="00C55D51" w:rsidTr="005F597D">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lastRenderedPageBreak/>
              <w:t>Miércoles</w:t>
            </w:r>
            <w:r w:rsidR="00C55D51" w:rsidRPr="00C55D51">
              <w:rPr>
                <w:rFonts w:ascii="Century Gothic" w:eastAsia="Calibri" w:hAnsi="Century Gothic" w:cs="Calibri"/>
                <w:bCs/>
                <w:sz w:val="22"/>
                <w:szCs w:val="22"/>
                <w:lang w:eastAsia="ar-SA"/>
              </w:rPr>
              <w:t xml:space="preserve"> 4 de </w:t>
            </w:r>
            <w:r w:rsidRPr="00C55D51">
              <w:rPr>
                <w:rFonts w:ascii="Century Gothic" w:eastAsia="Calibri" w:hAnsi="Century Gothic" w:cs="Calibri"/>
                <w:bCs/>
                <w:sz w:val="22"/>
                <w:szCs w:val="22"/>
                <w:lang w:eastAsia="ar-SA"/>
              </w:rPr>
              <w:t>septiembre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Jongovito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5F597D">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Gualmatán</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Cultural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12:00 M a 3:00 PM</w:t>
            </w:r>
          </w:p>
        </w:tc>
      </w:tr>
      <w:tr w:rsidR="00C55D51" w:rsidRPr="00C55D51" w:rsidTr="005F597D">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Jueves 5 de septiembre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La Caldera</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5F597D">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roofErr w:type="spellStart"/>
            <w:r w:rsidRPr="00C55D51">
              <w:rPr>
                <w:rFonts w:ascii="Century Gothic" w:eastAsia="Calibri" w:hAnsi="Century Gothic" w:cs="Calibri"/>
                <w:bCs/>
                <w:sz w:val="22"/>
                <w:szCs w:val="22"/>
                <w:lang w:eastAsia="ar-SA"/>
              </w:rPr>
              <w:t>Mapachico</w:t>
            </w:r>
            <w:proofErr w:type="spellEnd"/>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12:00 M a 3:00 PM</w:t>
            </w:r>
          </w:p>
        </w:tc>
      </w:tr>
    </w:tbl>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 Para más información comunicarse a través de: - La línea telefónica: 7244326 </w:t>
      </w:r>
      <w:proofErr w:type="spellStart"/>
      <w:r w:rsidRPr="00C55D51">
        <w:rPr>
          <w:rFonts w:ascii="Century Gothic" w:eastAsia="Calibri" w:hAnsi="Century Gothic" w:cs="Calibri"/>
          <w:bCs/>
          <w:sz w:val="22"/>
          <w:szCs w:val="22"/>
          <w:lang w:eastAsia="ar-SA"/>
        </w:rPr>
        <w:t>ext</w:t>
      </w:r>
      <w:proofErr w:type="spellEnd"/>
      <w:r w:rsidRPr="00C55D51">
        <w:rPr>
          <w:rFonts w:ascii="Century Gothic" w:eastAsia="Calibri" w:hAnsi="Century Gothic" w:cs="Calibri"/>
          <w:bCs/>
          <w:sz w:val="22"/>
          <w:szCs w:val="22"/>
          <w:lang w:eastAsia="ar-SA"/>
        </w:rPr>
        <w:t xml:space="preserve"> 1806 </w:t>
      </w:r>
      <w:r>
        <w:rPr>
          <w:rFonts w:ascii="Century Gothic" w:eastAsia="Calibri" w:hAnsi="Century Gothic" w:cs="Calibri"/>
          <w:bCs/>
          <w:sz w:val="22"/>
          <w:szCs w:val="22"/>
          <w:lang w:eastAsia="ar-SA"/>
        </w:rPr>
        <w:t>o d</w:t>
      </w:r>
      <w:r w:rsidRPr="00C55D51">
        <w:rPr>
          <w:rFonts w:ascii="Century Gothic" w:eastAsia="Calibri" w:hAnsi="Century Gothic" w:cs="Calibri"/>
          <w:bCs/>
          <w:sz w:val="22"/>
          <w:szCs w:val="22"/>
          <w:lang w:eastAsia="ar-SA"/>
        </w:rPr>
        <w:t xml:space="preserve">irigirse hasta las instalaciones del Centro Vida para el Adulto Mayor, ubicado en la Secretaría de Bienestar Social, barrio </w:t>
      </w:r>
      <w:proofErr w:type="spellStart"/>
      <w:r w:rsidRPr="00C55D51">
        <w:rPr>
          <w:rFonts w:ascii="Century Gothic" w:eastAsia="Calibri" w:hAnsi="Century Gothic" w:cs="Calibri"/>
          <w:bCs/>
          <w:sz w:val="22"/>
          <w:szCs w:val="22"/>
          <w:lang w:eastAsia="ar-SA"/>
        </w:rPr>
        <w:t>Mijitayo</w:t>
      </w:r>
      <w:proofErr w:type="spellEnd"/>
      <w:r w:rsidRPr="00C55D51">
        <w:rPr>
          <w:rFonts w:ascii="Century Gothic" w:eastAsia="Calibri" w:hAnsi="Century Gothic" w:cs="Calibri"/>
          <w:bCs/>
          <w:sz w:val="22"/>
          <w:szCs w:val="22"/>
          <w:lang w:eastAsia="ar-SA"/>
        </w:rPr>
        <w:t xml:space="preserve"> </w:t>
      </w:r>
      <w:proofErr w:type="spellStart"/>
      <w:r w:rsidRPr="00C55D51">
        <w:rPr>
          <w:rFonts w:ascii="Century Gothic" w:eastAsia="Calibri" w:hAnsi="Century Gothic" w:cs="Calibri"/>
          <w:bCs/>
          <w:sz w:val="22"/>
          <w:szCs w:val="22"/>
          <w:lang w:eastAsia="ar-SA"/>
        </w:rPr>
        <w:t>Cra</w:t>
      </w:r>
      <w:proofErr w:type="spellEnd"/>
      <w:r w:rsidRPr="00C55D51">
        <w:rPr>
          <w:rFonts w:ascii="Century Gothic" w:eastAsia="Calibri" w:hAnsi="Century Gothic" w:cs="Calibri"/>
          <w:bCs/>
          <w:sz w:val="22"/>
          <w:szCs w:val="22"/>
          <w:lang w:eastAsia="ar-SA"/>
        </w:rPr>
        <w:t xml:space="preserve"> 26 Sur (antiguo </w:t>
      </w:r>
      <w:proofErr w:type="spellStart"/>
      <w:r w:rsidRPr="00C55D51">
        <w:rPr>
          <w:rFonts w:ascii="Century Gothic" w:eastAsia="Calibri" w:hAnsi="Century Gothic" w:cs="Calibri"/>
          <w:bCs/>
          <w:sz w:val="22"/>
          <w:szCs w:val="22"/>
          <w:lang w:eastAsia="ar-SA"/>
        </w:rPr>
        <w:t>Inurbe</w:t>
      </w:r>
      <w:proofErr w:type="spellEnd"/>
      <w:r w:rsidRPr="00C55D51">
        <w:rPr>
          <w:rFonts w:ascii="Century Gothic" w:eastAsia="Calibri" w:hAnsi="Century Gothic" w:cs="Calibri"/>
          <w:bCs/>
          <w:sz w:val="22"/>
          <w:szCs w:val="22"/>
          <w:lang w:eastAsia="ar-SA"/>
        </w:rPr>
        <w:t xml:space="preserve">) </w:t>
      </w:r>
    </w:p>
    <w:p w:rsidR="005E7553" w:rsidRDefault="005E7553" w:rsidP="005E7553">
      <w:pPr>
        <w:spacing w:after="0"/>
        <w:jc w:val="both"/>
        <w:rPr>
          <w:b/>
          <w:sz w:val="18"/>
          <w:szCs w:val="18"/>
        </w:rPr>
      </w:pPr>
      <w:r w:rsidRPr="005E7553">
        <w:rPr>
          <w:b/>
          <w:sz w:val="18"/>
          <w:szCs w:val="18"/>
        </w:rPr>
        <w:t xml:space="preserve">Información: Secretario de Bienestar Social, </w:t>
      </w:r>
      <w:proofErr w:type="spellStart"/>
      <w:r w:rsidRPr="005E7553">
        <w:rPr>
          <w:b/>
          <w:sz w:val="18"/>
          <w:szCs w:val="18"/>
        </w:rPr>
        <w:t>Arley</w:t>
      </w:r>
      <w:proofErr w:type="spellEnd"/>
      <w:r w:rsidRPr="005E7553">
        <w:rPr>
          <w:b/>
          <w:sz w:val="18"/>
          <w:szCs w:val="18"/>
        </w:rPr>
        <w:t xml:space="preserve"> Darío Bastidas Bilbao. Celular: 3188342107, 3116145813</w:t>
      </w:r>
    </w:p>
    <w:p w:rsidR="005E7553" w:rsidRPr="00614734" w:rsidRDefault="005E7553" w:rsidP="005E7553">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C55D51" w:rsidRDefault="00C55D51"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bookmarkStart w:id="7" w:name="_GoBack"/>
      <w:bookmarkEnd w:id="7"/>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1"/>
      <w:bookmarkEnd w:id="2"/>
      <w:bookmarkEnd w:id="3"/>
      <w:bookmarkEnd w:id="4"/>
      <w:bookmarkEnd w:id="5"/>
      <w:bookmarkEnd w:id="6"/>
    </w:p>
    <w:sectPr w:rsidR="00C9361B" w:rsidRPr="00873BA3" w:rsidSect="008363C6">
      <w:headerReference w:type="default" r:id="rId21"/>
      <w:footerReference w:type="default" r:id="rId22"/>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67FB" w:rsidRDefault="00B367FB">
      <w:pPr>
        <w:spacing w:after="0" w:line="240" w:lineRule="auto"/>
      </w:pPr>
      <w:r>
        <w:separator/>
      </w:r>
    </w:p>
  </w:endnote>
  <w:endnote w:type="continuationSeparator" w:id="0">
    <w:p w:rsidR="00B367FB" w:rsidRDefault="00B367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C17029" w:rsidRDefault="00332161">
        <w:pPr>
          <w:pStyle w:val="Piedepgina"/>
          <w:jc w:val="right"/>
        </w:pPr>
        <w:r>
          <w:fldChar w:fldCharType="begin"/>
        </w:r>
        <w:r w:rsidR="00C17029">
          <w:instrText>PAGE   \* MERGEFORMAT</w:instrText>
        </w:r>
        <w:r>
          <w:fldChar w:fldCharType="separate"/>
        </w:r>
        <w:r w:rsidR="00726098" w:rsidRPr="00726098">
          <w:rPr>
            <w:noProof/>
            <w:lang w:val="es-ES"/>
          </w:rPr>
          <w:t>14</w:t>
        </w:r>
        <w:r>
          <w:fldChar w:fldCharType="end"/>
        </w:r>
      </w:p>
    </w:sdtContent>
  </w:sdt>
  <w:p w:rsidR="00C17029" w:rsidRDefault="00C17029">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67FB" w:rsidRDefault="00B367FB">
      <w:pPr>
        <w:spacing w:after="0" w:line="240" w:lineRule="auto"/>
      </w:pPr>
      <w:r>
        <w:separator/>
      </w:r>
    </w:p>
  </w:footnote>
  <w:footnote w:type="continuationSeparator" w:id="0">
    <w:p w:rsidR="00B367FB" w:rsidRDefault="00B367F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029" w:rsidRDefault="00332161">
    <w:pPr>
      <w:pStyle w:val="Encabezado"/>
    </w:pPr>
    <w:r w:rsidRPr="00332161">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C17029" w:rsidRPr="00933367" w:rsidRDefault="00C17029" w:rsidP="008363C6">
                <w:pPr>
                  <w:spacing w:after="0"/>
                  <w:rPr>
                    <w:rFonts w:cs="Tahoma"/>
                    <w:b/>
                    <w:sz w:val="18"/>
                    <w:szCs w:val="20"/>
                  </w:rPr>
                </w:pPr>
                <w:r w:rsidRPr="00895C86">
                  <w:rPr>
                    <w:rFonts w:cs="Tahoma"/>
                    <w:b/>
                    <w:sz w:val="20"/>
                    <w:szCs w:val="20"/>
                  </w:rPr>
                  <w:t xml:space="preserve">Nº </w:t>
                </w:r>
                <w:r w:rsidR="00EE7D14">
                  <w:rPr>
                    <w:rFonts w:cs="Tahoma"/>
                    <w:b/>
                    <w:sz w:val="20"/>
                    <w:szCs w:val="20"/>
                  </w:rPr>
                  <w:t>1</w:t>
                </w:r>
                <w:r w:rsidR="000146EE">
                  <w:rPr>
                    <w:rFonts w:cs="Tahoma"/>
                    <w:b/>
                    <w:sz w:val="20"/>
                    <w:szCs w:val="20"/>
                  </w:rPr>
                  <w:t>9</w:t>
                </w:r>
                <w:r w:rsidR="00633076">
                  <w:rPr>
                    <w:rFonts w:cs="Tahoma"/>
                    <w:b/>
                    <w:sz w:val="20"/>
                    <w:szCs w:val="20"/>
                  </w:rPr>
                  <w:t>6</w:t>
                </w:r>
              </w:p>
              <w:p w:rsidR="00C17029" w:rsidRPr="00895C86" w:rsidRDefault="00293E62" w:rsidP="008363C6">
                <w:pPr>
                  <w:spacing w:after="0"/>
                  <w:rPr>
                    <w:b/>
                    <w:sz w:val="20"/>
                    <w:szCs w:val="20"/>
                  </w:rPr>
                </w:pPr>
                <w:r>
                  <w:rPr>
                    <w:b/>
                    <w:sz w:val="20"/>
                    <w:szCs w:val="20"/>
                  </w:rPr>
                  <w:t>2</w:t>
                </w:r>
                <w:r w:rsidR="00633076">
                  <w:rPr>
                    <w:b/>
                    <w:sz w:val="20"/>
                    <w:szCs w:val="20"/>
                  </w:rPr>
                  <w:t>8</w:t>
                </w:r>
                <w:r w:rsidR="00C17029">
                  <w:rPr>
                    <w:b/>
                    <w:sz w:val="20"/>
                    <w:szCs w:val="20"/>
                  </w:rPr>
                  <w:t>/agosto</w:t>
                </w:r>
                <w:r w:rsidR="00C17029" w:rsidRPr="00895C86">
                  <w:rPr>
                    <w:b/>
                    <w:sz w:val="20"/>
                    <w:szCs w:val="20"/>
                  </w:rPr>
                  <w:t>/2019</w:t>
                </w:r>
              </w:p>
            </w:txbxContent>
          </v:textbox>
        </v:shape>
      </w:pict>
    </w:r>
    <w:r w:rsidR="00C17029">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C17029">
      <w:t>|</w:t>
    </w:r>
  </w:p>
  <w:p w:rsidR="00C17029" w:rsidRDefault="00C17029">
    <w:pPr>
      <w:pStyle w:val="Encabezado"/>
    </w:pPr>
  </w:p>
  <w:p w:rsidR="00C17029" w:rsidRDefault="00C17029">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2">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2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2">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5"/>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9"/>
  </w:num>
  <w:num w:numId="7">
    <w:abstractNumId w:val="15"/>
  </w:num>
  <w:num w:numId="8">
    <w:abstractNumId w:val="10"/>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6"/>
  </w:num>
  <w:num w:numId="12">
    <w:abstractNumId w:val="23"/>
  </w:num>
  <w:num w:numId="13">
    <w:abstractNumId w:val="24"/>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6"/>
  </w:num>
  <w:num w:numId="17">
    <w:abstractNumId w:val="11"/>
    <w:lvlOverride w:ilvl="0">
      <w:startOverride w:val="1"/>
    </w:lvlOverride>
    <w:lvlOverride w:ilvl="1"/>
    <w:lvlOverride w:ilvl="2"/>
    <w:lvlOverride w:ilvl="3"/>
    <w:lvlOverride w:ilvl="4"/>
    <w:lvlOverride w:ilvl="5"/>
    <w:lvlOverride w:ilvl="6"/>
    <w:lvlOverride w:ilvl="7"/>
    <w:lvlOverride w:ilvl="8"/>
  </w:num>
  <w:num w:numId="18">
    <w:abstractNumId w:val="12"/>
  </w:num>
  <w:num w:numId="19">
    <w:abstractNumId w:val="19"/>
  </w:num>
  <w:num w:numId="20">
    <w:abstractNumId w:val="4"/>
  </w:num>
  <w:num w:numId="21">
    <w:abstractNumId w:val="17"/>
  </w:num>
  <w:num w:numId="22">
    <w:abstractNumId w:val="8"/>
  </w:num>
  <w:num w:numId="23">
    <w:abstractNumId w:val="5"/>
  </w:num>
  <w:num w:numId="24">
    <w:abstractNumId w:val="18"/>
  </w:num>
  <w:num w:numId="25">
    <w:abstractNumId w:val="22"/>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36B"/>
    <w:rsid w:val="00005249"/>
    <w:rsid w:val="0000699D"/>
    <w:rsid w:val="0000730D"/>
    <w:rsid w:val="00007A05"/>
    <w:rsid w:val="00007DA7"/>
    <w:rsid w:val="00010834"/>
    <w:rsid w:val="00011663"/>
    <w:rsid w:val="00011DB5"/>
    <w:rsid w:val="000122DE"/>
    <w:rsid w:val="000128D3"/>
    <w:rsid w:val="000146EE"/>
    <w:rsid w:val="00014882"/>
    <w:rsid w:val="00014E51"/>
    <w:rsid w:val="000170D5"/>
    <w:rsid w:val="000178D2"/>
    <w:rsid w:val="00017EFC"/>
    <w:rsid w:val="00017F8C"/>
    <w:rsid w:val="00020032"/>
    <w:rsid w:val="0002096B"/>
    <w:rsid w:val="00020CD3"/>
    <w:rsid w:val="000210E2"/>
    <w:rsid w:val="00024BC3"/>
    <w:rsid w:val="000250F4"/>
    <w:rsid w:val="000251F8"/>
    <w:rsid w:val="00025249"/>
    <w:rsid w:val="00030354"/>
    <w:rsid w:val="00031700"/>
    <w:rsid w:val="00031AA3"/>
    <w:rsid w:val="00033871"/>
    <w:rsid w:val="0003426A"/>
    <w:rsid w:val="000350C3"/>
    <w:rsid w:val="0003551C"/>
    <w:rsid w:val="000355C6"/>
    <w:rsid w:val="000368FB"/>
    <w:rsid w:val="00036B6E"/>
    <w:rsid w:val="0003737E"/>
    <w:rsid w:val="000377E8"/>
    <w:rsid w:val="00041070"/>
    <w:rsid w:val="0004167E"/>
    <w:rsid w:val="00041ECD"/>
    <w:rsid w:val="0004290E"/>
    <w:rsid w:val="00042AB7"/>
    <w:rsid w:val="000434BA"/>
    <w:rsid w:val="00044546"/>
    <w:rsid w:val="00047CFD"/>
    <w:rsid w:val="00050BF2"/>
    <w:rsid w:val="00051EB1"/>
    <w:rsid w:val="00052C4F"/>
    <w:rsid w:val="00053041"/>
    <w:rsid w:val="00055485"/>
    <w:rsid w:val="0005581A"/>
    <w:rsid w:val="00056322"/>
    <w:rsid w:val="00057A88"/>
    <w:rsid w:val="000604DD"/>
    <w:rsid w:val="00060B2B"/>
    <w:rsid w:val="00061D70"/>
    <w:rsid w:val="0006328B"/>
    <w:rsid w:val="00065332"/>
    <w:rsid w:val="000659EA"/>
    <w:rsid w:val="00067294"/>
    <w:rsid w:val="00067830"/>
    <w:rsid w:val="0007034A"/>
    <w:rsid w:val="000732B6"/>
    <w:rsid w:val="0007546E"/>
    <w:rsid w:val="0007667E"/>
    <w:rsid w:val="00076ECA"/>
    <w:rsid w:val="00077470"/>
    <w:rsid w:val="00077F3B"/>
    <w:rsid w:val="00080804"/>
    <w:rsid w:val="000811AD"/>
    <w:rsid w:val="000822B9"/>
    <w:rsid w:val="00084E4C"/>
    <w:rsid w:val="00085155"/>
    <w:rsid w:val="000872EE"/>
    <w:rsid w:val="000874C9"/>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B024A"/>
    <w:rsid w:val="000B0E22"/>
    <w:rsid w:val="000B1C1D"/>
    <w:rsid w:val="000B2D02"/>
    <w:rsid w:val="000B3621"/>
    <w:rsid w:val="000B5241"/>
    <w:rsid w:val="000B6CA0"/>
    <w:rsid w:val="000C0945"/>
    <w:rsid w:val="000C1D9B"/>
    <w:rsid w:val="000C3469"/>
    <w:rsid w:val="000C44EA"/>
    <w:rsid w:val="000C54D5"/>
    <w:rsid w:val="000C5691"/>
    <w:rsid w:val="000C6AD6"/>
    <w:rsid w:val="000D0DAB"/>
    <w:rsid w:val="000D1A1F"/>
    <w:rsid w:val="000D2251"/>
    <w:rsid w:val="000D22C9"/>
    <w:rsid w:val="000D29D8"/>
    <w:rsid w:val="000D4E07"/>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C38"/>
    <w:rsid w:val="000F4D38"/>
    <w:rsid w:val="000F5D58"/>
    <w:rsid w:val="000F6D7F"/>
    <w:rsid w:val="00100967"/>
    <w:rsid w:val="00100EDC"/>
    <w:rsid w:val="00101359"/>
    <w:rsid w:val="001030D6"/>
    <w:rsid w:val="00105982"/>
    <w:rsid w:val="001105E9"/>
    <w:rsid w:val="0011166F"/>
    <w:rsid w:val="00111950"/>
    <w:rsid w:val="001143EB"/>
    <w:rsid w:val="0011603B"/>
    <w:rsid w:val="0011689B"/>
    <w:rsid w:val="0011727D"/>
    <w:rsid w:val="001210F2"/>
    <w:rsid w:val="0012147D"/>
    <w:rsid w:val="00121D7A"/>
    <w:rsid w:val="00122003"/>
    <w:rsid w:val="0012254D"/>
    <w:rsid w:val="00122779"/>
    <w:rsid w:val="00122E11"/>
    <w:rsid w:val="00123640"/>
    <w:rsid w:val="001256CB"/>
    <w:rsid w:val="0012609B"/>
    <w:rsid w:val="0012766F"/>
    <w:rsid w:val="00131F5F"/>
    <w:rsid w:val="0013368E"/>
    <w:rsid w:val="00133A81"/>
    <w:rsid w:val="00134D28"/>
    <w:rsid w:val="00135115"/>
    <w:rsid w:val="00135202"/>
    <w:rsid w:val="0013538A"/>
    <w:rsid w:val="001362F0"/>
    <w:rsid w:val="0014207A"/>
    <w:rsid w:val="0014307B"/>
    <w:rsid w:val="0014378C"/>
    <w:rsid w:val="00144ED3"/>
    <w:rsid w:val="0014796A"/>
    <w:rsid w:val="00147F80"/>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2573"/>
    <w:rsid w:val="001833A0"/>
    <w:rsid w:val="00183828"/>
    <w:rsid w:val="00184521"/>
    <w:rsid w:val="00187338"/>
    <w:rsid w:val="00187BCA"/>
    <w:rsid w:val="001914AB"/>
    <w:rsid w:val="001917B6"/>
    <w:rsid w:val="00191C32"/>
    <w:rsid w:val="00192E5F"/>
    <w:rsid w:val="001934AD"/>
    <w:rsid w:val="00193D60"/>
    <w:rsid w:val="00195102"/>
    <w:rsid w:val="001978BF"/>
    <w:rsid w:val="001A0E99"/>
    <w:rsid w:val="001A1B83"/>
    <w:rsid w:val="001A3DAC"/>
    <w:rsid w:val="001A5AA1"/>
    <w:rsid w:val="001A767C"/>
    <w:rsid w:val="001A7682"/>
    <w:rsid w:val="001A7831"/>
    <w:rsid w:val="001A7CC5"/>
    <w:rsid w:val="001B1B8F"/>
    <w:rsid w:val="001B2C15"/>
    <w:rsid w:val="001B3C2E"/>
    <w:rsid w:val="001B3E62"/>
    <w:rsid w:val="001B6270"/>
    <w:rsid w:val="001C0603"/>
    <w:rsid w:val="001C1348"/>
    <w:rsid w:val="001C20E2"/>
    <w:rsid w:val="001C3945"/>
    <w:rsid w:val="001C43BC"/>
    <w:rsid w:val="001C49EE"/>
    <w:rsid w:val="001C5FB6"/>
    <w:rsid w:val="001C61E6"/>
    <w:rsid w:val="001D4088"/>
    <w:rsid w:val="001D5E02"/>
    <w:rsid w:val="001D756E"/>
    <w:rsid w:val="001D7B7C"/>
    <w:rsid w:val="001E17DD"/>
    <w:rsid w:val="001E2227"/>
    <w:rsid w:val="001E40E6"/>
    <w:rsid w:val="001E62F3"/>
    <w:rsid w:val="001E7BE1"/>
    <w:rsid w:val="001F127F"/>
    <w:rsid w:val="001F190F"/>
    <w:rsid w:val="001F25A0"/>
    <w:rsid w:val="001F25EA"/>
    <w:rsid w:val="001F2708"/>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9FE"/>
    <w:rsid w:val="0021385C"/>
    <w:rsid w:val="00214C6A"/>
    <w:rsid w:val="00214D97"/>
    <w:rsid w:val="0021512E"/>
    <w:rsid w:val="0021767A"/>
    <w:rsid w:val="00221AD4"/>
    <w:rsid w:val="00221B3E"/>
    <w:rsid w:val="0022275D"/>
    <w:rsid w:val="00223A6B"/>
    <w:rsid w:val="00223C22"/>
    <w:rsid w:val="00225297"/>
    <w:rsid w:val="00225BDC"/>
    <w:rsid w:val="00226686"/>
    <w:rsid w:val="00226D61"/>
    <w:rsid w:val="00231961"/>
    <w:rsid w:val="0023229B"/>
    <w:rsid w:val="00234794"/>
    <w:rsid w:val="00234DC3"/>
    <w:rsid w:val="002410DC"/>
    <w:rsid w:val="00241FE5"/>
    <w:rsid w:val="00242102"/>
    <w:rsid w:val="00242DA8"/>
    <w:rsid w:val="00244537"/>
    <w:rsid w:val="00244A20"/>
    <w:rsid w:val="00245264"/>
    <w:rsid w:val="00245950"/>
    <w:rsid w:val="002468D8"/>
    <w:rsid w:val="0024712E"/>
    <w:rsid w:val="00247269"/>
    <w:rsid w:val="002500A8"/>
    <w:rsid w:val="00250296"/>
    <w:rsid w:val="00251F5A"/>
    <w:rsid w:val="00252E66"/>
    <w:rsid w:val="0025363E"/>
    <w:rsid w:val="00254508"/>
    <w:rsid w:val="002559F9"/>
    <w:rsid w:val="00257DA7"/>
    <w:rsid w:val="00260740"/>
    <w:rsid w:val="00260E1A"/>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E62"/>
    <w:rsid w:val="0029780F"/>
    <w:rsid w:val="002A0D39"/>
    <w:rsid w:val="002A17B9"/>
    <w:rsid w:val="002A181D"/>
    <w:rsid w:val="002A4B92"/>
    <w:rsid w:val="002B12ED"/>
    <w:rsid w:val="002B1A9C"/>
    <w:rsid w:val="002B2196"/>
    <w:rsid w:val="002B2C12"/>
    <w:rsid w:val="002B3C17"/>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0990"/>
    <w:rsid w:val="002D164E"/>
    <w:rsid w:val="002D1B6F"/>
    <w:rsid w:val="002D2C7F"/>
    <w:rsid w:val="002D3310"/>
    <w:rsid w:val="002D335A"/>
    <w:rsid w:val="002D3AED"/>
    <w:rsid w:val="002D4B2A"/>
    <w:rsid w:val="002D68C1"/>
    <w:rsid w:val="002D7C17"/>
    <w:rsid w:val="002E03D7"/>
    <w:rsid w:val="002E312D"/>
    <w:rsid w:val="002E51AA"/>
    <w:rsid w:val="002E5577"/>
    <w:rsid w:val="002E732C"/>
    <w:rsid w:val="002E7D2F"/>
    <w:rsid w:val="002E7E59"/>
    <w:rsid w:val="002E7E76"/>
    <w:rsid w:val="002F1895"/>
    <w:rsid w:val="002F1ED0"/>
    <w:rsid w:val="002F3068"/>
    <w:rsid w:val="002F4006"/>
    <w:rsid w:val="002F45AB"/>
    <w:rsid w:val="002F6D73"/>
    <w:rsid w:val="003022CC"/>
    <w:rsid w:val="00302512"/>
    <w:rsid w:val="00302E9D"/>
    <w:rsid w:val="00303FB5"/>
    <w:rsid w:val="00306710"/>
    <w:rsid w:val="003071F3"/>
    <w:rsid w:val="00310677"/>
    <w:rsid w:val="00310EC4"/>
    <w:rsid w:val="00312AB5"/>
    <w:rsid w:val="00312B0E"/>
    <w:rsid w:val="0031342F"/>
    <w:rsid w:val="00314AF1"/>
    <w:rsid w:val="0031672C"/>
    <w:rsid w:val="003226FD"/>
    <w:rsid w:val="00322820"/>
    <w:rsid w:val="003229CE"/>
    <w:rsid w:val="00322F17"/>
    <w:rsid w:val="003233A7"/>
    <w:rsid w:val="00323609"/>
    <w:rsid w:val="003240EE"/>
    <w:rsid w:val="00326A88"/>
    <w:rsid w:val="00326A9A"/>
    <w:rsid w:val="00326E62"/>
    <w:rsid w:val="00327324"/>
    <w:rsid w:val="00327EA1"/>
    <w:rsid w:val="003314F1"/>
    <w:rsid w:val="00331BE5"/>
    <w:rsid w:val="00332161"/>
    <w:rsid w:val="0033397C"/>
    <w:rsid w:val="00334975"/>
    <w:rsid w:val="00335951"/>
    <w:rsid w:val="00335D04"/>
    <w:rsid w:val="0033639C"/>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60047"/>
    <w:rsid w:val="00362188"/>
    <w:rsid w:val="00363424"/>
    <w:rsid w:val="00363FEA"/>
    <w:rsid w:val="00364267"/>
    <w:rsid w:val="00364C84"/>
    <w:rsid w:val="003664B1"/>
    <w:rsid w:val="00367D02"/>
    <w:rsid w:val="00370334"/>
    <w:rsid w:val="00371F7A"/>
    <w:rsid w:val="0037296C"/>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E1D"/>
    <w:rsid w:val="00390438"/>
    <w:rsid w:val="00391B5F"/>
    <w:rsid w:val="00392C79"/>
    <w:rsid w:val="00392D41"/>
    <w:rsid w:val="00394264"/>
    <w:rsid w:val="00395F7E"/>
    <w:rsid w:val="003961D9"/>
    <w:rsid w:val="003969CF"/>
    <w:rsid w:val="003A223A"/>
    <w:rsid w:val="003A2F57"/>
    <w:rsid w:val="003A38C1"/>
    <w:rsid w:val="003A4832"/>
    <w:rsid w:val="003A698A"/>
    <w:rsid w:val="003A792A"/>
    <w:rsid w:val="003B0ACD"/>
    <w:rsid w:val="003B2261"/>
    <w:rsid w:val="003B5036"/>
    <w:rsid w:val="003C13A5"/>
    <w:rsid w:val="003C1403"/>
    <w:rsid w:val="003C163C"/>
    <w:rsid w:val="003C17C9"/>
    <w:rsid w:val="003C1C25"/>
    <w:rsid w:val="003C1E98"/>
    <w:rsid w:val="003C1F35"/>
    <w:rsid w:val="003C22B9"/>
    <w:rsid w:val="003C416F"/>
    <w:rsid w:val="003C54AB"/>
    <w:rsid w:val="003C63C8"/>
    <w:rsid w:val="003C6782"/>
    <w:rsid w:val="003D3173"/>
    <w:rsid w:val="003D3E03"/>
    <w:rsid w:val="003D68AF"/>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4287"/>
    <w:rsid w:val="003F521B"/>
    <w:rsid w:val="003F56C6"/>
    <w:rsid w:val="003F5AC5"/>
    <w:rsid w:val="003F61A5"/>
    <w:rsid w:val="003F672A"/>
    <w:rsid w:val="003F737D"/>
    <w:rsid w:val="004005A2"/>
    <w:rsid w:val="00400B59"/>
    <w:rsid w:val="004014F5"/>
    <w:rsid w:val="0040294C"/>
    <w:rsid w:val="00403D81"/>
    <w:rsid w:val="004054E5"/>
    <w:rsid w:val="0040636B"/>
    <w:rsid w:val="004070BA"/>
    <w:rsid w:val="004074A5"/>
    <w:rsid w:val="004100BD"/>
    <w:rsid w:val="004111E1"/>
    <w:rsid w:val="00412E93"/>
    <w:rsid w:val="00413BE3"/>
    <w:rsid w:val="004153DF"/>
    <w:rsid w:val="00415EF3"/>
    <w:rsid w:val="00416A56"/>
    <w:rsid w:val="00416E47"/>
    <w:rsid w:val="00417A00"/>
    <w:rsid w:val="00420CCB"/>
    <w:rsid w:val="004211FC"/>
    <w:rsid w:val="004228B0"/>
    <w:rsid w:val="00423A91"/>
    <w:rsid w:val="0042558E"/>
    <w:rsid w:val="004264EF"/>
    <w:rsid w:val="00427B6D"/>
    <w:rsid w:val="00431092"/>
    <w:rsid w:val="00431A03"/>
    <w:rsid w:val="00433040"/>
    <w:rsid w:val="004338B2"/>
    <w:rsid w:val="00433DAC"/>
    <w:rsid w:val="00434E16"/>
    <w:rsid w:val="00435071"/>
    <w:rsid w:val="00435560"/>
    <w:rsid w:val="004370ED"/>
    <w:rsid w:val="0043721F"/>
    <w:rsid w:val="00437EA2"/>
    <w:rsid w:val="00440C6F"/>
    <w:rsid w:val="00441047"/>
    <w:rsid w:val="004459DE"/>
    <w:rsid w:val="00445EC8"/>
    <w:rsid w:val="004462B1"/>
    <w:rsid w:val="00447EB6"/>
    <w:rsid w:val="0045032C"/>
    <w:rsid w:val="00451E7F"/>
    <w:rsid w:val="0045381E"/>
    <w:rsid w:val="00454306"/>
    <w:rsid w:val="0045453E"/>
    <w:rsid w:val="00454651"/>
    <w:rsid w:val="004563D0"/>
    <w:rsid w:val="00456775"/>
    <w:rsid w:val="00457445"/>
    <w:rsid w:val="004576A9"/>
    <w:rsid w:val="00457CC3"/>
    <w:rsid w:val="00464471"/>
    <w:rsid w:val="00464C39"/>
    <w:rsid w:val="004655EA"/>
    <w:rsid w:val="00465CCB"/>
    <w:rsid w:val="00467183"/>
    <w:rsid w:val="00467E97"/>
    <w:rsid w:val="0047235F"/>
    <w:rsid w:val="00472AC6"/>
    <w:rsid w:val="00472CB4"/>
    <w:rsid w:val="0047391D"/>
    <w:rsid w:val="00474FB7"/>
    <w:rsid w:val="00475D36"/>
    <w:rsid w:val="00475FC8"/>
    <w:rsid w:val="004760B5"/>
    <w:rsid w:val="00476726"/>
    <w:rsid w:val="0047790F"/>
    <w:rsid w:val="00481CA2"/>
    <w:rsid w:val="00482E0E"/>
    <w:rsid w:val="00484193"/>
    <w:rsid w:val="00484206"/>
    <w:rsid w:val="0048472B"/>
    <w:rsid w:val="00485497"/>
    <w:rsid w:val="00485F61"/>
    <w:rsid w:val="004863FF"/>
    <w:rsid w:val="004915D0"/>
    <w:rsid w:val="00495F2F"/>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880"/>
    <w:rsid w:val="00502C18"/>
    <w:rsid w:val="00502C5C"/>
    <w:rsid w:val="005035E4"/>
    <w:rsid w:val="00503C78"/>
    <w:rsid w:val="00504BAF"/>
    <w:rsid w:val="00507A9E"/>
    <w:rsid w:val="00511F90"/>
    <w:rsid w:val="005127D8"/>
    <w:rsid w:val="005134D6"/>
    <w:rsid w:val="0051582B"/>
    <w:rsid w:val="00515BB9"/>
    <w:rsid w:val="00515C39"/>
    <w:rsid w:val="00515C97"/>
    <w:rsid w:val="00517DDE"/>
    <w:rsid w:val="00520B81"/>
    <w:rsid w:val="00521458"/>
    <w:rsid w:val="00521B0C"/>
    <w:rsid w:val="005224D4"/>
    <w:rsid w:val="00522570"/>
    <w:rsid w:val="005238A6"/>
    <w:rsid w:val="0052613F"/>
    <w:rsid w:val="005272D8"/>
    <w:rsid w:val="005279B4"/>
    <w:rsid w:val="005300A2"/>
    <w:rsid w:val="0053207E"/>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60D5"/>
    <w:rsid w:val="0055632F"/>
    <w:rsid w:val="0055677C"/>
    <w:rsid w:val="005603F4"/>
    <w:rsid w:val="005614AC"/>
    <w:rsid w:val="00561AFE"/>
    <w:rsid w:val="00563B8C"/>
    <w:rsid w:val="00565A79"/>
    <w:rsid w:val="00565C00"/>
    <w:rsid w:val="00565E89"/>
    <w:rsid w:val="00566060"/>
    <w:rsid w:val="005679A6"/>
    <w:rsid w:val="00570E1B"/>
    <w:rsid w:val="00570FA6"/>
    <w:rsid w:val="00572401"/>
    <w:rsid w:val="00572EDA"/>
    <w:rsid w:val="00574FE0"/>
    <w:rsid w:val="005820A9"/>
    <w:rsid w:val="0058213F"/>
    <w:rsid w:val="00582181"/>
    <w:rsid w:val="00582CA0"/>
    <w:rsid w:val="00582F2A"/>
    <w:rsid w:val="00583BAA"/>
    <w:rsid w:val="005840F1"/>
    <w:rsid w:val="0058546F"/>
    <w:rsid w:val="00585CF0"/>
    <w:rsid w:val="0058652B"/>
    <w:rsid w:val="00586BFC"/>
    <w:rsid w:val="005870CC"/>
    <w:rsid w:val="005904C4"/>
    <w:rsid w:val="00590F37"/>
    <w:rsid w:val="005928A2"/>
    <w:rsid w:val="005A151E"/>
    <w:rsid w:val="005A29F7"/>
    <w:rsid w:val="005A34D9"/>
    <w:rsid w:val="005A3F0F"/>
    <w:rsid w:val="005A6265"/>
    <w:rsid w:val="005B0B13"/>
    <w:rsid w:val="005B2728"/>
    <w:rsid w:val="005B37AC"/>
    <w:rsid w:val="005B4A43"/>
    <w:rsid w:val="005B4B43"/>
    <w:rsid w:val="005C14E0"/>
    <w:rsid w:val="005C3BE6"/>
    <w:rsid w:val="005C3C61"/>
    <w:rsid w:val="005C3D89"/>
    <w:rsid w:val="005C4116"/>
    <w:rsid w:val="005C5551"/>
    <w:rsid w:val="005C5629"/>
    <w:rsid w:val="005C61EA"/>
    <w:rsid w:val="005C7CA5"/>
    <w:rsid w:val="005D0664"/>
    <w:rsid w:val="005D313B"/>
    <w:rsid w:val="005D3281"/>
    <w:rsid w:val="005D7BED"/>
    <w:rsid w:val="005E1DE1"/>
    <w:rsid w:val="005E2549"/>
    <w:rsid w:val="005E2670"/>
    <w:rsid w:val="005E290B"/>
    <w:rsid w:val="005E3275"/>
    <w:rsid w:val="005E4EA4"/>
    <w:rsid w:val="005E4F94"/>
    <w:rsid w:val="005E6E0F"/>
    <w:rsid w:val="005E7553"/>
    <w:rsid w:val="005F1309"/>
    <w:rsid w:val="005F199B"/>
    <w:rsid w:val="005F2DA0"/>
    <w:rsid w:val="005F4293"/>
    <w:rsid w:val="005F4779"/>
    <w:rsid w:val="005F70B9"/>
    <w:rsid w:val="005F73C0"/>
    <w:rsid w:val="00606E63"/>
    <w:rsid w:val="00611232"/>
    <w:rsid w:val="0061133E"/>
    <w:rsid w:val="00611D3A"/>
    <w:rsid w:val="00611D84"/>
    <w:rsid w:val="00611E8F"/>
    <w:rsid w:val="006121EA"/>
    <w:rsid w:val="00614734"/>
    <w:rsid w:val="00615931"/>
    <w:rsid w:val="00616159"/>
    <w:rsid w:val="00616C9D"/>
    <w:rsid w:val="00616D71"/>
    <w:rsid w:val="00617D5F"/>
    <w:rsid w:val="00620969"/>
    <w:rsid w:val="006226FF"/>
    <w:rsid w:val="00624169"/>
    <w:rsid w:val="00626080"/>
    <w:rsid w:val="006266DD"/>
    <w:rsid w:val="00627DFE"/>
    <w:rsid w:val="00627E02"/>
    <w:rsid w:val="00630399"/>
    <w:rsid w:val="006304A0"/>
    <w:rsid w:val="006314AC"/>
    <w:rsid w:val="00631A40"/>
    <w:rsid w:val="00631F80"/>
    <w:rsid w:val="00632CE8"/>
    <w:rsid w:val="00632EF5"/>
    <w:rsid w:val="00633076"/>
    <w:rsid w:val="0063335B"/>
    <w:rsid w:val="0063341B"/>
    <w:rsid w:val="00635250"/>
    <w:rsid w:val="006355C5"/>
    <w:rsid w:val="006356B4"/>
    <w:rsid w:val="00636736"/>
    <w:rsid w:val="00636CAF"/>
    <w:rsid w:val="006403B9"/>
    <w:rsid w:val="00640DFB"/>
    <w:rsid w:val="00643028"/>
    <w:rsid w:val="00644274"/>
    <w:rsid w:val="0064592D"/>
    <w:rsid w:val="00650890"/>
    <w:rsid w:val="00651863"/>
    <w:rsid w:val="006545DF"/>
    <w:rsid w:val="00656297"/>
    <w:rsid w:val="006569FF"/>
    <w:rsid w:val="006570A7"/>
    <w:rsid w:val="0065740E"/>
    <w:rsid w:val="00660988"/>
    <w:rsid w:val="00660E9D"/>
    <w:rsid w:val="006610C4"/>
    <w:rsid w:val="006621B8"/>
    <w:rsid w:val="006622D8"/>
    <w:rsid w:val="00662D7F"/>
    <w:rsid w:val="00662F31"/>
    <w:rsid w:val="00663E97"/>
    <w:rsid w:val="00664516"/>
    <w:rsid w:val="00664E79"/>
    <w:rsid w:val="00666367"/>
    <w:rsid w:val="0066638B"/>
    <w:rsid w:val="00667399"/>
    <w:rsid w:val="00670CF7"/>
    <w:rsid w:val="00670D65"/>
    <w:rsid w:val="0067129A"/>
    <w:rsid w:val="00672B02"/>
    <w:rsid w:val="006764FD"/>
    <w:rsid w:val="00676540"/>
    <w:rsid w:val="0067692B"/>
    <w:rsid w:val="006776A6"/>
    <w:rsid w:val="00677D8D"/>
    <w:rsid w:val="00682642"/>
    <w:rsid w:val="00682915"/>
    <w:rsid w:val="006829AC"/>
    <w:rsid w:val="00683A18"/>
    <w:rsid w:val="00683E16"/>
    <w:rsid w:val="006841C6"/>
    <w:rsid w:val="006847D7"/>
    <w:rsid w:val="00684936"/>
    <w:rsid w:val="0068559F"/>
    <w:rsid w:val="0068581B"/>
    <w:rsid w:val="006904DF"/>
    <w:rsid w:val="00690695"/>
    <w:rsid w:val="00690D90"/>
    <w:rsid w:val="006922B3"/>
    <w:rsid w:val="006922C8"/>
    <w:rsid w:val="0069368A"/>
    <w:rsid w:val="00694AEA"/>
    <w:rsid w:val="0069548F"/>
    <w:rsid w:val="00696ADA"/>
    <w:rsid w:val="00696F88"/>
    <w:rsid w:val="006970A6"/>
    <w:rsid w:val="0069764F"/>
    <w:rsid w:val="006A0202"/>
    <w:rsid w:val="006A159D"/>
    <w:rsid w:val="006A25B9"/>
    <w:rsid w:val="006A2DB5"/>
    <w:rsid w:val="006A3488"/>
    <w:rsid w:val="006A3B20"/>
    <w:rsid w:val="006A4A7B"/>
    <w:rsid w:val="006A5A45"/>
    <w:rsid w:val="006A763B"/>
    <w:rsid w:val="006B1E4D"/>
    <w:rsid w:val="006B20FD"/>
    <w:rsid w:val="006B22C2"/>
    <w:rsid w:val="006B2442"/>
    <w:rsid w:val="006B4586"/>
    <w:rsid w:val="006B5718"/>
    <w:rsid w:val="006B58B8"/>
    <w:rsid w:val="006B7B93"/>
    <w:rsid w:val="006B7F73"/>
    <w:rsid w:val="006C026E"/>
    <w:rsid w:val="006C0DA8"/>
    <w:rsid w:val="006C0E30"/>
    <w:rsid w:val="006C1B2B"/>
    <w:rsid w:val="006C2508"/>
    <w:rsid w:val="006C27DC"/>
    <w:rsid w:val="006C2F20"/>
    <w:rsid w:val="006C40A5"/>
    <w:rsid w:val="006C46D5"/>
    <w:rsid w:val="006C47E7"/>
    <w:rsid w:val="006C4AE0"/>
    <w:rsid w:val="006C779C"/>
    <w:rsid w:val="006D1093"/>
    <w:rsid w:val="006D14EF"/>
    <w:rsid w:val="006D2827"/>
    <w:rsid w:val="006D3A69"/>
    <w:rsid w:val="006D5A4E"/>
    <w:rsid w:val="006E0D7C"/>
    <w:rsid w:val="006E1823"/>
    <w:rsid w:val="006E1B99"/>
    <w:rsid w:val="006E1EAB"/>
    <w:rsid w:val="006E2F8A"/>
    <w:rsid w:val="006E39AA"/>
    <w:rsid w:val="006E470B"/>
    <w:rsid w:val="006E6718"/>
    <w:rsid w:val="006E6B55"/>
    <w:rsid w:val="006E6B6C"/>
    <w:rsid w:val="006F0AD3"/>
    <w:rsid w:val="006F1CCF"/>
    <w:rsid w:val="006F2469"/>
    <w:rsid w:val="006F2BDF"/>
    <w:rsid w:val="006F5C2E"/>
    <w:rsid w:val="00702BF8"/>
    <w:rsid w:val="0070331A"/>
    <w:rsid w:val="00704625"/>
    <w:rsid w:val="00705402"/>
    <w:rsid w:val="0070583D"/>
    <w:rsid w:val="0070716B"/>
    <w:rsid w:val="00707508"/>
    <w:rsid w:val="007076A5"/>
    <w:rsid w:val="007109F1"/>
    <w:rsid w:val="00710A7C"/>
    <w:rsid w:val="007115A7"/>
    <w:rsid w:val="007128E1"/>
    <w:rsid w:val="00712928"/>
    <w:rsid w:val="00713218"/>
    <w:rsid w:val="00714950"/>
    <w:rsid w:val="00714B36"/>
    <w:rsid w:val="0071532B"/>
    <w:rsid w:val="007157DC"/>
    <w:rsid w:val="00715DAA"/>
    <w:rsid w:val="00716708"/>
    <w:rsid w:val="007202ED"/>
    <w:rsid w:val="00720B54"/>
    <w:rsid w:val="00723B5C"/>
    <w:rsid w:val="00723F9D"/>
    <w:rsid w:val="00724030"/>
    <w:rsid w:val="00724714"/>
    <w:rsid w:val="00724D38"/>
    <w:rsid w:val="00724FAD"/>
    <w:rsid w:val="00725DC8"/>
    <w:rsid w:val="00726098"/>
    <w:rsid w:val="00726272"/>
    <w:rsid w:val="00733188"/>
    <w:rsid w:val="00733295"/>
    <w:rsid w:val="00734AEF"/>
    <w:rsid w:val="00735D23"/>
    <w:rsid w:val="00735F34"/>
    <w:rsid w:val="007379C5"/>
    <w:rsid w:val="00737A59"/>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4ABE"/>
    <w:rsid w:val="00755FB7"/>
    <w:rsid w:val="00757311"/>
    <w:rsid w:val="007576BB"/>
    <w:rsid w:val="00763286"/>
    <w:rsid w:val="007644BA"/>
    <w:rsid w:val="007662CD"/>
    <w:rsid w:val="00766753"/>
    <w:rsid w:val="00766EC7"/>
    <w:rsid w:val="00766F43"/>
    <w:rsid w:val="00767670"/>
    <w:rsid w:val="00767E0E"/>
    <w:rsid w:val="00767F9F"/>
    <w:rsid w:val="0077267B"/>
    <w:rsid w:val="00772692"/>
    <w:rsid w:val="00773D7D"/>
    <w:rsid w:val="007744D2"/>
    <w:rsid w:val="00775636"/>
    <w:rsid w:val="0077790D"/>
    <w:rsid w:val="00780B72"/>
    <w:rsid w:val="00780F89"/>
    <w:rsid w:val="00782D25"/>
    <w:rsid w:val="007834CB"/>
    <w:rsid w:val="00786182"/>
    <w:rsid w:val="007878C2"/>
    <w:rsid w:val="00790800"/>
    <w:rsid w:val="00790F59"/>
    <w:rsid w:val="00793733"/>
    <w:rsid w:val="00793842"/>
    <w:rsid w:val="007960F2"/>
    <w:rsid w:val="00796505"/>
    <w:rsid w:val="00797523"/>
    <w:rsid w:val="00797548"/>
    <w:rsid w:val="007A0ED3"/>
    <w:rsid w:val="007A182B"/>
    <w:rsid w:val="007A1E5E"/>
    <w:rsid w:val="007A2AD3"/>
    <w:rsid w:val="007A48C3"/>
    <w:rsid w:val="007A7DC5"/>
    <w:rsid w:val="007B3F0F"/>
    <w:rsid w:val="007B3F37"/>
    <w:rsid w:val="007B5730"/>
    <w:rsid w:val="007B5937"/>
    <w:rsid w:val="007B68EB"/>
    <w:rsid w:val="007B7938"/>
    <w:rsid w:val="007C074C"/>
    <w:rsid w:val="007C2420"/>
    <w:rsid w:val="007C2ADA"/>
    <w:rsid w:val="007C354E"/>
    <w:rsid w:val="007C3B96"/>
    <w:rsid w:val="007C4C96"/>
    <w:rsid w:val="007C4FA3"/>
    <w:rsid w:val="007C6959"/>
    <w:rsid w:val="007C7289"/>
    <w:rsid w:val="007C77FA"/>
    <w:rsid w:val="007D0305"/>
    <w:rsid w:val="007D312A"/>
    <w:rsid w:val="007D3A8E"/>
    <w:rsid w:val="007D514A"/>
    <w:rsid w:val="007D5E25"/>
    <w:rsid w:val="007D5F51"/>
    <w:rsid w:val="007D698F"/>
    <w:rsid w:val="007D7B15"/>
    <w:rsid w:val="007E024A"/>
    <w:rsid w:val="007E1034"/>
    <w:rsid w:val="007E2CEF"/>
    <w:rsid w:val="007E2F89"/>
    <w:rsid w:val="007E30B3"/>
    <w:rsid w:val="007E46D7"/>
    <w:rsid w:val="007E611E"/>
    <w:rsid w:val="007E6EB5"/>
    <w:rsid w:val="007F171D"/>
    <w:rsid w:val="007F190F"/>
    <w:rsid w:val="007F1B62"/>
    <w:rsid w:val="007F3184"/>
    <w:rsid w:val="007F3674"/>
    <w:rsid w:val="007F65A5"/>
    <w:rsid w:val="007F7AC4"/>
    <w:rsid w:val="008007E0"/>
    <w:rsid w:val="00802D01"/>
    <w:rsid w:val="00803A39"/>
    <w:rsid w:val="008073CF"/>
    <w:rsid w:val="00807588"/>
    <w:rsid w:val="00807873"/>
    <w:rsid w:val="00807914"/>
    <w:rsid w:val="00810235"/>
    <w:rsid w:val="00810291"/>
    <w:rsid w:val="00810444"/>
    <w:rsid w:val="00810954"/>
    <w:rsid w:val="008117BE"/>
    <w:rsid w:val="00813EE6"/>
    <w:rsid w:val="00813F20"/>
    <w:rsid w:val="00816237"/>
    <w:rsid w:val="00816DF5"/>
    <w:rsid w:val="008205AE"/>
    <w:rsid w:val="008207B1"/>
    <w:rsid w:val="0082103F"/>
    <w:rsid w:val="00822FD1"/>
    <w:rsid w:val="0082308F"/>
    <w:rsid w:val="00823DCA"/>
    <w:rsid w:val="00826A50"/>
    <w:rsid w:val="00827295"/>
    <w:rsid w:val="008325CD"/>
    <w:rsid w:val="0083526A"/>
    <w:rsid w:val="008363C6"/>
    <w:rsid w:val="00837CF6"/>
    <w:rsid w:val="008407C9"/>
    <w:rsid w:val="008419AE"/>
    <w:rsid w:val="00841B92"/>
    <w:rsid w:val="00846781"/>
    <w:rsid w:val="00847091"/>
    <w:rsid w:val="00847855"/>
    <w:rsid w:val="0085048D"/>
    <w:rsid w:val="008507F4"/>
    <w:rsid w:val="0085172F"/>
    <w:rsid w:val="00852CEA"/>
    <w:rsid w:val="00853EF8"/>
    <w:rsid w:val="00854CCD"/>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71D4"/>
    <w:rsid w:val="008A78E7"/>
    <w:rsid w:val="008B0312"/>
    <w:rsid w:val="008B1664"/>
    <w:rsid w:val="008B3AF0"/>
    <w:rsid w:val="008B5579"/>
    <w:rsid w:val="008B56EC"/>
    <w:rsid w:val="008C351E"/>
    <w:rsid w:val="008C39E6"/>
    <w:rsid w:val="008C430C"/>
    <w:rsid w:val="008C4F5F"/>
    <w:rsid w:val="008C5568"/>
    <w:rsid w:val="008C614E"/>
    <w:rsid w:val="008C63AA"/>
    <w:rsid w:val="008C6EB5"/>
    <w:rsid w:val="008D01BE"/>
    <w:rsid w:val="008D0750"/>
    <w:rsid w:val="008D2AE7"/>
    <w:rsid w:val="008D2F44"/>
    <w:rsid w:val="008D39FE"/>
    <w:rsid w:val="008D452A"/>
    <w:rsid w:val="008D5D8D"/>
    <w:rsid w:val="008D61EC"/>
    <w:rsid w:val="008E1C53"/>
    <w:rsid w:val="008E2AF8"/>
    <w:rsid w:val="008E4C75"/>
    <w:rsid w:val="008E4DDF"/>
    <w:rsid w:val="008E56AE"/>
    <w:rsid w:val="008E70BE"/>
    <w:rsid w:val="008F00BB"/>
    <w:rsid w:val="008F168B"/>
    <w:rsid w:val="008F1843"/>
    <w:rsid w:val="008F30BD"/>
    <w:rsid w:val="008F327F"/>
    <w:rsid w:val="008F38B1"/>
    <w:rsid w:val="008F3FD1"/>
    <w:rsid w:val="008F7A29"/>
    <w:rsid w:val="009001F0"/>
    <w:rsid w:val="00900F54"/>
    <w:rsid w:val="00903277"/>
    <w:rsid w:val="009066B1"/>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43B7"/>
    <w:rsid w:val="0092478D"/>
    <w:rsid w:val="00924A60"/>
    <w:rsid w:val="00925AA3"/>
    <w:rsid w:val="009265B7"/>
    <w:rsid w:val="00926D83"/>
    <w:rsid w:val="00926E79"/>
    <w:rsid w:val="00933367"/>
    <w:rsid w:val="00933873"/>
    <w:rsid w:val="00933F22"/>
    <w:rsid w:val="00933FB6"/>
    <w:rsid w:val="00934201"/>
    <w:rsid w:val="0093570E"/>
    <w:rsid w:val="00936A5A"/>
    <w:rsid w:val="009400AE"/>
    <w:rsid w:val="00943099"/>
    <w:rsid w:val="00943414"/>
    <w:rsid w:val="00945578"/>
    <w:rsid w:val="0094591D"/>
    <w:rsid w:val="00945ADF"/>
    <w:rsid w:val="00947603"/>
    <w:rsid w:val="009507D0"/>
    <w:rsid w:val="00950BA5"/>
    <w:rsid w:val="00952B58"/>
    <w:rsid w:val="00953CE2"/>
    <w:rsid w:val="00953E4A"/>
    <w:rsid w:val="00954623"/>
    <w:rsid w:val="00955A3D"/>
    <w:rsid w:val="00955C59"/>
    <w:rsid w:val="00955E3B"/>
    <w:rsid w:val="00956C6C"/>
    <w:rsid w:val="00956D45"/>
    <w:rsid w:val="00957448"/>
    <w:rsid w:val="00960478"/>
    <w:rsid w:val="00960637"/>
    <w:rsid w:val="0096193D"/>
    <w:rsid w:val="009619B4"/>
    <w:rsid w:val="0096226A"/>
    <w:rsid w:val="00962853"/>
    <w:rsid w:val="00964760"/>
    <w:rsid w:val="00966033"/>
    <w:rsid w:val="00970C3C"/>
    <w:rsid w:val="0097233F"/>
    <w:rsid w:val="00973BFD"/>
    <w:rsid w:val="00976CF3"/>
    <w:rsid w:val="00981862"/>
    <w:rsid w:val="009829D8"/>
    <w:rsid w:val="009835D2"/>
    <w:rsid w:val="00983B9C"/>
    <w:rsid w:val="00984194"/>
    <w:rsid w:val="009845E8"/>
    <w:rsid w:val="00985FD1"/>
    <w:rsid w:val="009868CE"/>
    <w:rsid w:val="00986E20"/>
    <w:rsid w:val="0098770E"/>
    <w:rsid w:val="009878EF"/>
    <w:rsid w:val="00987BFE"/>
    <w:rsid w:val="009909B1"/>
    <w:rsid w:val="00991F4B"/>
    <w:rsid w:val="00992154"/>
    <w:rsid w:val="00992BEA"/>
    <w:rsid w:val="009958BA"/>
    <w:rsid w:val="00995AC0"/>
    <w:rsid w:val="0099608E"/>
    <w:rsid w:val="009A0B9A"/>
    <w:rsid w:val="009A0EFD"/>
    <w:rsid w:val="009A1413"/>
    <w:rsid w:val="009A1571"/>
    <w:rsid w:val="009A15B8"/>
    <w:rsid w:val="009A1885"/>
    <w:rsid w:val="009A22C2"/>
    <w:rsid w:val="009A2734"/>
    <w:rsid w:val="009A5B3A"/>
    <w:rsid w:val="009A6BE9"/>
    <w:rsid w:val="009A7A59"/>
    <w:rsid w:val="009A7C40"/>
    <w:rsid w:val="009B0B15"/>
    <w:rsid w:val="009B141C"/>
    <w:rsid w:val="009B17DE"/>
    <w:rsid w:val="009B2238"/>
    <w:rsid w:val="009B2408"/>
    <w:rsid w:val="009B39FC"/>
    <w:rsid w:val="009B3D15"/>
    <w:rsid w:val="009B419A"/>
    <w:rsid w:val="009B52F9"/>
    <w:rsid w:val="009B56A5"/>
    <w:rsid w:val="009B74DD"/>
    <w:rsid w:val="009C2DA4"/>
    <w:rsid w:val="009C37E3"/>
    <w:rsid w:val="009C5100"/>
    <w:rsid w:val="009C6BF2"/>
    <w:rsid w:val="009D15BB"/>
    <w:rsid w:val="009D17E7"/>
    <w:rsid w:val="009D1F83"/>
    <w:rsid w:val="009D2FEB"/>
    <w:rsid w:val="009D4284"/>
    <w:rsid w:val="009D44A3"/>
    <w:rsid w:val="009D46F6"/>
    <w:rsid w:val="009D4A57"/>
    <w:rsid w:val="009D4DB9"/>
    <w:rsid w:val="009D5BA8"/>
    <w:rsid w:val="009D611E"/>
    <w:rsid w:val="009D70F0"/>
    <w:rsid w:val="009E1D7A"/>
    <w:rsid w:val="009E1E65"/>
    <w:rsid w:val="009E2660"/>
    <w:rsid w:val="009E3CEE"/>
    <w:rsid w:val="009E3E8F"/>
    <w:rsid w:val="009E41D7"/>
    <w:rsid w:val="009E57D8"/>
    <w:rsid w:val="009E7C59"/>
    <w:rsid w:val="009F1E13"/>
    <w:rsid w:val="009F284B"/>
    <w:rsid w:val="009F30D6"/>
    <w:rsid w:val="009F3B27"/>
    <w:rsid w:val="009F3D12"/>
    <w:rsid w:val="009F4B1D"/>
    <w:rsid w:val="009F5617"/>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C1E"/>
    <w:rsid w:val="00A12D1C"/>
    <w:rsid w:val="00A152C3"/>
    <w:rsid w:val="00A15597"/>
    <w:rsid w:val="00A17416"/>
    <w:rsid w:val="00A220B7"/>
    <w:rsid w:val="00A23624"/>
    <w:rsid w:val="00A23840"/>
    <w:rsid w:val="00A23BE5"/>
    <w:rsid w:val="00A242D1"/>
    <w:rsid w:val="00A24E9C"/>
    <w:rsid w:val="00A255F0"/>
    <w:rsid w:val="00A2669F"/>
    <w:rsid w:val="00A271CD"/>
    <w:rsid w:val="00A27E93"/>
    <w:rsid w:val="00A31C99"/>
    <w:rsid w:val="00A33A96"/>
    <w:rsid w:val="00A3467C"/>
    <w:rsid w:val="00A35E70"/>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CAC"/>
    <w:rsid w:val="00A53CFB"/>
    <w:rsid w:val="00A54D28"/>
    <w:rsid w:val="00A54D87"/>
    <w:rsid w:val="00A55399"/>
    <w:rsid w:val="00A5588E"/>
    <w:rsid w:val="00A55E1F"/>
    <w:rsid w:val="00A56C01"/>
    <w:rsid w:val="00A578EC"/>
    <w:rsid w:val="00A618D6"/>
    <w:rsid w:val="00A61ED0"/>
    <w:rsid w:val="00A61FE9"/>
    <w:rsid w:val="00A626F3"/>
    <w:rsid w:val="00A704EA"/>
    <w:rsid w:val="00A70FB8"/>
    <w:rsid w:val="00A72402"/>
    <w:rsid w:val="00A73D7D"/>
    <w:rsid w:val="00A75A7C"/>
    <w:rsid w:val="00A7732F"/>
    <w:rsid w:val="00A80790"/>
    <w:rsid w:val="00A81636"/>
    <w:rsid w:val="00A81CDA"/>
    <w:rsid w:val="00A81E60"/>
    <w:rsid w:val="00A8359A"/>
    <w:rsid w:val="00A84719"/>
    <w:rsid w:val="00A847ED"/>
    <w:rsid w:val="00A84A07"/>
    <w:rsid w:val="00A868EE"/>
    <w:rsid w:val="00A9199D"/>
    <w:rsid w:val="00A9222E"/>
    <w:rsid w:val="00A94362"/>
    <w:rsid w:val="00A94D67"/>
    <w:rsid w:val="00A94F9E"/>
    <w:rsid w:val="00A97BBA"/>
    <w:rsid w:val="00A97C14"/>
    <w:rsid w:val="00AA248A"/>
    <w:rsid w:val="00AA27C4"/>
    <w:rsid w:val="00AA2EDC"/>
    <w:rsid w:val="00AA31AF"/>
    <w:rsid w:val="00AA3D28"/>
    <w:rsid w:val="00AA5606"/>
    <w:rsid w:val="00AA7F55"/>
    <w:rsid w:val="00AB04A1"/>
    <w:rsid w:val="00AB0695"/>
    <w:rsid w:val="00AB0DAF"/>
    <w:rsid w:val="00AB11B4"/>
    <w:rsid w:val="00AB1AE1"/>
    <w:rsid w:val="00AB20FB"/>
    <w:rsid w:val="00AB2480"/>
    <w:rsid w:val="00AB38F6"/>
    <w:rsid w:val="00AC0517"/>
    <w:rsid w:val="00AC171F"/>
    <w:rsid w:val="00AC1EA8"/>
    <w:rsid w:val="00AC2872"/>
    <w:rsid w:val="00AC3909"/>
    <w:rsid w:val="00AC4314"/>
    <w:rsid w:val="00AC4628"/>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6639"/>
    <w:rsid w:val="00AD7B83"/>
    <w:rsid w:val="00AD7BD5"/>
    <w:rsid w:val="00AE0221"/>
    <w:rsid w:val="00AE14C9"/>
    <w:rsid w:val="00AE19D5"/>
    <w:rsid w:val="00AE296F"/>
    <w:rsid w:val="00AE4906"/>
    <w:rsid w:val="00AE4AF4"/>
    <w:rsid w:val="00AE53A6"/>
    <w:rsid w:val="00AE59CB"/>
    <w:rsid w:val="00AE7C70"/>
    <w:rsid w:val="00AF2CB3"/>
    <w:rsid w:val="00AF2F60"/>
    <w:rsid w:val="00AF401F"/>
    <w:rsid w:val="00AF43B8"/>
    <w:rsid w:val="00AF5008"/>
    <w:rsid w:val="00AF6522"/>
    <w:rsid w:val="00AF69E1"/>
    <w:rsid w:val="00AF7720"/>
    <w:rsid w:val="00B01262"/>
    <w:rsid w:val="00B0356C"/>
    <w:rsid w:val="00B03A6B"/>
    <w:rsid w:val="00B03F47"/>
    <w:rsid w:val="00B04613"/>
    <w:rsid w:val="00B05137"/>
    <w:rsid w:val="00B073F5"/>
    <w:rsid w:val="00B07DF1"/>
    <w:rsid w:val="00B1386F"/>
    <w:rsid w:val="00B14640"/>
    <w:rsid w:val="00B14678"/>
    <w:rsid w:val="00B152E0"/>
    <w:rsid w:val="00B16A93"/>
    <w:rsid w:val="00B17298"/>
    <w:rsid w:val="00B17511"/>
    <w:rsid w:val="00B1789D"/>
    <w:rsid w:val="00B223AD"/>
    <w:rsid w:val="00B22E6D"/>
    <w:rsid w:val="00B24931"/>
    <w:rsid w:val="00B25B05"/>
    <w:rsid w:val="00B25DAD"/>
    <w:rsid w:val="00B25F35"/>
    <w:rsid w:val="00B2746E"/>
    <w:rsid w:val="00B3049E"/>
    <w:rsid w:val="00B30730"/>
    <w:rsid w:val="00B31924"/>
    <w:rsid w:val="00B32D3C"/>
    <w:rsid w:val="00B3479C"/>
    <w:rsid w:val="00B35A96"/>
    <w:rsid w:val="00B36369"/>
    <w:rsid w:val="00B367FB"/>
    <w:rsid w:val="00B4015B"/>
    <w:rsid w:val="00B4138C"/>
    <w:rsid w:val="00B418D0"/>
    <w:rsid w:val="00B42F4F"/>
    <w:rsid w:val="00B42FA1"/>
    <w:rsid w:val="00B44A01"/>
    <w:rsid w:val="00B44B77"/>
    <w:rsid w:val="00B459B2"/>
    <w:rsid w:val="00B45BC5"/>
    <w:rsid w:val="00B5076E"/>
    <w:rsid w:val="00B5167C"/>
    <w:rsid w:val="00B51797"/>
    <w:rsid w:val="00B51830"/>
    <w:rsid w:val="00B51FCA"/>
    <w:rsid w:val="00B52447"/>
    <w:rsid w:val="00B52F4C"/>
    <w:rsid w:val="00B53145"/>
    <w:rsid w:val="00B53312"/>
    <w:rsid w:val="00B5370D"/>
    <w:rsid w:val="00B54140"/>
    <w:rsid w:val="00B55D2A"/>
    <w:rsid w:val="00B56C61"/>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63D"/>
    <w:rsid w:val="00B86B85"/>
    <w:rsid w:val="00B86F3B"/>
    <w:rsid w:val="00B87808"/>
    <w:rsid w:val="00B87FB2"/>
    <w:rsid w:val="00B902F5"/>
    <w:rsid w:val="00B9339E"/>
    <w:rsid w:val="00B93F89"/>
    <w:rsid w:val="00B951F8"/>
    <w:rsid w:val="00B974D0"/>
    <w:rsid w:val="00B978F4"/>
    <w:rsid w:val="00BA03BD"/>
    <w:rsid w:val="00BA0700"/>
    <w:rsid w:val="00BA0EB1"/>
    <w:rsid w:val="00BA1F33"/>
    <w:rsid w:val="00BA1FB0"/>
    <w:rsid w:val="00BA2C7E"/>
    <w:rsid w:val="00BA4263"/>
    <w:rsid w:val="00BA7045"/>
    <w:rsid w:val="00BB226E"/>
    <w:rsid w:val="00BB3470"/>
    <w:rsid w:val="00BB4567"/>
    <w:rsid w:val="00BB4F78"/>
    <w:rsid w:val="00BB5A93"/>
    <w:rsid w:val="00BB5E91"/>
    <w:rsid w:val="00BB60C2"/>
    <w:rsid w:val="00BB74BD"/>
    <w:rsid w:val="00BC10DB"/>
    <w:rsid w:val="00BC14AA"/>
    <w:rsid w:val="00BC1B04"/>
    <w:rsid w:val="00BC1D1B"/>
    <w:rsid w:val="00BC3602"/>
    <w:rsid w:val="00BC4599"/>
    <w:rsid w:val="00BC6DF2"/>
    <w:rsid w:val="00BC7DCE"/>
    <w:rsid w:val="00BD02D5"/>
    <w:rsid w:val="00BD08EC"/>
    <w:rsid w:val="00BD0CB0"/>
    <w:rsid w:val="00BD162D"/>
    <w:rsid w:val="00BD16F2"/>
    <w:rsid w:val="00BD34C3"/>
    <w:rsid w:val="00BD34D7"/>
    <w:rsid w:val="00BD5303"/>
    <w:rsid w:val="00BD72CC"/>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43D4"/>
    <w:rsid w:val="00BF5340"/>
    <w:rsid w:val="00BF65FE"/>
    <w:rsid w:val="00C00139"/>
    <w:rsid w:val="00C003B7"/>
    <w:rsid w:val="00C02479"/>
    <w:rsid w:val="00C024A8"/>
    <w:rsid w:val="00C03182"/>
    <w:rsid w:val="00C033D8"/>
    <w:rsid w:val="00C05261"/>
    <w:rsid w:val="00C065C6"/>
    <w:rsid w:val="00C0707D"/>
    <w:rsid w:val="00C07786"/>
    <w:rsid w:val="00C07ABB"/>
    <w:rsid w:val="00C10335"/>
    <w:rsid w:val="00C115BF"/>
    <w:rsid w:val="00C123A4"/>
    <w:rsid w:val="00C14B70"/>
    <w:rsid w:val="00C15010"/>
    <w:rsid w:val="00C15CD8"/>
    <w:rsid w:val="00C16824"/>
    <w:rsid w:val="00C17029"/>
    <w:rsid w:val="00C17083"/>
    <w:rsid w:val="00C173F7"/>
    <w:rsid w:val="00C204C2"/>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2AA3"/>
    <w:rsid w:val="00C42C0E"/>
    <w:rsid w:val="00C42FF6"/>
    <w:rsid w:val="00C43B3A"/>
    <w:rsid w:val="00C44126"/>
    <w:rsid w:val="00C460B3"/>
    <w:rsid w:val="00C474D1"/>
    <w:rsid w:val="00C50504"/>
    <w:rsid w:val="00C51D97"/>
    <w:rsid w:val="00C526DF"/>
    <w:rsid w:val="00C527B7"/>
    <w:rsid w:val="00C55D51"/>
    <w:rsid w:val="00C56735"/>
    <w:rsid w:val="00C61562"/>
    <w:rsid w:val="00C62DCD"/>
    <w:rsid w:val="00C62E5D"/>
    <w:rsid w:val="00C63375"/>
    <w:rsid w:val="00C6352A"/>
    <w:rsid w:val="00C635BF"/>
    <w:rsid w:val="00C652AF"/>
    <w:rsid w:val="00C65341"/>
    <w:rsid w:val="00C65955"/>
    <w:rsid w:val="00C66711"/>
    <w:rsid w:val="00C6729F"/>
    <w:rsid w:val="00C67748"/>
    <w:rsid w:val="00C70DBE"/>
    <w:rsid w:val="00C711BD"/>
    <w:rsid w:val="00C72791"/>
    <w:rsid w:val="00C732B8"/>
    <w:rsid w:val="00C7350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31F9"/>
    <w:rsid w:val="00C9361B"/>
    <w:rsid w:val="00C966CC"/>
    <w:rsid w:val="00C96DE5"/>
    <w:rsid w:val="00C978F8"/>
    <w:rsid w:val="00CA1A98"/>
    <w:rsid w:val="00CA1F0D"/>
    <w:rsid w:val="00CA23F8"/>
    <w:rsid w:val="00CA2DAA"/>
    <w:rsid w:val="00CA3AF4"/>
    <w:rsid w:val="00CA5A48"/>
    <w:rsid w:val="00CA75D2"/>
    <w:rsid w:val="00CA7D87"/>
    <w:rsid w:val="00CB0C08"/>
    <w:rsid w:val="00CB39BE"/>
    <w:rsid w:val="00CB538C"/>
    <w:rsid w:val="00CB68B6"/>
    <w:rsid w:val="00CC028F"/>
    <w:rsid w:val="00CC241E"/>
    <w:rsid w:val="00CC3223"/>
    <w:rsid w:val="00CC41B3"/>
    <w:rsid w:val="00CC4DE7"/>
    <w:rsid w:val="00CC4F39"/>
    <w:rsid w:val="00CC7481"/>
    <w:rsid w:val="00CD0273"/>
    <w:rsid w:val="00CD10B9"/>
    <w:rsid w:val="00CD27FC"/>
    <w:rsid w:val="00CD3EEF"/>
    <w:rsid w:val="00CD42F7"/>
    <w:rsid w:val="00CD6062"/>
    <w:rsid w:val="00CD7373"/>
    <w:rsid w:val="00CD7BAD"/>
    <w:rsid w:val="00CE0950"/>
    <w:rsid w:val="00CE1C77"/>
    <w:rsid w:val="00CE265D"/>
    <w:rsid w:val="00CE2EB4"/>
    <w:rsid w:val="00CE3B0B"/>
    <w:rsid w:val="00CE6242"/>
    <w:rsid w:val="00CE717A"/>
    <w:rsid w:val="00CE7F42"/>
    <w:rsid w:val="00CF0D20"/>
    <w:rsid w:val="00CF1101"/>
    <w:rsid w:val="00CF117F"/>
    <w:rsid w:val="00CF28F3"/>
    <w:rsid w:val="00CF3498"/>
    <w:rsid w:val="00CF3AF8"/>
    <w:rsid w:val="00CF420F"/>
    <w:rsid w:val="00CF5942"/>
    <w:rsid w:val="00CF5DD2"/>
    <w:rsid w:val="00CF6042"/>
    <w:rsid w:val="00CF674C"/>
    <w:rsid w:val="00CF7DF6"/>
    <w:rsid w:val="00D0090C"/>
    <w:rsid w:val="00D01E87"/>
    <w:rsid w:val="00D03B02"/>
    <w:rsid w:val="00D05616"/>
    <w:rsid w:val="00D05DF6"/>
    <w:rsid w:val="00D06954"/>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404B"/>
    <w:rsid w:val="00D24759"/>
    <w:rsid w:val="00D25064"/>
    <w:rsid w:val="00D25301"/>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C10"/>
    <w:rsid w:val="00D52869"/>
    <w:rsid w:val="00D54244"/>
    <w:rsid w:val="00D547D6"/>
    <w:rsid w:val="00D5480C"/>
    <w:rsid w:val="00D5558B"/>
    <w:rsid w:val="00D57953"/>
    <w:rsid w:val="00D609F9"/>
    <w:rsid w:val="00D61925"/>
    <w:rsid w:val="00D623C6"/>
    <w:rsid w:val="00D6329C"/>
    <w:rsid w:val="00D63A5F"/>
    <w:rsid w:val="00D64769"/>
    <w:rsid w:val="00D656FC"/>
    <w:rsid w:val="00D65E2B"/>
    <w:rsid w:val="00D66816"/>
    <w:rsid w:val="00D70E09"/>
    <w:rsid w:val="00D72C66"/>
    <w:rsid w:val="00D74240"/>
    <w:rsid w:val="00D74A91"/>
    <w:rsid w:val="00D75D79"/>
    <w:rsid w:val="00D76DE5"/>
    <w:rsid w:val="00D76E94"/>
    <w:rsid w:val="00D775FD"/>
    <w:rsid w:val="00D80A29"/>
    <w:rsid w:val="00D8105A"/>
    <w:rsid w:val="00D8126F"/>
    <w:rsid w:val="00D82BF2"/>
    <w:rsid w:val="00D830D1"/>
    <w:rsid w:val="00D84737"/>
    <w:rsid w:val="00D8487E"/>
    <w:rsid w:val="00D848AE"/>
    <w:rsid w:val="00D84D36"/>
    <w:rsid w:val="00D85906"/>
    <w:rsid w:val="00D87F39"/>
    <w:rsid w:val="00D904EB"/>
    <w:rsid w:val="00D9109C"/>
    <w:rsid w:val="00D928CA"/>
    <w:rsid w:val="00D93AC9"/>
    <w:rsid w:val="00D93E46"/>
    <w:rsid w:val="00D94808"/>
    <w:rsid w:val="00DA08DA"/>
    <w:rsid w:val="00DA1B89"/>
    <w:rsid w:val="00DA2AD6"/>
    <w:rsid w:val="00DA320A"/>
    <w:rsid w:val="00DA37C8"/>
    <w:rsid w:val="00DA643D"/>
    <w:rsid w:val="00DA697B"/>
    <w:rsid w:val="00DA6AE7"/>
    <w:rsid w:val="00DA6D91"/>
    <w:rsid w:val="00DA7E15"/>
    <w:rsid w:val="00DB058F"/>
    <w:rsid w:val="00DB1F4C"/>
    <w:rsid w:val="00DB275C"/>
    <w:rsid w:val="00DB2B0B"/>
    <w:rsid w:val="00DB5553"/>
    <w:rsid w:val="00DB6126"/>
    <w:rsid w:val="00DB6FC4"/>
    <w:rsid w:val="00DC029F"/>
    <w:rsid w:val="00DC17E8"/>
    <w:rsid w:val="00DC1CCA"/>
    <w:rsid w:val="00DC2D8C"/>
    <w:rsid w:val="00DC6418"/>
    <w:rsid w:val="00DC742C"/>
    <w:rsid w:val="00DC74B1"/>
    <w:rsid w:val="00DD0390"/>
    <w:rsid w:val="00DD2390"/>
    <w:rsid w:val="00DD23AA"/>
    <w:rsid w:val="00DD2653"/>
    <w:rsid w:val="00DD3B86"/>
    <w:rsid w:val="00DD4322"/>
    <w:rsid w:val="00DE2C24"/>
    <w:rsid w:val="00DE4389"/>
    <w:rsid w:val="00DE4A02"/>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1424"/>
    <w:rsid w:val="00E04830"/>
    <w:rsid w:val="00E051CA"/>
    <w:rsid w:val="00E058DA"/>
    <w:rsid w:val="00E06660"/>
    <w:rsid w:val="00E07261"/>
    <w:rsid w:val="00E0777C"/>
    <w:rsid w:val="00E11D0D"/>
    <w:rsid w:val="00E11D4F"/>
    <w:rsid w:val="00E14EE5"/>
    <w:rsid w:val="00E171F9"/>
    <w:rsid w:val="00E200C8"/>
    <w:rsid w:val="00E2139E"/>
    <w:rsid w:val="00E22AE4"/>
    <w:rsid w:val="00E25D2E"/>
    <w:rsid w:val="00E25D4B"/>
    <w:rsid w:val="00E26A26"/>
    <w:rsid w:val="00E26E7B"/>
    <w:rsid w:val="00E27BC1"/>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602A"/>
    <w:rsid w:val="00E46422"/>
    <w:rsid w:val="00E46DAE"/>
    <w:rsid w:val="00E472E2"/>
    <w:rsid w:val="00E47C2D"/>
    <w:rsid w:val="00E5197C"/>
    <w:rsid w:val="00E5223F"/>
    <w:rsid w:val="00E52978"/>
    <w:rsid w:val="00E5520F"/>
    <w:rsid w:val="00E55F1A"/>
    <w:rsid w:val="00E56DD7"/>
    <w:rsid w:val="00E57D59"/>
    <w:rsid w:val="00E625CD"/>
    <w:rsid w:val="00E62620"/>
    <w:rsid w:val="00E638AC"/>
    <w:rsid w:val="00E64C4D"/>
    <w:rsid w:val="00E6666C"/>
    <w:rsid w:val="00E67CFD"/>
    <w:rsid w:val="00E70193"/>
    <w:rsid w:val="00E72C5E"/>
    <w:rsid w:val="00E733F0"/>
    <w:rsid w:val="00E73671"/>
    <w:rsid w:val="00E7474B"/>
    <w:rsid w:val="00E74C7F"/>
    <w:rsid w:val="00E758D8"/>
    <w:rsid w:val="00E7592D"/>
    <w:rsid w:val="00E76D56"/>
    <w:rsid w:val="00E77B0C"/>
    <w:rsid w:val="00E77D8C"/>
    <w:rsid w:val="00E77E93"/>
    <w:rsid w:val="00E84757"/>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B22DB"/>
    <w:rsid w:val="00EB3AF3"/>
    <w:rsid w:val="00EB5B87"/>
    <w:rsid w:val="00EB6046"/>
    <w:rsid w:val="00EB60D5"/>
    <w:rsid w:val="00EB618C"/>
    <w:rsid w:val="00EC1430"/>
    <w:rsid w:val="00EC195E"/>
    <w:rsid w:val="00EC3830"/>
    <w:rsid w:val="00EC43F6"/>
    <w:rsid w:val="00EC6BB5"/>
    <w:rsid w:val="00ED03ED"/>
    <w:rsid w:val="00ED1588"/>
    <w:rsid w:val="00ED15F2"/>
    <w:rsid w:val="00ED1881"/>
    <w:rsid w:val="00ED511E"/>
    <w:rsid w:val="00EE0921"/>
    <w:rsid w:val="00EE3A99"/>
    <w:rsid w:val="00EE4482"/>
    <w:rsid w:val="00EE502A"/>
    <w:rsid w:val="00EE5D81"/>
    <w:rsid w:val="00EE7D14"/>
    <w:rsid w:val="00EF022A"/>
    <w:rsid w:val="00EF162B"/>
    <w:rsid w:val="00EF215A"/>
    <w:rsid w:val="00EF4DEB"/>
    <w:rsid w:val="00EF4F46"/>
    <w:rsid w:val="00EF557F"/>
    <w:rsid w:val="00EF5E9C"/>
    <w:rsid w:val="00EF5EEA"/>
    <w:rsid w:val="00EF66CD"/>
    <w:rsid w:val="00EF6D77"/>
    <w:rsid w:val="00F00E77"/>
    <w:rsid w:val="00F025E3"/>
    <w:rsid w:val="00F03767"/>
    <w:rsid w:val="00F0437F"/>
    <w:rsid w:val="00F05A5F"/>
    <w:rsid w:val="00F07A35"/>
    <w:rsid w:val="00F11B8C"/>
    <w:rsid w:val="00F135A6"/>
    <w:rsid w:val="00F13C12"/>
    <w:rsid w:val="00F1506C"/>
    <w:rsid w:val="00F15198"/>
    <w:rsid w:val="00F16674"/>
    <w:rsid w:val="00F1673D"/>
    <w:rsid w:val="00F2058E"/>
    <w:rsid w:val="00F233AF"/>
    <w:rsid w:val="00F2368E"/>
    <w:rsid w:val="00F27047"/>
    <w:rsid w:val="00F271A5"/>
    <w:rsid w:val="00F27BDE"/>
    <w:rsid w:val="00F27DB3"/>
    <w:rsid w:val="00F31957"/>
    <w:rsid w:val="00F31EB9"/>
    <w:rsid w:val="00F32141"/>
    <w:rsid w:val="00F32B20"/>
    <w:rsid w:val="00F33A24"/>
    <w:rsid w:val="00F360A9"/>
    <w:rsid w:val="00F364A2"/>
    <w:rsid w:val="00F36ED1"/>
    <w:rsid w:val="00F40E6C"/>
    <w:rsid w:val="00F412AF"/>
    <w:rsid w:val="00F4315E"/>
    <w:rsid w:val="00F515AF"/>
    <w:rsid w:val="00F52BBD"/>
    <w:rsid w:val="00F5308E"/>
    <w:rsid w:val="00F5336A"/>
    <w:rsid w:val="00F53688"/>
    <w:rsid w:val="00F61081"/>
    <w:rsid w:val="00F61A9E"/>
    <w:rsid w:val="00F61FA2"/>
    <w:rsid w:val="00F6436E"/>
    <w:rsid w:val="00F664BB"/>
    <w:rsid w:val="00F6683D"/>
    <w:rsid w:val="00F672E6"/>
    <w:rsid w:val="00F72BFC"/>
    <w:rsid w:val="00F73609"/>
    <w:rsid w:val="00F73C67"/>
    <w:rsid w:val="00F73CED"/>
    <w:rsid w:val="00F751F0"/>
    <w:rsid w:val="00F75C8B"/>
    <w:rsid w:val="00F76C40"/>
    <w:rsid w:val="00F775C5"/>
    <w:rsid w:val="00F77CD9"/>
    <w:rsid w:val="00F811E8"/>
    <w:rsid w:val="00F818EB"/>
    <w:rsid w:val="00F82F40"/>
    <w:rsid w:val="00F8339C"/>
    <w:rsid w:val="00F84FA1"/>
    <w:rsid w:val="00F8694D"/>
    <w:rsid w:val="00F86C8B"/>
    <w:rsid w:val="00F87C0F"/>
    <w:rsid w:val="00F900FD"/>
    <w:rsid w:val="00F90283"/>
    <w:rsid w:val="00F90AA5"/>
    <w:rsid w:val="00F91BE9"/>
    <w:rsid w:val="00F9235F"/>
    <w:rsid w:val="00F93341"/>
    <w:rsid w:val="00F93F7C"/>
    <w:rsid w:val="00F9507F"/>
    <w:rsid w:val="00F96845"/>
    <w:rsid w:val="00FA004A"/>
    <w:rsid w:val="00FA254A"/>
    <w:rsid w:val="00FA4BF8"/>
    <w:rsid w:val="00FA4E74"/>
    <w:rsid w:val="00FA5761"/>
    <w:rsid w:val="00FA63EC"/>
    <w:rsid w:val="00FB4390"/>
    <w:rsid w:val="00FB46DA"/>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D67"/>
    <w:rsid w:val="00FC70E5"/>
    <w:rsid w:val="00FC74E6"/>
    <w:rsid w:val="00FC75E1"/>
    <w:rsid w:val="00FD0382"/>
    <w:rsid w:val="00FD1708"/>
    <w:rsid w:val="00FD1736"/>
    <w:rsid w:val="00FD1AE0"/>
    <w:rsid w:val="00FD2077"/>
    <w:rsid w:val="00FD3A90"/>
    <w:rsid w:val="00FD5817"/>
    <w:rsid w:val="00FD7EB5"/>
    <w:rsid w:val="00FE109A"/>
    <w:rsid w:val="00FE10FA"/>
    <w:rsid w:val="00FE49FE"/>
    <w:rsid w:val="00FE5370"/>
    <w:rsid w:val="00FE54F3"/>
    <w:rsid w:val="00FE5E1F"/>
    <w:rsid w:val="00FE63B3"/>
    <w:rsid w:val="00FE7237"/>
    <w:rsid w:val="00FE7366"/>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hyperlink" Target="https://www.greenclimate.fund/gcf101/empowering-countries/readiness-support" TargetMode="External"/><Relationship Id="rId2" Type="http://schemas.openxmlformats.org/officeDocument/2006/relationships/styles" Target="styles.xml"/><Relationship Id="rId16" Type="http://schemas.openxmlformats.org/officeDocument/2006/relationships/hyperlink" Target="http://www.common-fund.org/call-for-proposals/" TargetMode="External"/><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hyperlink" Target="http://www.pasto.gov.co" TargetMode="External"/><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3318</Words>
  <Characters>18253</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usuario</cp:lastModifiedBy>
  <cp:revision>3</cp:revision>
  <cp:lastPrinted>2019-08-13T23:31:00Z</cp:lastPrinted>
  <dcterms:created xsi:type="dcterms:W3CDTF">2019-08-28T01:06:00Z</dcterms:created>
  <dcterms:modified xsi:type="dcterms:W3CDTF">2019-08-29T04:31:00Z</dcterms:modified>
</cp:coreProperties>
</file>