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38E" w:rsidRDefault="003F238E" w:rsidP="00AC281D">
      <w:pPr>
        <w:pStyle w:val="NormalWeb"/>
        <w:shd w:val="clear" w:color="auto" w:fill="FFFFFF"/>
        <w:spacing w:after="9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3F238E">
        <w:rPr>
          <w:rFonts w:ascii="Century Gothic" w:eastAsia="Calibri" w:hAnsi="Century Gothic" w:cs="Calibri"/>
          <w:b/>
          <w:bCs/>
          <w:sz w:val="22"/>
          <w:szCs w:val="22"/>
          <w:lang w:eastAsia="ar-SA"/>
        </w:rPr>
        <w:t>ALCALDÍA DE PASTO INVITA A LA CIUDADANÍA A PARTICIPAR EN EL SEGUNDO ENCUENTRO DE CAMBIO CLIMÁTICO Y COMUNIDADES RESILIENTES</w:t>
      </w:r>
    </w:p>
    <w:p w:rsidR="00AC281D" w:rsidRPr="003F238E" w:rsidRDefault="00AC281D" w:rsidP="00AC281D">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679825" cy="3679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bio climático.jpeg"/>
                    <pic:cNvPicPr/>
                  </pic:nvPicPr>
                  <pic:blipFill>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3679825" cy="3679825"/>
                    </a:xfrm>
                    <a:prstGeom prst="rect">
                      <a:avLst/>
                    </a:prstGeom>
                  </pic:spPr>
                </pic:pic>
              </a:graphicData>
            </a:graphic>
          </wp:inline>
        </w:drawing>
      </w:r>
    </w:p>
    <w:p w:rsidR="003F238E" w:rsidRP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 xml:space="preserve">La Alcaldía de Pasto a través de la Secretaría de Gestión Ambiental extiende la invitación a todos los ciudadanos para que participen de manera gratuita en el Segundo Encuentro de Cambio Climático y Comunidades </w:t>
      </w:r>
      <w:proofErr w:type="spellStart"/>
      <w:r w:rsidRPr="003F238E">
        <w:rPr>
          <w:rFonts w:ascii="Century Gothic" w:eastAsia="Calibri" w:hAnsi="Century Gothic" w:cs="Calibri"/>
          <w:bCs/>
          <w:sz w:val="22"/>
          <w:szCs w:val="22"/>
          <w:lang w:eastAsia="ar-SA"/>
        </w:rPr>
        <w:t>Resilientes</w:t>
      </w:r>
      <w:proofErr w:type="spellEnd"/>
      <w:r w:rsidRPr="003F238E">
        <w:rPr>
          <w:rFonts w:ascii="Century Gothic" w:eastAsia="Calibri" w:hAnsi="Century Gothic" w:cs="Calibri"/>
          <w:bCs/>
          <w:sz w:val="22"/>
          <w:szCs w:val="22"/>
          <w:lang w:eastAsia="ar-SA"/>
        </w:rPr>
        <w:t>, en el marco del evento Sur Sostenible 2019 Ciudades Energéticas e Inteligentes, el cual se ha ampliado a una ‘Estrategia de formación’, a través de la cual se busca capacitar de forma continua a líderes sociales, empresariales, culturales y certificarlos como líderes ambientales en iniciativas sostenibles.</w:t>
      </w:r>
    </w:p>
    <w:p w:rsidR="00AC281D"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El encuentro académico de construcción colectiva, tendrá lugar el día jueves 5 de septiembre desde las 8a.m. en el Auditorio Aurelio Arturo de la Universidad Cooperativa de Colombia- Campus Pasto.</w:t>
      </w:r>
      <w:r w:rsidR="00AC281D">
        <w:rPr>
          <w:rFonts w:ascii="Century Gothic" w:eastAsia="Calibri" w:hAnsi="Century Gothic" w:cs="Calibri"/>
          <w:bCs/>
          <w:sz w:val="22"/>
          <w:szCs w:val="22"/>
          <w:lang w:eastAsia="ar-SA"/>
        </w:rPr>
        <w:t xml:space="preserve"> </w:t>
      </w:r>
    </w:p>
    <w:p w:rsidR="003F238E" w:rsidRP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 xml:space="preserve">El evento se orienta en la humanización y a la vez en la motivación para que las personas se conviertan en agentes activos del desarrollo sostenible y equitativo, promover el papel fundamental de las comunidades en el cambio de actitud hacia temas ambientales, fomentando la cooperación, la cual garantizará el disfrute de un futuro más próspero y seguro, mediante la construcción de propuestas alternativas hacia la transformación de una comunidad </w:t>
      </w:r>
      <w:proofErr w:type="spellStart"/>
      <w:r w:rsidRPr="003F238E">
        <w:rPr>
          <w:rFonts w:ascii="Century Gothic" w:eastAsia="Calibri" w:hAnsi="Century Gothic" w:cs="Calibri"/>
          <w:bCs/>
          <w:sz w:val="22"/>
          <w:szCs w:val="22"/>
          <w:lang w:eastAsia="ar-SA"/>
        </w:rPr>
        <w:t>resiliente</w:t>
      </w:r>
      <w:proofErr w:type="spellEnd"/>
      <w:r w:rsidRPr="003F238E">
        <w:rPr>
          <w:rFonts w:ascii="Century Gothic" w:eastAsia="Calibri" w:hAnsi="Century Gothic" w:cs="Calibri"/>
          <w:bCs/>
          <w:sz w:val="22"/>
          <w:szCs w:val="22"/>
          <w:lang w:eastAsia="ar-SA"/>
        </w:rPr>
        <w:t xml:space="preserve"> y responsable ante el Cambio Climático.  </w:t>
      </w:r>
    </w:p>
    <w:p w:rsid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lastRenderedPageBreak/>
        <w:t xml:space="preserve">Los interesados, pueden inscribirse a través del siguiente link: https://forms.gle/7ThHLEmzWCx9b4d58 o enviando un correo electrónico a </w:t>
      </w:r>
      <w:hyperlink r:id="rId8" w:history="1">
        <w:r w:rsidR="00AC281D" w:rsidRPr="00914EB4">
          <w:rPr>
            <w:rStyle w:val="Hipervnculo"/>
            <w:rFonts w:ascii="Century Gothic" w:eastAsia="Calibri" w:hAnsi="Century Gothic" w:cs="Calibri"/>
            <w:bCs/>
            <w:sz w:val="22"/>
            <w:szCs w:val="22"/>
            <w:lang w:eastAsia="ar-SA"/>
          </w:rPr>
          <w:t>sursostenible@alcaldiapasto.gov</w:t>
        </w:r>
      </w:hyperlink>
    </w:p>
    <w:p w:rsidR="00AC281D" w:rsidRDefault="00AC281D" w:rsidP="003F238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281D">
        <w:rPr>
          <w:rFonts w:ascii="Century Gothic" w:eastAsia="Calibri" w:hAnsi="Century Gothic" w:cs="Calibri"/>
          <w:b/>
          <w:sz w:val="18"/>
          <w:szCs w:val="18"/>
          <w:lang w:val="es-ES_tradnl" w:eastAsia="ar-SA"/>
        </w:rPr>
        <w:t xml:space="preserve">Información: Secretario Gestión Ambiental Jairo </w:t>
      </w:r>
      <w:proofErr w:type="spellStart"/>
      <w:r w:rsidRPr="00AC281D">
        <w:rPr>
          <w:rFonts w:ascii="Century Gothic" w:eastAsia="Calibri" w:hAnsi="Century Gothic" w:cs="Calibri"/>
          <w:b/>
          <w:sz w:val="18"/>
          <w:szCs w:val="18"/>
          <w:lang w:val="es-ES_tradnl" w:eastAsia="ar-SA"/>
        </w:rPr>
        <w:t>Burbano</w:t>
      </w:r>
      <w:proofErr w:type="spellEnd"/>
      <w:r w:rsidRPr="00AC281D">
        <w:rPr>
          <w:rFonts w:ascii="Century Gothic" w:eastAsia="Calibri" w:hAnsi="Century Gothic" w:cs="Calibri"/>
          <w:b/>
          <w:sz w:val="18"/>
          <w:szCs w:val="18"/>
          <w:lang w:val="es-ES_tradnl" w:eastAsia="ar-SA"/>
        </w:rPr>
        <w:t xml:space="preserve"> Narváez. Celular: 3016250635</w:t>
      </w:r>
    </w:p>
    <w:p w:rsidR="00AC281D" w:rsidRPr="00AC281D" w:rsidRDefault="00AC281D"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A177F6" w:rsidRDefault="00A177F6" w:rsidP="007A422C">
      <w:pPr>
        <w:pStyle w:val="NormalWeb"/>
        <w:shd w:val="clear" w:color="auto" w:fill="FFFFFF"/>
        <w:spacing w:after="90" w:line="240" w:lineRule="auto"/>
        <w:rPr>
          <w:rFonts w:ascii="Century Gothic" w:eastAsia="Calibri" w:hAnsi="Century Gothic" w:cs="Calibri"/>
          <w:b/>
          <w:bCs/>
          <w:sz w:val="22"/>
          <w:szCs w:val="22"/>
          <w:lang w:eastAsia="ar-SA"/>
        </w:rPr>
      </w:pPr>
      <w:r w:rsidRPr="00A177F6">
        <w:rPr>
          <w:rFonts w:ascii="Century Gothic" w:eastAsia="Calibri" w:hAnsi="Century Gothic" w:cs="Calibri"/>
          <w:b/>
          <w:bCs/>
          <w:sz w:val="22"/>
          <w:szCs w:val="22"/>
          <w:lang w:eastAsia="ar-SA"/>
        </w:rPr>
        <w:t xml:space="preserve">SECRETARÍA DE </w:t>
      </w:r>
      <w:r w:rsidR="00B86FF8" w:rsidRPr="00A177F6">
        <w:rPr>
          <w:rFonts w:ascii="Century Gothic" w:eastAsia="Calibri" w:hAnsi="Century Gothic" w:cs="Calibri"/>
          <w:b/>
          <w:bCs/>
          <w:sz w:val="22"/>
          <w:szCs w:val="22"/>
          <w:lang w:eastAsia="ar-SA"/>
        </w:rPr>
        <w:t>TRÁNSITO ADELANTA</w:t>
      </w:r>
      <w:r w:rsidRPr="00A177F6">
        <w:rPr>
          <w:rFonts w:ascii="Century Gothic" w:eastAsia="Calibri" w:hAnsi="Century Gothic" w:cs="Calibri"/>
          <w:b/>
          <w:bCs/>
          <w:sz w:val="22"/>
          <w:szCs w:val="22"/>
          <w:lang w:eastAsia="ar-SA"/>
        </w:rPr>
        <w:t xml:space="preserve"> EN PASTO CONTROLES A TRANSPORTE ESCOLAR </w:t>
      </w:r>
    </w:p>
    <w:p w:rsidR="007A422C" w:rsidRDefault="00D746C4" w:rsidP="007A422C">
      <w:pPr>
        <w:pStyle w:val="NormalWeb"/>
        <w:shd w:val="clear" w:color="auto" w:fill="FFFFFF"/>
        <w:spacing w:after="90" w:line="240" w:lineRule="auto"/>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715000" cy="2867025"/>
            <wp:effectExtent l="1905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715000" cy="2867025"/>
                    </a:xfrm>
                    <a:prstGeom prst="rect">
                      <a:avLst/>
                    </a:prstGeom>
                    <a:noFill/>
                  </pic:spPr>
                </pic:pic>
              </a:graphicData>
            </a:graphic>
          </wp:inline>
        </w:drawing>
      </w:r>
    </w:p>
    <w:p w:rsidR="00A177F6" w:rsidRPr="00A177F6" w:rsidRDefault="00A177F6" w:rsidP="00A177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77F6">
        <w:rPr>
          <w:rFonts w:ascii="Century Gothic" w:eastAsia="Calibri" w:hAnsi="Century Gothic" w:cs="Calibri"/>
          <w:bCs/>
          <w:sz w:val="22"/>
          <w:szCs w:val="22"/>
          <w:lang w:eastAsia="ar-SA"/>
        </w:rPr>
        <w:t xml:space="preserve">Para prevenir que se presente algún tipo de siniestro o situación que ponga en riesgo la integridad de los estudiantes que en Pasto utilizan el transporte escolar, la Secretaría de Tránsito a través del personal operativo y de Seguridad Vial adelanta labores de control e inspección a estos vehículos en distintos sectores de la ciudad. </w:t>
      </w:r>
    </w:p>
    <w:p w:rsidR="00A177F6" w:rsidRPr="00A177F6" w:rsidRDefault="00A177F6" w:rsidP="00A177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77F6">
        <w:rPr>
          <w:rFonts w:ascii="Century Gothic" w:eastAsia="Calibri" w:hAnsi="Century Gothic" w:cs="Calibri"/>
          <w:bCs/>
          <w:sz w:val="22"/>
          <w:szCs w:val="22"/>
          <w:lang w:eastAsia="ar-SA"/>
        </w:rPr>
        <w:t>El coordinador de Seguridad Vial, Moisés Narváez, explicó que en estos operativos se verifica que los vehículos estén en condiciones óptimas para prestar el servicio y cuenten con la documentación exigida para cumplir su función.</w:t>
      </w:r>
      <w:r>
        <w:rPr>
          <w:rFonts w:ascii="Century Gothic" w:eastAsia="Calibri" w:hAnsi="Century Gothic" w:cs="Calibri"/>
          <w:bCs/>
          <w:sz w:val="22"/>
          <w:szCs w:val="22"/>
          <w:lang w:eastAsia="ar-SA"/>
        </w:rPr>
        <w:t xml:space="preserve"> </w:t>
      </w:r>
      <w:r w:rsidRPr="00A177F6">
        <w:rPr>
          <w:rFonts w:ascii="Century Gothic" w:eastAsia="Calibri" w:hAnsi="Century Gothic" w:cs="Calibri"/>
          <w:bCs/>
          <w:sz w:val="22"/>
          <w:szCs w:val="22"/>
          <w:lang w:eastAsia="ar-SA"/>
        </w:rPr>
        <w:t>"Además de revisar que tengan todos los documentos al día, en estos controles se verifica la tenencia del kit de seguridad vial, haciendo énfasis en el extintor que es uno de los elementos que debe funcionar de manera adecuada", explicó el funcionario.</w:t>
      </w:r>
    </w:p>
    <w:p w:rsidR="00A177F6" w:rsidRPr="00A177F6" w:rsidRDefault="00A177F6" w:rsidP="00A177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77F6">
        <w:rPr>
          <w:rFonts w:ascii="Century Gothic" w:eastAsia="Calibri" w:hAnsi="Century Gothic" w:cs="Calibri"/>
          <w:bCs/>
          <w:sz w:val="22"/>
          <w:szCs w:val="22"/>
          <w:lang w:eastAsia="ar-SA"/>
        </w:rPr>
        <w:t>Dijo además que a los conductores de los vehículos de transporte escolar se les entrega distintas recomendaciones para que ellos tengan presentes las normas y las exigencias necesarias para su operación.</w:t>
      </w:r>
      <w:r>
        <w:rPr>
          <w:rFonts w:ascii="Century Gothic" w:eastAsia="Calibri" w:hAnsi="Century Gothic" w:cs="Calibri"/>
          <w:bCs/>
          <w:sz w:val="22"/>
          <w:szCs w:val="22"/>
          <w:lang w:eastAsia="ar-SA"/>
        </w:rPr>
        <w:t xml:space="preserve"> </w:t>
      </w:r>
      <w:r w:rsidRPr="00A177F6">
        <w:rPr>
          <w:rFonts w:ascii="Century Gothic" w:eastAsia="Calibri" w:hAnsi="Century Gothic" w:cs="Calibri"/>
          <w:bCs/>
          <w:sz w:val="22"/>
          <w:szCs w:val="22"/>
          <w:lang w:eastAsia="ar-SA"/>
        </w:rPr>
        <w:t xml:space="preserve"> "Hacemos un llamado a las personas que conducen estas busetas, así como también a las empresas o cooperativas que deben ser conocedores de la norma y responsables de la misión que ellos deben cumplir", concluyó el coordinador. </w:t>
      </w:r>
    </w:p>
    <w:p w:rsidR="00A177F6" w:rsidRDefault="00A177F6" w:rsidP="00A177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77F6">
        <w:rPr>
          <w:rFonts w:ascii="Century Gothic" w:eastAsia="Calibri" w:hAnsi="Century Gothic" w:cs="Calibri"/>
          <w:bCs/>
          <w:sz w:val="22"/>
          <w:szCs w:val="22"/>
          <w:lang w:eastAsia="ar-SA"/>
        </w:rPr>
        <w:lastRenderedPageBreak/>
        <w:t>Estos operativos continuarán desarrollándose en diversos puntos de Pasto, priorizando las zonas en donde se localizan las instituciones educativas tanto públicas como privadas.</w:t>
      </w:r>
    </w:p>
    <w:p w:rsidR="007A422C" w:rsidRDefault="007A422C" w:rsidP="007A422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7A422C">
        <w:rPr>
          <w:rFonts w:ascii="Century Gothic" w:eastAsia="Calibri" w:hAnsi="Century Gothic" w:cs="Calibri"/>
          <w:b/>
          <w:sz w:val="18"/>
          <w:szCs w:val="18"/>
          <w:lang w:val="es-ES_tradnl" w:eastAsia="ar-SA"/>
        </w:rPr>
        <w:t xml:space="preserve">Información: Secretario de Tránsito, Luis Alfredo </w:t>
      </w:r>
      <w:proofErr w:type="spellStart"/>
      <w:r w:rsidRPr="007A422C">
        <w:rPr>
          <w:rFonts w:ascii="Century Gothic" w:eastAsia="Calibri" w:hAnsi="Century Gothic" w:cs="Calibri"/>
          <w:b/>
          <w:sz w:val="18"/>
          <w:szCs w:val="18"/>
          <w:lang w:val="es-ES_tradnl" w:eastAsia="ar-SA"/>
        </w:rPr>
        <w:t>Burbano</w:t>
      </w:r>
      <w:proofErr w:type="spellEnd"/>
      <w:r w:rsidRPr="007A422C">
        <w:rPr>
          <w:rFonts w:ascii="Century Gothic" w:eastAsia="Calibri" w:hAnsi="Century Gothic" w:cs="Calibri"/>
          <w:b/>
          <w:sz w:val="18"/>
          <w:szCs w:val="18"/>
          <w:lang w:val="es-ES_tradnl" w:eastAsia="ar-SA"/>
        </w:rPr>
        <w:t xml:space="preserve"> Fuentes. Celular: 3002830264</w:t>
      </w:r>
    </w:p>
    <w:p w:rsidR="00AC281D" w:rsidRPr="00312ACC" w:rsidRDefault="00AC281D" w:rsidP="00AC281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A177F6" w:rsidRDefault="00A177F6" w:rsidP="00312A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AC281D" w:rsidRPr="00AC281D" w:rsidRDefault="000F6E8B" w:rsidP="00AC281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F6E8B">
        <w:rPr>
          <w:rFonts w:ascii="Century Gothic" w:eastAsia="Calibri" w:hAnsi="Century Gothic" w:cs="Calibri"/>
          <w:b/>
          <w:bCs/>
          <w:sz w:val="22"/>
          <w:szCs w:val="22"/>
          <w:lang w:eastAsia="ar-SA"/>
        </w:rPr>
        <w:t xml:space="preserve">ALCALDÍA DE PASTO OPTIMIZA </w:t>
      </w:r>
      <w:r w:rsidR="00312ACC">
        <w:rPr>
          <w:rFonts w:ascii="Century Gothic" w:eastAsia="Calibri" w:hAnsi="Century Gothic" w:cs="Calibri"/>
          <w:b/>
          <w:bCs/>
          <w:sz w:val="22"/>
          <w:szCs w:val="22"/>
          <w:lang w:eastAsia="ar-SA"/>
        </w:rPr>
        <w:t xml:space="preserve">ASPECTOS EN MATERIA TRIBUTARIA QUE PERMITEN </w:t>
      </w:r>
      <w:r w:rsidRPr="000F6E8B">
        <w:rPr>
          <w:rFonts w:ascii="Century Gothic" w:eastAsia="Calibri" w:hAnsi="Century Gothic" w:cs="Calibri"/>
          <w:b/>
          <w:bCs/>
          <w:sz w:val="22"/>
          <w:szCs w:val="22"/>
          <w:lang w:eastAsia="ar-SA"/>
        </w:rPr>
        <w:t>MEJORAR EL RECAUDO E INCREMENTA</w:t>
      </w:r>
      <w:r w:rsidR="00A3710F">
        <w:rPr>
          <w:rFonts w:ascii="Century Gothic" w:eastAsia="Calibri" w:hAnsi="Century Gothic" w:cs="Calibri"/>
          <w:b/>
          <w:bCs/>
          <w:sz w:val="22"/>
          <w:szCs w:val="22"/>
          <w:lang w:eastAsia="ar-SA"/>
        </w:rPr>
        <w:t>R</w:t>
      </w:r>
      <w:r w:rsidRPr="000F6E8B">
        <w:rPr>
          <w:rFonts w:ascii="Century Gothic" w:eastAsia="Calibri" w:hAnsi="Century Gothic" w:cs="Calibri"/>
          <w:b/>
          <w:bCs/>
          <w:sz w:val="22"/>
          <w:szCs w:val="22"/>
          <w:lang w:eastAsia="ar-SA"/>
        </w:rPr>
        <w:t xml:space="preserve"> LOS RECURSOS PROPIOS</w:t>
      </w:r>
    </w:p>
    <w:p w:rsidR="00A3710F" w:rsidRPr="000F6E8B" w:rsidRDefault="00A3710F" w:rsidP="000F6E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73700" cy="3000742"/>
            <wp:effectExtent l="0" t="0" r="0" b="952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o de impuestos.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8307"/>
                    <a:stretch/>
                  </pic:blipFill>
                  <pic:spPr bwMode="auto">
                    <a:xfrm>
                      <a:off x="0" y="0"/>
                      <a:ext cx="5487205" cy="30081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3710F"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A través de ajustes y actualizaciones de herramientas financieras como el estatuto tributario, manual de cartera y la implementación de sistemas internos, la Alcaldía de Pasto ha logrado alcanzar una sanidad financiera</w:t>
      </w:r>
      <w:r w:rsidR="00A3710F">
        <w:rPr>
          <w:rFonts w:ascii="Century Gothic" w:eastAsia="Calibri" w:hAnsi="Century Gothic" w:cs="Calibri"/>
          <w:bCs/>
          <w:sz w:val="22"/>
          <w:szCs w:val="22"/>
          <w:lang w:eastAsia="ar-SA"/>
        </w:rPr>
        <w:t xml:space="preserve"> que permite aumentar el recaudo e incrementar los recursos propios del municipio.</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 xml:space="preserve">Desde el comienzo de la vigencia, la Administración Municipal realizó un análisis sobre el estatuto tributario que se encontraba desactualizado, el cual, luego de un arduo trabajo fue </w:t>
      </w:r>
      <w:proofErr w:type="spellStart"/>
      <w:r w:rsidRPr="000F6E8B">
        <w:rPr>
          <w:rFonts w:ascii="Century Gothic" w:eastAsia="Calibri" w:hAnsi="Century Gothic" w:cs="Calibri"/>
          <w:bCs/>
          <w:sz w:val="22"/>
          <w:szCs w:val="22"/>
          <w:lang w:eastAsia="ar-SA"/>
        </w:rPr>
        <w:t>restructurado</w:t>
      </w:r>
      <w:proofErr w:type="spellEnd"/>
      <w:r w:rsidRPr="000F6E8B">
        <w:rPr>
          <w:rFonts w:ascii="Century Gothic" w:eastAsia="Calibri" w:hAnsi="Century Gothic" w:cs="Calibri"/>
          <w:bCs/>
          <w:sz w:val="22"/>
          <w:szCs w:val="22"/>
          <w:lang w:eastAsia="ar-SA"/>
        </w:rPr>
        <w:t xml:space="preserve"> con la normatividad vigente, y presentado al concejo de Pasto para su posterior aprobación. Así mismo la Alcaldía, a través de la Secretaría de Hacienda lideró la tarea de ajustar el manual de cartera y que dicho documento, además de ceñirse a la ley, se convirtiera en una herramienta para dar flexibilidad al pago de impuestos.</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 xml:space="preserve">De esta manera el municipio ha logrado un incremento significativo en el aumento de ingresos propios del municipio que en el 2015 fue de $127 mil millones, en 2016 $140 mil millones, en 2017 $151 mil millones, en 2018 </w:t>
      </w:r>
      <w:r w:rsidR="00A3710F">
        <w:rPr>
          <w:rFonts w:ascii="Century Gothic" w:eastAsia="Calibri" w:hAnsi="Century Gothic" w:cs="Calibri"/>
          <w:bCs/>
          <w:sz w:val="22"/>
          <w:szCs w:val="22"/>
          <w:lang w:eastAsia="ar-SA"/>
        </w:rPr>
        <w:t>$</w:t>
      </w:r>
      <w:r w:rsidRPr="000F6E8B">
        <w:rPr>
          <w:rFonts w:ascii="Century Gothic" w:eastAsia="Calibri" w:hAnsi="Century Gothic" w:cs="Calibri"/>
          <w:bCs/>
          <w:sz w:val="22"/>
          <w:szCs w:val="22"/>
          <w:lang w:eastAsia="ar-SA"/>
        </w:rPr>
        <w:t>164 mil millones y a la fecha dichos ingresos son de 115 mil millones de pesos. Este comportamiento da una solvencia para el pago oportuno de los gastos de funcionamient</w:t>
      </w:r>
      <w:r w:rsidR="00360144">
        <w:rPr>
          <w:rFonts w:ascii="Century Gothic" w:eastAsia="Calibri" w:hAnsi="Century Gothic" w:cs="Calibri"/>
          <w:bCs/>
          <w:sz w:val="22"/>
          <w:szCs w:val="22"/>
          <w:lang w:eastAsia="ar-SA"/>
        </w:rPr>
        <w:t>o y el servicio de la deuda. El</w:t>
      </w:r>
      <w:r w:rsidRPr="000F6E8B">
        <w:rPr>
          <w:rFonts w:ascii="Century Gothic" w:eastAsia="Calibri" w:hAnsi="Century Gothic" w:cs="Calibri"/>
          <w:bCs/>
          <w:sz w:val="22"/>
          <w:szCs w:val="22"/>
          <w:lang w:eastAsia="ar-SA"/>
        </w:rPr>
        <w:t xml:space="preserve"> buen desempeño financiero del municipio se evidencia en los resultados entregados por las calificadoras de </w:t>
      </w:r>
      <w:r w:rsidRPr="000F6E8B">
        <w:rPr>
          <w:rFonts w:ascii="Century Gothic" w:eastAsia="Calibri" w:hAnsi="Century Gothic" w:cs="Calibri"/>
          <w:bCs/>
          <w:sz w:val="22"/>
          <w:szCs w:val="22"/>
          <w:lang w:eastAsia="ar-SA"/>
        </w:rPr>
        <w:lastRenderedPageBreak/>
        <w:t>riesgo, cuya calificaci</w:t>
      </w:r>
      <w:r w:rsidR="00A3710F">
        <w:rPr>
          <w:rFonts w:ascii="Century Gothic" w:eastAsia="Calibri" w:hAnsi="Century Gothic" w:cs="Calibri"/>
          <w:bCs/>
          <w:sz w:val="22"/>
          <w:szCs w:val="22"/>
          <w:lang w:eastAsia="ar-SA"/>
        </w:rPr>
        <w:t>ón ubica a Pasto en un nivel alto</w:t>
      </w:r>
      <w:r w:rsidRPr="000F6E8B">
        <w:rPr>
          <w:rFonts w:ascii="Century Gothic" w:eastAsia="Calibri" w:hAnsi="Century Gothic" w:cs="Calibri"/>
          <w:bCs/>
          <w:sz w:val="22"/>
          <w:szCs w:val="22"/>
          <w:lang w:eastAsia="ar-SA"/>
        </w:rPr>
        <w:t xml:space="preserve"> que evidencia la fuerte capacidad de endeudamiento que tiene el municipio.</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“Estas son cifras certificadas que deben darle tranquilidad al mun</w:t>
      </w:r>
      <w:r w:rsidR="00A3710F">
        <w:rPr>
          <w:rFonts w:ascii="Century Gothic" w:eastAsia="Calibri" w:hAnsi="Century Gothic" w:cs="Calibri"/>
          <w:bCs/>
          <w:sz w:val="22"/>
          <w:szCs w:val="22"/>
          <w:lang w:eastAsia="ar-SA"/>
        </w:rPr>
        <w:t xml:space="preserve">icipio. Es necesario que </w:t>
      </w:r>
      <w:r w:rsidRPr="000F6E8B">
        <w:rPr>
          <w:rFonts w:ascii="Century Gothic" w:eastAsia="Calibri" w:hAnsi="Century Gothic" w:cs="Calibri"/>
          <w:bCs/>
          <w:sz w:val="22"/>
          <w:szCs w:val="22"/>
          <w:lang w:eastAsia="ar-SA"/>
        </w:rPr>
        <w:t>comunidad sepa que durante esta vigencia se han manejado los recursos de manera seria y transparente</w:t>
      </w:r>
      <w:r w:rsidR="00A3710F">
        <w:rPr>
          <w:rFonts w:ascii="Century Gothic" w:eastAsia="Calibri" w:hAnsi="Century Gothic" w:cs="Calibri"/>
          <w:bCs/>
          <w:sz w:val="22"/>
          <w:szCs w:val="22"/>
          <w:lang w:eastAsia="ar-SA"/>
        </w:rPr>
        <w:t xml:space="preserve"> lo que permite que se nos abran </w:t>
      </w:r>
      <w:r w:rsidRPr="000F6E8B">
        <w:rPr>
          <w:rFonts w:ascii="Century Gothic" w:eastAsia="Calibri" w:hAnsi="Century Gothic" w:cs="Calibri"/>
          <w:bCs/>
          <w:sz w:val="22"/>
          <w:szCs w:val="22"/>
          <w:lang w:eastAsia="ar-SA"/>
        </w:rPr>
        <w:t xml:space="preserve">las puertas a nivel nacional e internacional. Toda la información es pública y los habitantes pueden conocerla en la página web del municipio y en la Contaduría General de la Nación”, indicó el alcalde de Pasto Pedro Vicente Obando Ordóñez. </w:t>
      </w:r>
    </w:p>
    <w:p w:rsidR="000F6E8B" w:rsidRPr="000F6E8B" w:rsidRDefault="008E2EEA"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el mandatario local indicó que a la</w:t>
      </w:r>
      <w:r w:rsidR="000F6E8B" w:rsidRPr="000F6E8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Administración Municipal, el Concejo de Pasto le autorizó </w:t>
      </w:r>
      <w:r w:rsidR="000F6E8B" w:rsidRPr="000F6E8B">
        <w:rPr>
          <w:rFonts w:ascii="Century Gothic" w:eastAsia="Calibri" w:hAnsi="Century Gothic" w:cs="Calibri"/>
          <w:bCs/>
          <w:sz w:val="22"/>
          <w:szCs w:val="22"/>
          <w:lang w:eastAsia="ar-SA"/>
        </w:rPr>
        <w:t xml:space="preserve">un cupo de endeudamiento de $57 mil millones de pesos, de los cuales </w:t>
      </w:r>
      <w:r>
        <w:rPr>
          <w:rFonts w:ascii="Century Gothic" w:eastAsia="Calibri" w:hAnsi="Century Gothic" w:cs="Calibri"/>
          <w:bCs/>
          <w:sz w:val="22"/>
          <w:szCs w:val="22"/>
          <w:lang w:eastAsia="ar-SA"/>
        </w:rPr>
        <w:t xml:space="preserve">solo </w:t>
      </w:r>
      <w:r w:rsidR="000F6E8B" w:rsidRPr="000F6E8B">
        <w:rPr>
          <w:rFonts w:ascii="Century Gothic" w:eastAsia="Calibri" w:hAnsi="Century Gothic" w:cs="Calibri"/>
          <w:bCs/>
          <w:sz w:val="22"/>
          <w:szCs w:val="22"/>
          <w:lang w:eastAsia="ar-SA"/>
        </w:rPr>
        <w:t>se contrató empréstitos con las entidades bancaria</w:t>
      </w:r>
      <w:r>
        <w:rPr>
          <w:rFonts w:ascii="Century Gothic" w:eastAsia="Calibri" w:hAnsi="Century Gothic" w:cs="Calibri"/>
          <w:bCs/>
          <w:sz w:val="22"/>
          <w:szCs w:val="22"/>
          <w:lang w:eastAsia="ar-SA"/>
        </w:rPr>
        <w:t>s por</w:t>
      </w:r>
      <w:r w:rsidR="000F6E8B" w:rsidRPr="000F6E8B">
        <w:rPr>
          <w:rFonts w:ascii="Century Gothic" w:eastAsia="Calibri" w:hAnsi="Century Gothic" w:cs="Calibri"/>
          <w:bCs/>
          <w:sz w:val="22"/>
          <w:szCs w:val="22"/>
          <w:lang w:eastAsia="ar-SA"/>
        </w:rPr>
        <w:t xml:space="preserve"> $47 mil millones, </w:t>
      </w:r>
      <w:r>
        <w:rPr>
          <w:rFonts w:ascii="Century Gothic" w:eastAsia="Calibri" w:hAnsi="Century Gothic" w:cs="Calibri"/>
          <w:bCs/>
          <w:sz w:val="22"/>
          <w:szCs w:val="22"/>
          <w:lang w:eastAsia="ar-SA"/>
        </w:rPr>
        <w:t xml:space="preserve">y </w:t>
      </w:r>
      <w:r w:rsidR="000F6E8B" w:rsidRPr="000F6E8B">
        <w:rPr>
          <w:rFonts w:ascii="Century Gothic" w:eastAsia="Calibri" w:hAnsi="Century Gothic" w:cs="Calibri"/>
          <w:bCs/>
          <w:sz w:val="22"/>
          <w:szCs w:val="22"/>
          <w:lang w:eastAsia="ar-SA"/>
        </w:rPr>
        <w:t xml:space="preserve">a la fecha solo se han desembolsado la suma de $28 mil millones, suma de la cual únicamente se generan intereses. El saldo por ejecutar se utilizará para los proyectos que se puedan ejecutar hasta el final de la vigencia. El mandatario local enfatizó que los créditos suscritos apalancan iniciativas de vital importancia para el municipio como la reconversión laboral, infraestructura, maquinaria, entre otros proyectos que optimizan el bienestar de los habitantes. </w:t>
      </w:r>
    </w:p>
    <w:p w:rsid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Las políticas tributarias que dan flexibilidad al contribuyente para ponerse al día con sus obligaciones permitieron que el municipio recuperará cartera por la suma de</w:t>
      </w:r>
      <w:r w:rsidR="00A3710F">
        <w:rPr>
          <w:rFonts w:ascii="Century Gothic" w:eastAsia="Calibri" w:hAnsi="Century Gothic" w:cs="Calibri"/>
          <w:bCs/>
          <w:sz w:val="22"/>
          <w:szCs w:val="22"/>
          <w:lang w:eastAsia="ar-SA"/>
        </w:rPr>
        <w:t xml:space="preserve"> 41 mil 648 millones de pesos, por ello </w:t>
      </w:r>
      <w:r w:rsidRPr="000F6E8B">
        <w:rPr>
          <w:rFonts w:ascii="Century Gothic" w:eastAsia="Calibri" w:hAnsi="Century Gothic" w:cs="Calibri"/>
          <w:bCs/>
          <w:sz w:val="22"/>
          <w:szCs w:val="22"/>
          <w:lang w:eastAsia="ar-SA"/>
        </w:rPr>
        <w:t xml:space="preserve">la Alcaldía de Pasto y la Secretaría de Hacienda </w:t>
      </w:r>
      <w:r w:rsidR="00A3710F">
        <w:rPr>
          <w:rFonts w:ascii="Century Gothic" w:eastAsia="Calibri" w:hAnsi="Century Gothic" w:cs="Calibri"/>
          <w:bCs/>
          <w:sz w:val="22"/>
          <w:szCs w:val="22"/>
          <w:lang w:eastAsia="ar-SA"/>
        </w:rPr>
        <w:t>se reiteró la</w:t>
      </w:r>
      <w:r w:rsidRPr="000F6E8B">
        <w:rPr>
          <w:rFonts w:ascii="Century Gothic" w:eastAsia="Calibri" w:hAnsi="Century Gothic" w:cs="Calibri"/>
          <w:bCs/>
          <w:sz w:val="22"/>
          <w:szCs w:val="22"/>
          <w:lang w:eastAsia="ar-SA"/>
        </w:rPr>
        <w:t xml:space="preserve"> invitación para que la comunidad haga parte de los beneficios </w:t>
      </w:r>
      <w:r w:rsidR="00A3710F">
        <w:rPr>
          <w:rFonts w:ascii="Century Gothic" w:eastAsia="Calibri" w:hAnsi="Century Gothic" w:cs="Calibri"/>
          <w:bCs/>
          <w:sz w:val="22"/>
          <w:szCs w:val="22"/>
          <w:lang w:eastAsia="ar-SA"/>
        </w:rPr>
        <w:t>del descuento del 70% de interés de mora de los impuestos hasta el 31 de octubre.</w:t>
      </w:r>
      <w:r>
        <w:rPr>
          <w:rFonts w:ascii="Century Gothic" w:eastAsia="Calibri" w:hAnsi="Century Gothic" w:cs="Calibri"/>
          <w:bCs/>
          <w:sz w:val="22"/>
          <w:szCs w:val="22"/>
          <w:lang w:eastAsia="ar-SA"/>
        </w:rPr>
        <w:t xml:space="preserve"> </w:t>
      </w:r>
    </w:p>
    <w:p w:rsidR="00A3710F" w:rsidRDefault="00A3710F" w:rsidP="00A3710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61081">
        <w:rPr>
          <w:rFonts w:ascii="Century Gothic" w:eastAsia="Calibri" w:hAnsi="Century Gothic" w:cs="Calibri"/>
          <w:b/>
          <w:sz w:val="18"/>
          <w:szCs w:val="18"/>
          <w:lang w:val="es-ES_tradnl" w:eastAsia="ar-SA"/>
        </w:rPr>
        <w:t>Información: Secretaria de Hacienda Amanda Vallejo. Celular: 3004474048</w:t>
      </w:r>
    </w:p>
    <w:p w:rsidR="000F6E8B" w:rsidRPr="00312ACC" w:rsidRDefault="00A3710F" w:rsidP="00312ACC">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0F6E8B" w:rsidRDefault="000F6E8B"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D746C4" w:rsidRDefault="00D746C4">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2E40DC" w:rsidRDefault="002E40DC"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E40DC">
        <w:rPr>
          <w:rFonts w:ascii="Century Gothic" w:eastAsia="Calibri" w:hAnsi="Century Gothic" w:cs="Calibri"/>
          <w:b/>
          <w:bCs/>
          <w:sz w:val="22"/>
          <w:szCs w:val="22"/>
          <w:lang w:eastAsia="ar-SA"/>
        </w:rPr>
        <w:lastRenderedPageBreak/>
        <w:t>PREVENIR LA SINIESTRALIDAD VIAL Y FOMENTAR EL USO DE LA BICICILETA, ES EL OBJETIVO DE LAS INTERVENCIONES QUE LA SECRETARÍA DE TRÁNSITO ADELANTA EN LOS COLEGIOS DE PASTO</w:t>
      </w:r>
    </w:p>
    <w:p w:rsidR="002E40DC" w:rsidRPr="002E40DC" w:rsidRDefault="00D746C4"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2857500" cy="2019300"/>
            <wp:effectExtent l="1905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857500" cy="2019300"/>
                    </a:xfrm>
                    <a:prstGeom prst="rect">
                      <a:avLst/>
                    </a:prstGeom>
                    <a:noFill/>
                    <a:ln w="9525">
                      <a:noFill/>
                      <a:miter lim="800000"/>
                      <a:headEnd/>
                      <a:tailEnd/>
                    </a:ln>
                  </pic:spPr>
                </pic:pic>
              </a:graphicData>
            </a:graphic>
          </wp:inline>
        </w:drawing>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La Secretaría de Tránsito y Transporte avanza con el desarrollo de procesos educativos en seguridad vial en distintos planteles del municipio, en aras de sensibilizar a los estudiantes sobre comportamientos viales y de esa manera capacitarlos para reducir las causas de los siniestros de tránsito.</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La más reciente jornada se llevó a cabo en la Institución Educativa del corregimiento de Cabrera, en donde el equipo de Seguridad Vial a través de charlas y del aula móvil sensibilizó a 450 estudiantes en el reconocimiento de las señales de tránsito y en la manera adecuada de comportarse sobre la vía como peatones, ciclistas, conductores o motociclistas.</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 xml:space="preserve">Asimismo, estudiantes de primaria hicieron uso de las bicicletas </w:t>
      </w:r>
      <w:proofErr w:type="spellStart"/>
      <w:r w:rsidRPr="002E40DC">
        <w:rPr>
          <w:rFonts w:ascii="Century Gothic" w:eastAsia="Calibri" w:hAnsi="Century Gothic" w:cs="Calibri"/>
          <w:bCs/>
          <w:sz w:val="22"/>
          <w:szCs w:val="22"/>
          <w:lang w:eastAsia="ar-SA"/>
        </w:rPr>
        <w:t>strider</w:t>
      </w:r>
      <w:proofErr w:type="spellEnd"/>
      <w:r w:rsidRPr="002E40DC">
        <w:rPr>
          <w:rFonts w:ascii="Century Gothic" w:eastAsia="Calibri" w:hAnsi="Century Gothic" w:cs="Calibri"/>
          <w:bCs/>
          <w:sz w:val="22"/>
          <w:szCs w:val="22"/>
          <w:lang w:eastAsia="ar-SA"/>
        </w:rPr>
        <w:t xml:space="preserve"> que presta gratuitamente la Subsecretaría de Movilidad, con el fin de fomentar desde temprana edad el uso de los medios alternativos de transporte y el cuidado del medioambiente.</w:t>
      </w:r>
    </w:p>
    <w:p w:rsid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“Que importante que estas jornadas también lleguen a los planteles de la zona rural de Pasto, en donde se requieren unir muchos esfuerzos para mejorar la seguridad vial y garantizar la vida de todos los actores de la movilidad”, expresaron docentes de esta institución.</w:t>
      </w:r>
    </w:p>
    <w:p w:rsidR="002E40DC" w:rsidRPr="002E40DC" w:rsidRDefault="002E40DC" w:rsidP="002E40DC">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D746C4" w:rsidRDefault="00D746C4">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2E40DC" w:rsidRDefault="002E40DC"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E40DC">
        <w:rPr>
          <w:rFonts w:ascii="Century Gothic" w:eastAsia="Calibri" w:hAnsi="Century Gothic" w:cs="Calibri"/>
          <w:b/>
          <w:bCs/>
          <w:sz w:val="22"/>
          <w:szCs w:val="22"/>
          <w:lang w:eastAsia="ar-SA"/>
        </w:rPr>
        <w:lastRenderedPageBreak/>
        <w:t>ALCALDÍA DE PASTO ADELANTA CONTROLES PARA GARANTIZAR CUMPLIMIENTO DE LOS DECRETOS 034 Y 0021, QUE REGULAN CIRCULACIÓN DE VEHÍCULOS DE TRANSPORTE DE CARGUE Y DESCARGUE EN PASTO</w:t>
      </w:r>
    </w:p>
    <w:p w:rsidR="002E40DC" w:rsidRPr="002E40DC" w:rsidRDefault="000F6E8B"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723502" cy="2792627"/>
            <wp:effectExtent l="0" t="0" r="0" b="825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389080_2401714023198090_7206715059785957376_n.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731260" cy="2798445"/>
                    </a:xfrm>
                    <a:prstGeom prst="rect">
                      <a:avLst/>
                    </a:prstGeom>
                  </pic:spPr>
                </pic:pic>
              </a:graphicData>
            </a:graphic>
          </wp:inline>
        </w:drawing>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Con el objetivo de garantizar el cumplimiento de los decretos 0324 de septiembre de 2018 y 0021 de enero de 2019, la Alcaldía de Pasto a través del personal operativo de la Secretaría de Tránsito adelanta controles en distintas zonas de la ciudad para regular la circulación de vehículos de transporte de carga y la actividad de cargue y descargue.</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El subsecretario de Control Operativo, Ricardo Rodríguez, explicó que las labores de control más recientes se adelantaron en el sector de Fátima y en los alrededores del colegio San Juan Bosco, teniendo en cuenta que estas hacen parte de las zonas de la ciudad en donde se presenta una elevada circulación de vehículos pesados y una frecuente actividad de cargue y descargue de mercancías.</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“Hay que recordar que estas disposiciones buscan prevenir los siniestros viales, proteger la malla vial, garantizar la movilidad y reducir los niveles de contaminación en el municipio de Pasto”, precisó.</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El funcionario indicó que los decretos establecen que al centro histórico sólo podrán ingresar vehículos con una carga máxima de 5 toneladas y a los demás anillos de 12 toneladas.</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“Urge que el sector comercial y empresarial del municipio acate estas medidas que buscan darle una mayor organización a la ciudad para evitar el deterioro de la infraestructura vial, que por causa de este tráfico pesado ha tenido que ser intervenida recurrentemente, generando unos costos elevados para el municipio.</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El subsecretario dijo que estos operativos, que incluyen previas labores de pedagogía y sensibilización con comerciantes y empresarios, continuarán desarrollándose en lo que resta de 2019 en otros sectores de la capital nariñense.</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lastRenderedPageBreak/>
        <w:t xml:space="preserve">Para más información sobre los Decretos 0324 del 28 de septiembre de 2018 y el 0021 del 22 de enero de 2019 ingrese </w:t>
      </w:r>
      <w:r w:rsidR="00312ACC" w:rsidRPr="002E40DC">
        <w:rPr>
          <w:rFonts w:ascii="Century Gothic" w:eastAsia="Calibri" w:hAnsi="Century Gothic" w:cs="Calibri"/>
          <w:bCs/>
          <w:sz w:val="22"/>
          <w:szCs w:val="22"/>
          <w:lang w:eastAsia="ar-SA"/>
        </w:rPr>
        <w:t>a:</w:t>
      </w:r>
      <w:r w:rsidRPr="002E40DC">
        <w:rPr>
          <w:rFonts w:ascii="Century Gothic" w:eastAsia="Calibri" w:hAnsi="Century Gothic" w:cs="Calibri"/>
          <w:bCs/>
          <w:sz w:val="22"/>
          <w:szCs w:val="22"/>
          <w:lang w:eastAsia="ar-SA"/>
        </w:rPr>
        <w:br/>
      </w:r>
      <w:hyperlink r:id="rId13" w:tgtFrame="_blank" w:history="1">
        <w:r w:rsidRPr="002E40DC">
          <w:rPr>
            <w:rFonts w:ascii="Century Gothic" w:eastAsia="Calibri" w:hAnsi="Century Gothic" w:cs="Calibri"/>
            <w:bCs/>
            <w:sz w:val="22"/>
            <w:szCs w:val="22"/>
            <w:lang w:eastAsia="ar-SA"/>
          </w:rPr>
          <w:t>https://www.pasto.gov.co/index.php/decretos/decretos-2018</w:t>
        </w:r>
      </w:hyperlink>
    </w:p>
    <w:p w:rsidR="002E40DC" w:rsidRDefault="006145FB"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4" w:tgtFrame="_blank" w:history="1">
        <w:r w:rsidR="002E40DC" w:rsidRPr="002E40DC">
          <w:rPr>
            <w:rFonts w:ascii="Century Gothic" w:eastAsia="Calibri" w:hAnsi="Century Gothic" w:cs="Calibri"/>
            <w:bCs/>
            <w:sz w:val="22"/>
            <w:szCs w:val="22"/>
            <w:lang w:eastAsia="ar-SA"/>
          </w:rPr>
          <w:t>https://www.pasto.gov.co/index.php/decretos/decretos-2019</w:t>
        </w:r>
      </w:hyperlink>
    </w:p>
    <w:p w:rsidR="00BB0F97" w:rsidRPr="00BB0F97" w:rsidRDefault="002E40DC" w:rsidP="00AC281D">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Default="00312ACC" w:rsidP="00312ACC">
      <w:pPr>
        <w:jc w:val="center"/>
        <w:rPr>
          <w:rFonts w:ascii="Century Gothic" w:hAnsi="Century Gothic" w:cs="Browallia New"/>
          <w:b/>
        </w:rPr>
      </w:pPr>
      <w:r>
        <w:rPr>
          <w:rFonts w:ascii="Century Gothic" w:hAnsi="Century Gothic" w:cs="Browallia New"/>
          <w:b/>
        </w:rPr>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cción, informa que se está realizando la 4ta entrega de incentivos a estudiantes del Sena y Universidad de Nariño,  beneficiarios del programa Jóvenes en Acción, mediante giro o cajero automático hasta el 16 de Septiembre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a cobrar por cajero automático las 24 horas de lunes a domingo:</w:t>
      </w:r>
    </w:p>
    <w:tbl>
      <w:tblPr>
        <w:tblStyle w:val="Tablaconcuadrcula"/>
        <w:tblW w:w="0" w:type="auto"/>
        <w:jc w:val="center"/>
        <w:tblLook w:val="04A0"/>
      </w:tblPr>
      <w:tblGrid>
        <w:gridCol w:w="3397"/>
        <w:gridCol w:w="5103"/>
      </w:tblGrid>
      <w:tr w:rsidR="00312ACC" w:rsidRPr="00312ACC" w:rsidTr="00C55436">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C55436">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C55436">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C55436">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C55436">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C55436">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C55436">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015A44" w:rsidRPr="00AC281D"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Asistencia Social, celular 3165774170</w:t>
      </w:r>
    </w:p>
    <w:bookmarkEnd w:id="0"/>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Únicamente para el caso de las personas mayores en condición de enfermedad, hospitalización, discapacidad o viaje, u otras circunstancias que imposibilite acercarse a cobrar, presentar PODER NOTARIAL, éste debe t</w:t>
      </w:r>
      <w:bookmarkStart w:id="7" w:name="_GoBack"/>
      <w:bookmarkEnd w:id="7"/>
      <w:r w:rsidRPr="00C55D51">
        <w:rPr>
          <w:rFonts w:ascii="Century Gothic" w:eastAsia="Calibri" w:hAnsi="Century Gothic" w:cs="Calibri"/>
          <w:bCs/>
          <w:sz w:val="22"/>
          <w:szCs w:val="22"/>
          <w:lang w:eastAsia="ar-SA"/>
        </w:rPr>
        <w:t xml:space="preserve">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E7553" w:rsidRPr="00C55D51" w:rsidRDefault="005E7553"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585" w:rsidRDefault="000B0585">
      <w:pPr>
        <w:spacing w:after="0" w:line="240" w:lineRule="auto"/>
      </w:pPr>
      <w:r>
        <w:separator/>
      </w:r>
    </w:p>
  </w:endnote>
  <w:endnote w:type="continuationSeparator" w:id="0">
    <w:p w:rsidR="000B0585" w:rsidRDefault="000B05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6145FB">
        <w:pPr>
          <w:pStyle w:val="Piedepgina"/>
          <w:jc w:val="right"/>
        </w:pPr>
        <w:r>
          <w:fldChar w:fldCharType="begin"/>
        </w:r>
        <w:r w:rsidR="00C17029">
          <w:instrText>PAGE   \* MERGEFORMAT</w:instrText>
        </w:r>
        <w:r>
          <w:fldChar w:fldCharType="separate"/>
        </w:r>
        <w:r w:rsidR="00D746C4" w:rsidRPr="00D746C4">
          <w:rPr>
            <w:noProof/>
            <w:lang w:val="es-ES"/>
          </w:rPr>
          <w:t>10</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585" w:rsidRDefault="000B0585">
      <w:pPr>
        <w:spacing w:after="0" w:line="240" w:lineRule="auto"/>
      </w:pPr>
      <w:r>
        <w:separator/>
      </w:r>
    </w:p>
  </w:footnote>
  <w:footnote w:type="continuationSeparator" w:id="0">
    <w:p w:rsidR="000B0585" w:rsidRDefault="000B05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6145FB">
    <w:pPr>
      <w:pStyle w:val="Encabezado"/>
    </w:pPr>
    <w:r w:rsidRPr="006145FB">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623FE" w:rsidRDefault="00C17029" w:rsidP="008363C6">
                <w:pPr>
                  <w:spacing w:after="0"/>
                  <w:rPr>
                    <w:rFonts w:cs="Tahoma"/>
                    <w:b/>
                    <w:sz w:val="20"/>
                    <w:szCs w:val="20"/>
                  </w:rPr>
                </w:pPr>
                <w:r w:rsidRPr="00895C86">
                  <w:rPr>
                    <w:rFonts w:cs="Tahoma"/>
                    <w:b/>
                    <w:sz w:val="20"/>
                    <w:szCs w:val="20"/>
                  </w:rPr>
                  <w:t xml:space="preserve">Nº </w:t>
                </w:r>
                <w:r w:rsidR="00D27C12">
                  <w:rPr>
                    <w:rFonts w:cs="Tahoma"/>
                    <w:b/>
                    <w:sz w:val="20"/>
                    <w:szCs w:val="20"/>
                  </w:rPr>
                  <w:t>20</w:t>
                </w:r>
                <w:r w:rsidR="00A177F6">
                  <w:rPr>
                    <w:rFonts w:cs="Tahoma"/>
                    <w:b/>
                    <w:sz w:val="20"/>
                    <w:szCs w:val="20"/>
                  </w:rPr>
                  <w:t>1</w:t>
                </w:r>
              </w:p>
              <w:p w:rsidR="00C17029" w:rsidRPr="00895C86" w:rsidRDefault="00D27C12" w:rsidP="008363C6">
                <w:pPr>
                  <w:spacing w:after="0"/>
                  <w:rPr>
                    <w:b/>
                    <w:sz w:val="20"/>
                    <w:szCs w:val="20"/>
                  </w:rPr>
                </w:pPr>
                <w:r>
                  <w:rPr>
                    <w:b/>
                    <w:sz w:val="20"/>
                    <w:szCs w:val="20"/>
                  </w:rPr>
                  <w:t>0</w:t>
                </w:r>
                <w:r w:rsidR="00A177F6">
                  <w:rPr>
                    <w:b/>
                    <w:sz w:val="20"/>
                    <w:szCs w:val="20"/>
                  </w:rPr>
                  <w:t>3</w:t>
                </w:r>
                <w:r w:rsidR="00C17029">
                  <w:rPr>
                    <w:b/>
                    <w:sz w:val="20"/>
                    <w:szCs w:val="20"/>
                  </w:rPr>
                  <w:t>/</w:t>
                </w:r>
                <w:r>
                  <w:rPr>
                    <w:b/>
                    <w:sz w:val="20"/>
                    <w:szCs w:val="20"/>
                  </w:rPr>
                  <w:t>septiembre</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6DF5"/>
    <w:rsid w:val="00067294"/>
    <w:rsid w:val="00067830"/>
    <w:rsid w:val="0007034A"/>
    <w:rsid w:val="000732B6"/>
    <w:rsid w:val="0007546E"/>
    <w:rsid w:val="0007667E"/>
    <w:rsid w:val="00076ECA"/>
    <w:rsid w:val="00077470"/>
    <w:rsid w:val="00077F3B"/>
    <w:rsid w:val="00080804"/>
    <w:rsid w:val="000811AD"/>
    <w:rsid w:val="000822B9"/>
    <w:rsid w:val="00082ACC"/>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585"/>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ACC"/>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70B9"/>
    <w:rsid w:val="005F73C0"/>
    <w:rsid w:val="00606E63"/>
    <w:rsid w:val="00611232"/>
    <w:rsid w:val="0061133E"/>
    <w:rsid w:val="00611D3A"/>
    <w:rsid w:val="00611D84"/>
    <w:rsid w:val="00611E8F"/>
    <w:rsid w:val="006121EA"/>
    <w:rsid w:val="006145FB"/>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177F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1D"/>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A1A98"/>
    <w:rsid w:val="00CA1F0D"/>
    <w:rsid w:val="00CA23F8"/>
    <w:rsid w:val="00CA2DAA"/>
    <w:rsid w:val="00CA3AF4"/>
    <w:rsid w:val="00CA5A48"/>
    <w:rsid w:val="00CA5B03"/>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09F9"/>
    <w:rsid w:val="00D61925"/>
    <w:rsid w:val="00D623C6"/>
    <w:rsid w:val="00D6329C"/>
    <w:rsid w:val="00D6373E"/>
    <w:rsid w:val="00D63A5F"/>
    <w:rsid w:val="00D64769"/>
    <w:rsid w:val="00D656FC"/>
    <w:rsid w:val="00D65E2B"/>
    <w:rsid w:val="00D66816"/>
    <w:rsid w:val="00D70E09"/>
    <w:rsid w:val="00D72C66"/>
    <w:rsid w:val="00D74240"/>
    <w:rsid w:val="00D746C4"/>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UnresolvedMention">
    <w:name w:val="Unresolved Mention"/>
    <w:basedOn w:val="Fuentedeprrafopredeter"/>
    <w:uiPriority w:val="99"/>
    <w:semiHidden/>
    <w:unhideWhenUsed/>
    <w:rsid w:val="00AC281D"/>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sostenible@alcaldiapasto.gov" TargetMode="External"/><Relationship Id="rId13" Type="http://schemas.openxmlformats.org/officeDocument/2006/relationships/hyperlink" Target="https://www.pasto.gov.co/index.php/decretos/decretos-2018?fbclid=IwAR234W_wuTwsaJUS4ijQP9lt17kBtTpd3jDtLhlRBkRzoWegptwu5rqs1s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asto.gov.co/index.php/decretos/decretos-2019?fbclid=IwAR1Ao5KXfVQk-iJHw7GXf1EXs1ljsVOhAjvy0Ku_r95FFNr-1v2KjtZ1q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2502</Words>
  <Characters>13765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2019-09-03T00:10:00Z</dcterms:created>
  <dcterms:modified xsi:type="dcterms:W3CDTF">2019-09-16T00:25:00Z</dcterms:modified>
</cp:coreProperties>
</file>