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E6D" w:rsidRDefault="00F07E6D" w:rsidP="00F07E6D">
      <w:pPr>
        <w:shd w:val="clear" w:color="auto" w:fill="FFFFFF"/>
        <w:spacing w:after="225" w:line="240" w:lineRule="atLeast"/>
        <w:ind w:left="-300" w:right="-300"/>
        <w:jc w:val="center"/>
        <w:outlineLvl w:val="1"/>
        <w:rPr>
          <w:rFonts w:ascii="Century Gothic" w:eastAsia="Calibri" w:hAnsi="Century Gothic" w:cs="Calibri"/>
          <w:b/>
          <w:bCs/>
          <w:lang w:val="es-CO" w:eastAsia="ar-SA"/>
        </w:rPr>
      </w:pPr>
      <w:bookmarkStart w:id="0" w:name="_Hlk16778951"/>
      <w:bookmarkStart w:id="1" w:name="_Hlk10820541"/>
      <w:bookmarkStart w:id="2" w:name="_Hlk5981333"/>
      <w:bookmarkStart w:id="3" w:name="_Hlk5981318"/>
      <w:bookmarkStart w:id="4" w:name="_Hlk4518008"/>
      <w:bookmarkStart w:id="5" w:name="_Hlk970156"/>
      <w:bookmarkStart w:id="6" w:name="_Hlk520907147"/>
      <w:r w:rsidRPr="00F07E6D">
        <w:rPr>
          <w:rFonts w:ascii="Century Gothic" w:eastAsia="Calibri" w:hAnsi="Century Gothic" w:cs="Calibri"/>
          <w:b/>
          <w:bCs/>
          <w:lang w:val="es-CO" w:eastAsia="ar-SA"/>
        </w:rPr>
        <w:t xml:space="preserve">SECRETARÍA DE TRÁNSITO Y TRANSPORTE INTENSIFICA CONTROLES A MOTOCICLISTAS PARA PREVENIR SINIESTRALIDAD Y COMBATIR FORMAS DE TRANSPORTE ILEGAL </w:t>
      </w:r>
    </w:p>
    <w:p w:rsidR="003D1C35" w:rsidRPr="00F07E6D" w:rsidRDefault="00DA3F21" w:rsidP="00F07E6D">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810000" cy="244792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810000" cy="2447925"/>
                    </a:xfrm>
                    <a:prstGeom prst="rect">
                      <a:avLst/>
                    </a:prstGeom>
                    <a:noFill/>
                  </pic:spPr>
                </pic:pic>
              </a:graphicData>
            </a:graphic>
          </wp:inline>
        </w:drawing>
      </w:r>
    </w:p>
    <w:p w:rsidR="00F07E6D" w:rsidRPr="00F07E6D" w:rsidRDefault="00F07E6D" w:rsidP="00F07E6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07E6D">
        <w:rPr>
          <w:rFonts w:ascii="Century Gothic" w:eastAsia="Calibri" w:hAnsi="Century Gothic" w:cs="Calibri"/>
          <w:bCs/>
          <w:sz w:val="22"/>
          <w:szCs w:val="22"/>
          <w:lang w:eastAsia="ar-SA"/>
        </w:rPr>
        <w:t>La Alcaldía de Pasto, a través de la Secretaría de Tránsito y Transporte, avanza con las labores operativas y de control a conductores de motocicleta para prevenir la siniestralidad y combatir el transporte ilegal, garantizando el cumplimiento de los Decreto 0287 y 0200.</w:t>
      </w:r>
    </w:p>
    <w:p w:rsidR="00F07E6D" w:rsidRPr="00F07E6D" w:rsidRDefault="00F07E6D" w:rsidP="00F07E6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07E6D">
        <w:rPr>
          <w:rFonts w:ascii="Century Gothic" w:eastAsia="Calibri" w:hAnsi="Century Gothic" w:cs="Calibri"/>
          <w:bCs/>
          <w:sz w:val="22"/>
          <w:szCs w:val="22"/>
          <w:lang w:eastAsia="ar-SA"/>
        </w:rPr>
        <w:t>El coordinador de Seguridad Vial, Moisés Narváez, explicó que durante este martes los controles se desarrollaron en diferentes sectores de Pasto, entre ellos las avenidas Boyacá y Las Américas.</w:t>
      </w:r>
      <w:r>
        <w:rPr>
          <w:rFonts w:ascii="Century Gothic" w:eastAsia="Calibri" w:hAnsi="Century Gothic" w:cs="Calibri"/>
          <w:bCs/>
          <w:sz w:val="22"/>
          <w:szCs w:val="22"/>
          <w:lang w:eastAsia="ar-SA"/>
        </w:rPr>
        <w:t xml:space="preserve"> </w:t>
      </w:r>
      <w:r w:rsidRPr="00F07E6D">
        <w:rPr>
          <w:rFonts w:ascii="Century Gothic" w:eastAsia="Calibri" w:hAnsi="Century Gothic" w:cs="Calibri"/>
          <w:bCs/>
          <w:sz w:val="22"/>
          <w:szCs w:val="22"/>
          <w:lang w:eastAsia="ar-SA"/>
        </w:rPr>
        <w:t>"Durante este ejercicio no solamente estamos verificando que los motociclistas lleven sus documentos al día, sino que sus vehículos estén en óptimas condiciones mecánicas en el tema de llantas, frenos y direccionales, entre otros", agregó.</w:t>
      </w:r>
    </w:p>
    <w:p w:rsidR="00F07E6D" w:rsidRPr="00F07E6D" w:rsidRDefault="00F07E6D" w:rsidP="00F07E6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07E6D">
        <w:rPr>
          <w:rFonts w:ascii="Century Gothic" w:eastAsia="Calibri" w:hAnsi="Century Gothic" w:cs="Calibri"/>
          <w:bCs/>
          <w:sz w:val="22"/>
          <w:szCs w:val="22"/>
          <w:lang w:eastAsia="ar-SA"/>
        </w:rPr>
        <w:t>El funcionario dijo además que se les entrega a los conductores diversas recomendaciones para que acaten las normas de tránsito como no exceder los límites de velocidad, no transitar con acompañante dentro del anillo vial y tampoco movilizarse por ningún sector de la ciudad con parrillero hombre mayor a 14 años.</w:t>
      </w:r>
      <w:r>
        <w:rPr>
          <w:rFonts w:ascii="Century Gothic" w:eastAsia="Calibri" w:hAnsi="Century Gothic" w:cs="Calibri"/>
          <w:bCs/>
          <w:sz w:val="22"/>
          <w:szCs w:val="22"/>
          <w:lang w:eastAsia="ar-SA"/>
        </w:rPr>
        <w:t xml:space="preserve"> </w:t>
      </w:r>
      <w:r w:rsidRPr="00F07E6D">
        <w:rPr>
          <w:rFonts w:ascii="Century Gothic" w:eastAsia="Calibri" w:hAnsi="Century Gothic" w:cs="Calibri"/>
          <w:bCs/>
          <w:sz w:val="22"/>
          <w:szCs w:val="22"/>
          <w:lang w:eastAsia="ar-SA"/>
        </w:rPr>
        <w:t>"El motociclista es el actor vial que más pierde la vida en siniestros de tránsito en el municipio, de ahí la importancia de aunar esfuerzos para impulsar las campañas de prevención y fortalecer los controles que se realizan en la ciudad", precisó.</w:t>
      </w:r>
    </w:p>
    <w:p w:rsidR="00F07E6D" w:rsidRDefault="00F07E6D" w:rsidP="00F07E6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07E6D">
        <w:rPr>
          <w:rFonts w:ascii="Century Gothic" w:eastAsia="Calibri" w:hAnsi="Century Gothic" w:cs="Calibri"/>
          <w:bCs/>
          <w:sz w:val="22"/>
          <w:szCs w:val="22"/>
          <w:lang w:eastAsia="ar-SA"/>
        </w:rPr>
        <w:t>Narváez indicó que estos operativos continuarán realizándose en distintos sectores de Pasto, priorizando aquellos en donde más se presentan siniestros viales que involucran a motociclistas.</w:t>
      </w:r>
    </w:p>
    <w:p w:rsidR="00F07E6D" w:rsidRDefault="00F07E6D" w:rsidP="00F07E6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07E6D">
        <w:rPr>
          <w:rFonts w:ascii="Century Gothic" w:eastAsia="Calibri" w:hAnsi="Century Gothic" w:cs="Calibri"/>
          <w:b/>
          <w:sz w:val="18"/>
          <w:szCs w:val="18"/>
          <w:lang w:val="es-ES_tradnl" w:eastAsia="ar-SA"/>
        </w:rPr>
        <w:t xml:space="preserve">Información, Moisés Narváez, coordinador de Seguridad Vial, </w:t>
      </w:r>
      <w:proofErr w:type="spellStart"/>
      <w:r w:rsidRPr="00F07E6D">
        <w:rPr>
          <w:rFonts w:ascii="Century Gothic" w:eastAsia="Calibri" w:hAnsi="Century Gothic" w:cs="Calibri"/>
          <w:b/>
          <w:sz w:val="18"/>
          <w:szCs w:val="18"/>
          <w:lang w:val="es-ES_tradnl" w:eastAsia="ar-SA"/>
        </w:rPr>
        <w:t>Cel</w:t>
      </w:r>
      <w:proofErr w:type="spellEnd"/>
      <w:r w:rsidRPr="00F07E6D">
        <w:rPr>
          <w:rFonts w:ascii="Century Gothic" w:eastAsia="Calibri" w:hAnsi="Century Gothic" w:cs="Calibri"/>
          <w:b/>
          <w:sz w:val="18"/>
          <w:szCs w:val="18"/>
          <w:lang w:val="es-ES_tradnl" w:eastAsia="ar-SA"/>
        </w:rPr>
        <w:t>: 3014608541</w:t>
      </w:r>
    </w:p>
    <w:p w:rsidR="003D1C35" w:rsidRPr="00AC281D" w:rsidRDefault="003D1C35" w:rsidP="003D1C35">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F07E6D" w:rsidRDefault="00F07E6D" w:rsidP="003D1C35">
      <w:pPr>
        <w:shd w:val="clear" w:color="auto" w:fill="FFFFFF"/>
        <w:spacing w:after="225" w:line="240" w:lineRule="atLeast"/>
        <w:ind w:right="-300"/>
        <w:outlineLvl w:val="1"/>
        <w:rPr>
          <w:rFonts w:ascii="Century Gothic" w:eastAsia="Calibri" w:hAnsi="Century Gothic" w:cs="Calibri"/>
          <w:b/>
          <w:bCs/>
          <w:lang w:val="es-CO" w:eastAsia="ar-SA"/>
        </w:rPr>
      </w:pPr>
    </w:p>
    <w:p w:rsidR="00404230" w:rsidRDefault="00404230" w:rsidP="00404230">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sidRPr="00404230">
        <w:rPr>
          <w:rFonts w:ascii="Century Gothic" w:eastAsia="Calibri" w:hAnsi="Century Gothic" w:cs="Calibri"/>
          <w:b/>
          <w:bCs/>
          <w:lang w:val="es-CO" w:eastAsia="ar-SA"/>
        </w:rPr>
        <w:lastRenderedPageBreak/>
        <w:t>SECRETARÍA DE GOBIERNO CONVOC</w:t>
      </w:r>
      <w:r>
        <w:rPr>
          <w:rFonts w:ascii="Century Gothic" w:eastAsia="Calibri" w:hAnsi="Century Gothic" w:cs="Calibri"/>
          <w:b/>
          <w:bCs/>
          <w:lang w:val="es-CO" w:eastAsia="ar-SA"/>
        </w:rPr>
        <w:t>Ó</w:t>
      </w:r>
      <w:r w:rsidRPr="00404230">
        <w:rPr>
          <w:rFonts w:ascii="Century Gothic" w:eastAsia="Calibri" w:hAnsi="Century Gothic" w:cs="Calibri"/>
          <w:b/>
          <w:bCs/>
          <w:lang w:val="es-CO" w:eastAsia="ar-SA"/>
        </w:rPr>
        <w:t xml:space="preserve"> MESA DE TRABAJO CON REPRESENTANTES DE CLUBES DE LA CIUDAD </w:t>
      </w:r>
    </w:p>
    <w:p w:rsidR="00F07E6D" w:rsidRPr="00404230" w:rsidRDefault="00F07E6D" w:rsidP="00404230">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855489" cy="2893655"/>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ube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60678" cy="2897550"/>
                    </a:xfrm>
                    <a:prstGeom prst="rect">
                      <a:avLst/>
                    </a:prstGeom>
                  </pic:spPr>
                </pic:pic>
              </a:graphicData>
            </a:graphic>
          </wp:inline>
        </w:drawing>
      </w:r>
    </w:p>
    <w:p w:rsidR="00F37F7F" w:rsidRPr="00F37F7F" w:rsidRDefault="00F37F7F" w:rsidP="00F37F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7F7F">
        <w:rPr>
          <w:rFonts w:ascii="Century Gothic" w:eastAsia="Calibri" w:hAnsi="Century Gothic" w:cs="Calibri"/>
          <w:bCs/>
          <w:sz w:val="22"/>
          <w:szCs w:val="22"/>
          <w:lang w:eastAsia="ar-SA"/>
        </w:rPr>
        <w:t xml:space="preserve">La Secretaría de Gobierno adelantó reunión de trabajo con el objetivo de socializar la sentencia C-2014 de 2019 de la Corte Constitucional y conformar Mesa de Trabajo Interdisciplinaria e Interinstitucional para individualización de establecimientos cuyas actividades privadas pueden trascender a lo público, toda vez que </w:t>
      </w:r>
      <w:r>
        <w:rPr>
          <w:rFonts w:ascii="Century Gothic" w:eastAsia="Calibri" w:hAnsi="Century Gothic" w:cs="Calibri"/>
          <w:bCs/>
          <w:sz w:val="22"/>
          <w:szCs w:val="22"/>
          <w:lang w:eastAsia="ar-SA"/>
        </w:rPr>
        <w:t>dichas acciones</w:t>
      </w:r>
      <w:r w:rsidRPr="00F37F7F">
        <w:rPr>
          <w:rFonts w:ascii="Century Gothic" w:eastAsia="Calibri" w:hAnsi="Century Gothic" w:cs="Calibri"/>
          <w:bCs/>
          <w:sz w:val="22"/>
          <w:szCs w:val="22"/>
          <w:lang w:eastAsia="ar-SA"/>
        </w:rPr>
        <w:t xml:space="preserve"> pueden influir en el orden público, la tranquilidad y el bienestar general de la comunidad.   </w:t>
      </w:r>
    </w:p>
    <w:p w:rsidR="00F37F7F" w:rsidRPr="00F37F7F" w:rsidRDefault="00F37F7F" w:rsidP="00F37F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7F7F">
        <w:rPr>
          <w:rFonts w:ascii="Century Gothic" w:eastAsia="Calibri" w:hAnsi="Century Gothic" w:cs="Calibri"/>
          <w:bCs/>
          <w:sz w:val="22"/>
          <w:szCs w:val="22"/>
          <w:lang w:eastAsia="ar-SA"/>
        </w:rPr>
        <w:t xml:space="preserve">Durante la reunión se dio lectura al concepto emitido por la Oficina Jurídica de la Secretaría de Gobierno en cuanto a la </w:t>
      </w:r>
      <w:r w:rsidR="00404230">
        <w:rPr>
          <w:rFonts w:ascii="Century Gothic" w:eastAsia="Calibri" w:hAnsi="Century Gothic" w:cs="Calibri"/>
          <w:bCs/>
          <w:sz w:val="22"/>
          <w:szCs w:val="22"/>
          <w:lang w:eastAsia="ar-SA"/>
        </w:rPr>
        <w:t>s</w:t>
      </w:r>
      <w:r w:rsidRPr="00F37F7F">
        <w:rPr>
          <w:rFonts w:ascii="Century Gothic" w:eastAsia="Calibri" w:hAnsi="Century Gothic" w:cs="Calibri"/>
          <w:bCs/>
          <w:sz w:val="22"/>
          <w:szCs w:val="22"/>
          <w:lang w:eastAsia="ar-SA"/>
        </w:rPr>
        <w:t xml:space="preserve">entencia en mención, mismo que fue socializado y discutido con los asistentes. En </w:t>
      </w:r>
      <w:r w:rsidR="00404230" w:rsidRPr="00F37F7F">
        <w:rPr>
          <w:rFonts w:ascii="Century Gothic" w:eastAsia="Calibri" w:hAnsi="Century Gothic" w:cs="Calibri"/>
          <w:bCs/>
          <w:sz w:val="22"/>
          <w:szCs w:val="22"/>
          <w:lang w:eastAsia="ar-SA"/>
        </w:rPr>
        <w:t>adelante, la</w:t>
      </w:r>
      <w:r w:rsidRPr="00F37F7F">
        <w:rPr>
          <w:rFonts w:ascii="Century Gothic" w:eastAsia="Calibri" w:hAnsi="Century Gothic" w:cs="Calibri"/>
          <w:bCs/>
          <w:sz w:val="22"/>
          <w:szCs w:val="22"/>
          <w:lang w:eastAsia="ar-SA"/>
        </w:rPr>
        <w:t xml:space="preserve"> reunión se centró </w:t>
      </w:r>
      <w:r w:rsidR="00404230" w:rsidRPr="00F37F7F">
        <w:rPr>
          <w:rFonts w:ascii="Century Gothic" w:eastAsia="Calibri" w:hAnsi="Century Gothic" w:cs="Calibri"/>
          <w:bCs/>
          <w:sz w:val="22"/>
          <w:szCs w:val="22"/>
          <w:lang w:eastAsia="ar-SA"/>
        </w:rPr>
        <w:t>en la</w:t>
      </w:r>
      <w:r w:rsidRPr="00F37F7F">
        <w:rPr>
          <w:rFonts w:ascii="Century Gothic" w:eastAsia="Calibri" w:hAnsi="Century Gothic" w:cs="Calibri"/>
          <w:bCs/>
          <w:sz w:val="22"/>
          <w:szCs w:val="22"/>
          <w:lang w:eastAsia="ar-SA"/>
        </w:rPr>
        <w:t xml:space="preserve"> conformación de una mesa de trabajo que se encargará del estudio juicioso de las particularidades de cada uno de los establecimientos que se pueden ver afectados con su aplicación.</w:t>
      </w:r>
    </w:p>
    <w:p w:rsidR="00F37F7F" w:rsidRPr="00F37F7F" w:rsidRDefault="00F37F7F" w:rsidP="00F37F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7F7F">
        <w:rPr>
          <w:rFonts w:ascii="Century Gothic" w:eastAsia="Calibri" w:hAnsi="Century Gothic" w:cs="Calibri"/>
          <w:bCs/>
          <w:sz w:val="22"/>
          <w:szCs w:val="22"/>
          <w:lang w:eastAsia="ar-SA"/>
        </w:rPr>
        <w:t xml:space="preserve">A la reunión asistieron delegados de la Policía Metropolitana y representantes de los diferentes clubes de la ciudad, así como los </w:t>
      </w:r>
      <w:r w:rsidR="00404230">
        <w:rPr>
          <w:rFonts w:ascii="Century Gothic" w:eastAsia="Calibri" w:hAnsi="Century Gothic" w:cs="Calibri"/>
          <w:bCs/>
          <w:sz w:val="22"/>
          <w:szCs w:val="22"/>
          <w:lang w:eastAsia="ar-SA"/>
        </w:rPr>
        <w:t>s</w:t>
      </w:r>
      <w:r w:rsidRPr="00F37F7F">
        <w:rPr>
          <w:rFonts w:ascii="Century Gothic" w:eastAsia="Calibri" w:hAnsi="Century Gothic" w:cs="Calibri"/>
          <w:bCs/>
          <w:sz w:val="22"/>
          <w:szCs w:val="22"/>
          <w:lang w:eastAsia="ar-SA"/>
        </w:rPr>
        <w:t xml:space="preserve">ubsecretarios de Gobierno y funcionarios de Control </w:t>
      </w:r>
      <w:r w:rsidR="00404230">
        <w:rPr>
          <w:rFonts w:ascii="Century Gothic" w:eastAsia="Calibri" w:hAnsi="Century Gothic" w:cs="Calibri"/>
          <w:bCs/>
          <w:sz w:val="22"/>
          <w:szCs w:val="22"/>
          <w:lang w:eastAsia="ar-SA"/>
        </w:rPr>
        <w:t>I</w:t>
      </w:r>
      <w:r w:rsidRPr="00F37F7F">
        <w:rPr>
          <w:rFonts w:ascii="Century Gothic" w:eastAsia="Calibri" w:hAnsi="Century Gothic" w:cs="Calibri"/>
          <w:bCs/>
          <w:sz w:val="22"/>
          <w:szCs w:val="22"/>
          <w:lang w:eastAsia="ar-SA"/>
        </w:rPr>
        <w:t xml:space="preserve">nterno, </w:t>
      </w:r>
      <w:r w:rsidR="00404230">
        <w:rPr>
          <w:rFonts w:ascii="Century Gothic" w:eastAsia="Calibri" w:hAnsi="Century Gothic" w:cs="Calibri"/>
          <w:bCs/>
          <w:sz w:val="22"/>
          <w:szCs w:val="22"/>
          <w:lang w:eastAsia="ar-SA"/>
        </w:rPr>
        <w:t xml:space="preserve">Dirección de </w:t>
      </w:r>
      <w:r w:rsidRPr="00F37F7F">
        <w:rPr>
          <w:rFonts w:ascii="Century Gothic" w:eastAsia="Calibri" w:hAnsi="Century Gothic" w:cs="Calibri"/>
          <w:bCs/>
          <w:sz w:val="22"/>
          <w:szCs w:val="22"/>
          <w:lang w:eastAsia="ar-SA"/>
        </w:rPr>
        <w:t xml:space="preserve">Espacio Público, Planeación y Gestión Ambiental.     </w:t>
      </w:r>
    </w:p>
    <w:p w:rsidR="00F37F7F" w:rsidRDefault="00F37F7F" w:rsidP="00F37F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7F7F">
        <w:rPr>
          <w:rFonts w:ascii="Century Gothic" w:eastAsia="Calibri" w:hAnsi="Century Gothic" w:cs="Calibri"/>
          <w:bCs/>
          <w:sz w:val="22"/>
          <w:szCs w:val="22"/>
          <w:lang w:eastAsia="ar-SA"/>
        </w:rPr>
        <w:t>Al término del encuentro se conformó la mesa de trabajo qu</w:t>
      </w:r>
      <w:r w:rsidR="00404230">
        <w:rPr>
          <w:rFonts w:ascii="Century Gothic" w:eastAsia="Calibri" w:hAnsi="Century Gothic" w:cs="Calibri"/>
          <w:bCs/>
          <w:sz w:val="22"/>
          <w:szCs w:val="22"/>
          <w:lang w:eastAsia="ar-SA"/>
        </w:rPr>
        <w:t>e</w:t>
      </w:r>
      <w:r w:rsidRPr="00F37F7F">
        <w:rPr>
          <w:rFonts w:ascii="Century Gothic" w:eastAsia="Calibri" w:hAnsi="Century Gothic" w:cs="Calibri"/>
          <w:bCs/>
          <w:sz w:val="22"/>
          <w:szCs w:val="22"/>
          <w:lang w:eastAsia="ar-SA"/>
        </w:rPr>
        <w:t xml:space="preserve"> adelantar</w:t>
      </w:r>
      <w:r w:rsidR="00404230">
        <w:rPr>
          <w:rFonts w:ascii="Century Gothic" w:eastAsia="Calibri" w:hAnsi="Century Gothic" w:cs="Calibri"/>
          <w:bCs/>
          <w:sz w:val="22"/>
          <w:szCs w:val="22"/>
          <w:lang w:eastAsia="ar-SA"/>
        </w:rPr>
        <w:t>á</w:t>
      </w:r>
      <w:r w:rsidRPr="00F37F7F">
        <w:rPr>
          <w:rFonts w:ascii="Century Gothic" w:eastAsia="Calibri" w:hAnsi="Century Gothic" w:cs="Calibri"/>
          <w:bCs/>
          <w:sz w:val="22"/>
          <w:szCs w:val="22"/>
          <w:lang w:eastAsia="ar-SA"/>
        </w:rPr>
        <w:t xml:space="preserve"> el estudio del alcance de la sentencia</w:t>
      </w:r>
      <w:r w:rsidR="00404230">
        <w:rPr>
          <w:rFonts w:ascii="Century Gothic" w:eastAsia="Calibri" w:hAnsi="Century Gothic" w:cs="Calibri"/>
          <w:bCs/>
          <w:sz w:val="22"/>
          <w:szCs w:val="22"/>
          <w:lang w:eastAsia="ar-SA"/>
        </w:rPr>
        <w:t xml:space="preserve">, será </w:t>
      </w:r>
      <w:r w:rsidRPr="00F37F7F">
        <w:rPr>
          <w:rFonts w:ascii="Century Gothic" w:eastAsia="Calibri" w:hAnsi="Century Gothic" w:cs="Calibri"/>
          <w:bCs/>
          <w:sz w:val="22"/>
          <w:szCs w:val="22"/>
          <w:lang w:eastAsia="ar-SA"/>
        </w:rPr>
        <w:t xml:space="preserve">coordinada por el </w:t>
      </w:r>
      <w:r w:rsidR="00404230">
        <w:rPr>
          <w:rFonts w:ascii="Century Gothic" w:eastAsia="Calibri" w:hAnsi="Century Gothic" w:cs="Calibri"/>
          <w:bCs/>
          <w:sz w:val="22"/>
          <w:szCs w:val="22"/>
          <w:lang w:eastAsia="ar-SA"/>
        </w:rPr>
        <w:t>s</w:t>
      </w:r>
      <w:r w:rsidRPr="00F37F7F">
        <w:rPr>
          <w:rFonts w:ascii="Century Gothic" w:eastAsia="Calibri" w:hAnsi="Century Gothic" w:cs="Calibri"/>
          <w:bCs/>
          <w:sz w:val="22"/>
          <w:szCs w:val="22"/>
          <w:lang w:eastAsia="ar-SA"/>
        </w:rPr>
        <w:t xml:space="preserve">ubsecretario de Control, y que contará con delegados permanentes de Policía Nacional, Espacio Público, Control Interno, </w:t>
      </w:r>
      <w:r w:rsidR="00404230">
        <w:rPr>
          <w:rFonts w:ascii="Century Gothic" w:eastAsia="Calibri" w:hAnsi="Century Gothic" w:cs="Calibri"/>
          <w:bCs/>
          <w:sz w:val="22"/>
          <w:szCs w:val="22"/>
          <w:lang w:eastAsia="ar-SA"/>
        </w:rPr>
        <w:t xml:space="preserve">Secretaría de </w:t>
      </w:r>
      <w:r w:rsidRPr="00F37F7F">
        <w:rPr>
          <w:rFonts w:ascii="Century Gothic" w:eastAsia="Calibri" w:hAnsi="Century Gothic" w:cs="Calibri"/>
          <w:bCs/>
          <w:sz w:val="22"/>
          <w:szCs w:val="22"/>
          <w:lang w:eastAsia="ar-SA"/>
        </w:rPr>
        <w:t xml:space="preserve">Desarrollo Comunitario, </w:t>
      </w:r>
      <w:r w:rsidR="00404230">
        <w:rPr>
          <w:rFonts w:ascii="Century Gothic" w:eastAsia="Calibri" w:hAnsi="Century Gothic" w:cs="Calibri"/>
          <w:bCs/>
          <w:sz w:val="22"/>
          <w:szCs w:val="22"/>
          <w:lang w:eastAsia="ar-SA"/>
        </w:rPr>
        <w:t xml:space="preserve">Secretaría de </w:t>
      </w:r>
      <w:r w:rsidRPr="00F37F7F">
        <w:rPr>
          <w:rFonts w:ascii="Century Gothic" w:eastAsia="Calibri" w:hAnsi="Century Gothic" w:cs="Calibri"/>
          <w:bCs/>
          <w:sz w:val="22"/>
          <w:szCs w:val="22"/>
          <w:lang w:eastAsia="ar-SA"/>
        </w:rPr>
        <w:t xml:space="preserve">Gestión </w:t>
      </w:r>
      <w:r w:rsidR="00404230">
        <w:rPr>
          <w:rFonts w:ascii="Century Gothic" w:eastAsia="Calibri" w:hAnsi="Century Gothic" w:cs="Calibri"/>
          <w:bCs/>
          <w:sz w:val="22"/>
          <w:szCs w:val="22"/>
          <w:lang w:eastAsia="ar-SA"/>
        </w:rPr>
        <w:t>A</w:t>
      </w:r>
      <w:r w:rsidRPr="00F37F7F">
        <w:rPr>
          <w:rFonts w:ascii="Century Gothic" w:eastAsia="Calibri" w:hAnsi="Century Gothic" w:cs="Calibri"/>
          <w:bCs/>
          <w:sz w:val="22"/>
          <w:szCs w:val="22"/>
          <w:lang w:eastAsia="ar-SA"/>
        </w:rPr>
        <w:t>mbiental,</w:t>
      </w:r>
      <w:r w:rsidR="00404230">
        <w:rPr>
          <w:rFonts w:ascii="Century Gothic" w:eastAsia="Calibri" w:hAnsi="Century Gothic" w:cs="Calibri"/>
          <w:bCs/>
          <w:sz w:val="22"/>
          <w:szCs w:val="22"/>
          <w:lang w:eastAsia="ar-SA"/>
        </w:rPr>
        <w:t xml:space="preserve"> Secretaría de</w:t>
      </w:r>
      <w:r w:rsidRPr="00F37F7F">
        <w:rPr>
          <w:rFonts w:ascii="Century Gothic" w:eastAsia="Calibri" w:hAnsi="Century Gothic" w:cs="Calibri"/>
          <w:bCs/>
          <w:sz w:val="22"/>
          <w:szCs w:val="22"/>
          <w:lang w:eastAsia="ar-SA"/>
        </w:rPr>
        <w:t xml:space="preserve"> Salud, </w:t>
      </w:r>
      <w:r w:rsidR="00404230">
        <w:rPr>
          <w:rFonts w:ascii="Century Gothic" w:eastAsia="Calibri" w:hAnsi="Century Gothic" w:cs="Calibri"/>
          <w:bCs/>
          <w:sz w:val="22"/>
          <w:szCs w:val="22"/>
          <w:lang w:eastAsia="ar-SA"/>
        </w:rPr>
        <w:t xml:space="preserve">Dirección de </w:t>
      </w:r>
      <w:r w:rsidRPr="00F37F7F">
        <w:rPr>
          <w:rFonts w:ascii="Century Gothic" w:eastAsia="Calibri" w:hAnsi="Century Gothic" w:cs="Calibri"/>
          <w:bCs/>
          <w:sz w:val="22"/>
          <w:szCs w:val="22"/>
          <w:lang w:eastAsia="ar-SA"/>
        </w:rPr>
        <w:t>Gestión de Riesgo y</w:t>
      </w:r>
      <w:r w:rsidR="00404230">
        <w:rPr>
          <w:rFonts w:ascii="Century Gothic" w:eastAsia="Calibri" w:hAnsi="Century Gothic" w:cs="Calibri"/>
          <w:bCs/>
          <w:sz w:val="22"/>
          <w:szCs w:val="22"/>
          <w:lang w:eastAsia="ar-SA"/>
        </w:rPr>
        <w:t xml:space="preserve"> Secretaría de</w:t>
      </w:r>
      <w:r w:rsidRPr="00F37F7F">
        <w:rPr>
          <w:rFonts w:ascii="Century Gothic" w:eastAsia="Calibri" w:hAnsi="Century Gothic" w:cs="Calibri"/>
          <w:bCs/>
          <w:sz w:val="22"/>
          <w:szCs w:val="22"/>
          <w:lang w:eastAsia="ar-SA"/>
        </w:rPr>
        <w:t xml:space="preserve"> Tránsito</w:t>
      </w:r>
      <w:r w:rsidR="00404230">
        <w:rPr>
          <w:rFonts w:ascii="Century Gothic" w:eastAsia="Calibri" w:hAnsi="Century Gothic" w:cs="Calibri"/>
          <w:bCs/>
          <w:sz w:val="22"/>
          <w:szCs w:val="22"/>
          <w:lang w:eastAsia="ar-SA"/>
        </w:rPr>
        <w:t>.</w:t>
      </w:r>
    </w:p>
    <w:p w:rsidR="003D1C35" w:rsidRPr="003D1C35" w:rsidRDefault="003D1C35" w:rsidP="00F37F7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D1C35">
        <w:rPr>
          <w:rFonts w:ascii="Century Gothic" w:eastAsia="Calibri" w:hAnsi="Century Gothic" w:cs="Calibri"/>
          <w:b/>
          <w:sz w:val="18"/>
          <w:szCs w:val="18"/>
          <w:lang w:val="es-ES_tradnl" w:eastAsia="ar-SA"/>
        </w:rPr>
        <w:t xml:space="preserve">Información: Secretario de Gobierno Carolina Rueda Noguera. Celular: 3137652534 </w:t>
      </w:r>
    </w:p>
    <w:p w:rsidR="003D1C35" w:rsidRPr="003D1C35" w:rsidRDefault="00F07E6D" w:rsidP="003D1C35">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D55F38" w:rsidRDefault="00D55F38" w:rsidP="00D55F38">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D55F38">
        <w:rPr>
          <w:rFonts w:ascii="Century Gothic" w:eastAsia="Calibri" w:hAnsi="Century Gothic" w:cs="Calibri"/>
          <w:b/>
          <w:bCs/>
          <w:sz w:val="22"/>
          <w:szCs w:val="22"/>
          <w:lang w:eastAsia="ar-SA"/>
        </w:rPr>
        <w:lastRenderedPageBreak/>
        <w:t>SE EXTIENDE EL PLAZO DE INSCRIPCIÓN PARA PARTICIPAR EN PREMIOS IMPULSO ATURES II, EVENTO QUE EXPONE, CONECTA E IMPULSA LAS MEJORES INICIATIVAS AMBIENTALES DEL MUNICIPIO</w:t>
      </w:r>
      <w:r>
        <w:rPr>
          <w:rFonts w:ascii="Century Gothic" w:eastAsia="Calibri" w:hAnsi="Century Gothic" w:cs="Calibri"/>
          <w:b/>
          <w:bCs/>
          <w:sz w:val="22"/>
          <w:szCs w:val="22"/>
          <w:lang w:eastAsia="ar-SA"/>
        </w:rPr>
        <w:t xml:space="preserve"> DE PASTO</w:t>
      </w:r>
    </w:p>
    <w:p w:rsidR="00D55F38" w:rsidRPr="00D55F38" w:rsidRDefault="00D55F38" w:rsidP="00D55F38">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324225"/>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URES.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324225"/>
                    </a:xfrm>
                    <a:prstGeom prst="rect">
                      <a:avLst/>
                    </a:prstGeom>
                  </pic:spPr>
                </pic:pic>
              </a:graphicData>
            </a:graphic>
          </wp:inline>
        </w:drawing>
      </w:r>
    </w:p>
    <w:p w:rsid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55F38">
        <w:rPr>
          <w:rFonts w:ascii="Century Gothic" w:eastAsia="Calibri" w:hAnsi="Century Gothic" w:cs="Calibri"/>
          <w:bCs/>
          <w:sz w:val="22"/>
          <w:szCs w:val="22"/>
          <w:lang w:eastAsia="ar-SA"/>
        </w:rPr>
        <w:t>La Alcaldía de Pasto a través de la Secretaría de Gestión Ambiental, agradece a todos los guardianes que trabajan activamente por el planeta y que ya inscribieron su proyecto, para participar en los Premios Impulso Atures II, a la vez informa a la ciudadanía que se extendió el plazo de inscripción de iniciativas ambientales hasta el día 8 de septiembre.</w:t>
      </w:r>
    </w:p>
    <w:p w:rsidR="00D55F38" w:rsidRP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comunidad tendrá la posibilidad </w:t>
      </w:r>
      <w:r w:rsidRPr="00D55F38">
        <w:rPr>
          <w:rFonts w:ascii="Century Gothic" w:eastAsia="Calibri" w:hAnsi="Century Gothic" w:cs="Calibri"/>
          <w:bCs/>
          <w:sz w:val="22"/>
          <w:szCs w:val="22"/>
          <w:lang w:eastAsia="ar-SA"/>
        </w:rPr>
        <w:t>de visibilizar su proyecto y ser reconocido por su compromiso con el planeta y con el medio ambiente en las categorías de cambio climático, agua, diversidad biológica y residuos sólidos.</w:t>
      </w:r>
    </w:p>
    <w:p w:rsidR="00D55F38" w:rsidRP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55F38">
        <w:rPr>
          <w:rFonts w:ascii="Century Gothic" w:eastAsia="Calibri" w:hAnsi="Century Gothic" w:cs="Calibri"/>
          <w:bCs/>
          <w:sz w:val="22"/>
          <w:szCs w:val="22"/>
          <w:lang w:eastAsia="ar-SA"/>
        </w:rPr>
        <w:t>También se recuerda a los interesados que la ceremonia de premiación se realizará el día 4 de octubre en las instalaciones de la Universidad Cooperativa de Colombia - Campus Pasto, en el marco de la gran vitrina ambiental municipal del Nuevo Pacto con la Naturaleza.</w:t>
      </w:r>
    </w:p>
    <w:p w:rsidR="00293484"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55F38">
        <w:rPr>
          <w:rFonts w:ascii="Century Gothic" w:eastAsia="Calibri" w:hAnsi="Century Gothic" w:cs="Calibri"/>
          <w:bCs/>
          <w:sz w:val="22"/>
          <w:szCs w:val="22"/>
          <w:lang w:eastAsia="ar-SA"/>
        </w:rPr>
        <w:t xml:space="preserve">Para participar se pueden postular todas las iniciativas ambientales ejecutadas o en ejecución en el municipio de Pasto; visite la página </w:t>
      </w:r>
      <w:r>
        <w:rPr>
          <w:rFonts w:ascii="Century Gothic" w:eastAsia="Calibri" w:hAnsi="Century Gothic" w:cs="Calibri"/>
          <w:bCs/>
          <w:sz w:val="22"/>
          <w:szCs w:val="22"/>
          <w:lang w:eastAsia="ar-SA"/>
        </w:rPr>
        <w:t>www.</w:t>
      </w:r>
      <w:r w:rsidRPr="00D55F38">
        <w:rPr>
          <w:rFonts w:ascii="Century Gothic" w:eastAsia="Calibri" w:hAnsi="Century Gothic" w:cs="Calibri"/>
          <w:bCs/>
          <w:sz w:val="22"/>
          <w:szCs w:val="22"/>
          <w:lang w:eastAsia="ar-SA"/>
        </w:rPr>
        <w:t xml:space="preserve">pasto.gov.co, sección eventos y descargue el formulario, diligéncielo y envíelo al correo </w:t>
      </w:r>
      <w:hyperlink r:id="rId10" w:history="1">
        <w:r w:rsidRPr="00D3399E">
          <w:rPr>
            <w:rStyle w:val="Hipervnculo"/>
            <w:rFonts w:ascii="Century Gothic" w:eastAsia="Calibri" w:hAnsi="Century Gothic" w:cs="Calibri"/>
            <w:bCs/>
            <w:sz w:val="22"/>
            <w:szCs w:val="22"/>
            <w:lang w:eastAsia="ar-SA"/>
          </w:rPr>
          <w:t>impulsoatures@alcaldiapasto.gov.co</w:t>
        </w:r>
      </w:hyperlink>
    </w:p>
    <w:p w:rsid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C281D">
        <w:rPr>
          <w:rFonts w:ascii="Century Gothic" w:eastAsia="Calibri" w:hAnsi="Century Gothic" w:cs="Calibri"/>
          <w:b/>
          <w:sz w:val="18"/>
          <w:szCs w:val="18"/>
          <w:lang w:val="es-ES_tradnl" w:eastAsia="ar-SA"/>
        </w:rPr>
        <w:t xml:space="preserve">Información: Secretario Gestión Ambiental Jairo </w:t>
      </w:r>
      <w:proofErr w:type="spellStart"/>
      <w:r w:rsidRPr="00AC281D">
        <w:rPr>
          <w:rFonts w:ascii="Century Gothic" w:eastAsia="Calibri" w:hAnsi="Century Gothic" w:cs="Calibri"/>
          <w:b/>
          <w:sz w:val="18"/>
          <w:szCs w:val="18"/>
          <w:lang w:val="es-ES_tradnl" w:eastAsia="ar-SA"/>
        </w:rPr>
        <w:t>Burbano</w:t>
      </w:r>
      <w:proofErr w:type="spellEnd"/>
      <w:r w:rsidRPr="00AC281D">
        <w:rPr>
          <w:rFonts w:ascii="Century Gothic" w:eastAsia="Calibri" w:hAnsi="Century Gothic" w:cs="Calibri"/>
          <w:b/>
          <w:sz w:val="18"/>
          <w:szCs w:val="18"/>
          <w:lang w:val="es-ES_tradnl" w:eastAsia="ar-SA"/>
        </w:rPr>
        <w:t xml:space="preserve"> Narváez. Celular: 3016250635</w:t>
      </w:r>
    </w:p>
    <w:p w:rsidR="003D1C35" w:rsidRPr="003D1C35" w:rsidRDefault="00D55F38" w:rsidP="003D1C35">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3D1C35" w:rsidRDefault="003D1C35" w:rsidP="003D1C35">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293484">
        <w:rPr>
          <w:rFonts w:ascii="Century Gothic" w:eastAsia="Calibri" w:hAnsi="Century Gothic" w:cs="Calibri"/>
          <w:b/>
          <w:bCs/>
          <w:sz w:val="22"/>
          <w:szCs w:val="22"/>
          <w:lang w:eastAsia="ar-SA"/>
        </w:rPr>
        <w:lastRenderedPageBreak/>
        <w:t>ESTE 6 DE SEPTIEMBRE, MUESTRA ARTESANAL</w:t>
      </w:r>
      <w:r>
        <w:rPr>
          <w:rFonts w:ascii="Century Gothic" w:eastAsia="Calibri" w:hAnsi="Century Gothic" w:cs="Calibri"/>
          <w:b/>
          <w:bCs/>
          <w:sz w:val="22"/>
          <w:szCs w:val="22"/>
          <w:lang w:eastAsia="ar-SA"/>
        </w:rPr>
        <w:t xml:space="preserve"> ‘LENA, ARTE Y DISEÑO’</w:t>
      </w:r>
      <w:r w:rsidRPr="00293484">
        <w:rPr>
          <w:rFonts w:ascii="Century Gothic" w:eastAsia="Calibri" w:hAnsi="Century Gothic" w:cs="Calibri"/>
          <w:b/>
          <w:bCs/>
          <w:sz w:val="22"/>
          <w:szCs w:val="22"/>
          <w:lang w:eastAsia="ar-SA"/>
        </w:rPr>
        <w:t xml:space="preserve"> EN EL PUNTO DE INFORMACIÓN TURÍSTICA</w:t>
      </w:r>
    </w:p>
    <w:p w:rsidR="003D1C35" w:rsidRPr="00293484" w:rsidRDefault="003D1C35" w:rsidP="003D1C35">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hAnsi="Century Gothic" w:cs="Arial"/>
          <w:noProof/>
          <w:sz w:val="20"/>
          <w:szCs w:val="20"/>
          <w:lang w:val="es-ES" w:eastAsia="es-ES"/>
        </w:rPr>
        <w:drawing>
          <wp:inline distT="0" distB="0" distL="0" distR="0">
            <wp:extent cx="5613400" cy="3169606"/>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naaaa.jpg"/>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169606"/>
                    </a:xfrm>
                    <a:prstGeom prst="rect">
                      <a:avLst/>
                    </a:prstGeom>
                  </pic:spPr>
                </pic:pic>
              </a:graphicData>
            </a:graphic>
          </wp:inline>
        </w:drawing>
      </w:r>
    </w:p>
    <w:p w:rsidR="003D1C35" w:rsidRPr="00293484" w:rsidRDefault="003D1C35" w:rsidP="003D1C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3484">
        <w:rPr>
          <w:rFonts w:ascii="Century Gothic" w:eastAsia="Calibri" w:hAnsi="Century Gothic" w:cs="Calibri"/>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a participar, este 6 de septiembre, al Punto de Información Turística PIT, ubicado en la calle 19 con carrera 25, esquina Plaza de Nariño de la muestra artesanal con la marca LENA ‘Arte y Diseño’.</w:t>
      </w:r>
    </w:p>
    <w:p w:rsidR="003D1C35" w:rsidRPr="00293484" w:rsidRDefault="003D1C35" w:rsidP="003D1C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3484">
        <w:rPr>
          <w:rFonts w:ascii="Century Gothic" w:eastAsia="Calibri" w:hAnsi="Century Gothic" w:cs="Calibri"/>
          <w:bCs/>
          <w:sz w:val="22"/>
          <w:szCs w:val="22"/>
          <w:lang w:eastAsia="ar-SA"/>
        </w:rPr>
        <w:t>LENA ‘Arte y Diseño’, dedicada a la artesanía en cuero, productos elaborados con materiales de primera calidad, donde se les identifica por sus diseños e innovaciones; creación de indumentarias entre las que sobresalen bolsos, billeteras y maletines.</w:t>
      </w:r>
    </w:p>
    <w:p w:rsidR="003D1C35" w:rsidRDefault="003D1C35" w:rsidP="003D1C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3484">
        <w:rPr>
          <w:rFonts w:ascii="Century Gothic" w:eastAsia="Calibri" w:hAnsi="Century Gothic" w:cs="Calibri"/>
          <w:bCs/>
          <w:sz w:val="22"/>
          <w:szCs w:val="22"/>
          <w:lang w:eastAsia="ar-SA"/>
        </w:rPr>
        <w:t xml:space="preserve">La jornada se realizará con el fin de impulsar los productos artesanales y culturales de </w:t>
      </w:r>
      <w:r>
        <w:rPr>
          <w:rFonts w:ascii="Century Gothic" w:eastAsia="Calibri" w:hAnsi="Century Gothic" w:cs="Calibri"/>
          <w:bCs/>
          <w:sz w:val="22"/>
          <w:szCs w:val="22"/>
          <w:lang w:eastAsia="ar-SA"/>
        </w:rPr>
        <w:t>la</w:t>
      </w:r>
      <w:r w:rsidRPr="00293484">
        <w:rPr>
          <w:rFonts w:ascii="Century Gothic" w:eastAsia="Calibri" w:hAnsi="Century Gothic" w:cs="Calibri"/>
          <w:bCs/>
          <w:sz w:val="22"/>
          <w:szCs w:val="22"/>
          <w:lang w:eastAsia="ar-SA"/>
        </w:rPr>
        <w:t xml:space="preserve"> ciudad, para promover y seguir rescatando </w:t>
      </w:r>
      <w:r>
        <w:rPr>
          <w:rFonts w:ascii="Century Gothic" w:eastAsia="Calibri" w:hAnsi="Century Gothic" w:cs="Calibri"/>
          <w:bCs/>
          <w:sz w:val="22"/>
          <w:szCs w:val="22"/>
          <w:lang w:eastAsia="ar-SA"/>
        </w:rPr>
        <w:t>las</w:t>
      </w:r>
      <w:r w:rsidRPr="00293484">
        <w:rPr>
          <w:rFonts w:ascii="Century Gothic" w:eastAsia="Calibri" w:hAnsi="Century Gothic" w:cs="Calibri"/>
          <w:bCs/>
          <w:sz w:val="22"/>
          <w:szCs w:val="22"/>
          <w:lang w:eastAsia="ar-SA"/>
        </w:rPr>
        <w:t xml:space="preserve"> tradiciones ancestrales que constituyen </w:t>
      </w:r>
      <w:r>
        <w:rPr>
          <w:rFonts w:ascii="Century Gothic" w:eastAsia="Calibri" w:hAnsi="Century Gothic" w:cs="Calibri"/>
          <w:bCs/>
          <w:sz w:val="22"/>
          <w:szCs w:val="22"/>
          <w:lang w:eastAsia="ar-SA"/>
        </w:rPr>
        <w:t>la</w:t>
      </w:r>
      <w:r w:rsidRPr="00293484">
        <w:rPr>
          <w:rFonts w:ascii="Century Gothic" w:eastAsia="Calibri" w:hAnsi="Century Gothic" w:cs="Calibri"/>
          <w:bCs/>
          <w:sz w:val="22"/>
          <w:szCs w:val="22"/>
          <w:lang w:eastAsia="ar-SA"/>
        </w:rPr>
        <w:t xml:space="preserve"> identidad y conocimiento. La jornada inicia desde las 9:00 de la mañana, </w:t>
      </w:r>
      <w:r>
        <w:rPr>
          <w:rFonts w:ascii="Century Gothic" w:eastAsia="Calibri" w:hAnsi="Century Gothic" w:cs="Calibri"/>
          <w:bCs/>
          <w:sz w:val="22"/>
          <w:szCs w:val="22"/>
          <w:lang w:eastAsia="ar-SA"/>
        </w:rPr>
        <w:t xml:space="preserve">es </w:t>
      </w:r>
      <w:r w:rsidRPr="00293484">
        <w:rPr>
          <w:rFonts w:ascii="Century Gothic" w:eastAsia="Calibri" w:hAnsi="Century Gothic" w:cs="Calibri"/>
          <w:bCs/>
          <w:sz w:val="22"/>
          <w:szCs w:val="22"/>
          <w:lang w:eastAsia="ar-SA"/>
        </w:rPr>
        <w:t>totalmente gratuita y permite adquirir los diferentes productos elaborados por las y los artesanos nariñenses.</w:t>
      </w:r>
    </w:p>
    <w:p w:rsidR="003D1C35" w:rsidRDefault="003D1C35" w:rsidP="003D1C35">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sidRPr="00293484">
        <w:rPr>
          <w:rFonts w:ascii="Century Gothic" w:eastAsia="Times New Roman" w:hAnsi="Century Gothic"/>
          <w:b/>
          <w:sz w:val="18"/>
          <w:szCs w:val="18"/>
          <w:lang w:val="es-CO" w:eastAsia="es-CO"/>
        </w:rPr>
        <w:t xml:space="preserve"> </w:t>
      </w:r>
      <w:proofErr w:type="spellStart"/>
      <w:r w:rsidRPr="00293484">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3D1C35" w:rsidRDefault="003D1C35" w:rsidP="003D1C35">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3D1C35" w:rsidRDefault="003D1C35" w:rsidP="00F07E6D">
      <w:pPr>
        <w:pStyle w:val="NormalWeb"/>
        <w:shd w:val="clear" w:color="auto" w:fill="FFFFFF"/>
        <w:spacing w:after="90" w:line="240" w:lineRule="auto"/>
        <w:rPr>
          <w:rFonts w:ascii="Century Gothic" w:eastAsia="Calibri" w:hAnsi="Century Gothic" w:cs="Calibri"/>
          <w:b/>
          <w:bCs/>
          <w:sz w:val="22"/>
          <w:szCs w:val="22"/>
          <w:lang w:eastAsia="ar-SA"/>
        </w:rPr>
      </w:pPr>
    </w:p>
    <w:p w:rsidR="003D1C35" w:rsidRDefault="003D1C35" w:rsidP="00F07E6D">
      <w:pPr>
        <w:pStyle w:val="NormalWeb"/>
        <w:shd w:val="clear" w:color="auto" w:fill="FFFFFF"/>
        <w:spacing w:after="90" w:line="240" w:lineRule="auto"/>
        <w:rPr>
          <w:rFonts w:ascii="Century Gothic" w:eastAsia="Calibri" w:hAnsi="Century Gothic" w:cs="Calibri"/>
          <w:b/>
          <w:bCs/>
          <w:sz w:val="22"/>
          <w:szCs w:val="22"/>
          <w:lang w:eastAsia="ar-SA"/>
        </w:rPr>
      </w:pPr>
    </w:p>
    <w:p w:rsidR="003F238E" w:rsidRDefault="003F238E" w:rsidP="00AC281D">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3F238E">
        <w:rPr>
          <w:rFonts w:ascii="Century Gothic" w:eastAsia="Calibri" w:hAnsi="Century Gothic" w:cs="Calibri"/>
          <w:b/>
          <w:bCs/>
          <w:sz w:val="22"/>
          <w:szCs w:val="22"/>
          <w:lang w:eastAsia="ar-SA"/>
        </w:rPr>
        <w:lastRenderedPageBreak/>
        <w:t>ALCALDÍA DE PASTO INVITA A LA CIUDADANÍA A PARTICIPAR EN EL SEGUNDO ENCUENTRO DE CAMBIO CLIMÁTICO Y COMUNIDADES RESILIENTES</w:t>
      </w:r>
    </w:p>
    <w:p w:rsidR="00AC281D" w:rsidRPr="003F238E" w:rsidRDefault="00AC281D" w:rsidP="00AC281D">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679825" cy="3679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bio climático.jpeg"/>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3679825" cy="3679825"/>
                    </a:xfrm>
                    <a:prstGeom prst="rect">
                      <a:avLst/>
                    </a:prstGeom>
                  </pic:spPr>
                </pic:pic>
              </a:graphicData>
            </a:graphic>
          </wp:inline>
        </w:drawing>
      </w:r>
    </w:p>
    <w:p w:rsidR="003F238E" w:rsidRPr="003F238E" w:rsidRDefault="003F238E" w:rsidP="003F23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238E">
        <w:rPr>
          <w:rFonts w:ascii="Century Gothic" w:eastAsia="Calibri" w:hAnsi="Century Gothic" w:cs="Calibri"/>
          <w:bCs/>
          <w:sz w:val="22"/>
          <w:szCs w:val="22"/>
          <w:lang w:eastAsia="ar-SA"/>
        </w:rPr>
        <w:t xml:space="preserve">La Alcaldía de Pasto a través de la Secretaría de Gestión Ambiental extiende la invitación a todos los ciudadanos para que participen de manera gratuita en el Segundo Encuentro de Cambio Climático y Comunidades </w:t>
      </w:r>
      <w:proofErr w:type="spellStart"/>
      <w:r w:rsidRPr="003F238E">
        <w:rPr>
          <w:rFonts w:ascii="Century Gothic" w:eastAsia="Calibri" w:hAnsi="Century Gothic" w:cs="Calibri"/>
          <w:bCs/>
          <w:sz w:val="22"/>
          <w:szCs w:val="22"/>
          <w:lang w:eastAsia="ar-SA"/>
        </w:rPr>
        <w:t>Resilientes</w:t>
      </w:r>
      <w:proofErr w:type="spellEnd"/>
      <w:r w:rsidRPr="003F238E">
        <w:rPr>
          <w:rFonts w:ascii="Century Gothic" w:eastAsia="Calibri" w:hAnsi="Century Gothic" w:cs="Calibri"/>
          <w:bCs/>
          <w:sz w:val="22"/>
          <w:szCs w:val="22"/>
          <w:lang w:eastAsia="ar-SA"/>
        </w:rPr>
        <w:t>, en el marco del evento Sur Sostenible 2019 Ciudades Energéticas e Inteligentes, el cual se ha ampliado a una ‘Estrategia de formación’, a través de la cual se busca capacitar de forma continua a líderes sociales, empresariales, culturales y certificarlos como líderes ambientales en iniciativas sostenibles.</w:t>
      </w:r>
    </w:p>
    <w:p w:rsidR="00AC281D" w:rsidRDefault="003F238E" w:rsidP="003F23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238E">
        <w:rPr>
          <w:rFonts w:ascii="Century Gothic" w:eastAsia="Calibri" w:hAnsi="Century Gothic" w:cs="Calibri"/>
          <w:bCs/>
          <w:sz w:val="22"/>
          <w:szCs w:val="22"/>
          <w:lang w:eastAsia="ar-SA"/>
        </w:rPr>
        <w:t>El encuentro académico de construcción colectiva, tendrá lugar el día jueves 5 de septiembre desde las 8a.m. en el Auditorio Aurelio Arturo de la Universidad Cooperativa de Colombia- Campus Pasto.</w:t>
      </w:r>
      <w:r w:rsidR="00AC281D">
        <w:rPr>
          <w:rFonts w:ascii="Century Gothic" w:eastAsia="Calibri" w:hAnsi="Century Gothic" w:cs="Calibri"/>
          <w:bCs/>
          <w:sz w:val="22"/>
          <w:szCs w:val="22"/>
          <w:lang w:eastAsia="ar-SA"/>
        </w:rPr>
        <w:t xml:space="preserve"> </w:t>
      </w:r>
    </w:p>
    <w:p w:rsidR="003F238E" w:rsidRPr="003F238E" w:rsidRDefault="003F238E" w:rsidP="003F23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238E">
        <w:rPr>
          <w:rFonts w:ascii="Century Gothic" w:eastAsia="Calibri" w:hAnsi="Century Gothic" w:cs="Calibri"/>
          <w:bCs/>
          <w:sz w:val="22"/>
          <w:szCs w:val="22"/>
          <w:lang w:eastAsia="ar-SA"/>
        </w:rPr>
        <w:t xml:space="preserve">El evento se orienta en la humanización y a la vez en la motivación para que las personas se conviertan en agentes activos del desarrollo sostenible y equitativo, promover el papel fundamental de las comunidades en el cambio de actitud hacia temas ambientales, fomentando la cooperación, la cual garantizará el disfrute de un futuro más próspero y seguro, mediante la construcción de propuestas alternativas hacia la transformación de una comunidad </w:t>
      </w:r>
      <w:proofErr w:type="spellStart"/>
      <w:r w:rsidRPr="003F238E">
        <w:rPr>
          <w:rFonts w:ascii="Century Gothic" w:eastAsia="Calibri" w:hAnsi="Century Gothic" w:cs="Calibri"/>
          <w:bCs/>
          <w:sz w:val="22"/>
          <w:szCs w:val="22"/>
          <w:lang w:eastAsia="ar-SA"/>
        </w:rPr>
        <w:t>resiliente</w:t>
      </w:r>
      <w:proofErr w:type="spellEnd"/>
      <w:r w:rsidRPr="003F238E">
        <w:rPr>
          <w:rFonts w:ascii="Century Gothic" w:eastAsia="Calibri" w:hAnsi="Century Gothic" w:cs="Calibri"/>
          <w:bCs/>
          <w:sz w:val="22"/>
          <w:szCs w:val="22"/>
          <w:lang w:eastAsia="ar-SA"/>
        </w:rPr>
        <w:t xml:space="preserve"> y responsable ante el Cambio Climático.  </w:t>
      </w:r>
    </w:p>
    <w:p w:rsidR="003F238E" w:rsidRDefault="003F238E" w:rsidP="003F23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238E">
        <w:rPr>
          <w:rFonts w:ascii="Century Gothic" w:eastAsia="Calibri" w:hAnsi="Century Gothic" w:cs="Calibri"/>
          <w:bCs/>
          <w:sz w:val="22"/>
          <w:szCs w:val="22"/>
          <w:lang w:eastAsia="ar-SA"/>
        </w:rPr>
        <w:lastRenderedPageBreak/>
        <w:t xml:space="preserve">Los interesados, pueden inscribirse a través del siguiente link: https://forms.gle/7ThHLEmzWCx9b4d58 o enviando un correo electrónico a </w:t>
      </w:r>
      <w:hyperlink r:id="rId13" w:history="1">
        <w:r w:rsidR="00AC281D" w:rsidRPr="00914EB4">
          <w:rPr>
            <w:rStyle w:val="Hipervnculo"/>
            <w:rFonts w:ascii="Century Gothic" w:eastAsia="Calibri" w:hAnsi="Century Gothic" w:cs="Calibri"/>
            <w:bCs/>
            <w:sz w:val="22"/>
            <w:szCs w:val="22"/>
            <w:lang w:eastAsia="ar-SA"/>
          </w:rPr>
          <w:t>sursostenible@alcaldiapasto.gov</w:t>
        </w:r>
      </w:hyperlink>
    </w:p>
    <w:p w:rsidR="00AC281D" w:rsidRDefault="00AC281D" w:rsidP="003F238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C281D">
        <w:rPr>
          <w:rFonts w:ascii="Century Gothic" w:eastAsia="Calibri" w:hAnsi="Century Gothic" w:cs="Calibri"/>
          <w:b/>
          <w:sz w:val="18"/>
          <w:szCs w:val="18"/>
          <w:lang w:val="es-ES_tradnl" w:eastAsia="ar-SA"/>
        </w:rPr>
        <w:t xml:space="preserve">Información: Secretario Gestión Ambiental Jairo </w:t>
      </w:r>
      <w:proofErr w:type="spellStart"/>
      <w:r w:rsidRPr="00AC281D">
        <w:rPr>
          <w:rFonts w:ascii="Century Gothic" w:eastAsia="Calibri" w:hAnsi="Century Gothic" w:cs="Calibri"/>
          <w:b/>
          <w:sz w:val="18"/>
          <w:szCs w:val="18"/>
          <w:lang w:val="es-ES_tradnl" w:eastAsia="ar-SA"/>
        </w:rPr>
        <w:t>Burbano</w:t>
      </w:r>
      <w:proofErr w:type="spellEnd"/>
      <w:r w:rsidRPr="00AC281D">
        <w:rPr>
          <w:rFonts w:ascii="Century Gothic" w:eastAsia="Calibri" w:hAnsi="Century Gothic" w:cs="Calibri"/>
          <w:b/>
          <w:sz w:val="18"/>
          <w:szCs w:val="18"/>
          <w:lang w:val="es-ES_tradnl" w:eastAsia="ar-SA"/>
        </w:rPr>
        <w:t xml:space="preserve"> Narváez. Celular: 3016250635</w:t>
      </w:r>
    </w:p>
    <w:p w:rsidR="000540CA" w:rsidRDefault="00AC281D" w:rsidP="003D1C3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9243FE" w:rsidRPr="003D1C35" w:rsidRDefault="009243FE" w:rsidP="003D1C3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540CA" w:rsidRDefault="000540CA" w:rsidP="000540CA">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0540CA">
        <w:rPr>
          <w:rFonts w:ascii="Century Gothic" w:eastAsia="Calibri" w:hAnsi="Century Gothic" w:cs="Calibri"/>
          <w:b/>
          <w:bCs/>
          <w:sz w:val="22"/>
          <w:szCs w:val="22"/>
          <w:lang w:eastAsia="ar-SA"/>
        </w:rPr>
        <w:t>CONSEJO MUNICIPAL DE PAZ RECONCILIACIÓN Y CONVIVENCIA INVITAN A SEGUIR TRABAJANDO POR LA PAZ DE COLOMBIA</w:t>
      </w:r>
    </w:p>
    <w:p w:rsidR="000540CA" w:rsidRPr="000540CA" w:rsidRDefault="000540CA" w:rsidP="000540CA">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541051" cy="3307080"/>
            <wp:effectExtent l="0" t="0" r="254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SEJO MUNICIPAL DE PAZ.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558647" cy="3317582"/>
                    </a:xfrm>
                    <a:prstGeom prst="rect">
                      <a:avLst/>
                    </a:prstGeom>
                  </pic:spPr>
                </pic:pic>
              </a:graphicData>
            </a:graphic>
          </wp:inline>
        </w:drawing>
      </w:r>
    </w:p>
    <w:p w:rsidR="00DE35D0" w:rsidRDefault="00DE35D0" w:rsidP="000540CA">
      <w:pPr>
        <w:spacing w:after="0"/>
        <w:jc w:val="both"/>
        <w:rPr>
          <w:rFonts w:ascii="Century Gothic" w:hAnsi="Century Gothic" w:cs="Arial"/>
          <w:sz w:val="20"/>
          <w:szCs w:val="20"/>
          <w:lang w:val="es-CO"/>
        </w:rPr>
      </w:pPr>
      <w:r>
        <w:rPr>
          <w:rFonts w:ascii="Century Gothic" w:hAnsi="Century Gothic" w:cs="Arial"/>
          <w:sz w:val="20"/>
          <w:szCs w:val="20"/>
          <w:lang w:val="es-CO"/>
        </w:rPr>
        <w:t xml:space="preserve">En la última sesión del Consejo Municipal de Paz, Reconciliación y Convivencia de Pasto – CMPRC, plenaria que contó con la presencia del </w:t>
      </w:r>
      <w:r w:rsidR="000540CA">
        <w:rPr>
          <w:rFonts w:ascii="Century Gothic" w:hAnsi="Century Gothic" w:cs="Arial"/>
          <w:sz w:val="20"/>
          <w:szCs w:val="20"/>
          <w:lang w:val="es-CO"/>
        </w:rPr>
        <w:t>a</w:t>
      </w:r>
      <w:r>
        <w:rPr>
          <w:rFonts w:ascii="Century Gothic" w:hAnsi="Century Gothic" w:cs="Arial"/>
          <w:sz w:val="20"/>
          <w:szCs w:val="20"/>
          <w:lang w:val="es-CO"/>
        </w:rPr>
        <w:t>lcalde de Pasto, Pedro Vicente Obando Ordóñez, sus consejeros y demás miembros que integran este órgano</w:t>
      </w:r>
      <w:r w:rsidR="000540CA">
        <w:rPr>
          <w:rFonts w:ascii="Century Gothic" w:hAnsi="Century Gothic" w:cs="Arial"/>
          <w:sz w:val="20"/>
          <w:szCs w:val="20"/>
          <w:lang w:val="es-CO"/>
        </w:rPr>
        <w:t>,</w:t>
      </w:r>
      <w:r>
        <w:rPr>
          <w:rFonts w:ascii="Century Gothic" w:hAnsi="Century Gothic" w:cs="Arial"/>
          <w:sz w:val="20"/>
          <w:szCs w:val="20"/>
          <w:lang w:val="es-CO"/>
        </w:rPr>
        <w:t xml:space="preserve"> </w:t>
      </w:r>
      <w:r w:rsidR="000540CA">
        <w:rPr>
          <w:rFonts w:ascii="Century Gothic" w:hAnsi="Century Gothic" w:cs="Arial"/>
          <w:sz w:val="20"/>
          <w:szCs w:val="20"/>
          <w:lang w:val="es-CO"/>
        </w:rPr>
        <w:t>elevaron un</w:t>
      </w:r>
      <w:r>
        <w:rPr>
          <w:rFonts w:ascii="Century Gothic" w:hAnsi="Century Gothic" w:cs="Arial"/>
          <w:sz w:val="20"/>
          <w:szCs w:val="20"/>
          <w:lang w:val="es-CO"/>
        </w:rPr>
        <w:t xml:space="preserve"> mensaje que invita a la ciudadanía de la capital de Nariño a</w:t>
      </w:r>
      <w:r w:rsidR="000540CA">
        <w:rPr>
          <w:rFonts w:ascii="Century Gothic" w:hAnsi="Century Gothic" w:cs="Arial"/>
          <w:sz w:val="20"/>
          <w:szCs w:val="20"/>
          <w:lang w:val="es-CO"/>
        </w:rPr>
        <w:t xml:space="preserve"> </w:t>
      </w:r>
      <w:r>
        <w:rPr>
          <w:rFonts w:ascii="Century Gothic" w:hAnsi="Century Gothic" w:cs="Arial"/>
          <w:sz w:val="20"/>
          <w:szCs w:val="20"/>
          <w:lang w:val="es-CO"/>
        </w:rPr>
        <w:t>continuar</w:t>
      </w:r>
      <w:r w:rsidR="000540CA">
        <w:rPr>
          <w:rFonts w:ascii="Century Gothic" w:hAnsi="Century Gothic" w:cs="Arial"/>
          <w:sz w:val="20"/>
          <w:szCs w:val="20"/>
          <w:lang w:val="es-CO"/>
        </w:rPr>
        <w:t xml:space="preserve"> en</w:t>
      </w:r>
      <w:r>
        <w:rPr>
          <w:rFonts w:ascii="Century Gothic" w:hAnsi="Century Gothic" w:cs="Arial"/>
          <w:sz w:val="20"/>
          <w:szCs w:val="20"/>
          <w:lang w:val="es-CO"/>
        </w:rPr>
        <w:t xml:space="preserve"> la búsqueda de la paz en Colombia</w:t>
      </w:r>
      <w:r w:rsidR="000540CA">
        <w:rPr>
          <w:rFonts w:ascii="Century Gothic" w:hAnsi="Century Gothic" w:cs="Arial"/>
          <w:sz w:val="20"/>
          <w:szCs w:val="20"/>
          <w:lang w:val="es-CO"/>
        </w:rPr>
        <w:t>.</w:t>
      </w:r>
    </w:p>
    <w:p w:rsidR="000540CA" w:rsidRDefault="000540CA" w:rsidP="000540C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E35D0" w:rsidRDefault="00DE35D0" w:rsidP="00AC281D">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0540CA" w:rsidRDefault="000540CA" w:rsidP="00AC281D">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0540CA" w:rsidRDefault="000540CA" w:rsidP="00AC281D">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0540CA" w:rsidRDefault="000540CA" w:rsidP="00AC281D">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0540CA" w:rsidRDefault="000540CA" w:rsidP="00AC281D">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0540CA" w:rsidRDefault="000540CA" w:rsidP="00AC281D">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0540CA" w:rsidRDefault="000540CA" w:rsidP="00AC281D">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177F6" w:rsidRDefault="00A177F6" w:rsidP="007A422C">
      <w:pPr>
        <w:pStyle w:val="NormalWeb"/>
        <w:shd w:val="clear" w:color="auto" w:fill="FFFFFF"/>
        <w:spacing w:after="90" w:line="240" w:lineRule="auto"/>
        <w:rPr>
          <w:rFonts w:ascii="Century Gothic" w:eastAsia="Calibri" w:hAnsi="Century Gothic" w:cs="Calibri"/>
          <w:b/>
          <w:bCs/>
          <w:sz w:val="22"/>
          <w:szCs w:val="22"/>
          <w:lang w:eastAsia="ar-SA"/>
        </w:rPr>
      </w:pPr>
      <w:r w:rsidRPr="00A177F6">
        <w:rPr>
          <w:rFonts w:ascii="Century Gothic" w:eastAsia="Calibri" w:hAnsi="Century Gothic" w:cs="Calibri"/>
          <w:b/>
          <w:bCs/>
          <w:sz w:val="22"/>
          <w:szCs w:val="22"/>
          <w:lang w:eastAsia="ar-SA"/>
        </w:rPr>
        <w:lastRenderedPageBreak/>
        <w:t xml:space="preserve">SECRETARÍA DE </w:t>
      </w:r>
      <w:r w:rsidR="00B86FF8" w:rsidRPr="00A177F6">
        <w:rPr>
          <w:rFonts w:ascii="Century Gothic" w:eastAsia="Calibri" w:hAnsi="Century Gothic" w:cs="Calibri"/>
          <w:b/>
          <w:bCs/>
          <w:sz w:val="22"/>
          <w:szCs w:val="22"/>
          <w:lang w:eastAsia="ar-SA"/>
        </w:rPr>
        <w:t>TRÁNSITO ADELANTA</w:t>
      </w:r>
      <w:r w:rsidRPr="00A177F6">
        <w:rPr>
          <w:rFonts w:ascii="Century Gothic" w:eastAsia="Calibri" w:hAnsi="Century Gothic" w:cs="Calibri"/>
          <w:b/>
          <w:bCs/>
          <w:sz w:val="22"/>
          <w:szCs w:val="22"/>
          <w:lang w:eastAsia="ar-SA"/>
        </w:rPr>
        <w:t xml:space="preserve"> EN PASTO CONTROLES A TRANSPORTE ESCOLAR </w:t>
      </w:r>
    </w:p>
    <w:p w:rsidR="007A422C" w:rsidRDefault="00DA3F21" w:rsidP="007A422C">
      <w:pPr>
        <w:pStyle w:val="NormalWeb"/>
        <w:shd w:val="clear" w:color="auto" w:fill="FFFFFF"/>
        <w:spacing w:after="90" w:line="240" w:lineRule="auto"/>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613400" cy="2816056"/>
            <wp:effectExtent l="19050" t="0" r="635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613400" cy="2816056"/>
                    </a:xfrm>
                    <a:prstGeom prst="rect">
                      <a:avLst/>
                    </a:prstGeom>
                    <a:noFill/>
                    <a:ln w="9525">
                      <a:noFill/>
                      <a:miter lim="800000"/>
                      <a:headEnd/>
                      <a:tailEnd/>
                    </a:ln>
                  </pic:spPr>
                </pic:pic>
              </a:graphicData>
            </a:graphic>
          </wp:inline>
        </w:drawing>
      </w:r>
    </w:p>
    <w:p w:rsidR="00A177F6" w:rsidRPr="00A177F6" w:rsidRDefault="00A177F6" w:rsidP="00A177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77F6">
        <w:rPr>
          <w:rFonts w:ascii="Century Gothic" w:eastAsia="Calibri" w:hAnsi="Century Gothic" w:cs="Calibri"/>
          <w:bCs/>
          <w:sz w:val="22"/>
          <w:szCs w:val="22"/>
          <w:lang w:eastAsia="ar-SA"/>
        </w:rPr>
        <w:t xml:space="preserve">Para prevenir que se presente algún tipo de siniestro o situación que ponga en riesgo la integridad de los estudiantes que en Pasto utilizan el transporte escolar, la Secretaría de Tránsito a través del personal operativo y de Seguridad Vial adelanta labores de control e inspección a estos vehículos en distintos sectores de la ciudad. </w:t>
      </w:r>
    </w:p>
    <w:p w:rsidR="00A177F6" w:rsidRPr="00A177F6" w:rsidRDefault="00A177F6" w:rsidP="00A177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77F6">
        <w:rPr>
          <w:rFonts w:ascii="Century Gothic" w:eastAsia="Calibri" w:hAnsi="Century Gothic" w:cs="Calibri"/>
          <w:bCs/>
          <w:sz w:val="22"/>
          <w:szCs w:val="22"/>
          <w:lang w:eastAsia="ar-SA"/>
        </w:rPr>
        <w:t>El coordinador de Seguridad Vial, Moisés Narváez, explicó que en estos operativos se verifica que los vehículos estén en condiciones óptimas para prestar el servicio y cuenten con la documentación exigida para cumplir su función.</w:t>
      </w:r>
      <w:r>
        <w:rPr>
          <w:rFonts w:ascii="Century Gothic" w:eastAsia="Calibri" w:hAnsi="Century Gothic" w:cs="Calibri"/>
          <w:bCs/>
          <w:sz w:val="22"/>
          <w:szCs w:val="22"/>
          <w:lang w:eastAsia="ar-SA"/>
        </w:rPr>
        <w:t xml:space="preserve"> </w:t>
      </w:r>
      <w:r w:rsidRPr="00A177F6">
        <w:rPr>
          <w:rFonts w:ascii="Century Gothic" w:eastAsia="Calibri" w:hAnsi="Century Gothic" w:cs="Calibri"/>
          <w:bCs/>
          <w:sz w:val="22"/>
          <w:szCs w:val="22"/>
          <w:lang w:eastAsia="ar-SA"/>
        </w:rPr>
        <w:t>"Además de revisar que tengan todos los documentos al día, en estos controles se verifica la tenencia del kit de seguridad vial, haciendo énfasis en el extintor que es uno de los elementos que debe funcionar de manera adecuada", explicó el funcionario.</w:t>
      </w:r>
    </w:p>
    <w:p w:rsidR="00A177F6" w:rsidRPr="00A177F6" w:rsidRDefault="00A177F6" w:rsidP="00A177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77F6">
        <w:rPr>
          <w:rFonts w:ascii="Century Gothic" w:eastAsia="Calibri" w:hAnsi="Century Gothic" w:cs="Calibri"/>
          <w:bCs/>
          <w:sz w:val="22"/>
          <w:szCs w:val="22"/>
          <w:lang w:eastAsia="ar-SA"/>
        </w:rPr>
        <w:t>Dijo además que a los conductores de los vehículos de transporte escolar se les entrega distintas recomendaciones para que ellos tengan presentes las normas y las exigencias necesarias para su operación.</w:t>
      </w:r>
      <w:r>
        <w:rPr>
          <w:rFonts w:ascii="Century Gothic" w:eastAsia="Calibri" w:hAnsi="Century Gothic" w:cs="Calibri"/>
          <w:bCs/>
          <w:sz w:val="22"/>
          <w:szCs w:val="22"/>
          <w:lang w:eastAsia="ar-SA"/>
        </w:rPr>
        <w:t xml:space="preserve"> </w:t>
      </w:r>
      <w:r w:rsidRPr="00A177F6">
        <w:rPr>
          <w:rFonts w:ascii="Century Gothic" w:eastAsia="Calibri" w:hAnsi="Century Gothic" w:cs="Calibri"/>
          <w:bCs/>
          <w:sz w:val="22"/>
          <w:szCs w:val="22"/>
          <w:lang w:eastAsia="ar-SA"/>
        </w:rPr>
        <w:t xml:space="preserve"> "Hacemos un llamado a las personas que conducen estas busetas, así como también a las empresas o cooperativas que deben ser conocedores de la norma y responsables de la misión que ellos deben cumplir", concluyó el coordinador. </w:t>
      </w:r>
    </w:p>
    <w:p w:rsidR="00A177F6" w:rsidRDefault="00A177F6" w:rsidP="00A177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77F6">
        <w:rPr>
          <w:rFonts w:ascii="Century Gothic" w:eastAsia="Calibri" w:hAnsi="Century Gothic" w:cs="Calibri"/>
          <w:bCs/>
          <w:sz w:val="22"/>
          <w:szCs w:val="22"/>
          <w:lang w:eastAsia="ar-SA"/>
        </w:rPr>
        <w:t>Estos operativos continuarán desarrollándose en diversos puntos de Pasto, priorizando las zonas en donde se localizan las instituciones educativas tanto públicas como privadas.</w:t>
      </w:r>
    </w:p>
    <w:p w:rsidR="007A422C" w:rsidRDefault="007A422C" w:rsidP="007A422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7A422C">
        <w:rPr>
          <w:rFonts w:ascii="Century Gothic" w:eastAsia="Calibri" w:hAnsi="Century Gothic" w:cs="Calibri"/>
          <w:b/>
          <w:sz w:val="18"/>
          <w:szCs w:val="18"/>
          <w:lang w:val="es-ES_tradnl" w:eastAsia="ar-SA"/>
        </w:rPr>
        <w:t xml:space="preserve">Información: Secretario de Tránsito, Luis Alfredo </w:t>
      </w:r>
      <w:proofErr w:type="spellStart"/>
      <w:r w:rsidRPr="007A422C">
        <w:rPr>
          <w:rFonts w:ascii="Century Gothic" w:eastAsia="Calibri" w:hAnsi="Century Gothic" w:cs="Calibri"/>
          <w:b/>
          <w:sz w:val="18"/>
          <w:szCs w:val="18"/>
          <w:lang w:val="es-ES_tradnl" w:eastAsia="ar-SA"/>
        </w:rPr>
        <w:t>Burbano</w:t>
      </w:r>
      <w:proofErr w:type="spellEnd"/>
      <w:r w:rsidRPr="007A422C">
        <w:rPr>
          <w:rFonts w:ascii="Century Gothic" w:eastAsia="Calibri" w:hAnsi="Century Gothic" w:cs="Calibri"/>
          <w:b/>
          <w:sz w:val="18"/>
          <w:szCs w:val="18"/>
          <w:lang w:val="es-ES_tradnl" w:eastAsia="ar-SA"/>
        </w:rPr>
        <w:t xml:space="preserve"> Fuentes. Celular: 3002830264</w:t>
      </w:r>
    </w:p>
    <w:p w:rsidR="00293484" w:rsidRDefault="00AC281D" w:rsidP="0029348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D1C35" w:rsidRPr="00293484" w:rsidRDefault="003D1C35" w:rsidP="00293484">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293484" w:rsidRPr="00293484" w:rsidRDefault="00293484" w:rsidP="0029348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93484" w:rsidRPr="00293484" w:rsidRDefault="00293484" w:rsidP="00312A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p>
    <w:p w:rsidR="00AC281D" w:rsidRPr="00AC281D" w:rsidRDefault="000F6E8B" w:rsidP="00AC281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7" w:name="_GoBack"/>
      <w:bookmarkEnd w:id="7"/>
      <w:r w:rsidRPr="000F6E8B">
        <w:rPr>
          <w:rFonts w:ascii="Century Gothic" w:eastAsia="Calibri" w:hAnsi="Century Gothic" w:cs="Calibri"/>
          <w:b/>
          <w:bCs/>
          <w:sz w:val="22"/>
          <w:szCs w:val="22"/>
          <w:lang w:eastAsia="ar-SA"/>
        </w:rPr>
        <w:t xml:space="preserve">ALCALDÍA DE PASTO OPTIMIZA </w:t>
      </w:r>
      <w:r w:rsidR="00312ACC">
        <w:rPr>
          <w:rFonts w:ascii="Century Gothic" w:eastAsia="Calibri" w:hAnsi="Century Gothic" w:cs="Calibri"/>
          <w:b/>
          <w:bCs/>
          <w:sz w:val="22"/>
          <w:szCs w:val="22"/>
          <w:lang w:eastAsia="ar-SA"/>
        </w:rPr>
        <w:t xml:space="preserve">ASPECTOS EN MATERIA TRIBUTARIA QUE PERMITEN </w:t>
      </w:r>
      <w:r w:rsidRPr="000F6E8B">
        <w:rPr>
          <w:rFonts w:ascii="Century Gothic" w:eastAsia="Calibri" w:hAnsi="Century Gothic" w:cs="Calibri"/>
          <w:b/>
          <w:bCs/>
          <w:sz w:val="22"/>
          <w:szCs w:val="22"/>
          <w:lang w:eastAsia="ar-SA"/>
        </w:rPr>
        <w:t>MEJORAR EL RECAUDO E INCREMENTA</w:t>
      </w:r>
      <w:r w:rsidR="00A3710F">
        <w:rPr>
          <w:rFonts w:ascii="Century Gothic" w:eastAsia="Calibri" w:hAnsi="Century Gothic" w:cs="Calibri"/>
          <w:b/>
          <w:bCs/>
          <w:sz w:val="22"/>
          <w:szCs w:val="22"/>
          <w:lang w:eastAsia="ar-SA"/>
        </w:rPr>
        <w:t>R</w:t>
      </w:r>
      <w:r w:rsidRPr="000F6E8B">
        <w:rPr>
          <w:rFonts w:ascii="Century Gothic" w:eastAsia="Calibri" w:hAnsi="Century Gothic" w:cs="Calibri"/>
          <w:b/>
          <w:bCs/>
          <w:sz w:val="22"/>
          <w:szCs w:val="22"/>
          <w:lang w:eastAsia="ar-SA"/>
        </w:rPr>
        <w:t xml:space="preserve"> LOS RECURSOS PROPIOS</w:t>
      </w:r>
    </w:p>
    <w:p w:rsidR="00A3710F" w:rsidRPr="000F6E8B" w:rsidRDefault="00A3710F" w:rsidP="000F6E8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473700" cy="3000742"/>
            <wp:effectExtent l="0" t="0" r="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o de impuestos.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307"/>
                    <a:stretch/>
                  </pic:blipFill>
                  <pic:spPr bwMode="auto">
                    <a:xfrm>
                      <a:off x="0" y="0"/>
                      <a:ext cx="5487205" cy="30081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3710F" w:rsidRDefault="000F6E8B"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6E8B">
        <w:rPr>
          <w:rFonts w:ascii="Century Gothic" w:eastAsia="Calibri" w:hAnsi="Century Gothic" w:cs="Calibri"/>
          <w:bCs/>
          <w:sz w:val="22"/>
          <w:szCs w:val="22"/>
          <w:lang w:eastAsia="ar-SA"/>
        </w:rPr>
        <w:t>A través de ajustes y actualizaciones de herramientas financieras como el estatuto tributario, manual de cartera y la implementación de sistemas internos, la Alcaldía de Pasto ha logrado alcanzar una sanidad financiera</w:t>
      </w:r>
      <w:r w:rsidR="00A3710F">
        <w:rPr>
          <w:rFonts w:ascii="Century Gothic" w:eastAsia="Calibri" w:hAnsi="Century Gothic" w:cs="Calibri"/>
          <w:bCs/>
          <w:sz w:val="22"/>
          <w:szCs w:val="22"/>
          <w:lang w:eastAsia="ar-SA"/>
        </w:rPr>
        <w:t xml:space="preserve"> que permite aumentar el recaudo e incrementar los recursos propios del municipio.</w:t>
      </w:r>
    </w:p>
    <w:p w:rsidR="000F6E8B" w:rsidRPr="000F6E8B" w:rsidRDefault="000F6E8B"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6E8B">
        <w:rPr>
          <w:rFonts w:ascii="Century Gothic" w:eastAsia="Calibri" w:hAnsi="Century Gothic" w:cs="Calibri"/>
          <w:bCs/>
          <w:sz w:val="22"/>
          <w:szCs w:val="22"/>
          <w:lang w:eastAsia="ar-SA"/>
        </w:rPr>
        <w:t xml:space="preserve">Desde el comienzo de la vigencia, la Administración Municipal realizó un análisis sobre el estatuto tributario que se encontraba desactualizado, el cual, luego de un arduo trabajo fue </w:t>
      </w:r>
      <w:proofErr w:type="spellStart"/>
      <w:r w:rsidRPr="000F6E8B">
        <w:rPr>
          <w:rFonts w:ascii="Century Gothic" w:eastAsia="Calibri" w:hAnsi="Century Gothic" w:cs="Calibri"/>
          <w:bCs/>
          <w:sz w:val="22"/>
          <w:szCs w:val="22"/>
          <w:lang w:eastAsia="ar-SA"/>
        </w:rPr>
        <w:t>restructurado</w:t>
      </w:r>
      <w:proofErr w:type="spellEnd"/>
      <w:r w:rsidRPr="000F6E8B">
        <w:rPr>
          <w:rFonts w:ascii="Century Gothic" w:eastAsia="Calibri" w:hAnsi="Century Gothic" w:cs="Calibri"/>
          <w:bCs/>
          <w:sz w:val="22"/>
          <w:szCs w:val="22"/>
          <w:lang w:eastAsia="ar-SA"/>
        </w:rPr>
        <w:t xml:space="preserve"> con la normatividad vigente, y presentado al concejo de Pasto para su posterior aprobación. Así mismo la Alcaldía, a través de la Secretaría de Hacienda lideró la tarea de ajustar el manual de cartera y que dicho documento, además de ceñirse a la ley, se convirtiera en una herramienta para dar flexibilidad al pago de impuestos.</w:t>
      </w:r>
    </w:p>
    <w:p w:rsidR="000F6E8B" w:rsidRPr="000F6E8B" w:rsidRDefault="000F6E8B"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6E8B">
        <w:rPr>
          <w:rFonts w:ascii="Century Gothic" w:eastAsia="Calibri" w:hAnsi="Century Gothic" w:cs="Calibri"/>
          <w:bCs/>
          <w:sz w:val="22"/>
          <w:szCs w:val="22"/>
          <w:lang w:eastAsia="ar-SA"/>
        </w:rPr>
        <w:t xml:space="preserve">De esta manera el municipio ha logrado un incremento significativo en el aumento de ingresos propios del municipio que en el 2015 fue de $127 mil millones, en 2016 $140 mil millones, en 2017 $151 mil millones, en 2018 </w:t>
      </w:r>
      <w:r w:rsidR="00A3710F">
        <w:rPr>
          <w:rFonts w:ascii="Century Gothic" w:eastAsia="Calibri" w:hAnsi="Century Gothic" w:cs="Calibri"/>
          <w:bCs/>
          <w:sz w:val="22"/>
          <w:szCs w:val="22"/>
          <w:lang w:eastAsia="ar-SA"/>
        </w:rPr>
        <w:t>$</w:t>
      </w:r>
      <w:r w:rsidRPr="000F6E8B">
        <w:rPr>
          <w:rFonts w:ascii="Century Gothic" w:eastAsia="Calibri" w:hAnsi="Century Gothic" w:cs="Calibri"/>
          <w:bCs/>
          <w:sz w:val="22"/>
          <w:szCs w:val="22"/>
          <w:lang w:eastAsia="ar-SA"/>
        </w:rPr>
        <w:t>164 mil millones y a la fecha dichos ingresos son de 115 mil millones de pesos. Este comportamiento da una solvencia para el pago oportuno de los gastos de funcionamient</w:t>
      </w:r>
      <w:r w:rsidR="00360144">
        <w:rPr>
          <w:rFonts w:ascii="Century Gothic" w:eastAsia="Calibri" w:hAnsi="Century Gothic" w:cs="Calibri"/>
          <w:bCs/>
          <w:sz w:val="22"/>
          <w:szCs w:val="22"/>
          <w:lang w:eastAsia="ar-SA"/>
        </w:rPr>
        <w:t>o y el servicio de la deuda. El</w:t>
      </w:r>
      <w:r w:rsidRPr="000F6E8B">
        <w:rPr>
          <w:rFonts w:ascii="Century Gothic" w:eastAsia="Calibri" w:hAnsi="Century Gothic" w:cs="Calibri"/>
          <w:bCs/>
          <w:sz w:val="22"/>
          <w:szCs w:val="22"/>
          <w:lang w:eastAsia="ar-SA"/>
        </w:rPr>
        <w:t xml:space="preserve"> buen desempeño financiero del municipio se evidencia en los resultados entregados por las calificadoras de riesgo, cuya calificaci</w:t>
      </w:r>
      <w:r w:rsidR="00A3710F">
        <w:rPr>
          <w:rFonts w:ascii="Century Gothic" w:eastAsia="Calibri" w:hAnsi="Century Gothic" w:cs="Calibri"/>
          <w:bCs/>
          <w:sz w:val="22"/>
          <w:szCs w:val="22"/>
          <w:lang w:eastAsia="ar-SA"/>
        </w:rPr>
        <w:t>ón ubica a Pasto en un nivel alto</w:t>
      </w:r>
      <w:r w:rsidRPr="000F6E8B">
        <w:rPr>
          <w:rFonts w:ascii="Century Gothic" w:eastAsia="Calibri" w:hAnsi="Century Gothic" w:cs="Calibri"/>
          <w:bCs/>
          <w:sz w:val="22"/>
          <w:szCs w:val="22"/>
          <w:lang w:eastAsia="ar-SA"/>
        </w:rPr>
        <w:t xml:space="preserve"> que evidencia la fuerte capacidad de endeudamiento que tiene el municipio.</w:t>
      </w:r>
    </w:p>
    <w:p w:rsidR="000F6E8B" w:rsidRPr="000F6E8B" w:rsidRDefault="000F6E8B"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6E8B">
        <w:rPr>
          <w:rFonts w:ascii="Century Gothic" w:eastAsia="Calibri" w:hAnsi="Century Gothic" w:cs="Calibri"/>
          <w:bCs/>
          <w:sz w:val="22"/>
          <w:szCs w:val="22"/>
          <w:lang w:eastAsia="ar-SA"/>
        </w:rPr>
        <w:t>“Estas son cifras certificadas que deben darle tranquilidad al mun</w:t>
      </w:r>
      <w:r w:rsidR="00A3710F">
        <w:rPr>
          <w:rFonts w:ascii="Century Gothic" w:eastAsia="Calibri" w:hAnsi="Century Gothic" w:cs="Calibri"/>
          <w:bCs/>
          <w:sz w:val="22"/>
          <w:szCs w:val="22"/>
          <w:lang w:eastAsia="ar-SA"/>
        </w:rPr>
        <w:t xml:space="preserve">icipio. Es necesario que </w:t>
      </w:r>
      <w:r w:rsidRPr="000F6E8B">
        <w:rPr>
          <w:rFonts w:ascii="Century Gothic" w:eastAsia="Calibri" w:hAnsi="Century Gothic" w:cs="Calibri"/>
          <w:bCs/>
          <w:sz w:val="22"/>
          <w:szCs w:val="22"/>
          <w:lang w:eastAsia="ar-SA"/>
        </w:rPr>
        <w:t>comunidad sepa que durante esta vigencia se han manejado los recursos de manera seria y transparente</w:t>
      </w:r>
      <w:r w:rsidR="00A3710F">
        <w:rPr>
          <w:rFonts w:ascii="Century Gothic" w:eastAsia="Calibri" w:hAnsi="Century Gothic" w:cs="Calibri"/>
          <w:bCs/>
          <w:sz w:val="22"/>
          <w:szCs w:val="22"/>
          <w:lang w:eastAsia="ar-SA"/>
        </w:rPr>
        <w:t xml:space="preserve"> lo que permite que se nos abran </w:t>
      </w:r>
      <w:r w:rsidRPr="000F6E8B">
        <w:rPr>
          <w:rFonts w:ascii="Century Gothic" w:eastAsia="Calibri" w:hAnsi="Century Gothic" w:cs="Calibri"/>
          <w:bCs/>
          <w:sz w:val="22"/>
          <w:szCs w:val="22"/>
          <w:lang w:eastAsia="ar-SA"/>
        </w:rPr>
        <w:t xml:space="preserve">las </w:t>
      </w:r>
      <w:r w:rsidRPr="000F6E8B">
        <w:rPr>
          <w:rFonts w:ascii="Century Gothic" w:eastAsia="Calibri" w:hAnsi="Century Gothic" w:cs="Calibri"/>
          <w:bCs/>
          <w:sz w:val="22"/>
          <w:szCs w:val="22"/>
          <w:lang w:eastAsia="ar-SA"/>
        </w:rPr>
        <w:lastRenderedPageBreak/>
        <w:t xml:space="preserve">puertas a nivel nacional e internacional. Toda la información es pública y los habitantes pueden conocerla en la página web del municipio y en la Contaduría General de la Nación”, indicó el alcalde de Pasto Pedro Vicente Obando Ordóñez. </w:t>
      </w:r>
    </w:p>
    <w:p w:rsidR="000F6E8B" w:rsidRPr="000F6E8B" w:rsidRDefault="008E2EEA"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Así mismo el mandatario local indicó que a la</w:t>
      </w:r>
      <w:r w:rsidR="000F6E8B" w:rsidRPr="000F6E8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Administración Municipal, el Concejo de Pasto le autorizó </w:t>
      </w:r>
      <w:r w:rsidR="000F6E8B" w:rsidRPr="000F6E8B">
        <w:rPr>
          <w:rFonts w:ascii="Century Gothic" w:eastAsia="Calibri" w:hAnsi="Century Gothic" w:cs="Calibri"/>
          <w:bCs/>
          <w:sz w:val="22"/>
          <w:szCs w:val="22"/>
          <w:lang w:eastAsia="ar-SA"/>
        </w:rPr>
        <w:t xml:space="preserve">un cupo de endeudamiento de $57 mil millones de pesos, de los cuales </w:t>
      </w:r>
      <w:r>
        <w:rPr>
          <w:rFonts w:ascii="Century Gothic" w:eastAsia="Calibri" w:hAnsi="Century Gothic" w:cs="Calibri"/>
          <w:bCs/>
          <w:sz w:val="22"/>
          <w:szCs w:val="22"/>
          <w:lang w:eastAsia="ar-SA"/>
        </w:rPr>
        <w:t xml:space="preserve">solo </w:t>
      </w:r>
      <w:r w:rsidR="000F6E8B" w:rsidRPr="000F6E8B">
        <w:rPr>
          <w:rFonts w:ascii="Century Gothic" w:eastAsia="Calibri" w:hAnsi="Century Gothic" w:cs="Calibri"/>
          <w:bCs/>
          <w:sz w:val="22"/>
          <w:szCs w:val="22"/>
          <w:lang w:eastAsia="ar-SA"/>
        </w:rPr>
        <w:t>se contrató empréstitos con las entidades bancaria</w:t>
      </w:r>
      <w:r>
        <w:rPr>
          <w:rFonts w:ascii="Century Gothic" w:eastAsia="Calibri" w:hAnsi="Century Gothic" w:cs="Calibri"/>
          <w:bCs/>
          <w:sz w:val="22"/>
          <w:szCs w:val="22"/>
          <w:lang w:eastAsia="ar-SA"/>
        </w:rPr>
        <w:t>s por</w:t>
      </w:r>
      <w:r w:rsidR="000F6E8B" w:rsidRPr="000F6E8B">
        <w:rPr>
          <w:rFonts w:ascii="Century Gothic" w:eastAsia="Calibri" w:hAnsi="Century Gothic" w:cs="Calibri"/>
          <w:bCs/>
          <w:sz w:val="22"/>
          <w:szCs w:val="22"/>
          <w:lang w:eastAsia="ar-SA"/>
        </w:rPr>
        <w:t xml:space="preserve"> $47 mil millones, </w:t>
      </w:r>
      <w:r>
        <w:rPr>
          <w:rFonts w:ascii="Century Gothic" w:eastAsia="Calibri" w:hAnsi="Century Gothic" w:cs="Calibri"/>
          <w:bCs/>
          <w:sz w:val="22"/>
          <w:szCs w:val="22"/>
          <w:lang w:eastAsia="ar-SA"/>
        </w:rPr>
        <w:t xml:space="preserve">y </w:t>
      </w:r>
      <w:r w:rsidR="000F6E8B" w:rsidRPr="000F6E8B">
        <w:rPr>
          <w:rFonts w:ascii="Century Gothic" w:eastAsia="Calibri" w:hAnsi="Century Gothic" w:cs="Calibri"/>
          <w:bCs/>
          <w:sz w:val="22"/>
          <w:szCs w:val="22"/>
          <w:lang w:eastAsia="ar-SA"/>
        </w:rPr>
        <w:t xml:space="preserve">a la fecha solo se han desembolsado la suma de $28 mil millones, suma de la cual únicamente se generan intereses. El saldo por ejecutar se utilizará para los proyectos que se puedan ejecutar hasta el final de la vigencia. El mandatario local enfatizó que los créditos suscritos apalancan iniciativas de vital importancia para el municipio como la reconversión laboral, infraestructura, maquinaria, entre otros proyectos que optimizan el bienestar de los habitantes. </w:t>
      </w:r>
    </w:p>
    <w:p w:rsidR="000F6E8B" w:rsidRDefault="000F6E8B"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6E8B">
        <w:rPr>
          <w:rFonts w:ascii="Century Gothic" w:eastAsia="Calibri" w:hAnsi="Century Gothic" w:cs="Calibri"/>
          <w:bCs/>
          <w:sz w:val="22"/>
          <w:szCs w:val="22"/>
          <w:lang w:eastAsia="ar-SA"/>
        </w:rPr>
        <w:t>Las políticas tributarias que dan flexibilidad al contribuyente para ponerse al día con sus obligaciones permitieron que el municipio recuperará cartera por la suma de</w:t>
      </w:r>
      <w:r w:rsidR="00A3710F">
        <w:rPr>
          <w:rFonts w:ascii="Century Gothic" w:eastAsia="Calibri" w:hAnsi="Century Gothic" w:cs="Calibri"/>
          <w:bCs/>
          <w:sz w:val="22"/>
          <w:szCs w:val="22"/>
          <w:lang w:eastAsia="ar-SA"/>
        </w:rPr>
        <w:t xml:space="preserve"> 41 mil 648 millones de pesos, por ello </w:t>
      </w:r>
      <w:r w:rsidRPr="000F6E8B">
        <w:rPr>
          <w:rFonts w:ascii="Century Gothic" w:eastAsia="Calibri" w:hAnsi="Century Gothic" w:cs="Calibri"/>
          <w:bCs/>
          <w:sz w:val="22"/>
          <w:szCs w:val="22"/>
          <w:lang w:eastAsia="ar-SA"/>
        </w:rPr>
        <w:t xml:space="preserve">la Alcaldía de Pasto y la Secretaría de Hacienda </w:t>
      </w:r>
      <w:r w:rsidR="00A3710F">
        <w:rPr>
          <w:rFonts w:ascii="Century Gothic" w:eastAsia="Calibri" w:hAnsi="Century Gothic" w:cs="Calibri"/>
          <w:bCs/>
          <w:sz w:val="22"/>
          <w:szCs w:val="22"/>
          <w:lang w:eastAsia="ar-SA"/>
        </w:rPr>
        <w:t>se reiteró la</w:t>
      </w:r>
      <w:r w:rsidRPr="000F6E8B">
        <w:rPr>
          <w:rFonts w:ascii="Century Gothic" w:eastAsia="Calibri" w:hAnsi="Century Gothic" w:cs="Calibri"/>
          <w:bCs/>
          <w:sz w:val="22"/>
          <w:szCs w:val="22"/>
          <w:lang w:eastAsia="ar-SA"/>
        </w:rPr>
        <w:t xml:space="preserve"> invitación para que la comunidad haga parte de los beneficios </w:t>
      </w:r>
      <w:r w:rsidR="00A3710F">
        <w:rPr>
          <w:rFonts w:ascii="Century Gothic" w:eastAsia="Calibri" w:hAnsi="Century Gothic" w:cs="Calibri"/>
          <w:bCs/>
          <w:sz w:val="22"/>
          <w:szCs w:val="22"/>
          <w:lang w:eastAsia="ar-SA"/>
        </w:rPr>
        <w:t>del descuento del 70% de interés de mora de los impuestos hasta el 31 de octubre.</w:t>
      </w:r>
      <w:r>
        <w:rPr>
          <w:rFonts w:ascii="Century Gothic" w:eastAsia="Calibri" w:hAnsi="Century Gothic" w:cs="Calibri"/>
          <w:bCs/>
          <w:sz w:val="22"/>
          <w:szCs w:val="22"/>
          <w:lang w:eastAsia="ar-SA"/>
        </w:rPr>
        <w:t xml:space="preserve"> </w:t>
      </w:r>
    </w:p>
    <w:p w:rsidR="00A3710F" w:rsidRDefault="00A3710F" w:rsidP="00A3710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61081">
        <w:rPr>
          <w:rFonts w:ascii="Century Gothic" w:eastAsia="Calibri" w:hAnsi="Century Gothic" w:cs="Calibri"/>
          <w:b/>
          <w:sz w:val="18"/>
          <w:szCs w:val="18"/>
          <w:lang w:val="es-ES_tradnl" w:eastAsia="ar-SA"/>
        </w:rPr>
        <w:t>Información: Secretaria de Hacienda Amanda Vallejo. Celular: 3004474048</w:t>
      </w:r>
    </w:p>
    <w:p w:rsidR="000F6E8B" w:rsidRPr="00312ACC" w:rsidRDefault="00A3710F" w:rsidP="00312ACC">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12ACC" w:rsidRDefault="00312ACC" w:rsidP="00312ACC">
      <w:pPr>
        <w:jc w:val="center"/>
        <w:rPr>
          <w:rFonts w:ascii="Century Gothic" w:hAnsi="Century Gothic" w:cs="Browallia New"/>
          <w:b/>
        </w:rPr>
      </w:pPr>
      <w:r>
        <w:rPr>
          <w:rFonts w:ascii="Century Gothic" w:hAnsi="Century Gothic" w:cs="Browallia New"/>
          <w:b/>
        </w:rPr>
        <w:t>HASTA EL 16 DE SEPTIEMBRE SE REALIZARÁ LA CUARTA ENTREGA DE INCENTIVOS DEL PROGRAMA JOVENES EN ACCIÓN.</w:t>
      </w:r>
    </w:p>
    <w:p w:rsidR="00312ACC" w:rsidRPr="00485EB2" w:rsidRDefault="00312ACC" w:rsidP="00312ACC">
      <w:pPr>
        <w:jc w:val="center"/>
        <w:rPr>
          <w:rFonts w:ascii="Century Gothic" w:hAnsi="Century Gothic" w:cs="Browallia New"/>
          <w:b/>
        </w:rPr>
      </w:pPr>
      <w:r>
        <w:rPr>
          <w:rFonts w:ascii="Century Gothic" w:hAnsi="Century Gothic" w:cs="Arial"/>
          <w:b/>
          <w:noProof/>
          <w:lang w:val="es-ES" w:eastAsia="es-ES"/>
        </w:rPr>
        <w:drawing>
          <wp:inline distT="0" distB="0" distL="0" distR="0">
            <wp:extent cx="3416580" cy="262282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47312" cy="2646422"/>
                    </a:xfrm>
                    <a:prstGeom prst="rect">
                      <a:avLst/>
                    </a:prstGeom>
                  </pic:spPr>
                </pic:pic>
              </a:graphicData>
            </a:graphic>
          </wp:inline>
        </w:drawing>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68A4">
        <w:rPr>
          <w:rFonts w:ascii="Century Gothic" w:hAnsi="Century Gothic"/>
        </w:rPr>
        <w:lastRenderedPageBreak/>
        <w:t xml:space="preserve">La </w:t>
      </w:r>
      <w:r>
        <w:rPr>
          <w:rFonts w:ascii="Century Gothic" w:eastAsia="Calibri" w:hAnsi="Century Gothic" w:cs="Calibri"/>
          <w:bCs/>
          <w:sz w:val="22"/>
          <w:szCs w:val="22"/>
          <w:lang w:eastAsia="ar-SA"/>
        </w:rPr>
        <w:t>A</w:t>
      </w:r>
      <w:r w:rsidRPr="00312ACC">
        <w:rPr>
          <w:rFonts w:ascii="Century Gothic" w:eastAsia="Calibri" w:hAnsi="Century Gothic" w:cs="Calibri"/>
          <w:bCs/>
          <w:sz w:val="22"/>
          <w:szCs w:val="22"/>
          <w:lang w:eastAsia="ar-SA"/>
        </w:rPr>
        <w:t xml:space="preserve">lcaldía de Pasto y la Secretaría de Bienestar Social a </w:t>
      </w:r>
      <w:r>
        <w:rPr>
          <w:rFonts w:ascii="Century Gothic" w:eastAsia="Calibri" w:hAnsi="Century Gothic" w:cs="Calibri"/>
          <w:bCs/>
          <w:sz w:val="22"/>
          <w:szCs w:val="22"/>
          <w:lang w:eastAsia="ar-SA"/>
        </w:rPr>
        <w:t>través del programa Jóvenes en A</w:t>
      </w:r>
      <w:r w:rsidRPr="00312ACC">
        <w:rPr>
          <w:rFonts w:ascii="Century Gothic" w:eastAsia="Calibri" w:hAnsi="Century Gothic" w:cs="Calibri"/>
          <w:bCs/>
          <w:sz w:val="22"/>
          <w:szCs w:val="22"/>
          <w:lang w:eastAsia="ar-SA"/>
        </w:rPr>
        <w:t xml:space="preserve">cción, informa que se está realizando la 4ta entrega de incentivos a estudiantes del Sena y Universidad de </w:t>
      </w:r>
      <w:r w:rsidR="00293484" w:rsidRPr="00312ACC">
        <w:rPr>
          <w:rFonts w:ascii="Century Gothic" w:eastAsia="Calibri" w:hAnsi="Century Gothic" w:cs="Calibri"/>
          <w:bCs/>
          <w:sz w:val="22"/>
          <w:szCs w:val="22"/>
          <w:lang w:eastAsia="ar-SA"/>
        </w:rPr>
        <w:t>Nariño, beneficiarios</w:t>
      </w:r>
      <w:r w:rsidRPr="00312ACC">
        <w:rPr>
          <w:rFonts w:ascii="Century Gothic" w:eastAsia="Calibri" w:hAnsi="Century Gothic" w:cs="Calibri"/>
          <w:bCs/>
          <w:sz w:val="22"/>
          <w:szCs w:val="22"/>
          <w:lang w:eastAsia="ar-SA"/>
        </w:rPr>
        <w:t xml:space="preserve"> del programa Jóvenes en Acción, mediante giro o cajero automático hasta el 16 de </w:t>
      </w:r>
      <w:r w:rsidR="00293484" w:rsidRPr="00312ACC">
        <w:rPr>
          <w:rFonts w:ascii="Century Gothic" w:eastAsia="Calibri" w:hAnsi="Century Gothic" w:cs="Calibri"/>
          <w:bCs/>
          <w:sz w:val="22"/>
          <w:szCs w:val="22"/>
          <w:lang w:eastAsia="ar-SA"/>
        </w:rPr>
        <w:t>septiembre</w:t>
      </w:r>
      <w:r w:rsidRPr="00312ACC">
        <w:rPr>
          <w:rFonts w:ascii="Century Gothic" w:eastAsia="Calibri" w:hAnsi="Century Gothic" w:cs="Calibri"/>
          <w:bCs/>
          <w:sz w:val="22"/>
          <w:szCs w:val="22"/>
          <w:lang w:eastAsia="ar-SA"/>
        </w:rPr>
        <w:t xml:space="preserve"> de 2019, por modalidad pico y cedula.</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Los jóvenes potenciales beneficiarios al </w:t>
      </w:r>
      <w:r w:rsidR="00293484" w:rsidRPr="00312ACC">
        <w:rPr>
          <w:rFonts w:ascii="Century Gothic" w:eastAsia="Calibri" w:hAnsi="Century Gothic" w:cs="Calibri"/>
          <w:bCs/>
          <w:sz w:val="22"/>
          <w:szCs w:val="22"/>
          <w:lang w:eastAsia="ar-SA"/>
        </w:rPr>
        <w:t>programa</w:t>
      </w:r>
      <w:r w:rsidRPr="00312ACC">
        <w:rPr>
          <w:rFonts w:ascii="Century Gothic" w:eastAsia="Calibri" w:hAnsi="Century Gothic" w:cs="Calibri"/>
          <w:bCs/>
          <w:sz w:val="22"/>
          <w:szCs w:val="22"/>
          <w:lang w:eastAsia="ar-SA"/>
        </w:rPr>
        <w:t xml:space="preserve"> deben presentarse en las fechas estipuladas en los diferentes puntos de pago en horario de 8:00am a 4:00 pm.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El joven debe suministrar los siguientes datos: Documento original y código de participante asignado. </w:t>
      </w:r>
    </w:p>
    <w:p w:rsidR="00312ACC" w:rsidRPr="00312ACC" w:rsidRDefault="00293484"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Puntos para cobrar</w:t>
      </w:r>
      <w:r w:rsidR="00312ACC" w:rsidRPr="00312ACC">
        <w:rPr>
          <w:rFonts w:ascii="Century Gothic" w:eastAsia="Calibri" w:hAnsi="Century Gothic" w:cs="Calibri"/>
          <w:bCs/>
          <w:sz w:val="22"/>
          <w:szCs w:val="22"/>
          <w:lang w:eastAsia="ar-SA"/>
        </w:rPr>
        <w:t xml:space="preserve"> por cajero automático las 24 horas de lunes a domingo:</w:t>
      </w:r>
    </w:p>
    <w:tbl>
      <w:tblPr>
        <w:tblStyle w:val="Tablaconcuadrcula"/>
        <w:tblW w:w="0" w:type="auto"/>
        <w:jc w:val="center"/>
        <w:tblLook w:val="04A0"/>
      </w:tblPr>
      <w:tblGrid>
        <w:gridCol w:w="3397"/>
        <w:gridCol w:w="5103"/>
      </w:tblGrid>
      <w:tr w:rsidR="00312ACC" w:rsidRPr="00312ACC" w:rsidTr="00C55436">
        <w:trPr>
          <w:trHeight w:val="339"/>
          <w:jc w:val="center"/>
        </w:trPr>
        <w:tc>
          <w:tcPr>
            <w:tcW w:w="8500" w:type="dxa"/>
            <w:gridSpan w:val="2"/>
            <w:shd w:val="clear" w:color="auto" w:fill="FFC000" w:themeFill="accent4"/>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DAVIPLATA</w:t>
            </w:r>
          </w:p>
        </w:tc>
      </w:tr>
      <w:tr w:rsidR="00312ACC" w:rsidRPr="00312ACC" w:rsidTr="00C55436">
        <w:trPr>
          <w:trHeight w:val="339"/>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No. 25 – 40.</w:t>
            </w:r>
          </w:p>
        </w:tc>
      </w:tr>
      <w:tr w:rsidR="00312ACC" w:rsidRPr="00312ACC" w:rsidTr="00C55436">
        <w:trPr>
          <w:trHeight w:val="258"/>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Bolívar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No. 12 – 45.</w:t>
            </w:r>
          </w:p>
        </w:tc>
      </w:tr>
      <w:tr w:rsidR="00312ACC" w:rsidRPr="00312ACC" w:rsidTr="00C55436">
        <w:trPr>
          <w:trHeight w:val="326"/>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No. 24-11 Parque Nariño.</w:t>
            </w:r>
          </w:p>
        </w:tc>
      </w:tr>
      <w:tr w:rsidR="00312ACC" w:rsidRPr="00312ACC" w:rsidTr="00C55436">
        <w:trPr>
          <w:trHeight w:val="462"/>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Metro Express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16B No. 32 – 53.</w:t>
            </w:r>
          </w:p>
        </w:tc>
      </w:tr>
      <w:tr w:rsidR="00312ACC" w:rsidRPr="00312ACC" w:rsidTr="00C55436">
        <w:trPr>
          <w:trHeight w:val="31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Éxito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Carrera. 22 B No. 2 - 57 Av. Panamericana.</w:t>
            </w:r>
          </w:p>
        </w:tc>
      </w:tr>
      <w:tr w:rsidR="00312ACC" w:rsidRPr="00312ACC" w:rsidTr="00C55436">
        <w:trPr>
          <w:trHeight w:val="29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La Riviera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 34-24.</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tblInd w:w="908" w:type="dxa"/>
        <w:tblLook w:val="04A0"/>
      </w:tblPr>
      <w:tblGrid>
        <w:gridCol w:w="1516"/>
        <w:gridCol w:w="1689"/>
        <w:gridCol w:w="2087"/>
        <w:gridCol w:w="1754"/>
      </w:tblGrid>
      <w:tr w:rsidR="00312ACC" w:rsidRPr="00312ACC" w:rsidTr="00312ACC">
        <w:trPr>
          <w:trHeight w:val="341"/>
        </w:trPr>
        <w:tc>
          <w:tcPr>
            <w:tcW w:w="7046" w:type="dxa"/>
            <w:gridSpan w:val="4"/>
            <w:shd w:val="clear" w:color="auto" w:fill="FFC000"/>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GIRO.</w:t>
            </w:r>
          </w:p>
        </w:tc>
      </w:tr>
      <w:tr w:rsidR="00312ACC" w:rsidRPr="00312ACC" w:rsidTr="00312ACC">
        <w:tc>
          <w:tcPr>
            <w:tcW w:w="1516"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 de cobro</w:t>
            </w:r>
          </w:p>
        </w:tc>
        <w:tc>
          <w:tcPr>
            <w:tcW w:w="1689"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Dirección.</w:t>
            </w:r>
          </w:p>
        </w:tc>
        <w:tc>
          <w:tcPr>
            <w:tcW w:w="2087"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28 agosto al 1 de septiembre</w:t>
            </w:r>
          </w:p>
        </w:tc>
        <w:tc>
          <w:tcPr>
            <w:tcW w:w="1754"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 septiembre</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 25-40</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1</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2.</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Pasto Norte.</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20 N° 34-24</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3</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4,</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24-11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5</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6</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Único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22 N° 6-61.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7</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8</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Masred090</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25-43</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9</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0</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312ACC">
        <w:rPr>
          <w:rFonts w:ascii="Century Gothic" w:eastAsia="Calibri" w:hAnsi="Century Gothic" w:cs="Calibri"/>
          <w:bCs/>
          <w:sz w:val="22"/>
          <w:szCs w:val="22"/>
          <w:lang w:eastAsia="ar-SA"/>
        </w:rPr>
        <w:t>Mijitayo</w:t>
      </w:r>
      <w:proofErr w:type="spellEnd"/>
      <w:r w:rsidRPr="00312ACC">
        <w:rPr>
          <w:rFonts w:ascii="Century Gothic" w:eastAsia="Calibri" w:hAnsi="Century Gothic" w:cs="Calibri"/>
          <w:bCs/>
          <w:sz w:val="22"/>
          <w:szCs w:val="22"/>
          <w:lang w:eastAsia="ar-SA"/>
        </w:rPr>
        <w:t xml:space="preserve">.  Teléfono 7244326 extensión 3012. </w:t>
      </w:r>
    </w:p>
    <w:p w:rsidR="00015A44" w:rsidRDefault="00312ACC"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12ACC">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Álvaro </w:t>
      </w:r>
      <w:proofErr w:type="spellStart"/>
      <w:r>
        <w:rPr>
          <w:rFonts w:ascii="Century Gothic" w:eastAsia="Calibri" w:hAnsi="Century Gothic" w:cs="Calibri"/>
          <w:b/>
          <w:sz w:val="18"/>
          <w:szCs w:val="18"/>
          <w:lang w:val="es-ES_tradnl" w:eastAsia="ar-SA"/>
        </w:rPr>
        <w:t>Zarama</w:t>
      </w:r>
      <w:proofErr w:type="spellEnd"/>
      <w:r w:rsidRPr="00312ACC">
        <w:rPr>
          <w:rFonts w:ascii="Century Gothic" w:eastAsia="Calibri" w:hAnsi="Century Gothic" w:cs="Calibri"/>
          <w:b/>
          <w:sz w:val="18"/>
          <w:szCs w:val="18"/>
          <w:lang w:val="es-ES_tradnl" w:eastAsia="ar-SA"/>
        </w:rPr>
        <w:t>, Subsecretario de Promoción y Asistencia Social, celular 3165774170</w:t>
      </w:r>
    </w:p>
    <w:p w:rsidR="003D1C35" w:rsidRDefault="003D1C35"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3D1C35" w:rsidRDefault="003D1C35"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3D1C35" w:rsidRPr="00AC281D" w:rsidRDefault="003D1C35"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bookmarkEnd w:id="0"/>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DEL 29 DE AGOSTO AL 11 DE SEPTIEMBRE, SE CANCELARÁ EL SUBSIDIO ECONÓMICO A BENEFICIARIOS DEL PROGRAMA COLOMBIA MAYOR N</w:t>
      </w:r>
      <w:r w:rsidR="00CA1A98">
        <w:rPr>
          <w:rFonts w:ascii="Century Gothic" w:eastAsia="Calibri" w:hAnsi="Century Gothic" w:cs="Calibri"/>
          <w:b/>
          <w:bCs/>
          <w:sz w:val="22"/>
          <w:szCs w:val="22"/>
          <w:lang w:eastAsia="ar-SA"/>
        </w:rPr>
        <w:t>Ó</w:t>
      </w:r>
      <w:r w:rsidRPr="005E7553">
        <w:rPr>
          <w:rFonts w:ascii="Century Gothic" w:eastAsia="Calibri" w:hAnsi="Century Gothic" w:cs="Calibri"/>
          <w:b/>
          <w:bCs/>
          <w:sz w:val="22"/>
          <w:szCs w:val="22"/>
          <w:lang w:eastAsia="ar-SA"/>
        </w:rPr>
        <w:t>MINA DE AGOSTO</w:t>
      </w:r>
    </w:p>
    <w:p w:rsidR="005E7553" w:rsidRP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465281" cy="25190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471406" cy="2522500"/>
                    </a:xfrm>
                    <a:prstGeom prst="rect">
                      <a:avLst/>
                    </a:prstGeom>
                  </pic:spPr>
                </pic:pic>
              </a:graphicData>
            </a:graphic>
          </wp:inline>
        </w:drawing>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La Secretaría de Bienestar Social, comunica a los beneficiarios del “Programa Colombia Mayor” que, a partir del 29 de </w:t>
      </w:r>
      <w:r w:rsidR="005E7553">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del presente año, se cancelará la nómina correspondiente a </w:t>
      </w:r>
      <w:r w:rsidR="005E7553">
        <w:rPr>
          <w:rFonts w:ascii="Century Gothic" w:eastAsia="Calibri" w:hAnsi="Century Gothic" w:cs="Calibri"/>
          <w:bCs/>
          <w:sz w:val="22"/>
          <w:szCs w:val="22"/>
          <w:lang w:eastAsia="ar-SA"/>
        </w:rPr>
        <w:t xml:space="preserve">agosto </w:t>
      </w:r>
      <w:r w:rsidR="005E7553" w:rsidRPr="00C55D51">
        <w:rPr>
          <w:rFonts w:ascii="Century Gothic" w:eastAsia="Calibri" w:hAnsi="Century Gothic" w:cs="Calibri"/>
          <w:bCs/>
          <w:sz w:val="22"/>
          <w:szCs w:val="22"/>
          <w:lang w:eastAsia="ar-SA"/>
        </w:rPr>
        <w:t>del 2019</w:t>
      </w:r>
      <w:r w:rsidRPr="00C55D51">
        <w:rPr>
          <w:rFonts w:ascii="Century Gothic" w:eastAsia="Calibri" w:hAnsi="Century Gothic" w:cs="Calibri"/>
          <w:bCs/>
          <w:sz w:val="22"/>
          <w:szCs w:val="22"/>
          <w:lang w:eastAsia="ar-SA"/>
        </w:rPr>
        <w:t>.</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Es importante mencionar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por instrucciones del Gobierno Nacional, se incrementaron cinco mil pesos ($ 5.000), por lo </w:t>
      </w:r>
      <w:r w:rsidR="005E7553" w:rsidRPr="00C55D51">
        <w:rPr>
          <w:rFonts w:ascii="Century Gothic" w:eastAsia="Calibri" w:hAnsi="Century Gothic" w:cs="Calibri"/>
          <w:bCs/>
          <w:sz w:val="22"/>
          <w:szCs w:val="22"/>
          <w:lang w:eastAsia="ar-SA"/>
        </w:rPr>
        <w:t>tanto,</w:t>
      </w:r>
      <w:r w:rsidRPr="00C55D51">
        <w:rPr>
          <w:rFonts w:ascii="Century Gothic" w:eastAsia="Calibri" w:hAnsi="Century Gothic" w:cs="Calibri"/>
          <w:bCs/>
          <w:sz w:val="22"/>
          <w:szCs w:val="22"/>
          <w:lang w:eastAsia="ar-SA"/>
        </w:rPr>
        <w:t xml:space="preserve"> se informa a la comunidad en general que los pagos son de tipo mensual y se cancelará un monto de $80.000 mil pesos, se reitera a los beneficiarios que </w:t>
      </w:r>
      <w:proofErr w:type="spellStart"/>
      <w:r w:rsidRPr="00C55D51">
        <w:rPr>
          <w:rFonts w:ascii="Century Gothic" w:eastAsia="Calibri" w:hAnsi="Century Gothic" w:cs="Calibri"/>
          <w:bCs/>
          <w:sz w:val="22"/>
          <w:szCs w:val="22"/>
          <w:lang w:eastAsia="ar-SA"/>
        </w:rPr>
        <w:t>el</w:t>
      </w:r>
      <w:proofErr w:type="spellEnd"/>
      <w:r w:rsidRPr="00C55D51">
        <w:rPr>
          <w:rFonts w:ascii="Century Gothic" w:eastAsia="Calibri" w:hAnsi="Century Gothic" w:cs="Calibri"/>
          <w:bCs/>
          <w:sz w:val="22"/>
          <w:szCs w:val="22"/>
          <w:lang w:eastAsia="ar-SA"/>
        </w:rPr>
        <w:t xml:space="preserve"> </w:t>
      </w:r>
      <w:r w:rsidR="005E7553" w:rsidRPr="00C55D51">
        <w:rPr>
          <w:rFonts w:ascii="Century Gothic" w:eastAsia="Calibri" w:hAnsi="Century Gothic" w:cs="Calibri"/>
          <w:bCs/>
          <w:sz w:val="22"/>
          <w:szCs w:val="22"/>
          <w:lang w:eastAsia="ar-SA"/>
        </w:rPr>
        <w:t xml:space="preserve">no cobro </w:t>
      </w:r>
      <w:r w:rsidRPr="00C55D51">
        <w:rPr>
          <w:rFonts w:ascii="Century Gothic" w:eastAsia="Calibri" w:hAnsi="Century Gothic" w:cs="Calibri"/>
          <w:bCs/>
          <w:sz w:val="22"/>
          <w:szCs w:val="22"/>
          <w:lang w:eastAsia="ar-SA"/>
        </w:rPr>
        <w:t>oportuno conlleva al retiro del programa en mención.</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quienes aún no han realizado el proceso de (registro de huellas), presentarse en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ubicado en Avenida Los Estudiante en la calle 20 # 34-13, de lo contrario no podrán hacer su respectivo cobro (requisito cédula original, dirección y celular actualizados).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éste debe tener vigencia del mes actual (SEPTIEMBRE), además debe presentar cédula original tanto del  beneficiario/a como del apoderado/a. </w:t>
      </w:r>
      <w:r w:rsidR="005E7553">
        <w:rPr>
          <w:rFonts w:ascii="Century Gothic" w:eastAsia="Calibri" w:hAnsi="Century Gothic" w:cs="Calibri"/>
          <w:bCs/>
          <w:sz w:val="22"/>
          <w:szCs w:val="22"/>
          <w:lang w:eastAsia="ar-SA"/>
        </w:rPr>
        <w:t xml:space="preserve"> </w:t>
      </w:r>
      <w:r w:rsidRPr="00C55D51">
        <w:rPr>
          <w:rFonts w:ascii="Century Gothic" w:eastAsia="Calibri" w:hAnsi="Century Gothic" w:cs="Calibri"/>
          <w:bCs/>
          <w:sz w:val="22"/>
          <w:szCs w:val="22"/>
          <w:lang w:eastAsia="ar-SA"/>
        </w:rPr>
        <w:t xml:space="preserve">En el caso de perder la cédula original, tramitar ante la </w:t>
      </w:r>
      <w:proofErr w:type="spellStart"/>
      <w:r w:rsidRPr="00C55D51">
        <w:rPr>
          <w:rFonts w:ascii="Century Gothic" w:eastAsia="Calibri" w:hAnsi="Century Gothic" w:cs="Calibri"/>
          <w:bCs/>
          <w:sz w:val="22"/>
          <w:szCs w:val="22"/>
          <w:lang w:eastAsia="ar-SA"/>
        </w:rPr>
        <w:t>Registraduria</w:t>
      </w:r>
      <w:proofErr w:type="spellEnd"/>
      <w:r w:rsidRPr="00C55D51">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URBANA</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invita a los beneficiarios a cobrar en el lugar más cercano a su domicilio, considerando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en Pasto, </w:t>
      </w:r>
      <w:r w:rsidR="005E7553" w:rsidRPr="00C55D51">
        <w:rPr>
          <w:rFonts w:ascii="Century Gothic" w:eastAsia="Calibri" w:hAnsi="Century Gothic" w:cs="Calibri"/>
          <w:bCs/>
          <w:sz w:val="22"/>
          <w:szCs w:val="22"/>
          <w:lang w:eastAsia="ar-SA"/>
        </w:rPr>
        <w:t xml:space="preserve">todos los puntos de servicio </w:t>
      </w:r>
      <w:proofErr w:type="spellStart"/>
      <w:r w:rsidR="005E7553">
        <w:rPr>
          <w:rFonts w:ascii="Century Gothic" w:eastAsia="Calibri" w:hAnsi="Century Gothic" w:cs="Calibri"/>
          <w:bCs/>
          <w:sz w:val="22"/>
          <w:szCs w:val="22"/>
          <w:lang w:eastAsia="ar-SA"/>
        </w:rPr>
        <w:t>S</w:t>
      </w:r>
      <w:r w:rsidR="005E7553" w:rsidRPr="00C55D51">
        <w:rPr>
          <w:rFonts w:ascii="Century Gothic" w:eastAsia="Calibri" w:hAnsi="Century Gothic" w:cs="Calibri"/>
          <w:bCs/>
          <w:sz w:val="22"/>
          <w:szCs w:val="22"/>
          <w:lang w:eastAsia="ar-SA"/>
        </w:rPr>
        <w:t>upergiros</w:t>
      </w:r>
      <w:proofErr w:type="spellEnd"/>
      <w:r w:rsidRPr="00C55D51">
        <w:rPr>
          <w:rFonts w:ascii="Century Gothic" w:eastAsia="Calibri" w:hAnsi="Century Gothic" w:cs="Calibri"/>
          <w:bCs/>
          <w:sz w:val="22"/>
          <w:szCs w:val="22"/>
          <w:lang w:eastAsia="ar-SA"/>
        </w:rPr>
        <w:t>, se encuentran habilitados.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 xml:space="preserve">Se informa que se atenderá de lunes a domingos, a partir de las 8:00 </w:t>
      </w:r>
      <w:r w:rsidR="005E7553" w:rsidRPr="00C55D51">
        <w:rPr>
          <w:rFonts w:ascii="Century Gothic" w:eastAsia="Calibri" w:hAnsi="Century Gothic" w:cs="Calibri"/>
          <w:bCs/>
          <w:sz w:val="22"/>
          <w:szCs w:val="22"/>
          <w:lang w:eastAsia="ar-SA"/>
        </w:rPr>
        <w:t>a.m.</w:t>
      </w:r>
      <w:r w:rsidRPr="00C55D51">
        <w:rPr>
          <w:rFonts w:ascii="Century Gothic" w:eastAsia="Calibri" w:hAnsi="Century Gothic" w:cs="Calibri"/>
          <w:bCs/>
          <w:sz w:val="22"/>
          <w:szCs w:val="22"/>
          <w:lang w:eastAsia="ar-SA"/>
        </w:rPr>
        <w:t xml:space="preserve"> hasta las 12 </w:t>
      </w:r>
      <w:proofErr w:type="spellStart"/>
      <w:r w:rsidRPr="00C55D51">
        <w:rPr>
          <w:rFonts w:ascii="Century Gothic" w:eastAsia="Calibri" w:hAnsi="Century Gothic" w:cs="Calibri"/>
          <w:bCs/>
          <w:sz w:val="22"/>
          <w:szCs w:val="22"/>
          <w:lang w:eastAsia="ar-SA"/>
        </w:rPr>
        <w:t>md</w:t>
      </w:r>
      <w:proofErr w:type="spellEnd"/>
      <w:r w:rsidRPr="00C55D51">
        <w:rPr>
          <w:rFonts w:ascii="Century Gothic" w:eastAsia="Calibri" w:hAnsi="Century Gothic" w:cs="Calibri"/>
          <w:bCs/>
          <w:sz w:val="22"/>
          <w:szCs w:val="22"/>
          <w:lang w:eastAsia="ar-SA"/>
        </w:rPr>
        <w:t xml:space="preserve"> y de 2 pm hasta las 6 pm, incluyendo festivos, en el lugar que se encuentre habilitado dicho servicio.</w:t>
      </w:r>
    </w:p>
    <w:tbl>
      <w:tblPr>
        <w:tblW w:w="6614" w:type="dxa"/>
        <w:jc w:val="center"/>
        <w:tblLook w:val="04A0"/>
      </w:tblPr>
      <w:tblGrid>
        <w:gridCol w:w="3518"/>
        <w:gridCol w:w="3096"/>
      </w:tblGrid>
      <w:tr w:rsidR="00C55D51" w:rsidRPr="00C55D51" w:rsidTr="0036207A">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55D51" w:rsidRPr="005E7553"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 xml:space="preserve">CRONOGRAMA </w:t>
            </w:r>
            <w:r w:rsidR="005E7553" w:rsidRPr="005E7553">
              <w:rPr>
                <w:rFonts w:ascii="Century Gothic" w:eastAsia="Calibri" w:hAnsi="Century Gothic" w:cs="Calibri"/>
                <w:b/>
                <w:bCs/>
                <w:sz w:val="22"/>
                <w:szCs w:val="22"/>
                <w:lang w:eastAsia="ar-SA"/>
              </w:rPr>
              <w:t>DE ACUERDO CON EL</w:t>
            </w:r>
            <w:r w:rsidRPr="005E7553">
              <w:rPr>
                <w:rFonts w:ascii="Century Gothic" w:eastAsia="Calibri" w:hAnsi="Century Gothic" w:cs="Calibri"/>
                <w:b/>
                <w:bCs/>
                <w:sz w:val="22"/>
                <w:szCs w:val="22"/>
                <w:lang w:eastAsia="ar-SA"/>
              </w:rPr>
              <w:t xml:space="preserve"> PRIMER APELLIDO</w:t>
            </w:r>
          </w:p>
        </w:tc>
      </w:tr>
      <w:tr w:rsidR="00C55D51" w:rsidRPr="00C55D51" w:rsidTr="0036207A">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C55D51" w:rsidRPr="00C55D51" w:rsidTr="0036207A">
        <w:trPr>
          <w:trHeight w:val="270"/>
          <w:jc w:val="center"/>
        </w:trPr>
        <w:tc>
          <w:tcPr>
            <w:tcW w:w="3518"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 DE PAGO</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29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30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4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5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DESDE EL 6 HASTA EL 11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ZONA RURAL – PUNTOS DE PAGO SUPERGIROS PERMANENTES EN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que dispone el sector, desde el 29 de </w:t>
      </w:r>
      <w:r w:rsidR="005E7553" w:rsidRPr="00C55D51">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2019. </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ZONA RURAL – CAJA EXTENDIDA EN EL RESTO DE </w:t>
      </w:r>
      <w:r w:rsidR="005E7553" w:rsidRPr="00C55D51">
        <w:rPr>
          <w:rFonts w:ascii="Century Gothic" w:eastAsia="Calibri" w:hAnsi="Century Gothic" w:cs="Calibri"/>
          <w:bCs/>
          <w:sz w:val="22"/>
          <w:szCs w:val="22"/>
          <w:lang w:eastAsia="ar-SA"/>
        </w:rPr>
        <w:t>LOS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el caso de los beneficiarios que residen en el resto de </w:t>
      </w:r>
      <w:r w:rsidR="005E7553" w:rsidRPr="00C55D51">
        <w:rPr>
          <w:rFonts w:ascii="Century Gothic" w:eastAsia="Calibri" w:hAnsi="Century Gothic" w:cs="Calibri"/>
          <w:bCs/>
          <w:sz w:val="22"/>
          <w:szCs w:val="22"/>
          <w:lang w:eastAsia="ar-SA"/>
        </w:rPr>
        <w:t>los corregimientos</w:t>
      </w:r>
      <w:r w:rsidRPr="00C55D51">
        <w:rPr>
          <w:rFonts w:ascii="Century Gothic" w:eastAsia="Calibri" w:hAnsi="Century Gothic" w:cs="Calibri"/>
          <w:bCs/>
          <w:sz w:val="22"/>
          <w:szCs w:val="22"/>
          <w:lang w:eastAsia="ar-SA"/>
        </w:rPr>
        <w:t xml:space="preserve"> se solicita cobrar en su respectivo sector, conforme al cronograma establecido. Se recomienda </w:t>
      </w:r>
      <w:r w:rsidR="005E7553" w:rsidRPr="00C55D51">
        <w:rPr>
          <w:rFonts w:ascii="Century Gothic" w:eastAsia="Calibri" w:hAnsi="Century Gothic" w:cs="Calibri"/>
          <w:bCs/>
          <w:sz w:val="22"/>
          <w:szCs w:val="22"/>
          <w:lang w:eastAsia="ar-SA"/>
        </w:rPr>
        <w:t>a los</w:t>
      </w:r>
      <w:r w:rsidRPr="00C55D5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E7553" w:rsidRPr="00C55D51" w:rsidRDefault="005E7553"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tblPr>
      <w:tblGrid>
        <w:gridCol w:w="2048"/>
        <w:gridCol w:w="1955"/>
        <w:gridCol w:w="2808"/>
        <w:gridCol w:w="2269"/>
      </w:tblGrid>
      <w:tr w:rsidR="00C55D51" w:rsidRPr="00C55D51" w:rsidTr="0036207A">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RURAL - AGOSTO 2019</w:t>
            </w:r>
          </w:p>
        </w:tc>
      </w:tr>
      <w:tr w:rsidR="00C55D51" w:rsidRPr="00C55D51" w:rsidTr="0036207A">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HORARIO</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viernes 30 </w:t>
            </w:r>
            <w:r w:rsidR="005E7553"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1:00 PM a 4:00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sábado</w:t>
            </w:r>
            <w:r w:rsidR="00C55D51" w:rsidRPr="00C55D51">
              <w:rPr>
                <w:rFonts w:ascii="Century Gothic" w:eastAsia="Calibri" w:hAnsi="Century Gothic" w:cs="Calibri"/>
                <w:bCs/>
                <w:sz w:val="22"/>
                <w:szCs w:val="22"/>
                <w:lang w:eastAsia="ar-SA"/>
              </w:rPr>
              <w:t xml:space="preserve"> 31 </w:t>
            </w:r>
            <w:r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Lunes </w:t>
            </w:r>
            <w:r w:rsidR="005E7553" w:rsidRPr="00C55D51">
              <w:rPr>
                <w:rFonts w:ascii="Century Gothic" w:eastAsia="Calibri" w:hAnsi="Century Gothic" w:cs="Calibri"/>
                <w:bCs/>
                <w:sz w:val="22"/>
                <w:szCs w:val="22"/>
                <w:lang w:eastAsia="ar-SA"/>
              </w:rPr>
              <w:t>2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Escuela Centro </w:t>
            </w:r>
            <w:r w:rsidRPr="00C55D51">
              <w:rPr>
                <w:rFonts w:ascii="Century Gothic" w:eastAsia="Calibri" w:hAnsi="Century Gothic" w:cs="Calibri"/>
                <w:bCs/>
                <w:sz w:val="22"/>
                <w:szCs w:val="22"/>
                <w:lang w:eastAsia="ar-SA"/>
              </w:rPr>
              <w:lastRenderedPageBreak/>
              <w:t>Educativo</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2:00 PM a 5:00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Martes 3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Miércoles</w:t>
            </w:r>
            <w:r w:rsidR="00C55D51" w:rsidRPr="00C55D51">
              <w:rPr>
                <w:rFonts w:ascii="Century Gothic" w:eastAsia="Calibri" w:hAnsi="Century Gothic" w:cs="Calibri"/>
                <w:bCs/>
                <w:sz w:val="22"/>
                <w:szCs w:val="22"/>
                <w:lang w:eastAsia="ar-SA"/>
              </w:rPr>
              <w:t xml:space="preserve"> 4 de </w:t>
            </w:r>
            <w:r w:rsidRPr="00C55D51">
              <w:rPr>
                <w:rFonts w:ascii="Century Gothic" w:eastAsia="Calibri" w:hAnsi="Century Gothic" w:cs="Calibri"/>
                <w:bCs/>
                <w:sz w:val="22"/>
                <w:szCs w:val="22"/>
                <w:lang w:eastAsia="ar-SA"/>
              </w:rPr>
              <w:t>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Gualmatán</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Jueves 5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 Para más información comunicarse a través de: - La línea telefónica: 7244326 </w:t>
      </w:r>
      <w:proofErr w:type="spellStart"/>
      <w:r w:rsidRPr="00C55D51">
        <w:rPr>
          <w:rFonts w:ascii="Century Gothic" w:eastAsia="Calibri" w:hAnsi="Century Gothic" w:cs="Calibri"/>
          <w:bCs/>
          <w:sz w:val="22"/>
          <w:szCs w:val="22"/>
          <w:lang w:eastAsia="ar-SA"/>
        </w:rPr>
        <w:t>ext</w:t>
      </w:r>
      <w:proofErr w:type="spellEnd"/>
      <w:r w:rsidRPr="00C55D51">
        <w:rPr>
          <w:rFonts w:ascii="Century Gothic" w:eastAsia="Calibri" w:hAnsi="Century Gothic" w:cs="Calibri"/>
          <w:bCs/>
          <w:sz w:val="22"/>
          <w:szCs w:val="22"/>
          <w:lang w:eastAsia="ar-SA"/>
        </w:rPr>
        <w:t xml:space="preserve"> 1806 </w:t>
      </w:r>
      <w:r>
        <w:rPr>
          <w:rFonts w:ascii="Century Gothic" w:eastAsia="Calibri" w:hAnsi="Century Gothic" w:cs="Calibri"/>
          <w:bCs/>
          <w:sz w:val="22"/>
          <w:szCs w:val="22"/>
          <w:lang w:eastAsia="ar-SA"/>
        </w:rPr>
        <w:t>o d</w:t>
      </w:r>
      <w:r w:rsidRPr="00C55D51">
        <w:rPr>
          <w:rFonts w:ascii="Century Gothic" w:eastAsia="Calibri" w:hAnsi="Century Gothic" w:cs="Calibri"/>
          <w:bCs/>
          <w:sz w:val="22"/>
          <w:szCs w:val="22"/>
          <w:lang w:eastAsia="ar-SA"/>
        </w:rPr>
        <w:t xml:space="preserve">irigirse hasta las instalaciones del Centro Vida para el Adulto Mayor, ubicado en la Secretaría de Bienestar Social, barrio </w:t>
      </w:r>
      <w:proofErr w:type="spellStart"/>
      <w:r w:rsidRPr="00C55D51">
        <w:rPr>
          <w:rFonts w:ascii="Century Gothic" w:eastAsia="Calibri" w:hAnsi="Century Gothic" w:cs="Calibri"/>
          <w:bCs/>
          <w:sz w:val="22"/>
          <w:szCs w:val="22"/>
          <w:lang w:eastAsia="ar-SA"/>
        </w:rPr>
        <w:t>Mijitayo</w:t>
      </w:r>
      <w:proofErr w:type="spellEnd"/>
      <w:r w:rsidRPr="00C55D51">
        <w:rPr>
          <w:rFonts w:ascii="Century Gothic" w:eastAsia="Calibri" w:hAnsi="Century Gothic" w:cs="Calibri"/>
          <w:bCs/>
          <w:sz w:val="22"/>
          <w:szCs w:val="22"/>
          <w:lang w:eastAsia="ar-SA"/>
        </w:rPr>
        <w:t xml:space="preserve"> </w:t>
      </w:r>
      <w:proofErr w:type="spellStart"/>
      <w:r w:rsidRPr="00C55D51">
        <w:rPr>
          <w:rFonts w:ascii="Century Gothic" w:eastAsia="Calibri" w:hAnsi="Century Gothic" w:cs="Calibri"/>
          <w:bCs/>
          <w:sz w:val="22"/>
          <w:szCs w:val="22"/>
          <w:lang w:eastAsia="ar-SA"/>
        </w:rPr>
        <w:t>Cra</w:t>
      </w:r>
      <w:proofErr w:type="spellEnd"/>
      <w:r w:rsidRPr="00C55D51">
        <w:rPr>
          <w:rFonts w:ascii="Century Gothic" w:eastAsia="Calibri" w:hAnsi="Century Gothic" w:cs="Calibri"/>
          <w:bCs/>
          <w:sz w:val="22"/>
          <w:szCs w:val="22"/>
          <w:lang w:eastAsia="ar-SA"/>
        </w:rPr>
        <w:t xml:space="preserve"> 26 Sur (antiguo </w:t>
      </w:r>
      <w:proofErr w:type="spellStart"/>
      <w:r w:rsidRPr="00C55D51">
        <w:rPr>
          <w:rFonts w:ascii="Century Gothic" w:eastAsia="Calibri" w:hAnsi="Century Gothic" w:cs="Calibri"/>
          <w:bCs/>
          <w:sz w:val="22"/>
          <w:szCs w:val="22"/>
          <w:lang w:eastAsia="ar-SA"/>
        </w:rPr>
        <w:t>Inurbe</w:t>
      </w:r>
      <w:proofErr w:type="spellEnd"/>
      <w:r w:rsidRPr="00C55D51">
        <w:rPr>
          <w:rFonts w:ascii="Century Gothic" w:eastAsia="Calibri" w:hAnsi="Century Gothic" w:cs="Calibri"/>
          <w:bCs/>
          <w:sz w:val="22"/>
          <w:szCs w:val="22"/>
          <w:lang w:eastAsia="ar-SA"/>
        </w:rPr>
        <w:t xml:space="preserve">) </w:t>
      </w:r>
    </w:p>
    <w:p w:rsidR="005E7553" w:rsidRDefault="005E7553" w:rsidP="005E7553">
      <w:pPr>
        <w:spacing w:after="0"/>
        <w:jc w:val="both"/>
        <w:rPr>
          <w:b/>
          <w:sz w:val="18"/>
          <w:szCs w:val="18"/>
        </w:rPr>
      </w:pPr>
      <w:r w:rsidRPr="005E7553">
        <w:rPr>
          <w:b/>
          <w:sz w:val="18"/>
          <w:szCs w:val="18"/>
        </w:rPr>
        <w:t xml:space="preserve">Información: Secretario de Bienestar Social, </w:t>
      </w:r>
      <w:proofErr w:type="spellStart"/>
      <w:r w:rsidRPr="005E7553">
        <w:rPr>
          <w:b/>
          <w:sz w:val="18"/>
          <w:szCs w:val="18"/>
        </w:rPr>
        <w:t>Arley</w:t>
      </w:r>
      <w:proofErr w:type="spellEnd"/>
      <w:r w:rsidRPr="005E7553">
        <w:rPr>
          <w:b/>
          <w:sz w:val="18"/>
          <w:szCs w:val="18"/>
        </w:rPr>
        <w:t xml:space="preserve"> Darío Bastidas Bilbao. Celular: 3188342107, 3116145813</w:t>
      </w:r>
    </w:p>
    <w:p w:rsidR="005E7553" w:rsidRPr="00614734" w:rsidRDefault="005E7553" w:rsidP="005E755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1"/>
      <w:bookmarkEnd w:id="2"/>
      <w:bookmarkEnd w:id="3"/>
      <w:bookmarkEnd w:id="4"/>
      <w:bookmarkEnd w:id="5"/>
      <w:bookmarkEnd w:id="6"/>
    </w:p>
    <w:sectPr w:rsidR="00C9361B" w:rsidRPr="00873BA3"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7E0" w:rsidRDefault="00AC07E0">
      <w:pPr>
        <w:spacing w:after="0" w:line="240" w:lineRule="auto"/>
      </w:pPr>
      <w:r>
        <w:separator/>
      </w:r>
    </w:p>
  </w:endnote>
  <w:endnote w:type="continuationSeparator" w:id="0">
    <w:p w:rsidR="00AC07E0" w:rsidRDefault="00AC07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A2108D">
        <w:pPr>
          <w:pStyle w:val="Piedepgina"/>
          <w:jc w:val="right"/>
        </w:pPr>
        <w:r>
          <w:fldChar w:fldCharType="begin"/>
        </w:r>
        <w:r w:rsidR="00C17029">
          <w:instrText>PAGE   \* MERGEFORMAT</w:instrText>
        </w:r>
        <w:r>
          <w:fldChar w:fldCharType="separate"/>
        </w:r>
        <w:r w:rsidR="00DA3F21" w:rsidRPr="00DA3F21">
          <w:rPr>
            <w:noProof/>
            <w:lang w:val="es-ES"/>
          </w:rPr>
          <w:t>13</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7E0" w:rsidRDefault="00AC07E0">
      <w:pPr>
        <w:spacing w:after="0" w:line="240" w:lineRule="auto"/>
      </w:pPr>
      <w:r>
        <w:separator/>
      </w:r>
    </w:p>
  </w:footnote>
  <w:footnote w:type="continuationSeparator" w:id="0">
    <w:p w:rsidR="00AC07E0" w:rsidRDefault="00AC07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A2108D">
    <w:pPr>
      <w:pStyle w:val="Encabezado"/>
    </w:pPr>
    <w:r w:rsidRPr="00A2108D">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623FE" w:rsidRDefault="00C17029" w:rsidP="008363C6">
                <w:pPr>
                  <w:spacing w:after="0"/>
                  <w:rPr>
                    <w:rFonts w:cs="Tahoma"/>
                    <w:b/>
                    <w:sz w:val="20"/>
                    <w:szCs w:val="20"/>
                  </w:rPr>
                </w:pPr>
                <w:r w:rsidRPr="00895C86">
                  <w:rPr>
                    <w:rFonts w:cs="Tahoma"/>
                    <w:b/>
                    <w:sz w:val="20"/>
                    <w:szCs w:val="20"/>
                  </w:rPr>
                  <w:t xml:space="preserve">Nº </w:t>
                </w:r>
                <w:r w:rsidR="00D27C12">
                  <w:rPr>
                    <w:rFonts w:cs="Tahoma"/>
                    <w:b/>
                    <w:sz w:val="20"/>
                    <w:szCs w:val="20"/>
                  </w:rPr>
                  <w:t>20</w:t>
                </w:r>
                <w:r w:rsidR="000765DA">
                  <w:rPr>
                    <w:rFonts w:cs="Tahoma"/>
                    <w:b/>
                    <w:sz w:val="20"/>
                    <w:szCs w:val="20"/>
                  </w:rPr>
                  <w:t>2</w:t>
                </w:r>
              </w:p>
              <w:p w:rsidR="00C17029" w:rsidRPr="00895C86" w:rsidRDefault="00D27C12" w:rsidP="008363C6">
                <w:pPr>
                  <w:spacing w:after="0"/>
                  <w:rPr>
                    <w:b/>
                    <w:sz w:val="20"/>
                    <w:szCs w:val="20"/>
                  </w:rPr>
                </w:pPr>
                <w:r>
                  <w:rPr>
                    <w:b/>
                    <w:sz w:val="20"/>
                    <w:szCs w:val="20"/>
                  </w:rPr>
                  <w:t>0</w:t>
                </w:r>
                <w:r w:rsidR="000765DA">
                  <w:rPr>
                    <w:b/>
                    <w:sz w:val="20"/>
                    <w:szCs w:val="20"/>
                  </w:rPr>
                  <w:t>4</w:t>
                </w:r>
                <w:r w:rsidR="00C17029">
                  <w:rPr>
                    <w:b/>
                    <w:sz w:val="20"/>
                    <w:szCs w:val="20"/>
                  </w:rPr>
                  <w:t>/</w:t>
                </w:r>
                <w:r>
                  <w:rPr>
                    <w:b/>
                    <w:sz w:val="20"/>
                    <w:szCs w:val="20"/>
                  </w:rPr>
                  <w:t>septiembre</w:t>
                </w:r>
                <w:r w:rsidR="00C17029"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p w:rsidR="00FA4F1F" w:rsidRDefault="00FA4F1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249"/>
    <w:rsid w:val="0000699D"/>
    <w:rsid w:val="0000730D"/>
    <w:rsid w:val="00007A05"/>
    <w:rsid w:val="00007DA7"/>
    <w:rsid w:val="00010834"/>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F71"/>
    <w:rsid w:val="00024BC3"/>
    <w:rsid w:val="000250F4"/>
    <w:rsid w:val="000251F8"/>
    <w:rsid w:val="00025249"/>
    <w:rsid w:val="00030354"/>
    <w:rsid w:val="00031700"/>
    <w:rsid w:val="00031AA3"/>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40CA"/>
    <w:rsid w:val="00055485"/>
    <w:rsid w:val="0005581A"/>
    <w:rsid w:val="00056322"/>
    <w:rsid w:val="00057A88"/>
    <w:rsid w:val="000604DD"/>
    <w:rsid w:val="00060B2B"/>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C0945"/>
    <w:rsid w:val="000C1D9B"/>
    <w:rsid w:val="000C3469"/>
    <w:rsid w:val="000C44EA"/>
    <w:rsid w:val="000C54D5"/>
    <w:rsid w:val="000C5691"/>
    <w:rsid w:val="000C6AD6"/>
    <w:rsid w:val="000C756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5D58"/>
    <w:rsid w:val="000F6D7F"/>
    <w:rsid w:val="000F6E8B"/>
    <w:rsid w:val="00100967"/>
    <w:rsid w:val="00100EDC"/>
    <w:rsid w:val="00101359"/>
    <w:rsid w:val="001030D6"/>
    <w:rsid w:val="00105982"/>
    <w:rsid w:val="001105E9"/>
    <w:rsid w:val="0011166F"/>
    <w:rsid w:val="00111950"/>
    <w:rsid w:val="001133C8"/>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63BE"/>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3AED"/>
    <w:rsid w:val="002D4B2A"/>
    <w:rsid w:val="002D68C1"/>
    <w:rsid w:val="002D7C17"/>
    <w:rsid w:val="002E03D7"/>
    <w:rsid w:val="002E282E"/>
    <w:rsid w:val="002E312D"/>
    <w:rsid w:val="002E40DC"/>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ACC"/>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B59"/>
    <w:rsid w:val="004014F5"/>
    <w:rsid w:val="0040294C"/>
    <w:rsid w:val="00403D81"/>
    <w:rsid w:val="00404230"/>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6E63"/>
    <w:rsid w:val="00611232"/>
    <w:rsid w:val="0061133E"/>
    <w:rsid w:val="00611D3A"/>
    <w:rsid w:val="00611D84"/>
    <w:rsid w:val="00611E8F"/>
    <w:rsid w:val="006121EA"/>
    <w:rsid w:val="00614734"/>
    <w:rsid w:val="00615931"/>
    <w:rsid w:val="00616159"/>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311F"/>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4AEF"/>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22C"/>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65A5"/>
    <w:rsid w:val="007F7AC4"/>
    <w:rsid w:val="008007E0"/>
    <w:rsid w:val="008020B1"/>
    <w:rsid w:val="00802D01"/>
    <w:rsid w:val="00803A39"/>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3FE"/>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BA8"/>
    <w:rsid w:val="009D611E"/>
    <w:rsid w:val="009D70F0"/>
    <w:rsid w:val="009E1D7A"/>
    <w:rsid w:val="009E1E65"/>
    <w:rsid w:val="009E2660"/>
    <w:rsid w:val="009E3CEE"/>
    <w:rsid w:val="009E3E8F"/>
    <w:rsid w:val="009E41D7"/>
    <w:rsid w:val="009E57D8"/>
    <w:rsid w:val="009E7C59"/>
    <w:rsid w:val="009F1E13"/>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177F6"/>
    <w:rsid w:val="00A2108D"/>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C0517"/>
    <w:rsid w:val="00AC07E0"/>
    <w:rsid w:val="00AC171F"/>
    <w:rsid w:val="00AC1EA8"/>
    <w:rsid w:val="00AC281D"/>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2AA3"/>
    <w:rsid w:val="00C42C0E"/>
    <w:rsid w:val="00C42FF6"/>
    <w:rsid w:val="00C43B3A"/>
    <w:rsid w:val="00C44126"/>
    <w:rsid w:val="00C460B3"/>
    <w:rsid w:val="00C474D1"/>
    <w:rsid w:val="00C50504"/>
    <w:rsid w:val="00C51D97"/>
    <w:rsid w:val="00C526DF"/>
    <w:rsid w:val="00C527B7"/>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A1A98"/>
    <w:rsid w:val="00CA1F0D"/>
    <w:rsid w:val="00CA23F8"/>
    <w:rsid w:val="00CA2DAA"/>
    <w:rsid w:val="00CA3AF4"/>
    <w:rsid w:val="00CA5A48"/>
    <w:rsid w:val="00CA5B03"/>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F38"/>
    <w:rsid w:val="00D57953"/>
    <w:rsid w:val="00D609F9"/>
    <w:rsid w:val="00D61925"/>
    <w:rsid w:val="00D623C6"/>
    <w:rsid w:val="00D6329C"/>
    <w:rsid w:val="00D6373E"/>
    <w:rsid w:val="00D63A5F"/>
    <w:rsid w:val="00D64769"/>
    <w:rsid w:val="00D656FC"/>
    <w:rsid w:val="00D65E2B"/>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109C"/>
    <w:rsid w:val="00D928CA"/>
    <w:rsid w:val="00D93AC9"/>
    <w:rsid w:val="00D93E46"/>
    <w:rsid w:val="00D94808"/>
    <w:rsid w:val="00DA08DA"/>
    <w:rsid w:val="00DA1B89"/>
    <w:rsid w:val="00DA2AD6"/>
    <w:rsid w:val="00DA320A"/>
    <w:rsid w:val="00DA37C8"/>
    <w:rsid w:val="00DA3F21"/>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35D0"/>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4EE5"/>
    <w:rsid w:val="00E171F9"/>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0B24"/>
    <w:rsid w:val="00E72C5E"/>
    <w:rsid w:val="00E733F0"/>
    <w:rsid w:val="00E73671"/>
    <w:rsid w:val="00E7474B"/>
    <w:rsid w:val="00E74C7F"/>
    <w:rsid w:val="00E758D8"/>
    <w:rsid w:val="00E7592D"/>
    <w:rsid w:val="00E76D56"/>
    <w:rsid w:val="00E77B0C"/>
    <w:rsid w:val="00E77CB8"/>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B8C"/>
    <w:rsid w:val="00F135A6"/>
    <w:rsid w:val="00F13C12"/>
    <w:rsid w:val="00F1506C"/>
    <w:rsid w:val="00F15198"/>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37F7F"/>
    <w:rsid w:val="00F40E6C"/>
    <w:rsid w:val="00F412AF"/>
    <w:rsid w:val="00F4315E"/>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3AA"/>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UnresolvedMention">
    <w:name w:val="Unresolved Mention"/>
    <w:basedOn w:val="Fuentedeprrafopredeter"/>
    <w:uiPriority w:val="99"/>
    <w:semiHidden/>
    <w:unhideWhenUsed/>
    <w:rsid w:val="00D55F3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ursostenible@alcaldiapasto.gov"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impulsoatures@alcaldiapasto.gov.co"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2946</Words>
  <Characters>16205</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2019-08-13T23:31:00Z</cp:lastPrinted>
  <dcterms:created xsi:type="dcterms:W3CDTF">2019-09-03T23:33:00Z</dcterms:created>
  <dcterms:modified xsi:type="dcterms:W3CDTF">2019-09-16T00:27:00Z</dcterms:modified>
</cp:coreProperties>
</file>