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CA9" w:rsidRDefault="007B7AE6" w:rsidP="00BF3CA9">
      <w:pPr>
        <w:shd w:val="clear" w:color="auto" w:fill="FFFFFF"/>
        <w:spacing w:after="225" w:line="240" w:lineRule="atLeast"/>
        <w:ind w:right="-300"/>
        <w:jc w:val="center"/>
        <w:outlineLvl w:val="1"/>
        <w:rPr>
          <w:rFonts w:ascii="Century Gothic" w:eastAsia="Calibri" w:hAnsi="Century Gothic" w:cs="Calibri"/>
          <w:b/>
          <w:bCs/>
          <w:lang w:val="es-CO" w:eastAsia="ar-SA"/>
        </w:rPr>
      </w:pPr>
      <w:bookmarkStart w:id="0" w:name="_Hlk18507448"/>
      <w:bookmarkStart w:id="1" w:name="_Hlk16778951"/>
      <w:bookmarkStart w:id="2" w:name="_Hlk10820541"/>
      <w:bookmarkStart w:id="3" w:name="_Hlk5981333"/>
      <w:bookmarkStart w:id="4" w:name="_Hlk5981318"/>
      <w:bookmarkStart w:id="5" w:name="_Hlk4518008"/>
      <w:bookmarkStart w:id="6" w:name="_Hlk970156"/>
      <w:bookmarkStart w:id="7" w:name="_Hlk520907147"/>
      <w:r w:rsidRPr="007B7AE6">
        <w:rPr>
          <w:rFonts w:ascii="Century Gothic" w:eastAsia="Calibri" w:hAnsi="Century Gothic" w:cs="Calibri"/>
          <w:b/>
          <w:bCs/>
          <w:lang w:val="es-CO" w:eastAsia="ar-SA"/>
        </w:rPr>
        <w:t xml:space="preserve">SECRETARÍA DE GOBIERNO CONTINÚA REALIZANDO CONTROLES </w:t>
      </w:r>
      <w:r>
        <w:rPr>
          <w:rFonts w:ascii="Century Gothic" w:eastAsia="Calibri" w:hAnsi="Century Gothic" w:cs="Calibri"/>
          <w:b/>
          <w:bCs/>
          <w:lang w:val="es-CO" w:eastAsia="ar-SA"/>
        </w:rPr>
        <w:t>A</w:t>
      </w:r>
      <w:r w:rsidRPr="007B7AE6">
        <w:rPr>
          <w:rFonts w:ascii="Century Gothic" w:eastAsia="Calibri" w:hAnsi="Century Gothic" w:cs="Calibri"/>
          <w:b/>
          <w:bCs/>
          <w:lang w:val="es-CO" w:eastAsia="ar-SA"/>
        </w:rPr>
        <w:t xml:space="preserve"> LA VENTA </w:t>
      </w:r>
      <w:r>
        <w:rPr>
          <w:rFonts w:ascii="Century Gothic" w:eastAsia="Calibri" w:hAnsi="Century Gothic" w:cs="Calibri"/>
          <w:b/>
          <w:bCs/>
          <w:lang w:val="es-CO" w:eastAsia="ar-SA"/>
        </w:rPr>
        <w:t>Y</w:t>
      </w:r>
      <w:r w:rsidRPr="007B7AE6">
        <w:rPr>
          <w:rFonts w:ascii="Century Gothic" w:eastAsia="Calibri" w:hAnsi="Century Gothic" w:cs="Calibri"/>
          <w:b/>
          <w:bCs/>
          <w:lang w:val="es-CO" w:eastAsia="ar-SA"/>
        </w:rPr>
        <w:t xml:space="preserve"> TRANSPORTE DE COMBUSTIBLE EN EL MUNICIPIO DE PASTO</w:t>
      </w:r>
    </w:p>
    <w:p w:rsidR="00BF3CA9" w:rsidRPr="007B7AE6" w:rsidRDefault="00BF3CA9" w:rsidP="007B7AE6">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256280"/>
            <wp:effectExtent l="0" t="0" r="635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SOLINA.jp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2981"/>
                    <a:stretch/>
                  </pic:blipFill>
                  <pic:spPr bwMode="auto">
                    <a:xfrm>
                      <a:off x="0" y="0"/>
                      <a:ext cx="5613400" cy="32562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A12AF">
        <w:rPr>
          <w:rFonts w:ascii="Century Gothic" w:eastAsia="Calibri" w:hAnsi="Century Gothic" w:cs="Calibri"/>
          <w:bCs/>
          <w:sz w:val="22"/>
          <w:szCs w:val="22"/>
          <w:lang w:eastAsia="ar-SA"/>
        </w:rPr>
        <w:t xml:space="preserve">Con el fin de ejercer control sobre la venta y transporte de combustible en el municipio de Pasto, la Alcaldía de Pasto, la Secretaría de Gobierno y la Subsecretaría de Control, vienen realizando los </w:t>
      </w:r>
      <w:proofErr w:type="spellStart"/>
      <w:r w:rsidRPr="000A12AF">
        <w:rPr>
          <w:rFonts w:ascii="Century Gothic" w:eastAsia="Calibri" w:hAnsi="Century Gothic" w:cs="Calibri"/>
          <w:bCs/>
          <w:sz w:val="22"/>
          <w:szCs w:val="22"/>
          <w:lang w:eastAsia="ar-SA"/>
        </w:rPr>
        <w:t>monitoreos</w:t>
      </w:r>
      <w:proofErr w:type="spellEnd"/>
      <w:r w:rsidRPr="000A12AF">
        <w:rPr>
          <w:rFonts w:ascii="Century Gothic" w:eastAsia="Calibri" w:hAnsi="Century Gothic" w:cs="Calibri"/>
          <w:bCs/>
          <w:sz w:val="22"/>
          <w:szCs w:val="22"/>
          <w:lang w:eastAsia="ar-SA"/>
        </w:rPr>
        <w:t xml:space="preserve"> permanentes a fin verificar el suministro adecuado de las unidades subsidiadas que llegan al municipio. </w:t>
      </w:r>
    </w:p>
    <w:p w:rsidR="007B7AE6" w:rsidRPr="000A12AF"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secretaria de Gobierno Carolina Rueda Noguera</w:t>
      </w:r>
      <w:r w:rsidRPr="000A12AF">
        <w:rPr>
          <w:rFonts w:ascii="Century Gothic" w:eastAsia="Calibri" w:hAnsi="Century Gothic" w:cs="Calibri"/>
          <w:bCs/>
          <w:sz w:val="22"/>
          <w:szCs w:val="22"/>
          <w:lang w:eastAsia="ar-SA"/>
        </w:rPr>
        <w:t xml:space="preserve"> manifestó que con base en el decreto 0255 de 2019, se están ejerciendo labores de control para garantizar que el funcionamiento y horario establecido entre </w:t>
      </w:r>
      <w:proofErr w:type="spellStart"/>
      <w:r w:rsidRPr="000A12AF">
        <w:rPr>
          <w:rFonts w:ascii="Century Gothic" w:eastAsia="Calibri" w:hAnsi="Century Gothic" w:cs="Calibri"/>
          <w:bCs/>
          <w:sz w:val="22"/>
          <w:szCs w:val="22"/>
          <w:lang w:eastAsia="ar-SA"/>
        </w:rPr>
        <w:t>as</w:t>
      </w:r>
      <w:proofErr w:type="spellEnd"/>
      <w:r w:rsidRPr="000A12AF">
        <w:rPr>
          <w:rFonts w:ascii="Century Gothic" w:eastAsia="Calibri" w:hAnsi="Century Gothic" w:cs="Calibri"/>
          <w:bCs/>
          <w:sz w:val="22"/>
          <w:szCs w:val="22"/>
          <w:lang w:eastAsia="ar-SA"/>
        </w:rPr>
        <w:t xml:space="preserve"> 5:00 a.m. y las 10:00 p.m. se esté cumpliendo a cabalidad en el municipio.  </w:t>
      </w:r>
      <w:r>
        <w:rPr>
          <w:rFonts w:ascii="Century Gothic" w:eastAsia="Calibri" w:hAnsi="Century Gothic" w:cs="Calibri"/>
          <w:bCs/>
          <w:sz w:val="22"/>
          <w:szCs w:val="22"/>
          <w:lang w:eastAsia="ar-SA"/>
        </w:rPr>
        <w:t>La funcionaria</w:t>
      </w:r>
      <w:r w:rsidRPr="000A12AF">
        <w:rPr>
          <w:rFonts w:ascii="Century Gothic" w:eastAsia="Calibri" w:hAnsi="Century Gothic" w:cs="Calibri"/>
          <w:bCs/>
          <w:sz w:val="22"/>
          <w:szCs w:val="22"/>
          <w:lang w:eastAsia="ar-SA"/>
        </w:rPr>
        <w:t xml:space="preserve"> aclaró que la norma contempla la prohibición de la venta en pimpinas, barriles, canecas, </w:t>
      </w:r>
      <w:proofErr w:type="spellStart"/>
      <w:r w:rsidRPr="000A12AF">
        <w:rPr>
          <w:rFonts w:ascii="Century Gothic" w:eastAsia="Calibri" w:hAnsi="Century Gothic" w:cs="Calibri"/>
          <w:bCs/>
          <w:sz w:val="22"/>
          <w:szCs w:val="22"/>
          <w:lang w:eastAsia="ar-SA"/>
        </w:rPr>
        <w:t>carrotanques</w:t>
      </w:r>
      <w:proofErr w:type="spellEnd"/>
      <w:r w:rsidRPr="000A12AF">
        <w:rPr>
          <w:rFonts w:ascii="Century Gothic" w:eastAsia="Calibri" w:hAnsi="Century Gothic" w:cs="Calibri"/>
          <w:bCs/>
          <w:sz w:val="22"/>
          <w:szCs w:val="22"/>
          <w:lang w:eastAsia="ar-SA"/>
        </w:rPr>
        <w:t>, pomas, tambores u otro tipo de recipiente en cualquier cantidad,</w:t>
      </w:r>
      <w:r>
        <w:rPr>
          <w:rFonts w:ascii="Century Gothic" w:eastAsia="Calibri" w:hAnsi="Century Gothic" w:cs="Calibri"/>
          <w:bCs/>
          <w:sz w:val="22"/>
          <w:szCs w:val="22"/>
          <w:lang w:eastAsia="ar-SA"/>
        </w:rPr>
        <w:t xml:space="preserve"> y se exceptúa a </w:t>
      </w:r>
      <w:r w:rsidRPr="000A12AF">
        <w:rPr>
          <w:rFonts w:ascii="Century Gothic" w:eastAsia="Calibri" w:hAnsi="Century Gothic" w:cs="Calibri"/>
          <w:bCs/>
          <w:sz w:val="22"/>
          <w:szCs w:val="22"/>
          <w:lang w:eastAsia="ar-SA"/>
        </w:rPr>
        <w:t xml:space="preserve">aquellas personas que por su actividad económica requieran de combustibles líquidos derivados del petróleo en cantidades que no podrán exceder los 220 galones.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se puntualizó que para </w:t>
      </w:r>
      <w:r w:rsidRPr="000A12AF">
        <w:rPr>
          <w:rFonts w:ascii="Century Gothic" w:eastAsia="Calibri" w:hAnsi="Century Gothic" w:cs="Calibri"/>
          <w:bCs/>
          <w:sz w:val="22"/>
          <w:szCs w:val="22"/>
          <w:lang w:eastAsia="ar-SA"/>
        </w:rPr>
        <w:t>la venta del combustible en las anteriores condiciones, se deberá disponer del permiso especial que autorice la venta a través de estos medios, el cual debe</w:t>
      </w:r>
      <w:r>
        <w:rPr>
          <w:rFonts w:ascii="Century Gothic" w:eastAsia="Calibri" w:hAnsi="Century Gothic" w:cs="Calibri"/>
          <w:bCs/>
          <w:sz w:val="22"/>
          <w:szCs w:val="22"/>
          <w:lang w:eastAsia="ar-SA"/>
        </w:rPr>
        <w:t xml:space="preserve"> ser diligenciado y debidamente motivado ante la Subsecretaría de Control. Dicha autorización deberá ser</w:t>
      </w:r>
      <w:r w:rsidRPr="000A12AF">
        <w:rPr>
          <w:rFonts w:ascii="Century Gothic" w:eastAsia="Calibri" w:hAnsi="Century Gothic" w:cs="Calibri"/>
          <w:bCs/>
          <w:sz w:val="22"/>
          <w:szCs w:val="22"/>
          <w:lang w:eastAsia="ar-SA"/>
        </w:rPr>
        <w:t xml:space="preserve"> presentad</w:t>
      </w:r>
      <w:r>
        <w:rPr>
          <w:rFonts w:ascii="Century Gothic" w:eastAsia="Calibri" w:hAnsi="Century Gothic" w:cs="Calibri"/>
          <w:bCs/>
          <w:sz w:val="22"/>
          <w:szCs w:val="22"/>
          <w:lang w:eastAsia="ar-SA"/>
        </w:rPr>
        <w:t>a</w:t>
      </w:r>
      <w:r w:rsidRPr="000A12AF">
        <w:rPr>
          <w:rFonts w:ascii="Century Gothic" w:eastAsia="Calibri" w:hAnsi="Century Gothic" w:cs="Calibri"/>
          <w:bCs/>
          <w:sz w:val="22"/>
          <w:szCs w:val="22"/>
          <w:lang w:eastAsia="ar-SA"/>
        </w:rPr>
        <w:t xml:space="preserve"> ante el personal de la estación de servicio y de las autoridades que lo requieran.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Dentro de las acciones que la Alcaldía de Pasto realiza, con el apoyo de la Policía Nacional, se encuentran operativos para impedir la venta indiscriminada de combustible en pimpinas sin autorización. En las últimas horas las autoridades </w:t>
      </w:r>
      <w:r>
        <w:rPr>
          <w:rFonts w:ascii="Century Gothic" w:eastAsia="Calibri" w:hAnsi="Century Gothic" w:cs="Calibri"/>
          <w:bCs/>
          <w:sz w:val="22"/>
          <w:szCs w:val="22"/>
          <w:lang w:eastAsia="ar-SA"/>
        </w:rPr>
        <w:lastRenderedPageBreak/>
        <w:t xml:space="preserve">incautaron 115 galones de gasolina que estaban siendo comprados de manera irregular en una estación de servicio la cual fue sancionada con 10 días de cierre, además de la imposición del comparendo correspondiente.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el subsecretario de Control</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Diego Hidalgo</w:t>
      </w:r>
      <w:r w:rsidR="00615706">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instó a la comunidad para que acuda a los canales oficiales de la Alcaldía de Pasto donde se podrá conocer las unidades de combustible subsidiado y su disponibilidad en cada estación de servicio. “A través del Sistema de Información de Combustible, </w:t>
      </w:r>
      <w:proofErr w:type="spellStart"/>
      <w:r>
        <w:rPr>
          <w:rFonts w:ascii="Century Gothic" w:eastAsia="Calibri" w:hAnsi="Century Gothic" w:cs="Calibri"/>
          <w:bCs/>
          <w:sz w:val="22"/>
          <w:szCs w:val="22"/>
          <w:lang w:eastAsia="ar-SA"/>
        </w:rPr>
        <w:t>Sicom</w:t>
      </w:r>
      <w:proofErr w:type="spellEnd"/>
      <w:r>
        <w:rPr>
          <w:rFonts w:ascii="Century Gothic" w:eastAsia="Calibri" w:hAnsi="Century Gothic" w:cs="Calibri"/>
          <w:bCs/>
          <w:sz w:val="22"/>
          <w:szCs w:val="22"/>
          <w:lang w:eastAsia="ar-SA"/>
        </w:rPr>
        <w:t xml:space="preserve">, en donde evidenciamos cuál es la compra de cada una de las estaciones, cuando éstas compran determinada cantidad de combustible, nosotros sabemos el trámite que hacen desde Yumbo a Daza donde se encuentran personal de Ecopetrol y de la Alcaldía haciendo el control respectivo, mientras que otros funcionarios operativos que hacen el seguimiento del vehículo, el descargue, toman las medidas y se levanta un acta”, expresó el funcionario. </w:t>
      </w:r>
    </w:p>
    <w:p w:rsidR="007B7AE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Desde la Secretaría de Gobierno se hizo el llamado para que cualquier hecho contrario a la norma sea puesto en conocimiento ante las autoridades competentes. “Todos estamos totalmente dispuestos a atender estas situaciones, priorizamos el tema de combustible y daremos las informaciones pertinentes y aplicaremos las sanciones que se requieran”, precisó Carolina Rueda Noguera. </w:t>
      </w:r>
    </w:p>
    <w:p w:rsidR="007B7AE6" w:rsidRPr="00615706" w:rsidRDefault="007B7AE6" w:rsidP="007B7AE6">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615706">
        <w:rPr>
          <w:rFonts w:ascii="Century Gothic" w:eastAsia="Calibri" w:hAnsi="Century Gothic" w:cs="Calibri"/>
          <w:b/>
          <w:bCs/>
          <w:sz w:val="16"/>
          <w:szCs w:val="16"/>
          <w:lang w:eastAsia="ar-SA"/>
        </w:rPr>
        <w:t xml:space="preserve">Información: Secretaria de Gobierno Carolina Rueda Noguera. Celular: 3137652534 </w:t>
      </w:r>
    </w:p>
    <w:p w:rsidR="00032B38" w:rsidRPr="00BF3CA9" w:rsidRDefault="007B7AE6"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B7AE6" w:rsidRDefault="007B7AE6" w:rsidP="007B7AE6">
      <w:pPr>
        <w:tabs>
          <w:tab w:val="left" w:pos="2310"/>
        </w:tabs>
        <w:jc w:val="center"/>
        <w:rPr>
          <w:rFonts w:ascii="Century Gothic" w:eastAsia="Calibri" w:hAnsi="Century Gothic" w:cs="Calibri"/>
          <w:b/>
          <w:bCs/>
          <w:lang w:val="es-CO" w:eastAsia="ar-SA"/>
        </w:rPr>
      </w:pPr>
      <w:r w:rsidRPr="007B7AE6">
        <w:rPr>
          <w:rFonts w:ascii="Century Gothic" w:eastAsia="Calibri" w:hAnsi="Century Gothic" w:cs="Calibri"/>
          <w:b/>
          <w:bCs/>
          <w:lang w:val="es-CO" w:eastAsia="ar-SA"/>
        </w:rPr>
        <w:t xml:space="preserve">ALCALDÍA DE PASTO CREARÁ COMITÉ DE ÁREA </w:t>
      </w:r>
      <w:r>
        <w:rPr>
          <w:rFonts w:ascii="Century Gothic" w:eastAsia="Calibri" w:hAnsi="Century Gothic" w:cs="Calibri"/>
          <w:b/>
          <w:bCs/>
          <w:lang w:val="es-CO" w:eastAsia="ar-SA"/>
        </w:rPr>
        <w:t xml:space="preserve">DE </w:t>
      </w:r>
      <w:r w:rsidRPr="007B7AE6">
        <w:rPr>
          <w:rFonts w:ascii="Century Gothic" w:eastAsia="Calibri" w:hAnsi="Century Gothic" w:cs="Calibri"/>
          <w:b/>
          <w:bCs/>
          <w:lang w:val="es-CO" w:eastAsia="ar-SA"/>
        </w:rPr>
        <w:t>MÚSICA CON LOS SECTORES MÁS DESTACADOS DEL GREMIO</w:t>
      </w:r>
    </w:p>
    <w:p w:rsidR="007B7AE6" w:rsidRPr="007B7AE6" w:rsidRDefault="007B7AE6" w:rsidP="007B7AE6">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2575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úsica.jpg"/>
                    <pic:cNvPicPr/>
                  </pic:nvPicPr>
                  <pic:blipFill rotWithShape="1">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257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lastRenderedPageBreak/>
        <w:t xml:space="preserve">La Alcaldía de Pasto, a través de la Secretaría de Cultura, inicia el proceso para la conformación del Comité de Área de Música, integrado por creadores y gestores inmersos en los sectores de investigación, formación, creación, difusión, circulación, producción, gestión y emprendimiento musical, </w:t>
      </w:r>
      <w:r w:rsidR="007B7AE6" w:rsidRPr="00032B38">
        <w:rPr>
          <w:rFonts w:ascii="Century Gothic" w:eastAsia="Calibri" w:hAnsi="Century Gothic" w:cs="Calibri"/>
          <w:bCs/>
          <w:sz w:val="22"/>
          <w:szCs w:val="22"/>
          <w:lang w:eastAsia="ar-SA"/>
        </w:rPr>
        <w:t>qu</w:t>
      </w:r>
      <w:r w:rsidR="007B7AE6">
        <w:rPr>
          <w:rFonts w:ascii="Century Gothic" w:eastAsia="Calibri" w:hAnsi="Century Gothic" w:cs="Calibri"/>
          <w:bCs/>
          <w:sz w:val="22"/>
          <w:szCs w:val="22"/>
          <w:lang w:eastAsia="ar-SA"/>
        </w:rPr>
        <w:t>e,</w:t>
      </w:r>
      <w:r w:rsidRPr="00032B38">
        <w:rPr>
          <w:rFonts w:ascii="Century Gothic" w:eastAsia="Calibri" w:hAnsi="Century Gothic" w:cs="Calibri"/>
          <w:bCs/>
          <w:sz w:val="22"/>
          <w:szCs w:val="22"/>
          <w:lang w:eastAsia="ar-SA"/>
        </w:rPr>
        <w:t xml:space="preserve"> en asamblea general, elegirán las personas idóneas que integrarán dicho comité, en representación del municipio.</w:t>
      </w:r>
    </w:p>
    <w:p w:rsidR="00032B38" w:rsidRPr="00032B38" w:rsidRDefault="007B7AE6"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Dicha instancia</w:t>
      </w:r>
      <w:r w:rsidR="00032B38" w:rsidRPr="00032B38">
        <w:rPr>
          <w:rFonts w:ascii="Century Gothic" w:eastAsia="Calibri" w:hAnsi="Century Gothic" w:cs="Calibri"/>
          <w:bCs/>
          <w:sz w:val="22"/>
          <w:szCs w:val="22"/>
          <w:lang w:eastAsia="ar-SA"/>
        </w:rPr>
        <w:t xml:space="preserve"> será </w:t>
      </w:r>
      <w:r>
        <w:rPr>
          <w:rFonts w:ascii="Century Gothic" w:eastAsia="Calibri" w:hAnsi="Century Gothic" w:cs="Calibri"/>
          <w:bCs/>
          <w:sz w:val="22"/>
          <w:szCs w:val="22"/>
          <w:lang w:eastAsia="ar-SA"/>
        </w:rPr>
        <w:t>la</w:t>
      </w:r>
      <w:r w:rsidR="00032B38" w:rsidRPr="00032B38">
        <w:rPr>
          <w:rFonts w:ascii="Century Gothic" w:eastAsia="Calibri" w:hAnsi="Century Gothic" w:cs="Calibri"/>
          <w:bCs/>
          <w:sz w:val="22"/>
          <w:szCs w:val="22"/>
          <w:lang w:eastAsia="ar-SA"/>
        </w:rPr>
        <w:t xml:space="preserve"> responsable de hacer </w:t>
      </w:r>
      <w:r w:rsidRPr="00032B38">
        <w:rPr>
          <w:rFonts w:ascii="Century Gothic" w:eastAsia="Calibri" w:hAnsi="Century Gothic" w:cs="Calibri"/>
          <w:bCs/>
          <w:sz w:val="22"/>
          <w:szCs w:val="22"/>
          <w:lang w:eastAsia="ar-SA"/>
        </w:rPr>
        <w:t xml:space="preserve">veeduría ciudadana </w:t>
      </w:r>
      <w:r w:rsidR="00032B38" w:rsidRPr="00032B38">
        <w:rPr>
          <w:rFonts w:ascii="Century Gothic" w:eastAsia="Calibri" w:hAnsi="Century Gothic" w:cs="Calibri"/>
          <w:bCs/>
          <w:sz w:val="22"/>
          <w:szCs w:val="22"/>
          <w:lang w:eastAsia="ar-SA"/>
        </w:rPr>
        <w:t xml:space="preserve">de los procesos llevados a cabo en el sector musical, además de representarlo en el Consejo Municipal de Cultura a fin de fortalecer el sector </w:t>
      </w:r>
      <w:r>
        <w:rPr>
          <w:rFonts w:ascii="Century Gothic" w:eastAsia="Calibri" w:hAnsi="Century Gothic" w:cs="Calibri"/>
          <w:bCs/>
          <w:sz w:val="22"/>
          <w:szCs w:val="22"/>
          <w:lang w:eastAsia="ar-SA"/>
        </w:rPr>
        <w:t>con</w:t>
      </w:r>
      <w:r w:rsidR="00032B38" w:rsidRPr="00032B38">
        <w:rPr>
          <w:rFonts w:ascii="Century Gothic" w:eastAsia="Calibri" w:hAnsi="Century Gothic" w:cs="Calibri"/>
          <w:bCs/>
          <w:sz w:val="22"/>
          <w:szCs w:val="22"/>
          <w:lang w:eastAsia="ar-SA"/>
        </w:rPr>
        <w:t xml:space="preserve"> todas sus expresiones alrededor de la música, y también permitir su avance y desarrollo en la comunidad.</w:t>
      </w:r>
    </w:p>
    <w:p w:rsid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La Alcaldía de Pasto, invita a creadores y gestores culturales relacionados con el área de música, a ser parte de este proceso e involucrarse en las decisiones </w:t>
      </w:r>
      <w:r w:rsidR="007B7AE6">
        <w:rPr>
          <w:rFonts w:ascii="Century Gothic" w:eastAsia="Calibri" w:hAnsi="Century Gothic" w:cs="Calibri"/>
          <w:bCs/>
          <w:sz w:val="22"/>
          <w:szCs w:val="22"/>
          <w:lang w:eastAsia="ar-SA"/>
        </w:rPr>
        <w:t xml:space="preserve">sobre este tema, </w:t>
      </w:r>
      <w:r w:rsidRPr="00032B38">
        <w:rPr>
          <w:rFonts w:ascii="Century Gothic" w:eastAsia="Calibri" w:hAnsi="Century Gothic" w:cs="Calibri"/>
          <w:bCs/>
          <w:sz w:val="22"/>
          <w:szCs w:val="22"/>
          <w:lang w:eastAsia="ar-SA"/>
        </w:rPr>
        <w:t>logrando un aporte positivo para su crecimiento.</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Secretario de Cultura, José Aguirre Oliva. Celular: 3012525802</w:t>
      </w:r>
      <w:r w:rsidRPr="00851507">
        <w:rPr>
          <w:rFonts w:asciiTheme="minorHAnsi" w:eastAsiaTheme="minorHAnsi" w:hAnsiTheme="minorHAnsi" w:cstheme="minorBidi"/>
          <w:b/>
          <w:sz w:val="18"/>
          <w:szCs w:val="18"/>
          <w:lang w:val="es-AR" w:eastAsia="en-US"/>
        </w:rPr>
        <w:tab/>
      </w:r>
    </w:p>
    <w:p w:rsidR="00032B38" w:rsidRDefault="00851507" w:rsidP="0085150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15706" w:rsidRPr="00851507" w:rsidRDefault="00615706" w:rsidP="00851507">
      <w:pPr>
        <w:pStyle w:val="Prrafodelista"/>
        <w:shd w:val="clear" w:color="auto" w:fill="FFFFFF"/>
        <w:spacing w:line="253" w:lineRule="atLeast"/>
        <w:jc w:val="center"/>
        <w:rPr>
          <w:rFonts w:ascii="Century Gothic" w:hAnsi="Century Gothic" w:cs="Calibri"/>
          <w:i/>
          <w:lang w:val="es-ES_tradnl" w:eastAsia="ar-SA"/>
        </w:rPr>
      </w:pPr>
    </w:p>
    <w:p w:rsidR="00032B38"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t xml:space="preserve">ALCALDÍA DE PASTO SE UNE A LA CONMEMORACIÓN DEL </w:t>
      </w:r>
      <w:r w:rsidR="00032B38" w:rsidRPr="00032B38">
        <w:rPr>
          <w:rFonts w:ascii="Century Gothic" w:eastAsia="Calibri" w:hAnsi="Century Gothic" w:cs="Calibri"/>
          <w:b/>
          <w:bCs/>
          <w:lang w:val="es-CO" w:eastAsia="ar-SA"/>
        </w:rPr>
        <w:t>DÍA MUNDIAL DE LA PREVENCIÓN DEL SUICIDIO</w:t>
      </w:r>
    </w:p>
    <w:p w:rsidR="00851507" w:rsidRDefault="00851507" w:rsidP="00032B38">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2924175" cy="3848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icidio.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43768" cy="3874185"/>
                    </a:xfrm>
                    <a:prstGeom prst="rect">
                      <a:avLst/>
                    </a:prstGeom>
                  </pic:spPr>
                </pic:pic>
              </a:graphicData>
            </a:graphic>
          </wp:inline>
        </w:drawing>
      </w:r>
    </w:p>
    <w:p w:rsidR="00032B38" w:rsidRPr="00032B38" w:rsidRDefault="00032B38"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lastRenderedPageBreak/>
        <w:t xml:space="preserve">En el marco de la conmemoración del </w:t>
      </w:r>
      <w:r w:rsidR="00851507">
        <w:rPr>
          <w:rFonts w:ascii="Century Gothic" w:eastAsia="Calibri" w:hAnsi="Century Gothic" w:cs="Calibri"/>
          <w:bCs/>
          <w:sz w:val="22"/>
          <w:szCs w:val="22"/>
          <w:lang w:eastAsia="ar-SA"/>
        </w:rPr>
        <w:t>D</w:t>
      </w:r>
      <w:r w:rsidRPr="00032B38">
        <w:rPr>
          <w:rFonts w:ascii="Century Gothic" w:eastAsia="Calibri" w:hAnsi="Century Gothic" w:cs="Calibri"/>
          <w:bCs/>
          <w:sz w:val="22"/>
          <w:szCs w:val="22"/>
          <w:lang w:eastAsia="ar-SA"/>
        </w:rPr>
        <w:t xml:space="preserve">ía mundial de la prevención del suicidio, la </w:t>
      </w:r>
      <w:r w:rsidR="00851507">
        <w:rPr>
          <w:rFonts w:ascii="Century Gothic" w:eastAsia="Calibri" w:hAnsi="Century Gothic" w:cs="Calibri"/>
          <w:bCs/>
          <w:sz w:val="22"/>
          <w:szCs w:val="22"/>
          <w:lang w:eastAsia="ar-SA"/>
        </w:rPr>
        <w:t>A</w:t>
      </w:r>
      <w:r w:rsidRPr="00032B38">
        <w:rPr>
          <w:rFonts w:ascii="Century Gothic" w:eastAsia="Calibri" w:hAnsi="Century Gothic" w:cs="Calibri"/>
          <w:bCs/>
          <w:sz w:val="22"/>
          <w:szCs w:val="22"/>
          <w:lang w:eastAsia="ar-SA"/>
        </w:rPr>
        <w:t xml:space="preserve">lcaldía de Pasto a través de la Secretaría Municipal de Salud, en articulación con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y el Hospital Mental Perpetuo Socorro, invitan a la comunidad en general, al tercer Foro Comunitario en Prevención de Suicidio "Tejiendo Vida</w:t>
      </w:r>
      <w:r w:rsidR="00851507" w:rsidRPr="00032B38">
        <w:rPr>
          <w:rFonts w:ascii="Century Gothic" w:eastAsia="Calibri" w:hAnsi="Century Gothic" w:cs="Calibri"/>
          <w:bCs/>
          <w:sz w:val="22"/>
          <w:szCs w:val="22"/>
          <w:lang w:eastAsia="ar-SA"/>
        </w:rPr>
        <w:t>”, evento</w:t>
      </w:r>
      <w:r w:rsidRPr="00032B38">
        <w:rPr>
          <w:rFonts w:ascii="Century Gothic" w:eastAsia="Calibri" w:hAnsi="Century Gothic" w:cs="Calibri"/>
          <w:bCs/>
          <w:sz w:val="22"/>
          <w:szCs w:val="22"/>
          <w:lang w:eastAsia="ar-SA"/>
        </w:rPr>
        <w:t xml:space="preserve"> que se llevará a cabo el día 10 de septiembre y que tendrá como objetivo principal concientizar a la población sobre el suicidio y la prevención de este.  </w:t>
      </w:r>
    </w:p>
    <w:p w:rsidR="00032B38" w:rsidRDefault="00032B38" w:rsidP="008515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E</w:t>
      </w:r>
      <w:r w:rsidR="00851507">
        <w:rPr>
          <w:rFonts w:ascii="Century Gothic" w:eastAsia="Calibri" w:hAnsi="Century Gothic" w:cs="Calibri"/>
          <w:bCs/>
          <w:sz w:val="22"/>
          <w:szCs w:val="22"/>
          <w:lang w:eastAsia="ar-SA"/>
        </w:rPr>
        <w:t xml:space="preserve">ste foro </w:t>
      </w:r>
      <w:r w:rsidRPr="00032B38">
        <w:rPr>
          <w:rFonts w:ascii="Century Gothic" w:eastAsia="Calibri" w:hAnsi="Century Gothic" w:cs="Calibri"/>
          <w:bCs/>
          <w:sz w:val="22"/>
          <w:szCs w:val="22"/>
          <w:lang w:eastAsia="ar-SA"/>
        </w:rPr>
        <w:t xml:space="preserve">contribuirá a unificar esfuerzos no solo del sector salud sino también con todo tipo de entidades relacionadas con esta </w:t>
      </w:r>
      <w:r w:rsidR="00851507" w:rsidRPr="00032B38">
        <w:rPr>
          <w:rFonts w:ascii="Century Gothic" w:eastAsia="Calibri" w:hAnsi="Century Gothic" w:cs="Calibri"/>
          <w:bCs/>
          <w:sz w:val="22"/>
          <w:szCs w:val="22"/>
          <w:lang w:eastAsia="ar-SA"/>
        </w:rPr>
        <w:t>problemática, de</w:t>
      </w:r>
      <w:r w:rsidRPr="00032B38">
        <w:rPr>
          <w:rFonts w:ascii="Century Gothic" w:eastAsia="Calibri" w:hAnsi="Century Gothic" w:cs="Calibri"/>
          <w:bCs/>
          <w:sz w:val="22"/>
          <w:szCs w:val="22"/>
          <w:lang w:eastAsia="ar-SA"/>
        </w:rPr>
        <w:t xml:space="preserve"> esta manera</w:t>
      </w:r>
      <w:r w:rsidR="00851507">
        <w:rPr>
          <w:rFonts w:ascii="Century Gothic" w:eastAsia="Calibri" w:hAnsi="Century Gothic" w:cs="Calibri"/>
          <w:bCs/>
          <w:sz w:val="22"/>
          <w:szCs w:val="22"/>
          <w:lang w:eastAsia="ar-SA"/>
        </w:rPr>
        <w:t xml:space="preserve"> se busca </w:t>
      </w:r>
      <w:r w:rsidRPr="00032B38">
        <w:rPr>
          <w:rFonts w:ascii="Century Gothic" w:eastAsia="Calibri" w:hAnsi="Century Gothic" w:cs="Calibri"/>
          <w:bCs/>
          <w:sz w:val="22"/>
          <w:szCs w:val="22"/>
          <w:lang w:eastAsia="ar-SA"/>
        </w:rPr>
        <w:t>lograr tener un panorama más amplio, desde diferentes puntos de vista</w:t>
      </w:r>
      <w:r w:rsidR="00851507">
        <w:rPr>
          <w:rFonts w:ascii="Century Gothic" w:eastAsia="Calibri" w:hAnsi="Century Gothic" w:cs="Calibri"/>
          <w:bCs/>
          <w:sz w:val="22"/>
          <w:szCs w:val="22"/>
          <w:lang w:eastAsia="ar-SA"/>
        </w:rPr>
        <w:t>. El tema principal de este encuentro</w:t>
      </w:r>
      <w:r w:rsidRPr="00032B38">
        <w:rPr>
          <w:rFonts w:ascii="Century Gothic" w:eastAsia="Calibri" w:hAnsi="Century Gothic" w:cs="Calibri"/>
          <w:bCs/>
          <w:sz w:val="22"/>
          <w:szCs w:val="22"/>
          <w:lang w:eastAsia="ar-SA"/>
        </w:rPr>
        <w:t xml:space="preserve"> será </w:t>
      </w:r>
      <w:r w:rsidR="00851507">
        <w:rPr>
          <w:rFonts w:ascii="Century Gothic" w:eastAsia="Calibri" w:hAnsi="Century Gothic" w:cs="Calibri"/>
          <w:bCs/>
          <w:sz w:val="22"/>
          <w:szCs w:val="22"/>
          <w:lang w:eastAsia="ar-SA"/>
        </w:rPr>
        <w:t xml:space="preserve">la </w:t>
      </w:r>
      <w:r w:rsidRPr="00032B38">
        <w:rPr>
          <w:rFonts w:ascii="Century Gothic" w:eastAsia="Calibri" w:hAnsi="Century Gothic" w:cs="Calibri"/>
          <w:bCs/>
          <w:sz w:val="22"/>
          <w:szCs w:val="22"/>
          <w:lang w:eastAsia="ar-SA"/>
        </w:rPr>
        <w:t xml:space="preserve">prevención </w:t>
      </w:r>
      <w:r w:rsidR="00851507" w:rsidRPr="00032B38">
        <w:rPr>
          <w:rFonts w:ascii="Century Gothic" w:eastAsia="Calibri" w:hAnsi="Century Gothic" w:cs="Calibri"/>
          <w:bCs/>
          <w:sz w:val="22"/>
          <w:szCs w:val="22"/>
          <w:lang w:eastAsia="ar-SA"/>
        </w:rPr>
        <w:t>y captación</w:t>
      </w:r>
      <w:r w:rsidRPr="00032B38">
        <w:rPr>
          <w:rFonts w:ascii="Century Gothic" w:eastAsia="Calibri" w:hAnsi="Century Gothic" w:cs="Calibri"/>
          <w:bCs/>
          <w:sz w:val="22"/>
          <w:szCs w:val="22"/>
          <w:lang w:eastAsia="ar-SA"/>
        </w:rPr>
        <w:t xml:space="preserve"> temprana de los factores de riesgo. </w:t>
      </w:r>
      <w:r w:rsidR="00851507">
        <w:rPr>
          <w:rFonts w:ascii="Century Gothic" w:eastAsia="Calibri" w:hAnsi="Century Gothic" w:cs="Calibri"/>
          <w:bCs/>
          <w:sz w:val="22"/>
          <w:szCs w:val="22"/>
          <w:lang w:eastAsia="ar-SA"/>
        </w:rPr>
        <w:t xml:space="preserve"> La jornada se</w:t>
      </w:r>
      <w:r w:rsidRPr="00032B38">
        <w:rPr>
          <w:rFonts w:ascii="Century Gothic" w:eastAsia="Calibri" w:hAnsi="Century Gothic" w:cs="Calibri"/>
          <w:bCs/>
          <w:sz w:val="22"/>
          <w:szCs w:val="22"/>
          <w:lang w:eastAsia="ar-SA"/>
        </w:rPr>
        <w:t xml:space="preserve"> realizará en el auditorio San Francisco de la Universidad </w:t>
      </w:r>
      <w:proofErr w:type="spellStart"/>
      <w:r w:rsidRPr="00032B38">
        <w:rPr>
          <w:rFonts w:ascii="Century Gothic" w:eastAsia="Calibri" w:hAnsi="Century Gothic" w:cs="Calibri"/>
          <w:bCs/>
          <w:sz w:val="22"/>
          <w:szCs w:val="22"/>
          <w:lang w:eastAsia="ar-SA"/>
        </w:rPr>
        <w:t>C</w:t>
      </w:r>
      <w:r w:rsidR="00851507">
        <w:rPr>
          <w:rFonts w:ascii="Century Gothic" w:eastAsia="Calibri" w:hAnsi="Century Gothic" w:cs="Calibri"/>
          <w:bCs/>
          <w:sz w:val="22"/>
          <w:szCs w:val="22"/>
          <w:lang w:eastAsia="ar-SA"/>
        </w:rPr>
        <w:t>esmag</w:t>
      </w:r>
      <w:proofErr w:type="spellEnd"/>
      <w:r w:rsidRPr="00032B38">
        <w:rPr>
          <w:rFonts w:ascii="Century Gothic" w:eastAsia="Calibri" w:hAnsi="Century Gothic" w:cs="Calibri"/>
          <w:bCs/>
          <w:sz w:val="22"/>
          <w:szCs w:val="22"/>
          <w:lang w:eastAsia="ar-SA"/>
        </w:rPr>
        <w:t xml:space="preserve"> a partir de las 8:00 a</w:t>
      </w:r>
      <w:r w:rsidR="00851507">
        <w:rPr>
          <w:rFonts w:ascii="Century Gothic" w:eastAsia="Calibri" w:hAnsi="Century Gothic" w:cs="Calibri"/>
          <w:bCs/>
          <w:sz w:val="22"/>
          <w:szCs w:val="22"/>
          <w:lang w:eastAsia="ar-SA"/>
        </w:rPr>
        <w:t>.</w:t>
      </w:r>
      <w:r w:rsidRPr="00032B38">
        <w:rPr>
          <w:rFonts w:ascii="Century Gothic" w:eastAsia="Calibri" w:hAnsi="Century Gothic" w:cs="Calibri"/>
          <w:bCs/>
          <w:sz w:val="22"/>
          <w:szCs w:val="22"/>
          <w:lang w:eastAsia="ar-SA"/>
        </w:rPr>
        <w:t xml:space="preserve">m. </w:t>
      </w:r>
      <w:r>
        <w:rPr>
          <w:rFonts w:ascii="Century Gothic" w:eastAsia="Calibri" w:hAnsi="Century Gothic" w:cs="Calibri"/>
          <w:bCs/>
          <w:sz w:val="22"/>
          <w:szCs w:val="22"/>
          <w:lang w:eastAsia="ar-SA"/>
        </w:rPr>
        <w:t xml:space="preserve"> </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Secretaria de Salud Diana Paola Rosero. Celular: 3116145813</w:t>
      </w:r>
    </w:p>
    <w:p w:rsidR="00032B38" w:rsidRPr="00BF3CA9" w:rsidRDefault="00851507"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851507" w:rsidRDefault="00D6600D" w:rsidP="00851507">
      <w:pPr>
        <w:shd w:val="clear" w:color="auto" w:fill="FFFFFF"/>
        <w:spacing w:after="225" w:line="240" w:lineRule="atLeast"/>
        <w:ind w:right="-300"/>
        <w:jc w:val="center"/>
        <w:outlineLvl w:val="1"/>
        <w:rPr>
          <w:rFonts w:ascii="Century Gothic" w:eastAsia="Calibri" w:hAnsi="Century Gothic" w:cs="Calibri"/>
          <w:b/>
          <w:bCs/>
          <w:lang w:val="es-CO" w:eastAsia="ar-SA"/>
        </w:rPr>
      </w:pPr>
      <w:r w:rsidRPr="00D6600D">
        <w:rPr>
          <w:rFonts w:ascii="Century Gothic" w:eastAsia="Calibri" w:hAnsi="Century Gothic" w:cs="Calibri"/>
          <w:b/>
          <w:bCs/>
          <w:lang w:val="es-CO" w:eastAsia="ar-SA"/>
        </w:rPr>
        <w:t xml:space="preserve">ALCALDÍA DE PASTO </w:t>
      </w:r>
      <w:r w:rsidR="00851507">
        <w:rPr>
          <w:rFonts w:ascii="Century Gothic" w:eastAsia="Calibri" w:hAnsi="Century Gothic" w:cs="Calibri"/>
          <w:b/>
          <w:bCs/>
          <w:lang w:val="es-CO" w:eastAsia="ar-SA"/>
        </w:rPr>
        <w:t xml:space="preserve">INVITA A LA COMUNIDAD A PARTICIPAR EN </w:t>
      </w:r>
      <w:r w:rsidR="00851507" w:rsidRPr="00D6600D">
        <w:rPr>
          <w:rFonts w:ascii="Century Gothic" w:eastAsia="Calibri" w:hAnsi="Century Gothic" w:cs="Calibri"/>
          <w:b/>
          <w:bCs/>
          <w:lang w:val="es-CO" w:eastAsia="ar-SA"/>
        </w:rPr>
        <w:t>TALLER</w:t>
      </w:r>
      <w:r w:rsidR="00851507">
        <w:rPr>
          <w:rFonts w:ascii="Century Gothic" w:eastAsia="Calibri" w:hAnsi="Century Gothic" w:cs="Calibri"/>
          <w:b/>
          <w:bCs/>
          <w:lang w:val="es-CO" w:eastAsia="ar-SA"/>
        </w:rPr>
        <w:t xml:space="preserve"> GRATUITO</w:t>
      </w:r>
      <w:r w:rsidRPr="00D6600D">
        <w:rPr>
          <w:rFonts w:ascii="Century Gothic" w:eastAsia="Calibri" w:hAnsi="Century Gothic" w:cs="Calibri"/>
          <w:b/>
          <w:bCs/>
          <w:lang w:val="es-CO" w:eastAsia="ar-SA"/>
        </w:rPr>
        <w:t xml:space="preserve"> DE</w:t>
      </w:r>
      <w:r w:rsidR="00851507">
        <w:rPr>
          <w:rFonts w:ascii="Century Gothic" w:eastAsia="Calibri" w:hAnsi="Century Gothic" w:cs="Calibri"/>
          <w:b/>
          <w:bCs/>
          <w:lang w:val="es-CO" w:eastAsia="ar-SA"/>
        </w:rPr>
        <w:t>L</w:t>
      </w:r>
      <w:r w:rsidRPr="00D6600D">
        <w:rPr>
          <w:rFonts w:ascii="Century Gothic" w:eastAsia="Calibri" w:hAnsi="Century Gothic" w:cs="Calibri"/>
          <w:b/>
          <w:bCs/>
          <w:lang w:val="es-CO" w:eastAsia="ar-SA"/>
        </w:rPr>
        <w:t xml:space="preserve"> CARNAVAL</w:t>
      </w:r>
      <w:r>
        <w:rPr>
          <w:rFonts w:ascii="Century Gothic" w:eastAsia="Calibri" w:hAnsi="Century Gothic" w:cs="Calibri"/>
          <w:b/>
          <w:bCs/>
          <w:lang w:val="es-CO" w:eastAsia="ar-SA"/>
        </w:rPr>
        <w:t xml:space="preserve"> </w:t>
      </w:r>
    </w:p>
    <w:p w:rsidR="00D6600D" w:rsidRPr="00032B38" w:rsidRDefault="00D6600D"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La Alcaldía de Pasto, a través de la Secretaría de Cultura y las Escuelas de Formación artística y artesanal, viene desarrollando desde el año 2016 de manera gratuita el Taller de Carnaval para niños, niñas, jóvenes y adultos en la IEM Liceo Central de Nariño (Comuna Uno) y en las bibliotecas públicas del municipio. Este taller se realiza con el fin de hacer un buen uso del tiempo libre y conservar las costumbres, tradiciones y el patrimonio cultural inmaterial de la región.</w:t>
      </w:r>
    </w:p>
    <w:p w:rsidR="00D6600D" w:rsidRPr="00032B38" w:rsidRDefault="00D6600D"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El maestro Franklin Melo Chávez, </w:t>
      </w:r>
      <w:proofErr w:type="spellStart"/>
      <w:r w:rsidRPr="00032B38">
        <w:rPr>
          <w:rFonts w:ascii="Century Gothic" w:eastAsia="Calibri" w:hAnsi="Century Gothic" w:cs="Calibri"/>
          <w:bCs/>
          <w:sz w:val="22"/>
          <w:szCs w:val="22"/>
          <w:lang w:eastAsia="ar-SA"/>
        </w:rPr>
        <w:t>tallerista</w:t>
      </w:r>
      <w:proofErr w:type="spellEnd"/>
      <w:r w:rsidRPr="00032B38">
        <w:rPr>
          <w:rFonts w:ascii="Century Gothic" w:eastAsia="Calibri" w:hAnsi="Century Gothic" w:cs="Calibri"/>
          <w:bCs/>
          <w:sz w:val="22"/>
          <w:szCs w:val="22"/>
          <w:lang w:eastAsia="ar-SA"/>
        </w:rPr>
        <w:t xml:space="preserve"> de Carnaval de la Secretaría de Cultura, instruye a quienes participan en la formación en las técnicas propias del Carnaval como el modelado en arcilla, empapelado, uso de </w:t>
      </w:r>
      <w:proofErr w:type="spellStart"/>
      <w:r w:rsidRPr="00032B38">
        <w:rPr>
          <w:rFonts w:ascii="Century Gothic" w:eastAsia="Calibri" w:hAnsi="Century Gothic" w:cs="Calibri"/>
          <w:bCs/>
          <w:sz w:val="22"/>
          <w:szCs w:val="22"/>
          <w:lang w:eastAsia="ar-SA"/>
        </w:rPr>
        <w:t>icopor</w:t>
      </w:r>
      <w:proofErr w:type="spellEnd"/>
      <w:r w:rsidRPr="00032B38">
        <w:rPr>
          <w:rFonts w:ascii="Century Gothic" w:eastAsia="Calibri" w:hAnsi="Century Gothic" w:cs="Calibri"/>
          <w:bCs/>
          <w:sz w:val="22"/>
          <w:szCs w:val="22"/>
          <w:lang w:eastAsia="ar-SA"/>
        </w:rPr>
        <w:t>, pintura, entre otros elementos, que motiva a los estudiantes a preservar la fiesta de Negros y Blancos, apasionarse por este gran evento, además de conocer su historia y formar “Guardianes de Carnaval”.</w:t>
      </w:r>
    </w:p>
    <w:p w:rsidR="00D6600D" w:rsidRDefault="00D6600D" w:rsidP="00032B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32B38">
        <w:rPr>
          <w:rFonts w:ascii="Century Gothic" w:eastAsia="Calibri" w:hAnsi="Century Gothic" w:cs="Calibri"/>
          <w:bCs/>
          <w:sz w:val="22"/>
          <w:szCs w:val="22"/>
          <w:lang w:eastAsia="ar-SA"/>
        </w:rPr>
        <w:t xml:space="preserve">Las personas interesadas pueden acercarse a las instalaciones de la Secretaría de Cultura (Centro Cultural Pandiaco, </w:t>
      </w:r>
      <w:proofErr w:type="spellStart"/>
      <w:r w:rsidRPr="00032B38">
        <w:rPr>
          <w:rFonts w:ascii="Century Gothic" w:eastAsia="Calibri" w:hAnsi="Century Gothic" w:cs="Calibri"/>
          <w:bCs/>
          <w:sz w:val="22"/>
          <w:szCs w:val="22"/>
          <w:lang w:eastAsia="ar-SA"/>
        </w:rPr>
        <w:t>Cll</w:t>
      </w:r>
      <w:proofErr w:type="spellEnd"/>
      <w:r w:rsidRPr="00032B38">
        <w:rPr>
          <w:rFonts w:ascii="Century Gothic" w:eastAsia="Calibri" w:hAnsi="Century Gothic" w:cs="Calibri"/>
          <w:bCs/>
          <w:sz w:val="22"/>
          <w:szCs w:val="22"/>
          <w:lang w:eastAsia="ar-SA"/>
        </w:rPr>
        <w:t xml:space="preserve"> 19-Cra 42) e inscribirse al Taller de Carnaval o cualquiera de las 17 modalidades que tengan disponibilidad de cupo, que ofrece la Secretaría de Cultura gratuitamente, en los corregimientos y comunas del municipio.</w:t>
      </w:r>
    </w:p>
    <w:p w:rsidR="00851507" w:rsidRDefault="00851507" w:rsidP="0085150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851507">
        <w:rPr>
          <w:rFonts w:asciiTheme="minorHAnsi" w:eastAsiaTheme="minorHAnsi" w:hAnsiTheme="minorHAnsi" w:cstheme="minorBidi"/>
          <w:b/>
          <w:sz w:val="18"/>
          <w:szCs w:val="18"/>
          <w:lang w:val="es-AR" w:eastAsia="en-US"/>
        </w:rPr>
        <w:t>Información: Secretario de Cultura, José Aguirre Oliva. Celular: 3012525802</w:t>
      </w:r>
      <w:r w:rsidRPr="00851507">
        <w:rPr>
          <w:rFonts w:asciiTheme="minorHAnsi" w:eastAsiaTheme="minorHAnsi" w:hAnsiTheme="minorHAnsi" w:cstheme="minorBidi"/>
          <w:b/>
          <w:sz w:val="18"/>
          <w:szCs w:val="18"/>
          <w:lang w:val="es-AR" w:eastAsia="en-US"/>
        </w:rPr>
        <w:tab/>
      </w:r>
    </w:p>
    <w:p w:rsidR="003228B0" w:rsidRPr="00BF3CA9" w:rsidRDefault="00851507" w:rsidP="00BF3C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24286" w:rsidRDefault="0052428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2D1287" w:rsidRDefault="002D1287" w:rsidP="002D1287">
      <w:pPr>
        <w:shd w:val="clear" w:color="auto" w:fill="FFFFFF"/>
        <w:spacing w:after="225" w:line="240" w:lineRule="atLeast"/>
        <w:ind w:right="-300"/>
        <w:jc w:val="center"/>
        <w:outlineLvl w:val="1"/>
        <w:rPr>
          <w:rFonts w:ascii="Century Gothic" w:eastAsia="Calibri" w:hAnsi="Century Gothic" w:cs="Calibri"/>
          <w:b/>
          <w:bCs/>
          <w:lang w:val="es-CO" w:eastAsia="ar-SA"/>
        </w:rPr>
      </w:pPr>
      <w:r w:rsidRPr="002D1287">
        <w:rPr>
          <w:rFonts w:ascii="Century Gothic" w:eastAsia="Calibri" w:hAnsi="Century Gothic" w:cs="Calibri"/>
          <w:b/>
          <w:bCs/>
          <w:lang w:val="es-CO" w:eastAsia="ar-SA"/>
        </w:rPr>
        <w:lastRenderedPageBreak/>
        <w:t>ALCALDÍA DE PASTO PARTICIPÓ EN FORO EXPERIENCIAS EXITOSAS ENTORNO A LA PAZ DURANTE ‘EXPOPAZ’</w:t>
      </w:r>
    </w:p>
    <w:p w:rsidR="002D1287" w:rsidRPr="002D1287" w:rsidRDefault="002D1287" w:rsidP="002D1287">
      <w:pPr>
        <w:shd w:val="clear" w:color="auto" w:fill="FFFFFF"/>
        <w:spacing w:after="225" w:line="240" w:lineRule="atLeast"/>
        <w:ind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742411" cy="3553691"/>
            <wp:effectExtent l="0" t="0" r="127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XPOPAZ.jpg"/>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742411" cy="3553691"/>
                    </a:xfrm>
                    <a:prstGeom prst="rect">
                      <a:avLst/>
                    </a:prstGeom>
                  </pic:spPr>
                </pic:pic>
              </a:graphicData>
            </a:graphic>
          </wp:inline>
        </w:drawing>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La Alcaldía de Pasto a través de la Comisión de Paz y Reconciliación participó del evento académico e investigativo ‘Experiencias Exitosas Entorno a La Paz’, en la segunda versión de ‘</w:t>
      </w:r>
      <w:proofErr w:type="spellStart"/>
      <w:r w:rsidRPr="002D1287">
        <w:rPr>
          <w:rFonts w:ascii="Century Gothic" w:eastAsia="Calibri" w:hAnsi="Century Gothic" w:cs="Calibri"/>
          <w:bCs/>
          <w:sz w:val="22"/>
          <w:szCs w:val="22"/>
          <w:lang w:eastAsia="ar-SA"/>
        </w:rPr>
        <w:t>Expopaz</w:t>
      </w:r>
      <w:proofErr w:type="spellEnd"/>
      <w:r w:rsidRPr="002D1287">
        <w:rPr>
          <w:rFonts w:ascii="Century Gothic" w:eastAsia="Calibri" w:hAnsi="Century Gothic" w:cs="Calibri"/>
          <w:bCs/>
          <w:sz w:val="22"/>
          <w:szCs w:val="22"/>
          <w:lang w:eastAsia="ar-SA"/>
        </w:rPr>
        <w:t>’ y que se realiza en el marco de la Semana por La Paz 2019. En este espacio se expuso las distintas acciones e iniciativas de construcción de Paz que ha adelantado la Administración Municipal Y que están inmersas en el Plan de Desarrollo Municipal.</w:t>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 xml:space="preserve">Al término de esta presentación realizada por el comisionado de Paz de Pasto, </w:t>
      </w:r>
      <w:proofErr w:type="spellStart"/>
      <w:r w:rsidRPr="002D1287">
        <w:rPr>
          <w:rFonts w:ascii="Century Gothic" w:eastAsia="Calibri" w:hAnsi="Century Gothic" w:cs="Calibri"/>
          <w:bCs/>
          <w:sz w:val="22"/>
          <w:szCs w:val="22"/>
          <w:lang w:eastAsia="ar-SA"/>
        </w:rPr>
        <w:t>Zabier</w:t>
      </w:r>
      <w:proofErr w:type="spellEnd"/>
      <w:r w:rsidRPr="002D1287">
        <w:rPr>
          <w:rFonts w:ascii="Century Gothic" w:eastAsia="Calibri" w:hAnsi="Century Gothic" w:cs="Calibri"/>
          <w:bCs/>
          <w:sz w:val="22"/>
          <w:szCs w:val="22"/>
          <w:lang w:eastAsia="ar-SA"/>
        </w:rPr>
        <w:t xml:space="preserve"> Hernández y Luis Trujillo integrante de la Comisión de Paz, destacaron las experiencias innovadoras en el desarrollo de la política Pública de Paz que se encuentra en plena construcción en el municipio. Adriana Lagos Mora, directora del grupo de investigación IURIS COEPTUM, de la Universidad </w:t>
      </w:r>
      <w:proofErr w:type="spellStart"/>
      <w:r w:rsidRPr="002D1287">
        <w:rPr>
          <w:rFonts w:ascii="Century Gothic" w:eastAsia="Calibri" w:hAnsi="Century Gothic" w:cs="Calibri"/>
          <w:bCs/>
          <w:sz w:val="22"/>
          <w:szCs w:val="22"/>
          <w:lang w:eastAsia="ar-SA"/>
        </w:rPr>
        <w:t>Cesmag</w:t>
      </w:r>
      <w:proofErr w:type="spellEnd"/>
      <w:r w:rsidRPr="002D1287">
        <w:rPr>
          <w:rFonts w:ascii="Century Gothic" w:eastAsia="Calibri" w:hAnsi="Century Gothic" w:cs="Calibri"/>
          <w:bCs/>
          <w:sz w:val="22"/>
          <w:szCs w:val="22"/>
          <w:lang w:eastAsia="ar-SA"/>
        </w:rPr>
        <w:t xml:space="preserve">, y organizadora de este evento destacó la importancia de la articulación que se realiza desde la Política Pública que viene liderando la Administración Municipal, con la academia, frente a la necesidad de fortalecer todas la iniciativas de Paz en el territorio, “Esta articulación ha permitido que la Universidad </w:t>
      </w:r>
      <w:proofErr w:type="spellStart"/>
      <w:r w:rsidRPr="002D1287">
        <w:rPr>
          <w:rFonts w:ascii="Century Gothic" w:eastAsia="Calibri" w:hAnsi="Century Gothic" w:cs="Calibri"/>
          <w:bCs/>
          <w:sz w:val="22"/>
          <w:szCs w:val="22"/>
          <w:lang w:eastAsia="ar-SA"/>
        </w:rPr>
        <w:t>Cesmag</w:t>
      </w:r>
      <w:proofErr w:type="spellEnd"/>
      <w:r w:rsidRPr="002D1287">
        <w:rPr>
          <w:rFonts w:ascii="Century Gothic" w:eastAsia="Calibri" w:hAnsi="Century Gothic" w:cs="Calibri"/>
          <w:bCs/>
          <w:sz w:val="22"/>
          <w:szCs w:val="22"/>
          <w:lang w:eastAsia="ar-SA"/>
        </w:rPr>
        <w:t xml:space="preserve"> a través de sus grupos de investigación se pueda unir y articular esfuerzos para efectos de ser ese apoyo constructor de esa Política de Paz Municipal que se encuentra en desarrollo”, sostuvo la docente. </w:t>
      </w:r>
    </w:p>
    <w:p w:rsidR="002D1287" w:rsidRP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 xml:space="preserve">Por otra parte, </w:t>
      </w:r>
      <w:proofErr w:type="spellStart"/>
      <w:r w:rsidRPr="002D1287">
        <w:rPr>
          <w:rFonts w:ascii="Century Gothic" w:eastAsia="Calibri" w:hAnsi="Century Gothic" w:cs="Calibri"/>
          <w:bCs/>
          <w:sz w:val="22"/>
          <w:szCs w:val="22"/>
          <w:lang w:eastAsia="ar-SA"/>
        </w:rPr>
        <w:t>Zabier</w:t>
      </w:r>
      <w:proofErr w:type="spellEnd"/>
      <w:r w:rsidRPr="002D1287">
        <w:rPr>
          <w:rFonts w:ascii="Century Gothic" w:eastAsia="Calibri" w:hAnsi="Century Gothic" w:cs="Calibri"/>
          <w:bCs/>
          <w:sz w:val="22"/>
          <w:szCs w:val="22"/>
          <w:lang w:eastAsia="ar-SA"/>
        </w:rPr>
        <w:t xml:space="preserve"> Hernández explicó que se han compartido las buenas experiencias que se ha tenido en la construcción de paz desarrollada por el </w:t>
      </w:r>
      <w:r w:rsidRPr="002D1287">
        <w:rPr>
          <w:rFonts w:ascii="Century Gothic" w:eastAsia="Calibri" w:hAnsi="Century Gothic" w:cs="Calibri"/>
          <w:bCs/>
          <w:sz w:val="22"/>
          <w:szCs w:val="22"/>
          <w:lang w:eastAsia="ar-SA"/>
        </w:rPr>
        <w:lastRenderedPageBreak/>
        <w:t>gobierno local.  “Hoy hemos tenido entre el público a niños, niñas, adolescentes además de los adultos, que pudieron conocer los elementos y resultados tangibles e innovadores del trabajo de socialización, sensibilización y pedagogía por la paz”, señaló Hernández Vuelvas, quien además agregó que se pusieron a disposición de todo el público los 17 documentales de video que cuenta la Comisión de Paz, y la disponibilidad de realizar cine foros y talleres.</w:t>
      </w:r>
    </w:p>
    <w:p w:rsidR="002D1287" w:rsidRDefault="002D1287" w:rsidP="002D1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1287">
        <w:rPr>
          <w:rFonts w:ascii="Century Gothic" w:eastAsia="Calibri" w:hAnsi="Century Gothic" w:cs="Calibri"/>
          <w:bCs/>
          <w:sz w:val="22"/>
          <w:szCs w:val="22"/>
          <w:lang w:eastAsia="ar-SA"/>
        </w:rPr>
        <w:t>Este espacio también fue aprovechado por los integrantes de la Comisión de Paz y Reconciliación para hacer entrega a las personas que participaron de este evento, de cientos de ejemplares de las cartillas Pasto Educado Constructor de Paz y Facilitación de Diálogos y Resolución de Conflictos.</w:t>
      </w:r>
    </w:p>
    <w:p w:rsidR="002D1287" w:rsidRDefault="002D1287" w:rsidP="002D1287">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2D1287">
        <w:rPr>
          <w:rFonts w:asciiTheme="minorHAnsi" w:eastAsiaTheme="minorHAnsi" w:hAnsiTheme="minorHAnsi" w:cstheme="minorBidi"/>
          <w:b/>
          <w:sz w:val="18"/>
          <w:szCs w:val="18"/>
          <w:lang w:val="es-AR" w:eastAsia="en-US"/>
        </w:rPr>
        <w:t xml:space="preserve">Información: Coordinador Comisión de Postconflicto y Paz, </w:t>
      </w:r>
      <w:proofErr w:type="spellStart"/>
      <w:r w:rsidRPr="002D1287">
        <w:rPr>
          <w:rFonts w:asciiTheme="minorHAnsi" w:eastAsiaTheme="minorHAnsi" w:hAnsiTheme="minorHAnsi" w:cstheme="minorBidi"/>
          <w:b/>
          <w:sz w:val="18"/>
          <w:szCs w:val="18"/>
          <w:lang w:val="es-AR" w:eastAsia="en-US"/>
        </w:rPr>
        <w:t>Zabier</w:t>
      </w:r>
      <w:proofErr w:type="spellEnd"/>
      <w:r w:rsidRPr="002D1287">
        <w:rPr>
          <w:rFonts w:asciiTheme="minorHAnsi" w:eastAsiaTheme="minorHAnsi" w:hAnsiTheme="minorHAnsi" w:cstheme="minorBidi"/>
          <w:b/>
          <w:sz w:val="18"/>
          <w:szCs w:val="18"/>
          <w:lang w:val="es-AR" w:eastAsia="en-US"/>
        </w:rPr>
        <w:t xml:space="preserve"> Hernández </w:t>
      </w:r>
      <w:proofErr w:type="spellStart"/>
      <w:r w:rsidRPr="002D1287">
        <w:rPr>
          <w:rFonts w:asciiTheme="minorHAnsi" w:eastAsiaTheme="minorHAnsi" w:hAnsiTheme="minorHAnsi" w:cstheme="minorBidi"/>
          <w:b/>
          <w:sz w:val="18"/>
          <w:szCs w:val="18"/>
          <w:lang w:val="es-AR" w:eastAsia="en-US"/>
        </w:rPr>
        <w:t>Buelvas</w:t>
      </w:r>
      <w:proofErr w:type="spellEnd"/>
      <w:r w:rsidRPr="002D1287">
        <w:rPr>
          <w:rFonts w:asciiTheme="minorHAnsi" w:eastAsiaTheme="minorHAnsi" w:hAnsiTheme="minorHAnsi" w:cstheme="minorBidi"/>
          <w:b/>
          <w:sz w:val="18"/>
          <w:szCs w:val="18"/>
          <w:lang w:val="es-AR" w:eastAsia="en-US"/>
        </w:rPr>
        <w:t>. Celular: 3136575982</w:t>
      </w:r>
    </w:p>
    <w:p w:rsidR="003228B0" w:rsidRDefault="002D1287" w:rsidP="002D12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D1287" w:rsidRPr="002D1287" w:rsidRDefault="002D1287" w:rsidP="002D1287">
      <w:pPr>
        <w:pStyle w:val="Prrafodelista"/>
        <w:shd w:val="clear" w:color="auto" w:fill="FFFFFF"/>
        <w:spacing w:line="253" w:lineRule="atLeast"/>
        <w:jc w:val="center"/>
        <w:rPr>
          <w:rFonts w:ascii="Century Gothic" w:hAnsi="Century Gothic" w:cs="Calibri"/>
          <w:i/>
          <w:lang w:val="es-ES_tradnl" w:eastAsia="ar-SA"/>
        </w:rPr>
      </w:pPr>
    </w:p>
    <w:p w:rsid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8" w:name="_GoBack"/>
      <w:bookmarkEnd w:id="0"/>
      <w:bookmarkEnd w:id="8"/>
      <w:r w:rsidRPr="00D55F38">
        <w:rPr>
          <w:rFonts w:ascii="Century Gothic" w:eastAsia="Calibri" w:hAnsi="Century Gothic" w:cs="Calibri"/>
          <w:b/>
          <w:bCs/>
          <w:sz w:val="22"/>
          <w:szCs w:val="22"/>
          <w:lang w:eastAsia="ar-SA"/>
        </w:rPr>
        <w:t>SE EXTIENDE EL PLAZO DE INSCRIPCIÓN PARA PARTICIPAR EN PREMIOS IMPULSO ATURES II, EVENTO QUE EXPONE, CONECTA E IMPULSA LAS MEJORES INICIATIVAS AMBIENTALES DEL MUNICIPIO</w:t>
      </w:r>
      <w:r>
        <w:rPr>
          <w:rFonts w:ascii="Century Gothic" w:eastAsia="Calibri" w:hAnsi="Century Gothic" w:cs="Calibri"/>
          <w:b/>
          <w:bCs/>
          <w:sz w:val="22"/>
          <w:szCs w:val="22"/>
          <w:lang w:eastAsia="ar-SA"/>
        </w:rPr>
        <w:t xml:space="preserve"> DE PASTO</w:t>
      </w:r>
    </w:p>
    <w:p w:rsidR="00D55F38" w:rsidRP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362045" cy="2583180"/>
            <wp:effectExtent l="0" t="0" r="63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URES.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73260" cy="2589821"/>
                    </a:xfrm>
                    <a:prstGeom prst="rect">
                      <a:avLst/>
                    </a:prstGeom>
                  </pic:spPr>
                </pic:pic>
              </a:graphicData>
            </a:graphic>
          </wp:inline>
        </w:drawing>
      </w:r>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La Alcaldía de Pasto a través de la Secretaría de Gestión Ambiental, agradece a todos los guardianes que trabajan activamente por el planeta y que ya inscribieron su proyecto, para participar en los Premios Impulso Atures II, a la vez informa a la ciudadanía que se extendió el plazo de inscripción de iniciativas ambientales hasta el día 8 de septiembre.</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tendrá la posibilidad </w:t>
      </w:r>
      <w:r w:rsidRPr="00D55F38">
        <w:rPr>
          <w:rFonts w:ascii="Century Gothic" w:eastAsia="Calibri" w:hAnsi="Century Gothic" w:cs="Calibri"/>
          <w:bCs/>
          <w:sz w:val="22"/>
          <w:szCs w:val="22"/>
          <w:lang w:eastAsia="ar-SA"/>
        </w:rPr>
        <w:t>de visibilizar su proyecto y ser reconocido por su compromiso con el planeta y con el medio ambiente en las categorías de cambio climático, agua, diversidad biológica y residuos sólidos.</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También se recuerda a los interesados que la ceremonia de premiación se realizará el día 4 de octubre en las instalaciones de la Universidad Cooperativa de </w:t>
      </w:r>
      <w:r w:rsidRPr="00D55F38">
        <w:rPr>
          <w:rFonts w:ascii="Century Gothic" w:eastAsia="Calibri" w:hAnsi="Century Gothic" w:cs="Calibri"/>
          <w:bCs/>
          <w:sz w:val="22"/>
          <w:szCs w:val="22"/>
          <w:lang w:eastAsia="ar-SA"/>
        </w:rPr>
        <w:lastRenderedPageBreak/>
        <w:t>Colombia - Campus Pasto, en el marco de la gran vitrina ambiental municipal del Nuevo Pacto con la Naturaleza.</w:t>
      </w:r>
    </w:p>
    <w:p w:rsidR="00293484"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Para participar se pueden postular todas las iniciativas ambientales ejecutadas o en ejecución en el municipio de Pasto; visite la página </w:t>
      </w:r>
      <w:r>
        <w:rPr>
          <w:rFonts w:ascii="Century Gothic" w:eastAsia="Calibri" w:hAnsi="Century Gothic" w:cs="Calibri"/>
          <w:bCs/>
          <w:sz w:val="22"/>
          <w:szCs w:val="22"/>
          <w:lang w:eastAsia="ar-SA"/>
        </w:rPr>
        <w:t>www.</w:t>
      </w:r>
      <w:r w:rsidRPr="00D55F38">
        <w:rPr>
          <w:rFonts w:ascii="Century Gothic" w:eastAsia="Calibri" w:hAnsi="Century Gothic" w:cs="Calibri"/>
          <w:bCs/>
          <w:sz w:val="22"/>
          <w:szCs w:val="22"/>
          <w:lang w:eastAsia="ar-SA"/>
        </w:rPr>
        <w:t xml:space="preserve">pasto.gov.co, sección eventos y descargue el formulario, diligéncielo y envíelo al correo </w:t>
      </w:r>
      <w:hyperlink r:id="rId12" w:history="1">
        <w:r w:rsidRPr="00D3399E">
          <w:rPr>
            <w:rStyle w:val="Hipervnculo"/>
            <w:rFonts w:ascii="Century Gothic" w:eastAsia="Calibri" w:hAnsi="Century Gothic" w:cs="Calibri"/>
            <w:bCs/>
            <w:sz w:val="22"/>
            <w:szCs w:val="22"/>
            <w:lang w:eastAsia="ar-SA"/>
          </w:rPr>
          <w:t>impulsoatures@alcaldiapasto.gov.co</w:t>
        </w:r>
      </w:hyperlink>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3D1C35" w:rsidRPr="003D1C35" w:rsidRDefault="00D55F38"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3D1C35"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293484">
        <w:rPr>
          <w:rFonts w:ascii="Century Gothic" w:eastAsia="Calibri" w:hAnsi="Century Gothic" w:cs="Calibri"/>
          <w:b/>
          <w:bCs/>
          <w:sz w:val="22"/>
          <w:szCs w:val="22"/>
          <w:lang w:eastAsia="ar-SA"/>
        </w:rPr>
        <w:t>ESTE 6 DE SEPTIEMBRE, MUESTRA ARTESANAL</w:t>
      </w:r>
      <w:r>
        <w:rPr>
          <w:rFonts w:ascii="Century Gothic" w:eastAsia="Calibri" w:hAnsi="Century Gothic" w:cs="Calibri"/>
          <w:b/>
          <w:bCs/>
          <w:sz w:val="22"/>
          <w:szCs w:val="22"/>
          <w:lang w:eastAsia="ar-SA"/>
        </w:rPr>
        <w:t xml:space="preserve"> ‘LENA, ARTE Y DISEÑO’</w:t>
      </w:r>
      <w:r w:rsidRPr="00293484">
        <w:rPr>
          <w:rFonts w:ascii="Century Gothic" w:eastAsia="Calibri" w:hAnsi="Century Gothic" w:cs="Calibri"/>
          <w:b/>
          <w:bCs/>
          <w:sz w:val="22"/>
          <w:szCs w:val="22"/>
          <w:lang w:eastAsia="ar-SA"/>
        </w:rPr>
        <w:t xml:space="preserve"> EN EL PUNTO DE INFORMACIÓN TURÍSTICA</w:t>
      </w:r>
    </w:p>
    <w:p w:rsidR="003D1C35" w:rsidRPr="00293484"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s-ES" w:eastAsia="es-ES"/>
        </w:rPr>
        <w:drawing>
          <wp:inline distT="0" distB="0" distL="0" distR="0">
            <wp:extent cx="5613400" cy="316960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naaaa.jpg"/>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69606"/>
                    </a:xfrm>
                    <a:prstGeom prst="rect">
                      <a:avLst/>
                    </a:prstGeom>
                  </pic:spPr>
                </pic:pic>
              </a:graphicData>
            </a:graphic>
          </wp:inline>
        </w:drawing>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6 de septiembre, al Punto de Información Turística PIT, ubicado en la calle 19 con carrera 25, esquina Plaza de Nariño de la muestra artesanal con la marca LENA ‘Arte y Diseño’.</w:t>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LENA ‘Arte y Diseño’, dedicada a la artesanía en cuero, productos elaborados con materiales de primera calidad, donde se les identifica por sus diseños e innovaciones; creación de indumentarias entre las que sobresalen bolsos, billeteras y maletines.</w:t>
      </w:r>
    </w:p>
    <w:p w:rsidR="003D1C35"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 xml:space="preserve">La jornada se realizará con el fin de impulsar los productos artesanales y culturales de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ciudad, para promover y seguir rescatando </w:t>
      </w:r>
      <w:r>
        <w:rPr>
          <w:rFonts w:ascii="Century Gothic" w:eastAsia="Calibri" w:hAnsi="Century Gothic" w:cs="Calibri"/>
          <w:bCs/>
          <w:sz w:val="22"/>
          <w:szCs w:val="22"/>
          <w:lang w:eastAsia="ar-SA"/>
        </w:rPr>
        <w:t>las</w:t>
      </w:r>
      <w:r w:rsidRPr="00293484">
        <w:rPr>
          <w:rFonts w:ascii="Century Gothic" w:eastAsia="Calibri" w:hAnsi="Century Gothic" w:cs="Calibri"/>
          <w:bCs/>
          <w:sz w:val="22"/>
          <w:szCs w:val="22"/>
          <w:lang w:eastAsia="ar-SA"/>
        </w:rPr>
        <w:t xml:space="preserve"> tradiciones ancestrales que constituyen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identidad y conocimiento. La jornada inicia desde las 9:00 de la </w:t>
      </w:r>
      <w:r w:rsidRPr="00293484">
        <w:rPr>
          <w:rFonts w:ascii="Century Gothic" w:eastAsia="Calibri" w:hAnsi="Century Gothic" w:cs="Calibri"/>
          <w:bCs/>
          <w:sz w:val="22"/>
          <w:szCs w:val="22"/>
          <w:lang w:eastAsia="ar-SA"/>
        </w:rPr>
        <w:lastRenderedPageBreak/>
        <w:t xml:space="preserve">mañana, </w:t>
      </w:r>
      <w:r>
        <w:rPr>
          <w:rFonts w:ascii="Century Gothic" w:eastAsia="Calibri" w:hAnsi="Century Gothic" w:cs="Calibri"/>
          <w:bCs/>
          <w:sz w:val="22"/>
          <w:szCs w:val="22"/>
          <w:lang w:eastAsia="ar-SA"/>
        </w:rPr>
        <w:t xml:space="preserve">es </w:t>
      </w:r>
      <w:r w:rsidRPr="00293484">
        <w:rPr>
          <w:rFonts w:ascii="Century Gothic" w:eastAsia="Calibri" w:hAnsi="Century Gothic" w:cs="Calibri"/>
          <w:bCs/>
          <w:sz w:val="22"/>
          <w:szCs w:val="22"/>
          <w:lang w:eastAsia="ar-SA"/>
        </w:rPr>
        <w:t>totalmente gratuita y permite adquirir los diferentes productos elaborados por las y los artesanos nariñenses.</w:t>
      </w:r>
    </w:p>
    <w:p w:rsidR="003D1C35" w:rsidRDefault="003D1C35" w:rsidP="003D1C3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sidRPr="00293484">
        <w:rPr>
          <w:rFonts w:ascii="Century Gothic" w:eastAsia="Times New Roman" w:hAnsi="Century Gothic"/>
          <w:b/>
          <w:sz w:val="18"/>
          <w:szCs w:val="18"/>
          <w:lang w:val="es-CO" w:eastAsia="es-CO"/>
        </w:rPr>
        <w:t xml:space="preserve"> </w:t>
      </w:r>
      <w:proofErr w:type="spellStart"/>
      <w:r w:rsidRPr="00293484">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3D1C35" w:rsidRDefault="003D1C35" w:rsidP="0072170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0540CA" w:rsidRDefault="000540CA" w:rsidP="007217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015A44"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Asistencia Social, celular 3165774170</w:t>
      </w: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Pr="00AC281D"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1"/>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lastRenderedPageBreak/>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2"/>
      <w:bookmarkEnd w:id="3"/>
      <w:bookmarkEnd w:id="4"/>
      <w:bookmarkEnd w:id="5"/>
      <w:bookmarkEnd w:id="6"/>
      <w:bookmarkEnd w:id="7"/>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1C6" w:rsidRDefault="00BF21C6">
      <w:pPr>
        <w:spacing w:after="0" w:line="240" w:lineRule="auto"/>
      </w:pPr>
      <w:r>
        <w:separator/>
      </w:r>
    </w:p>
  </w:endnote>
  <w:endnote w:type="continuationSeparator" w:id="0">
    <w:p w:rsidR="00BF21C6" w:rsidRDefault="00BF21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AD24B3">
        <w:pPr>
          <w:pStyle w:val="Piedepgina"/>
          <w:jc w:val="right"/>
        </w:pPr>
        <w:r>
          <w:fldChar w:fldCharType="begin"/>
        </w:r>
        <w:r w:rsidR="00C17029">
          <w:instrText>PAGE   \* MERGEFORMAT</w:instrText>
        </w:r>
        <w:r>
          <w:fldChar w:fldCharType="separate"/>
        </w:r>
        <w:r w:rsidR="00524286" w:rsidRPr="00524286">
          <w:rPr>
            <w:noProof/>
            <w:lang w:val="es-ES"/>
          </w:rPr>
          <w:t>12</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1C6" w:rsidRDefault="00BF21C6">
      <w:pPr>
        <w:spacing w:after="0" w:line="240" w:lineRule="auto"/>
      </w:pPr>
      <w:r>
        <w:separator/>
      </w:r>
    </w:p>
  </w:footnote>
  <w:footnote w:type="continuationSeparator" w:id="0">
    <w:p w:rsidR="00BF21C6" w:rsidRDefault="00BF21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AD24B3">
    <w:pPr>
      <w:pStyle w:val="Encabezado"/>
    </w:pPr>
    <w:r w:rsidRPr="00AD24B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3228B0">
                  <w:rPr>
                    <w:rFonts w:cs="Tahoma"/>
                    <w:b/>
                    <w:sz w:val="20"/>
                    <w:szCs w:val="20"/>
                  </w:rPr>
                  <w:t>4</w:t>
                </w:r>
              </w:p>
              <w:p w:rsidR="00C17029" w:rsidRPr="00895C86" w:rsidRDefault="00D27C12" w:rsidP="008363C6">
                <w:pPr>
                  <w:spacing w:after="0"/>
                  <w:rPr>
                    <w:b/>
                    <w:sz w:val="20"/>
                    <w:szCs w:val="20"/>
                  </w:rPr>
                </w:pPr>
                <w:r>
                  <w:rPr>
                    <w:b/>
                    <w:sz w:val="20"/>
                    <w:szCs w:val="20"/>
                  </w:rPr>
                  <w:t>0</w:t>
                </w:r>
                <w:r w:rsidR="003228B0">
                  <w:rPr>
                    <w:b/>
                    <w:sz w:val="20"/>
                    <w:szCs w:val="20"/>
                  </w:rPr>
                  <w:t>6</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428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1D"/>
    <w:rsid w:val="00AC2872"/>
    <w:rsid w:val="00AC3909"/>
    <w:rsid w:val="00AC4314"/>
    <w:rsid w:val="00AC4628"/>
    <w:rsid w:val="00AC6F1B"/>
    <w:rsid w:val="00AC73B5"/>
    <w:rsid w:val="00AC75B1"/>
    <w:rsid w:val="00AC7EC2"/>
    <w:rsid w:val="00AD0917"/>
    <w:rsid w:val="00AD0D2D"/>
    <w:rsid w:val="00AD1481"/>
    <w:rsid w:val="00AD1E4E"/>
    <w:rsid w:val="00AD1F9E"/>
    <w:rsid w:val="00AD24B3"/>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1C6"/>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0BDF"/>
    <w:rsid w:val="00DE2C24"/>
    <w:rsid w:val="00DE35D0"/>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B8C"/>
    <w:rsid w:val="00F135A6"/>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mpulsoatures@alcaldiapasto.gov.c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2762</Words>
  <Characters>15192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2019-09-05T23:15:00Z</dcterms:created>
  <dcterms:modified xsi:type="dcterms:W3CDTF">2019-09-16T00:37:00Z</dcterms:modified>
</cp:coreProperties>
</file>