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F5E" w:rsidRDefault="00DD1F5E" w:rsidP="0092265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8507448"/>
      <w:bookmarkStart w:id="1" w:name="_Hlk16778951"/>
      <w:bookmarkStart w:id="2" w:name="_Hlk10820541"/>
      <w:bookmarkStart w:id="3" w:name="_Hlk5981333"/>
      <w:bookmarkStart w:id="4" w:name="_Hlk5981318"/>
      <w:bookmarkStart w:id="5" w:name="_Hlk4518008"/>
      <w:bookmarkStart w:id="6" w:name="_Hlk970156"/>
      <w:bookmarkStart w:id="7" w:name="_Hlk520907147"/>
      <w:r w:rsidRPr="00DD1F5E">
        <w:rPr>
          <w:rFonts w:ascii="Century Gothic" w:eastAsia="Calibri" w:hAnsi="Century Gothic" w:cs="Calibri"/>
          <w:b/>
          <w:bCs/>
          <w:sz w:val="22"/>
          <w:szCs w:val="22"/>
          <w:lang w:eastAsia="ar-SA"/>
        </w:rPr>
        <w:t>EN EL MARCO DE LA SEMANA DE LA MOVILIDAD SALUDABLE, SEGURA Y SOSTENIBLE 2019, PARTICIPE DEL CONCURSO DE FOTOGRAFÍA “MEJOR EN BICI”</w:t>
      </w:r>
    </w:p>
    <w:p w:rsidR="00922650" w:rsidRPr="00DD1F5E" w:rsidRDefault="00922650" w:rsidP="00DD1F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684145"/>
            <wp:effectExtent l="0" t="0" r="635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ci.jpeg"/>
                    <pic:cNvPicPr/>
                  </pic:nvPicPr>
                  <pic:blipFill>
                    <a:blip r:embed="rId7">
                      <a:extLst>
                        <a:ext uri="{28A0092B-C50C-407E-A947-70E740481C1C}">
                          <a14:useLocalDpi xmlns:a14="http://schemas.microsoft.com/office/drawing/2010/main" val="0"/>
                        </a:ext>
                      </a:extLst>
                    </a:blip>
                    <a:stretch>
                      <a:fillRect/>
                    </a:stretch>
                  </pic:blipFill>
                  <pic:spPr>
                    <a:xfrm>
                      <a:off x="0" y="0"/>
                      <a:ext cx="5613400" cy="2684145"/>
                    </a:xfrm>
                    <a:prstGeom prst="rect">
                      <a:avLst/>
                    </a:prstGeom>
                  </pic:spPr>
                </pic:pic>
              </a:graphicData>
            </a:graphic>
          </wp:inline>
        </w:drawing>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En el marco de la Semana de la Movilidad Saludable, Segura y Sostenible 2019, la Alcaldía de Pasto y Secretaría de Tránsito y Transporte invitan a toda la ciudadanía a participar del concurso de fotografía “Mejor en Bici”, cuyo objetivo es promover las buenas prácticas del ciclista en el municipio de Pasto, incentivando el uso adecuado y seguro de este medio de transporte.</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A continuación, se describen las bases del concurso: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El concurso no pretende utilizar las fotos como un banco de imágenes de las instituciones.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Serán seleccionadas las 20 mejores fotografías para una exposición a realizarse en la Secretaría de Tránsito y Transporte Municipal y en los centros comerciales Unicentro y Único.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 convocatoria está abierta para habitantes y residentes nacionales o extranjeros en el municipio de Pasto mayores a 16 años.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Cada participante puede enviar hasta 3 fotografías. En el caso que dos de ellas hagan parte de los primeros puestos solamente se entregará un incentivo.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Las fotografías deben haber sido tomadas dentro del Municipio de Pasto.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 fecha de captura de las imágenes no es importante, pero si el mensaje de las buenas prácticas.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Las fotografías pueden tener ajustes de edición básicas, más no se permite fotografías alteradas gráficamente, montajes, ni plagios o copias. De encontrar anomalías frente a la imagen, el participante será descalificado del concurso. (Está permitido el blanco y negro).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Las fotografías serán expuestas en un tamaño de 30 x 45 cms.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lastRenderedPageBreak/>
        <w:t>- Las fotografías pueden haber sido hechas con cámara o celular. Se recomienda enviar el archivo en la mayor calidad posible.</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Las fechas de recepción de las fotos será desde el viernes 6 de septiembre de 2019 hasta las 11:59 pm del día domingo 22 de septiembre de 2019.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Nota: El contenido de </w:t>
      </w:r>
      <w:r w:rsidR="00922650" w:rsidRPr="00DD1F5E">
        <w:rPr>
          <w:rFonts w:ascii="Century Gothic" w:eastAsia="Calibri" w:hAnsi="Century Gothic" w:cs="Calibri"/>
          <w:bCs/>
          <w:sz w:val="22"/>
          <w:szCs w:val="22"/>
          <w:lang w:eastAsia="ar-SA"/>
        </w:rPr>
        <w:t>la fotografía</w:t>
      </w:r>
      <w:r w:rsidRPr="00DD1F5E">
        <w:rPr>
          <w:rFonts w:ascii="Century Gothic" w:eastAsia="Calibri" w:hAnsi="Century Gothic" w:cs="Calibri"/>
          <w:bCs/>
          <w:sz w:val="22"/>
          <w:szCs w:val="22"/>
          <w:lang w:eastAsia="ar-SA"/>
        </w:rPr>
        <w:t xml:space="preserve"> será responsabilidad exclusiva de su autor.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Para participar en el concurso debe enviar al correo movilidad@transitopasto.gov.co la siguiente información: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*Nombre completo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*Número de documento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*Número de celular o teléfono de contacto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*Nombre o título de las fotografías.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Una breve descripción de la fotografía (No es obligatorio)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Premiación: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Habrá espectaculares premios para los ganadores del primero, segundo y tercer puesto. </w:t>
      </w:r>
      <w:r w:rsidR="00922650" w:rsidRPr="00DD1F5E">
        <w:rPr>
          <w:rFonts w:ascii="Century Gothic" w:eastAsia="Calibri" w:hAnsi="Century Gothic" w:cs="Calibri"/>
          <w:bCs/>
          <w:sz w:val="22"/>
          <w:szCs w:val="22"/>
          <w:lang w:eastAsia="ar-SA"/>
        </w:rPr>
        <w:t>Además,</w:t>
      </w:r>
      <w:r w:rsidRPr="00DD1F5E">
        <w:rPr>
          <w:rFonts w:ascii="Century Gothic" w:eastAsia="Calibri" w:hAnsi="Century Gothic" w:cs="Calibri"/>
          <w:bCs/>
          <w:sz w:val="22"/>
          <w:szCs w:val="22"/>
          <w:lang w:eastAsia="ar-SA"/>
        </w:rPr>
        <w:t xml:space="preserve"> los 20 participantes seleccionados para la exposición fotográfica recibirán un ejemplar del libro "CICLISMO </w:t>
      </w:r>
      <w:r w:rsidR="00922650" w:rsidRPr="00DD1F5E">
        <w:rPr>
          <w:rFonts w:ascii="Century Gothic" w:eastAsia="Calibri" w:hAnsi="Century Gothic" w:cs="Calibri"/>
          <w:bCs/>
          <w:sz w:val="22"/>
          <w:szCs w:val="22"/>
          <w:lang w:eastAsia="ar-SA"/>
        </w:rPr>
        <w:t>EN PASTO</w:t>
      </w:r>
      <w:r w:rsidRPr="00DD1F5E">
        <w:rPr>
          <w:rFonts w:ascii="Century Gothic" w:eastAsia="Calibri" w:hAnsi="Century Gothic" w:cs="Calibri"/>
          <w:bCs/>
          <w:sz w:val="22"/>
          <w:szCs w:val="22"/>
          <w:lang w:eastAsia="ar-SA"/>
        </w:rPr>
        <w:t>, DESDE SUS INICIOS HASTA EL BICICARNAVAL"</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¿Dónde será la exposición?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La exposición fotográfica se llevará a cabo de la siguiente manera:</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26 y 27 de septiembre - Secretaría de Tránsito y Transporte Municipal (Antigua Caja Agraria).</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28 y 29 de septiembre - Centro Comercial Unicentro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30 de septiembre y 1 de octubre - Centro comercial Único.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La premiación se realizar</w:t>
      </w:r>
      <w:r w:rsidR="00922650">
        <w:rPr>
          <w:rFonts w:ascii="Century Gothic" w:eastAsia="Calibri" w:hAnsi="Century Gothic" w:cs="Calibri"/>
          <w:bCs/>
          <w:sz w:val="22"/>
          <w:szCs w:val="22"/>
          <w:lang w:eastAsia="ar-SA"/>
        </w:rPr>
        <w:t>á</w:t>
      </w:r>
      <w:r w:rsidRPr="00DD1F5E">
        <w:rPr>
          <w:rFonts w:ascii="Century Gothic" w:eastAsia="Calibri" w:hAnsi="Century Gothic" w:cs="Calibri"/>
          <w:bCs/>
          <w:sz w:val="22"/>
          <w:szCs w:val="22"/>
          <w:lang w:eastAsia="ar-SA"/>
        </w:rPr>
        <w:t xml:space="preserve"> el 27 de septiembre a las 11</w:t>
      </w:r>
      <w:r w:rsidR="00922650">
        <w:rPr>
          <w:rFonts w:ascii="Century Gothic" w:eastAsia="Calibri" w:hAnsi="Century Gothic" w:cs="Calibri"/>
          <w:bCs/>
          <w:sz w:val="22"/>
          <w:szCs w:val="22"/>
          <w:lang w:eastAsia="ar-SA"/>
        </w:rPr>
        <w:t>:00</w:t>
      </w:r>
      <w:r w:rsidRPr="00DD1F5E">
        <w:rPr>
          <w:rFonts w:ascii="Century Gothic" w:eastAsia="Calibri" w:hAnsi="Century Gothic" w:cs="Calibri"/>
          <w:bCs/>
          <w:sz w:val="22"/>
          <w:szCs w:val="22"/>
          <w:lang w:eastAsia="ar-SA"/>
        </w:rPr>
        <w:t xml:space="preserve"> a</w:t>
      </w:r>
      <w:r w:rsidR="00922650">
        <w:rPr>
          <w:rFonts w:ascii="Century Gothic" w:eastAsia="Calibri" w:hAnsi="Century Gothic" w:cs="Calibri"/>
          <w:bCs/>
          <w:sz w:val="22"/>
          <w:szCs w:val="22"/>
          <w:lang w:eastAsia="ar-SA"/>
        </w:rPr>
        <w:t>.</w:t>
      </w:r>
      <w:r w:rsidRPr="00DD1F5E">
        <w:rPr>
          <w:rFonts w:ascii="Century Gothic" w:eastAsia="Calibri" w:hAnsi="Century Gothic" w:cs="Calibri"/>
          <w:bCs/>
          <w:sz w:val="22"/>
          <w:szCs w:val="22"/>
          <w:lang w:eastAsia="ar-SA"/>
        </w:rPr>
        <w:t>m</w:t>
      </w:r>
      <w:r w:rsidR="00922650">
        <w:rPr>
          <w:rFonts w:ascii="Century Gothic" w:eastAsia="Calibri" w:hAnsi="Century Gothic" w:cs="Calibri"/>
          <w:bCs/>
          <w:sz w:val="22"/>
          <w:szCs w:val="22"/>
          <w:lang w:eastAsia="ar-SA"/>
        </w:rPr>
        <w:t>.</w:t>
      </w:r>
      <w:r w:rsidRPr="00DD1F5E">
        <w:rPr>
          <w:rFonts w:ascii="Century Gothic" w:eastAsia="Calibri" w:hAnsi="Century Gothic" w:cs="Calibri"/>
          <w:bCs/>
          <w:sz w:val="22"/>
          <w:szCs w:val="22"/>
          <w:lang w:eastAsia="ar-SA"/>
        </w:rPr>
        <w:t xml:space="preserve"> en la Secretaría de Tránsito y Transporte Municipal (Antigua Caja Agraria).</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Jurado: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Alcalde - Pedro Vicente Obando Ordoñez</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Secretario de Tránsito y Transporte - Luis Alfredo Burbano Fuente. </w:t>
      </w:r>
    </w:p>
    <w:p w:rsidR="006345F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Fotógrafo profesional - Pablo Villota I.</w:t>
      </w:r>
    </w:p>
    <w:p w:rsidR="002B6C61" w:rsidRDefault="002B6C61" w:rsidP="002B6C61">
      <w:pPr>
        <w:pStyle w:val="NormalWeb"/>
        <w:shd w:val="clear" w:color="auto" w:fill="FFFFFF"/>
        <w:spacing w:before="0" w:beforeAutospacing="0" w:after="90" w:afterAutospacing="0" w:line="240" w:lineRule="auto"/>
        <w:jc w:val="both"/>
        <w:rPr>
          <w:rFonts w:ascii="Century Gothic" w:eastAsia="Calibri" w:hAnsi="Century Gothic" w:cs="Calibri"/>
          <w:b/>
          <w:bCs/>
          <w:sz w:val="16"/>
          <w:szCs w:val="16"/>
          <w:lang w:eastAsia="ar-SA"/>
        </w:rPr>
      </w:pPr>
      <w:r w:rsidRPr="002B6C61">
        <w:rPr>
          <w:rFonts w:ascii="Century Gothic" w:eastAsia="Calibri" w:hAnsi="Century Gothic" w:cs="Calibri"/>
          <w:b/>
          <w:bCs/>
          <w:sz w:val="16"/>
          <w:szCs w:val="16"/>
          <w:lang w:eastAsia="ar-SA"/>
        </w:rPr>
        <w:t>Información: Secretario de Tránsito, Luis Alfredo Burbano Fuentes. Celular: 3002830264</w:t>
      </w:r>
    </w:p>
    <w:p w:rsidR="002B6C61" w:rsidRPr="00BF3CA9" w:rsidRDefault="002B6C61" w:rsidP="002B6C61">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2B6C61" w:rsidRPr="002B6C61" w:rsidRDefault="002B6C61" w:rsidP="002B6C61">
      <w:pPr>
        <w:pStyle w:val="NormalWeb"/>
        <w:shd w:val="clear" w:color="auto" w:fill="FFFFFF"/>
        <w:spacing w:before="0" w:beforeAutospacing="0" w:after="90" w:afterAutospacing="0" w:line="240" w:lineRule="auto"/>
        <w:jc w:val="both"/>
        <w:rPr>
          <w:rFonts w:ascii="Century Gothic" w:eastAsia="Calibri" w:hAnsi="Century Gothic" w:cs="Calibri"/>
          <w:b/>
          <w:bCs/>
          <w:sz w:val="16"/>
          <w:szCs w:val="16"/>
          <w:lang w:eastAsia="ar-SA"/>
        </w:rPr>
      </w:pPr>
    </w:p>
    <w:p w:rsidR="002B6C61" w:rsidRPr="00DD1F5E" w:rsidRDefault="002B6C61"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345FE" w:rsidRDefault="006345FE" w:rsidP="00BF3CA9">
      <w:pPr>
        <w:shd w:val="clear" w:color="auto" w:fill="FFFFFF"/>
        <w:spacing w:after="225" w:line="240" w:lineRule="atLeast"/>
        <w:ind w:right="-300"/>
        <w:jc w:val="center"/>
        <w:outlineLvl w:val="1"/>
        <w:rPr>
          <w:rFonts w:ascii="Century Gothic" w:eastAsia="Calibri" w:hAnsi="Century Gothic" w:cs="Calibri"/>
          <w:b/>
          <w:bCs/>
          <w:lang w:val="es-CO" w:eastAsia="ar-SA"/>
        </w:rPr>
      </w:pPr>
    </w:p>
    <w:p w:rsidR="00922650" w:rsidRDefault="00922650" w:rsidP="00BF3CA9">
      <w:pPr>
        <w:shd w:val="clear" w:color="auto" w:fill="FFFFFF"/>
        <w:spacing w:after="225" w:line="240" w:lineRule="atLeast"/>
        <w:ind w:right="-300"/>
        <w:jc w:val="center"/>
        <w:outlineLvl w:val="1"/>
        <w:rPr>
          <w:rFonts w:ascii="Century Gothic" w:eastAsia="Calibri" w:hAnsi="Century Gothic" w:cs="Calibri"/>
          <w:b/>
          <w:bCs/>
          <w:lang w:val="es-CO" w:eastAsia="ar-SA"/>
        </w:rPr>
      </w:pPr>
    </w:p>
    <w:p w:rsidR="00922650" w:rsidRDefault="00922650" w:rsidP="002B6C61">
      <w:pPr>
        <w:shd w:val="clear" w:color="auto" w:fill="FFFFFF"/>
        <w:spacing w:after="225" w:line="240" w:lineRule="atLeast"/>
        <w:ind w:right="-300"/>
        <w:outlineLvl w:val="1"/>
        <w:rPr>
          <w:rFonts w:ascii="Century Gothic" w:eastAsia="Calibri" w:hAnsi="Century Gothic" w:cs="Calibri"/>
          <w:b/>
          <w:bCs/>
          <w:lang w:val="es-CO" w:eastAsia="ar-SA"/>
        </w:rPr>
      </w:pPr>
    </w:p>
    <w:p w:rsidR="00806A32" w:rsidRDefault="00806A32" w:rsidP="00806A3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06A32">
        <w:rPr>
          <w:rFonts w:ascii="Century Gothic" w:eastAsia="Calibri" w:hAnsi="Century Gothic" w:cs="Calibri"/>
          <w:b/>
          <w:bCs/>
          <w:sz w:val="22"/>
          <w:szCs w:val="22"/>
          <w:lang w:eastAsia="ar-SA"/>
        </w:rPr>
        <w:lastRenderedPageBreak/>
        <w:t>SE LLEVARÁ A CABO EL FORO EDUCATIVO MUNICIPAL ‘PASTO PIENSA EN EL BICENTENARIO’</w:t>
      </w:r>
    </w:p>
    <w:p w:rsidR="00806A32" w:rsidRPr="00806A32" w:rsidRDefault="00806A32" w:rsidP="00806A3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743325"/>
            <wp:effectExtent l="0" t="0" r="635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ro municipal.jpg"/>
                    <pic:cNvPicPr/>
                  </pic:nvPicPr>
                  <pic:blipFill>
                    <a:blip r:embed="rId8" cstate="screen">
                      <a:extLst>
                        <a:ext uri="{28A0092B-C50C-407E-A947-70E740481C1C}">
                          <a14:useLocalDpi xmlns:a14="http://schemas.microsoft.com/office/drawing/2010/main"/>
                        </a:ext>
                      </a:extLst>
                    </a:blip>
                    <a:stretch>
                      <a:fillRect/>
                    </a:stretch>
                  </pic:blipFill>
                  <pic:spPr>
                    <a:xfrm>
                      <a:off x="0" y="0"/>
                      <a:ext cx="5613400" cy="3743325"/>
                    </a:xfrm>
                    <a:prstGeom prst="rect">
                      <a:avLst/>
                    </a:prstGeom>
                  </pic:spPr>
                </pic:pic>
              </a:graphicData>
            </a:graphic>
          </wp:inline>
        </w:drawing>
      </w:r>
    </w:p>
    <w:p w:rsidR="00806A32" w:rsidRPr="00806A32" w:rsidRDefault="00806A32" w:rsidP="00806A3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06A32">
        <w:rPr>
          <w:rFonts w:ascii="Century Gothic" w:eastAsia="Calibri" w:hAnsi="Century Gothic" w:cs="Calibri"/>
          <w:bCs/>
          <w:sz w:val="22"/>
          <w:szCs w:val="22"/>
          <w:lang w:eastAsia="ar-SA"/>
        </w:rPr>
        <w:t>Este lunes 9 y martes 10 de septiembre, se llevará a cabo el Foro Educativo Municipal ‘Pasto piensa en el bicentenario’, que reunirá a docentes y estudiantes de la zona rural y urbana, para debatir y generar reflexiones que promuevan el fortalecimiento del pensamiento crítico y el pensamiento histórico.</w:t>
      </w:r>
    </w:p>
    <w:p w:rsidR="00806A32" w:rsidRPr="00806A32" w:rsidRDefault="00806A32" w:rsidP="00806A3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06A32">
        <w:rPr>
          <w:rFonts w:ascii="Century Gothic" w:eastAsia="Calibri" w:hAnsi="Century Gothic" w:cs="Calibri"/>
          <w:bCs/>
          <w:sz w:val="22"/>
          <w:szCs w:val="22"/>
          <w:lang w:eastAsia="ar-SA"/>
        </w:rPr>
        <w:t>En estas jornadas, se pretende también formular recomendaciones a las autoridades educativas que favorezcan la enseñanza de la historia de Colombia como una disciplina integrada en los lineamientos curriculares de las ciencias sociales; de manera tal que contribuya al reconocimiento de la diversidad étnica y cultural y a la construcción de memoria histórica orientada a la reconciliación y la paz.</w:t>
      </w:r>
    </w:p>
    <w:p w:rsidR="00806A32" w:rsidRDefault="00806A32" w:rsidP="00806A3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06A32">
        <w:rPr>
          <w:rFonts w:ascii="Century Gothic" w:eastAsia="Calibri" w:hAnsi="Century Gothic" w:cs="Calibri"/>
          <w:bCs/>
          <w:sz w:val="22"/>
          <w:szCs w:val="22"/>
          <w:lang w:eastAsia="ar-SA"/>
        </w:rPr>
        <w:t xml:space="preserve">La programación enmarca el Foro de Experiencias, el Tercer Encuentro de Personeros y Presidentes de Consejos Estudiantiles, el taller PIEMSA dirigido a niños de primaria y un taller de cocina tradicional, liderado por el cocinero del corregimiento de El Encano, Anibal Criollo. </w:t>
      </w:r>
    </w:p>
    <w:p w:rsidR="00806A32" w:rsidRDefault="00806A32" w:rsidP="00806A32">
      <w:pPr>
        <w:pStyle w:val="NormalWeb"/>
        <w:shd w:val="clear" w:color="auto" w:fill="FFFFFF"/>
        <w:spacing w:before="0" w:beforeAutospacing="0" w:after="90" w:afterAutospacing="0" w:line="240" w:lineRule="auto"/>
        <w:jc w:val="both"/>
        <w:rPr>
          <w:rFonts w:ascii="Century Gothic" w:eastAsia="Calibri" w:hAnsi="Century Gothic" w:cs="Calibri"/>
          <w:b/>
          <w:bCs/>
          <w:sz w:val="16"/>
          <w:szCs w:val="16"/>
          <w:lang w:eastAsia="ar-SA"/>
        </w:rPr>
      </w:pPr>
      <w:r w:rsidRPr="00806A32">
        <w:rPr>
          <w:rFonts w:ascii="Century Gothic" w:eastAsia="Calibri" w:hAnsi="Century Gothic" w:cs="Calibri"/>
          <w:b/>
          <w:bCs/>
          <w:sz w:val="16"/>
          <w:szCs w:val="16"/>
          <w:lang w:eastAsia="ar-SA"/>
        </w:rPr>
        <w:t xml:space="preserve">Información: Secretario de Educación José Félix Solarte. Celular: 3173651796 </w:t>
      </w:r>
    </w:p>
    <w:p w:rsidR="00806A32" w:rsidRPr="00BF3CA9" w:rsidRDefault="00806A32" w:rsidP="00806A32">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806A32" w:rsidRPr="00806A32" w:rsidRDefault="00806A32" w:rsidP="00806A32">
      <w:pPr>
        <w:pStyle w:val="NormalWeb"/>
        <w:shd w:val="clear" w:color="auto" w:fill="FFFFFF"/>
        <w:spacing w:before="0" w:beforeAutospacing="0" w:after="90" w:afterAutospacing="0" w:line="240" w:lineRule="auto"/>
        <w:jc w:val="both"/>
        <w:rPr>
          <w:rFonts w:ascii="Century Gothic" w:eastAsia="Calibri" w:hAnsi="Century Gothic" w:cs="Calibri"/>
          <w:b/>
          <w:bCs/>
          <w:sz w:val="16"/>
          <w:szCs w:val="16"/>
          <w:lang w:eastAsia="ar-SA"/>
        </w:rPr>
      </w:pPr>
    </w:p>
    <w:p w:rsidR="00806A32" w:rsidRDefault="00806A32" w:rsidP="00806A32">
      <w:pPr>
        <w:tabs>
          <w:tab w:val="left" w:pos="2310"/>
        </w:tabs>
        <w:rPr>
          <w:rFonts w:ascii="Century Gothic" w:eastAsia="Calibri" w:hAnsi="Century Gothic" w:cs="Calibri"/>
          <w:b/>
          <w:bCs/>
          <w:lang w:val="es-CO" w:eastAsia="ar-SA"/>
        </w:rPr>
      </w:pPr>
    </w:p>
    <w:p w:rsidR="00806A32" w:rsidRDefault="00806A32" w:rsidP="00922650">
      <w:pPr>
        <w:tabs>
          <w:tab w:val="left" w:pos="2310"/>
        </w:tabs>
        <w:jc w:val="center"/>
        <w:rPr>
          <w:rFonts w:ascii="Century Gothic" w:eastAsia="Calibri" w:hAnsi="Century Gothic" w:cs="Calibri"/>
          <w:b/>
          <w:bCs/>
          <w:lang w:val="es-CO" w:eastAsia="ar-SA"/>
        </w:rPr>
      </w:pPr>
    </w:p>
    <w:p w:rsidR="00922650" w:rsidRPr="00922650" w:rsidRDefault="00922650" w:rsidP="00922650">
      <w:pPr>
        <w:tabs>
          <w:tab w:val="left" w:pos="2310"/>
        </w:tabs>
        <w:jc w:val="center"/>
        <w:rPr>
          <w:rFonts w:ascii="Century Gothic" w:hAnsi="Century Gothic" w:cs="Arial"/>
          <w:b/>
          <w:sz w:val="20"/>
          <w:szCs w:val="20"/>
        </w:rPr>
      </w:pPr>
      <w:r w:rsidRPr="00922650">
        <w:rPr>
          <w:rFonts w:ascii="Century Gothic" w:eastAsia="Calibri" w:hAnsi="Century Gothic" w:cs="Calibri"/>
          <w:b/>
          <w:bCs/>
          <w:lang w:val="es-CO" w:eastAsia="ar-SA"/>
        </w:rPr>
        <w:lastRenderedPageBreak/>
        <w:t>ALCALDÍA DE PASTO ANUNCIA EL SEGUNDO GRUPO DE CREADORES Y GESTORES CULTURALES BENEFICIADOS POR El PROGRAMA DE BENEFICIOS ECONÓMICOS PERIÓDICOS</w:t>
      </w:r>
      <w:r>
        <w:rPr>
          <w:rFonts w:ascii="Century Gothic" w:hAnsi="Century Gothic" w:cs="Arial"/>
          <w:b/>
          <w:sz w:val="20"/>
          <w:szCs w:val="20"/>
        </w:rPr>
        <w:t xml:space="preserve"> </w:t>
      </w:r>
      <w:r w:rsidRPr="00922650">
        <w:rPr>
          <w:rFonts w:ascii="Century Gothic" w:eastAsia="Calibri" w:hAnsi="Century Gothic" w:cs="Calibri"/>
          <w:b/>
          <w:bCs/>
          <w:lang w:val="es-CO" w:eastAsia="ar-SA"/>
        </w:rPr>
        <w:t>(BEPS)</w:t>
      </w:r>
    </w:p>
    <w:p w:rsidR="00922650" w:rsidRPr="00922650" w:rsidRDefault="00922650" w:rsidP="00BF3CA9">
      <w:pPr>
        <w:shd w:val="clear" w:color="auto" w:fill="FFFFFF"/>
        <w:spacing w:after="225" w:line="240" w:lineRule="atLeast"/>
        <w:ind w:right="-300"/>
        <w:jc w:val="center"/>
        <w:outlineLvl w:val="1"/>
        <w:rPr>
          <w:rFonts w:ascii="Century Gothic" w:eastAsia="Calibri" w:hAnsi="Century Gothic" w:cs="Calibri"/>
          <w:b/>
          <w:bCs/>
          <w:lang w:eastAsia="ar-SA"/>
        </w:rPr>
      </w:pPr>
      <w:r>
        <w:rPr>
          <w:rFonts w:ascii="Century Gothic" w:eastAsia="Calibri" w:hAnsi="Century Gothic" w:cs="Calibri"/>
          <w:b/>
          <w:bCs/>
          <w:noProof/>
          <w:lang w:val="en-US"/>
        </w:rPr>
        <w:drawing>
          <wp:inline distT="0" distB="0" distL="0" distR="0">
            <wp:extent cx="5613400" cy="3333115"/>
            <wp:effectExtent l="0" t="0" r="635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ps.JPG"/>
                    <pic:cNvPicPr/>
                  </pic:nvPicPr>
                  <pic:blipFill rotWithShape="1">
                    <a:blip r:embed="rId9" cstate="screen">
                      <a:extLst>
                        <a:ext uri="{28A0092B-C50C-407E-A947-70E740481C1C}">
                          <a14:useLocalDpi xmlns:a14="http://schemas.microsoft.com/office/drawing/2010/main"/>
                        </a:ext>
                      </a:extLst>
                    </a:blip>
                    <a:srcRect t="11170"/>
                    <a:stretch/>
                  </pic:blipFill>
                  <pic:spPr bwMode="auto">
                    <a:xfrm>
                      <a:off x="0" y="0"/>
                      <a:ext cx="5613400" cy="3333115"/>
                    </a:xfrm>
                    <a:prstGeom prst="rect">
                      <a:avLst/>
                    </a:prstGeom>
                    <a:ln>
                      <a:noFill/>
                    </a:ln>
                    <a:extLst>
                      <a:ext uri="{53640926-AAD7-44D8-BBD7-CCE9431645EC}">
                        <a14:shadowObscured xmlns:a14="http://schemas.microsoft.com/office/drawing/2010/main"/>
                      </a:ext>
                    </a:extLst>
                  </pic:spPr>
                </pic:pic>
              </a:graphicData>
            </a:graphic>
          </wp:inline>
        </w:drawing>
      </w:r>
    </w:p>
    <w:p w:rsidR="00922650" w:rsidRPr="00922650" w:rsidRDefault="00922650" w:rsidP="009226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22650">
        <w:rPr>
          <w:rFonts w:ascii="Century Gothic" w:eastAsia="Calibri" w:hAnsi="Century Gothic" w:cs="Calibri"/>
          <w:bCs/>
          <w:sz w:val="22"/>
          <w:szCs w:val="22"/>
          <w:lang w:eastAsia="ar-SA"/>
        </w:rPr>
        <w:t xml:space="preserve">La Alcaldía de Pasto, a través de la Secretaría de Cultura, anunció el </w:t>
      </w:r>
      <w:r>
        <w:rPr>
          <w:rFonts w:ascii="Century Gothic" w:eastAsia="Calibri" w:hAnsi="Century Gothic" w:cs="Calibri"/>
          <w:bCs/>
          <w:sz w:val="22"/>
          <w:szCs w:val="22"/>
          <w:lang w:eastAsia="ar-SA"/>
        </w:rPr>
        <w:t xml:space="preserve">segundo </w:t>
      </w:r>
      <w:r w:rsidRPr="00922650">
        <w:rPr>
          <w:rFonts w:ascii="Century Gothic" w:eastAsia="Calibri" w:hAnsi="Century Gothic" w:cs="Calibri"/>
          <w:bCs/>
          <w:sz w:val="22"/>
          <w:szCs w:val="22"/>
          <w:lang w:eastAsia="ar-SA"/>
        </w:rPr>
        <w:t xml:space="preserve">grupo de creadores y gestores culturales, que han dedicado gran parte de su vida a la labor artística y cultural del Municipio de Pasto y el Departamento de Nariño, y que serán beneficiados por el programa de Beneficios Económicos Periódicos (BEPS), que ofrece el Ministerio de Cultura mediante el decreto 2012 del 2017. </w:t>
      </w:r>
    </w:p>
    <w:p w:rsidR="00922650" w:rsidRPr="00922650" w:rsidRDefault="00922650" w:rsidP="009226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22650">
        <w:rPr>
          <w:rFonts w:ascii="Century Gothic" w:eastAsia="Calibri" w:hAnsi="Century Gothic" w:cs="Calibri"/>
          <w:bCs/>
          <w:sz w:val="22"/>
          <w:szCs w:val="22"/>
          <w:lang w:eastAsia="ar-SA"/>
        </w:rPr>
        <w:t>Creadores y gestores culturales, que no tienen ningún tipo de afiliación pensional, aseguran un ingreso de $497.000 bimensuales con el propósito de tener un ingreso económico y mejorar su futuro; estos dineros provienen del 10% de los ingresos de la estampilla procultura, recaudada por la Administración Municipal, que es administrado por COLPENSIONES, quien se encarga de tramitar y distribuir los recursos para este beneficio.</w:t>
      </w:r>
    </w:p>
    <w:p w:rsidR="00922650" w:rsidRPr="00922650" w:rsidRDefault="00922650" w:rsidP="009226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22650">
        <w:rPr>
          <w:rFonts w:ascii="Century Gothic" w:eastAsia="Calibri" w:hAnsi="Century Gothic" w:cs="Calibri"/>
          <w:bCs/>
          <w:sz w:val="22"/>
          <w:szCs w:val="22"/>
          <w:lang w:eastAsia="ar-SA"/>
        </w:rPr>
        <w:t>El Servicio Social Complementario de ‘Beneficios Económicos Periódicos’ (BEPS), es un programa de ahorro voluntario que protege a quienes no tienen posibilidad de cotizar pensión, y ofrece la afiliación a dos modalidades: Anualidad vitalicia, donde los beneficiarios finales gozarán de un Ingreso periódico vitalicio correspondiente al 30% de un salario mínimo mensual legal vigente, que corresponden a la Seguridad Social de creadores y gestores culturales; y Financiación de aportes, donde cada persona podrá hacer un ahorro mensual hasta cumplir la edad requerida, para empezar a recibir el beneficio.</w:t>
      </w:r>
    </w:p>
    <w:p w:rsidR="00922650" w:rsidRDefault="00922650" w:rsidP="009226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22650">
        <w:rPr>
          <w:rFonts w:ascii="Century Gothic" w:eastAsia="Calibri" w:hAnsi="Century Gothic" w:cs="Calibri"/>
          <w:bCs/>
          <w:sz w:val="22"/>
          <w:szCs w:val="22"/>
          <w:lang w:eastAsia="ar-SA"/>
        </w:rPr>
        <w:t xml:space="preserve">La Alcaldía de Pasto, reconoce y valora el trabajo de creadores y gestores culturales, quienes aportan al fortalecimiento de la cultura y las expresiones </w:t>
      </w:r>
      <w:r w:rsidRPr="00922650">
        <w:rPr>
          <w:rFonts w:ascii="Century Gothic" w:eastAsia="Calibri" w:hAnsi="Century Gothic" w:cs="Calibri"/>
          <w:bCs/>
          <w:sz w:val="22"/>
          <w:szCs w:val="22"/>
          <w:lang w:eastAsia="ar-SA"/>
        </w:rPr>
        <w:lastRenderedPageBreak/>
        <w:t xml:space="preserve">artísticas del municipio de Pasto, permitiéndoles su permanencia en el tiempo y su trascendencia a través de las generaciones. </w:t>
      </w:r>
    </w:p>
    <w:p w:rsidR="002B6C61" w:rsidRPr="002B6C61" w:rsidRDefault="002B6C61" w:rsidP="00922650">
      <w:pPr>
        <w:pStyle w:val="NormalWeb"/>
        <w:shd w:val="clear" w:color="auto" w:fill="FFFFFF"/>
        <w:spacing w:before="0" w:beforeAutospacing="0" w:after="90" w:afterAutospacing="0" w:line="240" w:lineRule="auto"/>
        <w:jc w:val="both"/>
        <w:rPr>
          <w:rFonts w:ascii="Century Gothic" w:eastAsia="Calibri" w:hAnsi="Century Gothic" w:cs="Calibri"/>
          <w:b/>
          <w:bCs/>
          <w:sz w:val="16"/>
          <w:szCs w:val="16"/>
          <w:lang w:eastAsia="ar-SA"/>
        </w:rPr>
      </w:pPr>
      <w:r w:rsidRPr="002B6C61">
        <w:rPr>
          <w:rFonts w:ascii="Century Gothic" w:eastAsia="Calibri" w:hAnsi="Century Gothic" w:cs="Calibri"/>
          <w:b/>
          <w:bCs/>
          <w:sz w:val="16"/>
          <w:szCs w:val="16"/>
          <w:lang w:eastAsia="ar-SA"/>
        </w:rPr>
        <w:t>Información: Secretario de Cultura, José Aguirre Oliva. Celular: 3012525802</w:t>
      </w:r>
    </w:p>
    <w:p w:rsidR="006345FE" w:rsidRDefault="002B6C61" w:rsidP="00806A32">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6F46AB" w:rsidRPr="00806A32" w:rsidRDefault="006F46AB" w:rsidP="00806A32">
      <w:pPr>
        <w:pStyle w:val="Prrafodelista"/>
        <w:shd w:val="clear" w:color="auto" w:fill="FFFFFF"/>
        <w:spacing w:line="253" w:lineRule="atLeast"/>
        <w:jc w:val="center"/>
        <w:rPr>
          <w:rFonts w:ascii="Century Gothic" w:hAnsi="Century Gothic" w:cs="Calibri"/>
          <w:i/>
          <w:lang w:val="es-ES_tradnl" w:eastAsia="ar-SA"/>
        </w:rPr>
      </w:pPr>
    </w:p>
    <w:p w:rsidR="00BF3CA9" w:rsidRDefault="007B7AE6" w:rsidP="00BF3CA9">
      <w:pPr>
        <w:shd w:val="clear" w:color="auto" w:fill="FFFFFF"/>
        <w:spacing w:after="225" w:line="240" w:lineRule="atLeast"/>
        <w:ind w:right="-300"/>
        <w:jc w:val="center"/>
        <w:outlineLvl w:val="1"/>
        <w:rPr>
          <w:rFonts w:ascii="Century Gothic" w:eastAsia="Calibri" w:hAnsi="Century Gothic" w:cs="Calibri"/>
          <w:b/>
          <w:bCs/>
          <w:lang w:val="es-CO" w:eastAsia="ar-SA"/>
        </w:rPr>
      </w:pPr>
      <w:r w:rsidRPr="007B7AE6">
        <w:rPr>
          <w:rFonts w:ascii="Century Gothic" w:eastAsia="Calibri" w:hAnsi="Century Gothic" w:cs="Calibri"/>
          <w:b/>
          <w:bCs/>
          <w:lang w:val="es-CO" w:eastAsia="ar-SA"/>
        </w:rPr>
        <w:t xml:space="preserve">SECRETARÍA DE GOBIERNO CONTINÚA REALIZANDO CONTROLES </w:t>
      </w:r>
      <w:r>
        <w:rPr>
          <w:rFonts w:ascii="Century Gothic" w:eastAsia="Calibri" w:hAnsi="Century Gothic" w:cs="Calibri"/>
          <w:b/>
          <w:bCs/>
          <w:lang w:val="es-CO" w:eastAsia="ar-SA"/>
        </w:rPr>
        <w:t>A</w:t>
      </w:r>
      <w:r w:rsidRPr="007B7AE6">
        <w:rPr>
          <w:rFonts w:ascii="Century Gothic" w:eastAsia="Calibri" w:hAnsi="Century Gothic" w:cs="Calibri"/>
          <w:b/>
          <w:bCs/>
          <w:lang w:val="es-CO" w:eastAsia="ar-SA"/>
        </w:rPr>
        <w:t xml:space="preserve"> LA VENTA </w:t>
      </w:r>
      <w:r>
        <w:rPr>
          <w:rFonts w:ascii="Century Gothic" w:eastAsia="Calibri" w:hAnsi="Century Gothic" w:cs="Calibri"/>
          <w:b/>
          <w:bCs/>
          <w:lang w:val="es-CO" w:eastAsia="ar-SA"/>
        </w:rPr>
        <w:t>Y</w:t>
      </w:r>
      <w:r w:rsidRPr="007B7AE6">
        <w:rPr>
          <w:rFonts w:ascii="Century Gothic" w:eastAsia="Calibri" w:hAnsi="Century Gothic" w:cs="Calibri"/>
          <w:b/>
          <w:bCs/>
          <w:lang w:val="es-CO" w:eastAsia="ar-SA"/>
        </w:rPr>
        <w:t xml:space="preserve"> TRANSPORTE DE COMBUSTIBLE EN EL MUNICIPIO DE PASTO</w:t>
      </w:r>
    </w:p>
    <w:p w:rsidR="00BF3CA9" w:rsidRPr="007B7AE6" w:rsidRDefault="00BF3CA9" w:rsidP="007B7AE6">
      <w:pPr>
        <w:shd w:val="clear" w:color="auto" w:fill="FFFFFF"/>
        <w:spacing w:after="225" w:line="240" w:lineRule="atLeast"/>
        <w:ind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n-US"/>
        </w:rPr>
        <w:drawing>
          <wp:inline distT="0" distB="0" distL="0" distR="0">
            <wp:extent cx="5613400" cy="3256280"/>
            <wp:effectExtent l="0" t="0" r="635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ASOLINA.jpg"/>
                    <pic:cNvPicPr/>
                  </pic:nvPicPr>
                  <pic:blipFill rotWithShape="1">
                    <a:blip r:embed="rId10" cstate="screen">
                      <a:extLst>
                        <a:ext uri="{28A0092B-C50C-407E-A947-70E740481C1C}">
                          <a14:useLocalDpi xmlns:a14="http://schemas.microsoft.com/office/drawing/2010/main"/>
                        </a:ext>
                      </a:extLst>
                    </a:blip>
                    <a:srcRect t="12981"/>
                    <a:stretch/>
                  </pic:blipFill>
                  <pic:spPr bwMode="auto">
                    <a:xfrm>
                      <a:off x="0" y="0"/>
                      <a:ext cx="5613400" cy="3256280"/>
                    </a:xfrm>
                    <a:prstGeom prst="rect">
                      <a:avLst/>
                    </a:prstGeom>
                    <a:ln>
                      <a:noFill/>
                    </a:ln>
                    <a:extLst>
                      <a:ext uri="{53640926-AAD7-44D8-BBD7-CCE9431645EC}">
                        <a14:shadowObscured xmlns:a14="http://schemas.microsoft.com/office/drawing/2010/main"/>
                      </a:ext>
                    </a:extLst>
                  </pic:spPr>
                </pic:pic>
              </a:graphicData>
            </a:graphic>
          </wp:inline>
        </w:drawing>
      </w:r>
    </w:p>
    <w:p w:rsidR="007B7AE6" w:rsidRPr="000A12AF"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A12AF">
        <w:rPr>
          <w:rFonts w:ascii="Century Gothic" w:eastAsia="Calibri" w:hAnsi="Century Gothic" w:cs="Calibri"/>
          <w:bCs/>
          <w:sz w:val="22"/>
          <w:szCs w:val="22"/>
          <w:lang w:eastAsia="ar-SA"/>
        </w:rPr>
        <w:t xml:space="preserve">Con el fin de ejercer control sobre la venta y transporte de combustible en el municipio de Pasto, la Alcaldía de Pasto, la Secretaría de Gobierno y la Subsecretaría de Control, vienen realizando los monitoreos permanentes a fin verificar el suministro adecuado de las unidades subsidiadas que llegan al municipio. </w:t>
      </w:r>
    </w:p>
    <w:p w:rsidR="007B7AE6" w:rsidRPr="000A12AF"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secretaria de Gobierno Carolina Rueda Noguera</w:t>
      </w:r>
      <w:r w:rsidRPr="000A12AF">
        <w:rPr>
          <w:rFonts w:ascii="Century Gothic" w:eastAsia="Calibri" w:hAnsi="Century Gothic" w:cs="Calibri"/>
          <w:bCs/>
          <w:sz w:val="22"/>
          <w:szCs w:val="22"/>
          <w:lang w:eastAsia="ar-SA"/>
        </w:rPr>
        <w:t xml:space="preserve"> manifestó que con base en el decreto 0255 de 2019, se están ejerciendo labores de control para garantizar que el funcionamiento y horario establecido entre as 5:00 a.m. y las 10:00 p.m. se esté cumpliendo a cabalidad en el municipio.  </w:t>
      </w:r>
      <w:r>
        <w:rPr>
          <w:rFonts w:ascii="Century Gothic" w:eastAsia="Calibri" w:hAnsi="Century Gothic" w:cs="Calibri"/>
          <w:bCs/>
          <w:sz w:val="22"/>
          <w:szCs w:val="22"/>
          <w:lang w:eastAsia="ar-SA"/>
        </w:rPr>
        <w:t>La funcionaria</w:t>
      </w:r>
      <w:r w:rsidRPr="000A12AF">
        <w:rPr>
          <w:rFonts w:ascii="Century Gothic" w:eastAsia="Calibri" w:hAnsi="Century Gothic" w:cs="Calibri"/>
          <w:bCs/>
          <w:sz w:val="22"/>
          <w:szCs w:val="22"/>
          <w:lang w:eastAsia="ar-SA"/>
        </w:rPr>
        <w:t xml:space="preserve"> aclaró que la norma contempla la prohibición de la venta en pimpinas, barriles, canecas, carrotanques, pomas, tambores u otro tipo de recipiente en cualquier cantidad,</w:t>
      </w:r>
      <w:r>
        <w:rPr>
          <w:rFonts w:ascii="Century Gothic" w:eastAsia="Calibri" w:hAnsi="Century Gothic" w:cs="Calibri"/>
          <w:bCs/>
          <w:sz w:val="22"/>
          <w:szCs w:val="22"/>
          <w:lang w:eastAsia="ar-SA"/>
        </w:rPr>
        <w:t xml:space="preserve"> y se exceptúa a </w:t>
      </w:r>
      <w:r w:rsidRPr="000A12AF">
        <w:rPr>
          <w:rFonts w:ascii="Century Gothic" w:eastAsia="Calibri" w:hAnsi="Century Gothic" w:cs="Calibri"/>
          <w:bCs/>
          <w:sz w:val="22"/>
          <w:szCs w:val="22"/>
          <w:lang w:eastAsia="ar-SA"/>
        </w:rPr>
        <w:t xml:space="preserve">aquellas personas que por su actividad económica requieran de combustibles líquidos derivados del petróleo en cantidades que no podrán exceder los 220 galones. </w:t>
      </w:r>
    </w:p>
    <w:p w:rsidR="007B7AE6"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Así mismo se puntualizó que para </w:t>
      </w:r>
      <w:r w:rsidRPr="000A12AF">
        <w:rPr>
          <w:rFonts w:ascii="Century Gothic" w:eastAsia="Calibri" w:hAnsi="Century Gothic" w:cs="Calibri"/>
          <w:bCs/>
          <w:sz w:val="22"/>
          <w:szCs w:val="22"/>
          <w:lang w:eastAsia="ar-SA"/>
        </w:rPr>
        <w:t xml:space="preserve">la venta del combustible en las anteriores condiciones, se deberá disponer del permiso especial que autorice la venta a </w:t>
      </w:r>
      <w:r w:rsidRPr="000A12AF">
        <w:rPr>
          <w:rFonts w:ascii="Century Gothic" w:eastAsia="Calibri" w:hAnsi="Century Gothic" w:cs="Calibri"/>
          <w:bCs/>
          <w:sz w:val="22"/>
          <w:szCs w:val="22"/>
          <w:lang w:eastAsia="ar-SA"/>
        </w:rPr>
        <w:lastRenderedPageBreak/>
        <w:t>través de estos medios, el cual debe</w:t>
      </w:r>
      <w:r>
        <w:rPr>
          <w:rFonts w:ascii="Century Gothic" w:eastAsia="Calibri" w:hAnsi="Century Gothic" w:cs="Calibri"/>
          <w:bCs/>
          <w:sz w:val="22"/>
          <w:szCs w:val="22"/>
          <w:lang w:eastAsia="ar-SA"/>
        </w:rPr>
        <w:t xml:space="preserve"> ser diligenciado y debidamente motivado ante la Subsecretaría de Control. Dicha autorización deberá ser</w:t>
      </w:r>
      <w:r w:rsidRPr="000A12AF">
        <w:rPr>
          <w:rFonts w:ascii="Century Gothic" w:eastAsia="Calibri" w:hAnsi="Century Gothic" w:cs="Calibri"/>
          <w:bCs/>
          <w:sz w:val="22"/>
          <w:szCs w:val="22"/>
          <w:lang w:eastAsia="ar-SA"/>
        </w:rPr>
        <w:t xml:space="preserve"> presentad</w:t>
      </w:r>
      <w:r>
        <w:rPr>
          <w:rFonts w:ascii="Century Gothic" w:eastAsia="Calibri" w:hAnsi="Century Gothic" w:cs="Calibri"/>
          <w:bCs/>
          <w:sz w:val="22"/>
          <w:szCs w:val="22"/>
          <w:lang w:eastAsia="ar-SA"/>
        </w:rPr>
        <w:t>a</w:t>
      </w:r>
      <w:r w:rsidRPr="000A12AF">
        <w:rPr>
          <w:rFonts w:ascii="Century Gothic" w:eastAsia="Calibri" w:hAnsi="Century Gothic" w:cs="Calibri"/>
          <w:bCs/>
          <w:sz w:val="22"/>
          <w:szCs w:val="22"/>
          <w:lang w:eastAsia="ar-SA"/>
        </w:rPr>
        <w:t xml:space="preserve"> ante el personal de la estación de servicio y de las autoridades que lo requieran. </w:t>
      </w:r>
    </w:p>
    <w:p w:rsidR="007B7AE6"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Dentro de las acciones que la Alcaldía de Pasto realiza, con el apoyo de la Policía Nacional, se encuentran operativos para impedir la venta indiscriminada de combustible en pimpinas sin autorización. En las últimas horas las autoridades incautaron 115 galones de gasolina que estaban siendo comprados de manera irregular en una estación de servicio la cual fue sancionada con 10 días de cierre, además de la imposición del comparendo correspondiente. </w:t>
      </w:r>
    </w:p>
    <w:p w:rsidR="007B7AE6"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 igual manera el subsecretario de Control</w:t>
      </w:r>
      <w:r w:rsidR="00615706">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Diego Hidalgo</w:t>
      </w:r>
      <w:r w:rsidR="00615706">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instó a la comunidad para que acuda a los canales oficiales de la Alcaldía de Pasto donde se podrá conocer las unidades de combustible subsidiado y su disponibilidad en cada estación de servicio. “A través del Sistema de Información de Combustible, Sicom, en donde evidenciamos cuál es la compra de cada una de las estaciones, cuando éstas compran determinada cantidad de combustible, nosotros sabemos el trámite que hacen desde Yumbo a Daza donde se encuentran personal de Ecopetrol y de la Alcaldía haciendo el control respectivo, mientras que otros funcionarios operativos que hacen el seguimiento del vehículo, el descargue, toman las medidas y se levanta un acta”, expresó el funcionario. </w:t>
      </w:r>
    </w:p>
    <w:p w:rsidR="007B7AE6"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Desde la Secretaría de Gobierno se hizo el llamado para que cualquier hecho contrario a la norma sea puesto en conocimiento ante las autoridades competentes. “Todos estamos totalmente dispuestos a atender estas situaciones, priorizamos el tema de combustible y daremos las informaciones pertinentes y aplicaremos las sanciones que se requieran”, precisó Carolina Rueda Noguera. </w:t>
      </w:r>
    </w:p>
    <w:p w:rsidR="007B7AE6" w:rsidRPr="00615706"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
          <w:bCs/>
          <w:sz w:val="16"/>
          <w:szCs w:val="16"/>
          <w:lang w:eastAsia="ar-SA"/>
        </w:rPr>
      </w:pPr>
      <w:r w:rsidRPr="00615706">
        <w:rPr>
          <w:rFonts w:ascii="Century Gothic" w:eastAsia="Calibri" w:hAnsi="Century Gothic" w:cs="Calibri"/>
          <w:b/>
          <w:bCs/>
          <w:sz w:val="16"/>
          <w:szCs w:val="16"/>
          <w:lang w:eastAsia="ar-SA"/>
        </w:rPr>
        <w:t xml:space="preserve">Información: Secretaria de Gobierno Carolina Rueda Noguera. Celular: 3137652534 </w:t>
      </w:r>
    </w:p>
    <w:p w:rsidR="00032B38" w:rsidRDefault="007B7AE6" w:rsidP="00BF3CA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806A32" w:rsidRDefault="00806A32" w:rsidP="00BF3CA9">
      <w:pPr>
        <w:pStyle w:val="Prrafodelista"/>
        <w:shd w:val="clear" w:color="auto" w:fill="FFFFFF"/>
        <w:spacing w:line="253" w:lineRule="atLeast"/>
        <w:jc w:val="center"/>
        <w:rPr>
          <w:rFonts w:ascii="Century Gothic" w:hAnsi="Century Gothic" w:cs="Calibri"/>
          <w:i/>
          <w:lang w:val="es-ES_tradnl" w:eastAsia="ar-SA"/>
        </w:rPr>
      </w:pPr>
    </w:p>
    <w:p w:rsidR="00806A32" w:rsidRDefault="00806A32" w:rsidP="00BF3CA9">
      <w:pPr>
        <w:pStyle w:val="Prrafodelista"/>
        <w:shd w:val="clear" w:color="auto" w:fill="FFFFFF"/>
        <w:spacing w:line="253" w:lineRule="atLeast"/>
        <w:jc w:val="center"/>
        <w:rPr>
          <w:rFonts w:ascii="Century Gothic" w:hAnsi="Century Gothic" w:cs="Calibri"/>
          <w:i/>
          <w:lang w:val="es-ES_tradnl" w:eastAsia="ar-SA"/>
        </w:rPr>
      </w:pPr>
    </w:p>
    <w:p w:rsidR="00806A32" w:rsidRDefault="00806A32" w:rsidP="00BF3CA9">
      <w:pPr>
        <w:pStyle w:val="Prrafodelista"/>
        <w:shd w:val="clear" w:color="auto" w:fill="FFFFFF"/>
        <w:spacing w:line="253" w:lineRule="atLeast"/>
        <w:jc w:val="center"/>
        <w:rPr>
          <w:rFonts w:ascii="Century Gothic" w:hAnsi="Century Gothic" w:cs="Calibri"/>
          <w:i/>
          <w:lang w:val="es-ES_tradnl" w:eastAsia="ar-SA"/>
        </w:rPr>
      </w:pPr>
    </w:p>
    <w:p w:rsidR="00806A32" w:rsidRDefault="00806A32" w:rsidP="00BF3CA9">
      <w:pPr>
        <w:pStyle w:val="Prrafodelista"/>
        <w:shd w:val="clear" w:color="auto" w:fill="FFFFFF"/>
        <w:spacing w:line="253" w:lineRule="atLeast"/>
        <w:jc w:val="center"/>
        <w:rPr>
          <w:rFonts w:ascii="Century Gothic" w:hAnsi="Century Gothic" w:cs="Calibri"/>
          <w:i/>
          <w:lang w:val="es-ES_tradnl" w:eastAsia="ar-SA"/>
        </w:rPr>
      </w:pPr>
    </w:p>
    <w:p w:rsidR="00806A32" w:rsidRDefault="00806A32" w:rsidP="00BF3CA9">
      <w:pPr>
        <w:pStyle w:val="Prrafodelista"/>
        <w:shd w:val="clear" w:color="auto" w:fill="FFFFFF"/>
        <w:spacing w:line="253" w:lineRule="atLeast"/>
        <w:jc w:val="center"/>
        <w:rPr>
          <w:rFonts w:ascii="Century Gothic" w:hAnsi="Century Gothic" w:cs="Calibri"/>
          <w:i/>
          <w:lang w:val="es-ES_tradnl" w:eastAsia="ar-SA"/>
        </w:rPr>
      </w:pPr>
    </w:p>
    <w:p w:rsidR="00806A32" w:rsidRDefault="00806A32" w:rsidP="00BF3CA9">
      <w:pPr>
        <w:pStyle w:val="Prrafodelista"/>
        <w:shd w:val="clear" w:color="auto" w:fill="FFFFFF"/>
        <w:spacing w:line="253" w:lineRule="atLeast"/>
        <w:jc w:val="center"/>
        <w:rPr>
          <w:rFonts w:ascii="Century Gothic" w:hAnsi="Century Gothic" w:cs="Calibri"/>
          <w:i/>
          <w:lang w:val="es-ES_tradnl" w:eastAsia="ar-SA"/>
        </w:rPr>
      </w:pPr>
    </w:p>
    <w:p w:rsidR="00806A32" w:rsidRDefault="00806A32" w:rsidP="00BF3CA9">
      <w:pPr>
        <w:pStyle w:val="Prrafodelista"/>
        <w:shd w:val="clear" w:color="auto" w:fill="FFFFFF"/>
        <w:spacing w:line="253" w:lineRule="atLeast"/>
        <w:jc w:val="center"/>
        <w:rPr>
          <w:rFonts w:ascii="Century Gothic" w:hAnsi="Century Gothic" w:cs="Calibri"/>
          <w:i/>
          <w:lang w:val="es-ES_tradnl" w:eastAsia="ar-SA"/>
        </w:rPr>
      </w:pPr>
    </w:p>
    <w:p w:rsidR="00806A32" w:rsidRDefault="00806A32" w:rsidP="00BF3CA9">
      <w:pPr>
        <w:pStyle w:val="Prrafodelista"/>
        <w:shd w:val="clear" w:color="auto" w:fill="FFFFFF"/>
        <w:spacing w:line="253" w:lineRule="atLeast"/>
        <w:jc w:val="center"/>
        <w:rPr>
          <w:rFonts w:ascii="Century Gothic" w:hAnsi="Century Gothic" w:cs="Calibri"/>
          <w:i/>
          <w:lang w:val="es-ES_tradnl" w:eastAsia="ar-SA"/>
        </w:rPr>
      </w:pPr>
    </w:p>
    <w:p w:rsidR="00806A32" w:rsidRDefault="00806A32" w:rsidP="00BF3CA9">
      <w:pPr>
        <w:pStyle w:val="Prrafodelista"/>
        <w:shd w:val="clear" w:color="auto" w:fill="FFFFFF"/>
        <w:spacing w:line="253" w:lineRule="atLeast"/>
        <w:jc w:val="center"/>
        <w:rPr>
          <w:rFonts w:ascii="Century Gothic" w:hAnsi="Century Gothic" w:cs="Calibri"/>
          <w:i/>
          <w:lang w:val="es-ES_tradnl" w:eastAsia="ar-SA"/>
        </w:rPr>
      </w:pPr>
    </w:p>
    <w:p w:rsidR="00806A32" w:rsidRDefault="00806A32" w:rsidP="00BF3CA9">
      <w:pPr>
        <w:pStyle w:val="Prrafodelista"/>
        <w:shd w:val="clear" w:color="auto" w:fill="FFFFFF"/>
        <w:spacing w:line="253" w:lineRule="atLeast"/>
        <w:jc w:val="center"/>
        <w:rPr>
          <w:rFonts w:ascii="Century Gothic" w:hAnsi="Century Gothic" w:cs="Calibri"/>
          <w:i/>
          <w:lang w:val="es-ES_tradnl" w:eastAsia="ar-SA"/>
        </w:rPr>
      </w:pPr>
    </w:p>
    <w:p w:rsidR="00806A32" w:rsidRDefault="00806A32" w:rsidP="00BF3CA9">
      <w:pPr>
        <w:pStyle w:val="Prrafodelista"/>
        <w:shd w:val="clear" w:color="auto" w:fill="FFFFFF"/>
        <w:spacing w:line="253" w:lineRule="atLeast"/>
        <w:jc w:val="center"/>
        <w:rPr>
          <w:rFonts w:ascii="Century Gothic" w:hAnsi="Century Gothic" w:cs="Calibri"/>
          <w:i/>
          <w:lang w:val="es-ES_tradnl" w:eastAsia="ar-SA"/>
        </w:rPr>
      </w:pPr>
    </w:p>
    <w:p w:rsidR="00806A32" w:rsidRDefault="00806A32" w:rsidP="00BF3CA9">
      <w:pPr>
        <w:pStyle w:val="Prrafodelista"/>
        <w:shd w:val="clear" w:color="auto" w:fill="FFFFFF"/>
        <w:spacing w:line="253" w:lineRule="atLeast"/>
        <w:jc w:val="center"/>
        <w:rPr>
          <w:rFonts w:ascii="Century Gothic" w:hAnsi="Century Gothic" w:cs="Calibri"/>
          <w:i/>
          <w:lang w:val="es-ES_tradnl" w:eastAsia="ar-SA"/>
        </w:rPr>
      </w:pPr>
    </w:p>
    <w:p w:rsidR="00806A32" w:rsidRDefault="00806A32" w:rsidP="00BF3CA9">
      <w:pPr>
        <w:pStyle w:val="Prrafodelista"/>
        <w:shd w:val="clear" w:color="auto" w:fill="FFFFFF"/>
        <w:spacing w:line="253" w:lineRule="atLeast"/>
        <w:jc w:val="center"/>
        <w:rPr>
          <w:rFonts w:ascii="Century Gothic" w:hAnsi="Century Gothic" w:cs="Calibri"/>
          <w:i/>
          <w:lang w:val="es-ES_tradnl" w:eastAsia="ar-SA"/>
        </w:rPr>
      </w:pPr>
    </w:p>
    <w:p w:rsidR="00806A32" w:rsidRDefault="00806A32" w:rsidP="00BF3CA9">
      <w:pPr>
        <w:pStyle w:val="Prrafodelista"/>
        <w:shd w:val="clear" w:color="auto" w:fill="FFFFFF"/>
        <w:spacing w:line="253" w:lineRule="atLeast"/>
        <w:jc w:val="center"/>
        <w:rPr>
          <w:rFonts w:ascii="Century Gothic" w:hAnsi="Century Gothic" w:cs="Calibri"/>
          <w:i/>
          <w:lang w:val="es-ES_tradnl" w:eastAsia="ar-SA"/>
        </w:rPr>
      </w:pPr>
    </w:p>
    <w:p w:rsidR="00806A32" w:rsidRDefault="00806A32" w:rsidP="00BF3CA9">
      <w:pPr>
        <w:pStyle w:val="Prrafodelista"/>
        <w:shd w:val="clear" w:color="auto" w:fill="FFFFFF"/>
        <w:spacing w:line="253" w:lineRule="atLeast"/>
        <w:jc w:val="center"/>
        <w:rPr>
          <w:rFonts w:ascii="Century Gothic" w:hAnsi="Century Gothic" w:cs="Calibri"/>
          <w:i/>
          <w:lang w:val="es-ES_tradnl" w:eastAsia="ar-SA"/>
        </w:rPr>
      </w:pPr>
    </w:p>
    <w:p w:rsidR="00806A32" w:rsidRDefault="00806A32" w:rsidP="00BF3CA9">
      <w:pPr>
        <w:pStyle w:val="Prrafodelista"/>
        <w:shd w:val="clear" w:color="auto" w:fill="FFFFFF"/>
        <w:spacing w:line="253" w:lineRule="atLeast"/>
        <w:jc w:val="center"/>
        <w:rPr>
          <w:rFonts w:ascii="Century Gothic" w:hAnsi="Century Gothic" w:cs="Calibri"/>
          <w:i/>
          <w:lang w:val="es-ES_tradnl" w:eastAsia="ar-SA"/>
        </w:rPr>
      </w:pPr>
    </w:p>
    <w:p w:rsidR="00806A32" w:rsidRPr="00BF3CA9" w:rsidRDefault="00806A32" w:rsidP="00BF3CA9">
      <w:pPr>
        <w:pStyle w:val="Prrafodelista"/>
        <w:shd w:val="clear" w:color="auto" w:fill="FFFFFF"/>
        <w:spacing w:line="253" w:lineRule="atLeast"/>
        <w:jc w:val="center"/>
        <w:rPr>
          <w:rFonts w:ascii="Century Gothic" w:hAnsi="Century Gothic" w:cs="Calibri"/>
          <w:i/>
          <w:lang w:val="es-ES_tradnl" w:eastAsia="ar-SA"/>
        </w:rPr>
      </w:pPr>
    </w:p>
    <w:p w:rsidR="007B7AE6" w:rsidRDefault="007B7AE6" w:rsidP="007B7AE6">
      <w:pPr>
        <w:tabs>
          <w:tab w:val="left" w:pos="2310"/>
        </w:tabs>
        <w:jc w:val="center"/>
        <w:rPr>
          <w:rFonts w:ascii="Century Gothic" w:eastAsia="Calibri" w:hAnsi="Century Gothic" w:cs="Calibri"/>
          <w:b/>
          <w:bCs/>
          <w:lang w:val="es-CO" w:eastAsia="ar-SA"/>
        </w:rPr>
      </w:pPr>
      <w:r w:rsidRPr="007B7AE6">
        <w:rPr>
          <w:rFonts w:ascii="Century Gothic" w:eastAsia="Calibri" w:hAnsi="Century Gothic" w:cs="Calibri"/>
          <w:b/>
          <w:bCs/>
          <w:lang w:val="es-CO" w:eastAsia="ar-SA"/>
        </w:rPr>
        <w:lastRenderedPageBreak/>
        <w:t xml:space="preserve">ALCALDÍA DE PASTO CREARÁ COMITÉ DE ÁREA </w:t>
      </w:r>
      <w:r>
        <w:rPr>
          <w:rFonts w:ascii="Century Gothic" w:eastAsia="Calibri" w:hAnsi="Century Gothic" w:cs="Calibri"/>
          <w:b/>
          <w:bCs/>
          <w:lang w:val="es-CO" w:eastAsia="ar-SA"/>
        </w:rPr>
        <w:t xml:space="preserve">DE </w:t>
      </w:r>
      <w:r w:rsidRPr="007B7AE6">
        <w:rPr>
          <w:rFonts w:ascii="Century Gothic" w:eastAsia="Calibri" w:hAnsi="Century Gothic" w:cs="Calibri"/>
          <w:b/>
          <w:bCs/>
          <w:lang w:val="es-CO" w:eastAsia="ar-SA"/>
        </w:rPr>
        <w:t>MÚSICA CON LOS SECTORES MÁS DESTACADOS DEL GREMIO</w:t>
      </w:r>
    </w:p>
    <w:p w:rsidR="007B7AE6" w:rsidRPr="007B7AE6" w:rsidRDefault="007B7AE6" w:rsidP="007B7AE6">
      <w:pPr>
        <w:tabs>
          <w:tab w:val="left" w:pos="2310"/>
        </w:tabs>
        <w:jc w:val="center"/>
        <w:rPr>
          <w:rFonts w:ascii="Century Gothic" w:eastAsia="Calibri" w:hAnsi="Century Gothic" w:cs="Calibri"/>
          <w:b/>
          <w:bCs/>
          <w:lang w:val="es-CO" w:eastAsia="ar-SA"/>
        </w:rPr>
      </w:pPr>
      <w:r>
        <w:rPr>
          <w:rFonts w:ascii="Century Gothic" w:eastAsia="Calibri" w:hAnsi="Century Gothic" w:cs="Calibri"/>
          <w:b/>
          <w:bCs/>
          <w:noProof/>
          <w:lang w:val="en-US"/>
        </w:rPr>
        <w:drawing>
          <wp:inline distT="0" distB="0" distL="0" distR="0">
            <wp:extent cx="5613400" cy="325755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úsica.jpg"/>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5613400" cy="3257550"/>
                    </a:xfrm>
                    <a:prstGeom prst="rect">
                      <a:avLst/>
                    </a:prstGeom>
                    <a:ln>
                      <a:noFill/>
                    </a:ln>
                    <a:extLst>
                      <a:ext uri="{53640926-AAD7-44D8-BBD7-CCE9431645EC}">
                        <a14:shadowObscured xmlns:a14="http://schemas.microsoft.com/office/drawing/2010/main"/>
                      </a:ext>
                    </a:extLst>
                  </pic:spPr>
                </pic:pic>
              </a:graphicData>
            </a:graphic>
          </wp:inline>
        </w:drawing>
      </w:r>
    </w:p>
    <w:p w:rsidR="00032B38" w:rsidRPr="00032B38" w:rsidRDefault="00032B38" w:rsidP="00032B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32B38">
        <w:rPr>
          <w:rFonts w:ascii="Century Gothic" w:eastAsia="Calibri" w:hAnsi="Century Gothic" w:cs="Calibri"/>
          <w:bCs/>
          <w:sz w:val="22"/>
          <w:szCs w:val="22"/>
          <w:lang w:eastAsia="ar-SA"/>
        </w:rPr>
        <w:t xml:space="preserve">La Alcaldía de Pasto, a través de la Secretaría de Cultura, inicia el proceso para la conformación del Comité de Área de Música, integrado por creadores y gestores inmersos en los sectores de investigación, formación, creación, difusión, circulación, producción, gestión y emprendimiento musical, </w:t>
      </w:r>
      <w:r w:rsidR="007B7AE6" w:rsidRPr="00032B38">
        <w:rPr>
          <w:rFonts w:ascii="Century Gothic" w:eastAsia="Calibri" w:hAnsi="Century Gothic" w:cs="Calibri"/>
          <w:bCs/>
          <w:sz w:val="22"/>
          <w:szCs w:val="22"/>
          <w:lang w:eastAsia="ar-SA"/>
        </w:rPr>
        <w:t>qu</w:t>
      </w:r>
      <w:r w:rsidR="007B7AE6">
        <w:rPr>
          <w:rFonts w:ascii="Century Gothic" w:eastAsia="Calibri" w:hAnsi="Century Gothic" w:cs="Calibri"/>
          <w:bCs/>
          <w:sz w:val="22"/>
          <w:szCs w:val="22"/>
          <w:lang w:eastAsia="ar-SA"/>
        </w:rPr>
        <w:t>e,</w:t>
      </w:r>
      <w:r w:rsidRPr="00032B38">
        <w:rPr>
          <w:rFonts w:ascii="Century Gothic" w:eastAsia="Calibri" w:hAnsi="Century Gothic" w:cs="Calibri"/>
          <w:bCs/>
          <w:sz w:val="22"/>
          <w:szCs w:val="22"/>
          <w:lang w:eastAsia="ar-SA"/>
        </w:rPr>
        <w:t xml:space="preserve"> en asamblea general, elegirán las personas idóneas que integrarán dicho comité, en representación del municipio.</w:t>
      </w:r>
    </w:p>
    <w:p w:rsidR="00032B38" w:rsidRPr="00032B38" w:rsidRDefault="007B7AE6" w:rsidP="00032B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Dicha instancia</w:t>
      </w:r>
      <w:r w:rsidR="00032B38" w:rsidRPr="00032B38">
        <w:rPr>
          <w:rFonts w:ascii="Century Gothic" w:eastAsia="Calibri" w:hAnsi="Century Gothic" w:cs="Calibri"/>
          <w:bCs/>
          <w:sz w:val="22"/>
          <w:szCs w:val="22"/>
          <w:lang w:eastAsia="ar-SA"/>
        </w:rPr>
        <w:t xml:space="preserve"> será </w:t>
      </w:r>
      <w:r>
        <w:rPr>
          <w:rFonts w:ascii="Century Gothic" w:eastAsia="Calibri" w:hAnsi="Century Gothic" w:cs="Calibri"/>
          <w:bCs/>
          <w:sz w:val="22"/>
          <w:szCs w:val="22"/>
          <w:lang w:eastAsia="ar-SA"/>
        </w:rPr>
        <w:t>la</w:t>
      </w:r>
      <w:r w:rsidR="00032B38" w:rsidRPr="00032B38">
        <w:rPr>
          <w:rFonts w:ascii="Century Gothic" w:eastAsia="Calibri" w:hAnsi="Century Gothic" w:cs="Calibri"/>
          <w:bCs/>
          <w:sz w:val="22"/>
          <w:szCs w:val="22"/>
          <w:lang w:eastAsia="ar-SA"/>
        </w:rPr>
        <w:t xml:space="preserve"> responsable de hacer </w:t>
      </w:r>
      <w:r w:rsidRPr="00032B38">
        <w:rPr>
          <w:rFonts w:ascii="Century Gothic" w:eastAsia="Calibri" w:hAnsi="Century Gothic" w:cs="Calibri"/>
          <w:bCs/>
          <w:sz w:val="22"/>
          <w:szCs w:val="22"/>
          <w:lang w:eastAsia="ar-SA"/>
        </w:rPr>
        <w:t xml:space="preserve">veeduría ciudadana </w:t>
      </w:r>
      <w:r w:rsidR="00032B38" w:rsidRPr="00032B38">
        <w:rPr>
          <w:rFonts w:ascii="Century Gothic" w:eastAsia="Calibri" w:hAnsi="Century Gothic" w:cs="Calibri"/>
          <w:bCs/>
          <w:sz w:val="22"/>
          <w:szCs w:val="22"/>
          <w:lang w:eastAsia="ar-SA"/>
        </w:rPr>
        <w:t xml:space="preserve">de los procesos llevados a cabo en el sector musical, además de representarlo en el Consejo Municipal de Cultura a fin de fortalecer el sector </w:t>
      </w:r>
      <w:r>
        <w:rPr>
          <w:rFonts w:ascii="Century Gothic" w:eastAsia="Calibri" w:hAnsi="Century Gothic" w:cs="Calibri"/>
          <w:bCs/>
          <w:sz w:val="22"/>
          <w:szCs w:val="22"/>
          <w:lang w:eastAsia="ar-SA"/>
        </w:rPr>
        <w:t>con</w:t>
      </w:r>
      <w:r w:rsidR="00032B38" w:rsidRPr="00032B38">
        <w:rPr>
          <w:rFonts w:ascii="Century Gothic" w:eastAsia="Calibri" w:hAnsi="Century Gothic" w:cs="Calibri"/>
          <w:bCs/>
          <w:sz w:val="22"/>
          <w:szCs w:val="22"/>
          <w:lang w:eastAsia="ar-SA"/>
        </w:rPr>
        <w:t xml:space="preserve"> todas sus expresiones alrededor de la música, y también permitir su avance y desarrollo en la comunidad.</w:t>
      </w:r>
    </w:p>
    <w:p w:rsidR="00032B38" w:rsidRDefault="00032B38" w:rsidP="00032B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32B38">
        <w:rPr>
          <w:rFonts w:ascii="Century Gothic" w:eastAsia="Calibri" w:hAnsi="Century Gothic" w:cs="Calibri"/>
          <w:bCs/>
          <w:sz w:val="22"/>
          <w:szCs w:val="22"/>
          <w:lang w:eastAsia="ar-SA"/>
        </w:rPr>
        <w:t xml:space="preserve">La Alcaldía de Pasto, invita a creadores y gestores culturales relacionados con el área de música, a ser parte de este proceso e involucrarse en las decisiones </w:t>
      </w:r>
      <w:r w:rsidR="007B7AE6">
        <w:rPr>
          <w:rFonts w:ascii="Century Gothic" w:eastAsia="Calibri" w:hAnsi="Century Gothic" w:cs="Calibri"/>
          <w:bCs/>
          <w:sz w:val="22"/>
          <w:szCs w:val="22"/>
          <w:lang w:eastAsia="ar-SA"/>
        </w:rPr>
        <w:t xml:space="preserve">sobre este tema, </w:t>
      </w:r>
      <w:r w:rsidRPr="00032B38">
        <w:rPr>
          <w:rFonts w:ascii="Century Gothic" w:eastAsia="Calibri" w:hAnsi="Century Gothic" w:cs="Calibri"/>
          <w:bCs/>
          <w:sz w:val="22"/>
          <w:szCs w:val="22"/>
          <w:lang w:eastAsia="ar-SA"/>
        </w:rPr>
        <w:t>logrando un aporte positivo para su crecimiento.</w:t>
      </w:r>
    </w:p>
    <w:p w:rsidR="00851507" w:rsidRDefault="00851507" w:rsidP="00851507">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851507">
        <w:rPr>
          <w:rFonts w:asciiTheme="minorHAnsi" w:eastAsiaTheme="minorHAnsi" w:hAnsiTheme="minorHAnsi" w:cstheme="minorBidi"/>
          <w:b/>
          <w:sz w:val="18"/>
          <w:szCs w:val="18"/>
          <w:lang w:val="es-AR" w:eastAsia="en-US"/>
        </w:rPr>
        <w:t>Información: Secretario de Cultura, José Aguirre Oliva. Celular: 3012525802</w:t>
      </w:r>
      <w:r w:rsidRPr="00851507">
        <w:rPr>
          <w:rFonts w:asciiTheme="minorHAnsi" w:eastAsiaTheme="minorHAnsi" w:hAnsiTheme="minorHAnsi" w:cstheme="minorBidi"/>
          <w:b/>
          <w:sz w:val="18"/>
          <w:szCs w:val="18"/>
          <w:lang w:val="es-AR" w:eastAsia="en-US"/>
        </w:rPr>
        <w:tab/>
      </w:r>
    </w:p>
    <w:p w:rsidR="00032B38" w:rsidRDefault="00851507" w:rsidP="00851507">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615706" w:rsidRDefault="00615706" w:rsidP="00851507">
      <w:pPr>
        <w:pStyle w:val="Prrafodelista"/>
        <w:shd w:val="clear" w:color="auto" w:fill="FFFFFF"/>
        <w:spacing w:line="253" w:lineRule="atLeast"/>
        <w:jc w:val="center"/>
        <w:rPr>
          <w:rFonts w:ascii="Century Gothic" w:hAnsi="Century Gothic" w:cs="Calibri"/>
          <w:i/>
          <w:lang w:val="es-ES_tradnl" w:eastAsia="ar-SA"/>
        </w:rPr>
      </w:pPr>
    </w:p>
    <w:p w:rsidR="00806A32" w:rsidRDefault="00806A32" w:rsidP="00851507">
      <w:pPr>
        <w:pStyle w:val="Prrafodelista"/>
        <w:shd w:val="clear" w:color="auto" w:fill="FFFFFF"/>
        <w:spacing w:line="253" w:lineRule="atLeast"/>
        <w:jc w:val="center"/>
        <w:rPr>
          <w:rFonts w:ascii="Century Gothic" w:hAnsi="Century Gothic" w:cs="Calibri"/>
          <w:i/>
          <w:lang w:val="es-ES_tradnl" w:eastAsia="ar-SA"/>
        </w:rPr>
      </w:pPr>
    </w:p>
    <w:p w:rsidR="00806A32" w:rsidRDefault="00806A32" w:rsidP="00851507">
      <w:pPr>
        <w:pStyle w:val="Prrafodelista"/>
        <w:shd w:val="clear" w:color="auto" w:fill="FFFFFF"/>
        <w:spacing w:line="253" w:lineRule="atLeast"/>
        <w:jc w:val="center"/>
        <w:rPr>
          <w:rFonts w:ascii="Century Gothic" w:hAnsi="Century Gothic" w:cs="Calibri"/>
          <w:i/>
          <w:lang w:val="es-ES_tradnl" w:eastAsia="ar-SA"/>
        </w:rPr>
      </w:pPr>
    </w:p>
    <w:p w:rsidR="00806A32" w:rsidRDefault="00806A32" w:rsidP="00851507">
      <w:pPr>
        <w:pStyle w:val="Prrafodelista"/>
        <w:shd w:val="clear" w:color="auto" w:fill="FFFFFF"/>
        <w:spacing w:line="253" w:lineRule="atLeast"/>
        <w:jc w:val="center"/>
        <w:rPr>
          <w:rFonts w:ascii="Century Gothic" w:hAnsi="Century Gothic" w:cs="Calibri"/>
          <w:i/>
          <w:lang w:val="es-ES_tradnl" w:eastAsia="ar-SA"/>
        </w:rPr>
      </w:pPr>
    </w:p>
    <w:p w:rsidR="00806A32" w:rsidRPr="00851507" w:rsidRDefault="00806A32" w:rsidP="00851507">
      <w:pPr>
        <w:pStyle w:val="Prrafodelista"/>
        <w:shd w:val="clear" w:color="auto" w:fill="FFFFFF"/>
        <w:spacing w:line="253" w:lineRule="atLeast"/>
        <w:jc w:val="center"/>
        <w:rPr>
          <w:rFonts w:ascii="Century Gothic" w:hAnsi="Century Gothic" w:cs="Calibri"/>
          <w:i/>
          <w:lang w:val="es-ES_tradnl" w:eastAsia="ar-SA"/>
        </w:rPr>
      </w:pPr>
    </w:p>
    <w:p w:rsidR="00032B38" w:rsidRDefault="00851507" w:rsidP="00032B38">
      <w:pPr>
        <w:shd w:val="clear" w:color="auto" w:fill="FFFFFF"/>
        <w:spacing w:after="225" w:line="240" w:lineRule="atLeast"/>
        <w:ind w:right="-300"/>
        <w:jc w:val="center"/>
        <w:outlineLvl w:val="1"/>
        <w:rPr>
          <w:rFonts w:ascii="Century Gothic" w:eastAsia="Calibri" w:hAnsi="Century Gothic" w:cs="Calibri"/>
          <w:b/>
          <w:bCs/>
          <w:lang w:val="es-CO" w:eastAsia="ar-SA"/>
        </w:rPr>
      </w:pPr>
      <w:r>
        <w:rPr>
          <w:rFonts w:ascii="Century Gothic" w:eastAsia="Calibri" w:hAnsi="Century Gothic" w:cs="Calibri"/>
          <w:b/>
          <w:bCs/>
          <w:lang w:val="es-CO" w:eastAsia="ar-SA"/>
        </w:rPr>
        <w:lastRenderedPageBreak/>
        <w:t xml:space="preserve">ALCALDÍA DE PASTO SE UNE A LA CONMEMORACIÓN DEL </w:t>
      </w:r>
      <w:r w:rsidR="00032B38" w:rsidRPr="00032B38">
        <w:rPr>
          <w:rFonts w:ascii="Century Gothic" w:eastAsia="Calibri" w:hAnsi="Century Gothic" w:cs="Calibri"/>
          <w:b/>
          <w:bCs/>
          <w:lang w:val="es-CO" w:eastAsia="ar-SA"/>
        </w:rPr>
        <w:t>DÍA MUNDIAL DE LA PREVENCIÓN DEL SUICIDIO</w:t>
      </w:r>
    </w:p>
    <w:p w:rsidR="00851507" w:rsidRDefault="00851507" w:rsidP="00032B38">
      <w:pPr>
        <w:shd w:val="clear" w:color="auto" w:fill="FFFFFF"/>
        <w:spacing w:after="225" w:line="240" w:lineRule="atLeast"/>
        <w:ind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n-US"/>
        </w:rPr>
        <w:drawing>
          <wp:inline distT="0" distB="0" distL="0" distR="0">
            <wp:extent cx="2924175" cy="38484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icidio.jpeg"/>
                    <pic:cNvPicPr/>
                  </pic:nvPicPr>
                  <pic:blipFill>
                    <a:blip r:embed="rId12">
                      <a:extLst>
                        <a:ext uri="{28A0092B-C50C-407E-A947-70E740481C1C}">
                          <a14:useLocalDpi xmlns:a14="http://schemas.microsoft.com/office/drawing/2010/main" val="0"/>
                        </a:ext>
                      </a:extLst>
                    </a:blip>
                    <a:stretch>
                      <a:fillRect/>
                    </a:stretch>
                  </pic:blipFill>
                  <pic:spPr>
                    <a:xfrm>
                      <a:off x="0" y="0"/>
                      <a:ext cx="2943768" cy="3874185"/>
                    </a:xfrm>
                    <a:prstGeom prst="rect">
                      <a:avLst/>
                    </a:prstGeom>
                  </pic:spPr>
                </pic:pic>
              </a:graphicData>
            </a:graphic>
          </wp:inline>
        </w:drawing>
      </w:r>
    </w:p>
    <w:p w:rsidR="00032B38" w:rsidRPr="00032B38" w:rsidRDefault="00032B38" w:rsidP="00032B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32B38">
        <w:rPr>
          <w:rFonts w:ascii="Century Gothic" w:eastAsia="Calibri" w:hAnsi="Century Gothic" w:cs="Calibri"/>
          <w:bCs/>
          <w:sz w:val="22"/>
          <w:szCs w:val="22"/>
          <w:lang w:eastAsia="ar-SA"/>
        </w:rPr>
        <w:t xml:space="preserve">En el marco de la conmemoración del </w:t>
      </w:r>
      <w:r w:rsidR="00851507">
        <w:rPr>
          <w:rFonts w:ascii="Century Gothic" w:eastAsia="Calibri" w:hAnsi="Century Gothic" w:cs="Calibri"/>
          <w:bCs/>
          <w:sz w:val="22"/>
          <w:szCs w:val="22"/>
          <w:lang w:eastAsia="ar-SA"/>
        </w:rPr>
        <w:t>D</w:t>
      </w:r>
      <w:r w:rsidRPr="00032B38">
        <w:rPr>
          <w:rFonts w:ascii="Century Gothic" w:eastAsia="Calibri" w:hAnsi="Century Gothic" w:cs="Calibri"/>
          <w:bCs/>
          <w:sz w:val="22"/>
          <w:szCs w:val="22"/>
          <w:lang w:eastAsia="ar-SA"/>
        </w:rPr>
        <w:t xml:space="preserve">ía mundial de la prevención del suicidio, la </w:t>
      </w:r>
      <w:r w:rsidR="00851507">
        <w:rPr>
          <w:rFonts w:ascii="Century Gothic" w:eastAsia="Calibri" w:hAnsi="Century Gothic" w:cs="Calibri"/>
          <w:bCs/>
          <w:sz w:val="22"/>
          <w:szCs w:val="22"/>
          <w:lang w:eastAsia="ar-SA"/>
        </w:rPr>
        <w:t>A</w:t>
      </w:r>
      <w:r w:rsidRPr="00032B38">
        <w:rPr>
          <w:rFonts w:ascii="Century Gothic" w:eastAsia="Calibri" w:hAnsi="Century Gothic" w:cs="Calibri"/>
          <w:bCs/>
          <w:sz w:val="22"/>
          <w:szCs w:val="22"/>
          <w:lang w:eastAsia="ar-SA"/>
        </w:rPr>
        <w:t>lcaldía de Pasto a través de la Secretaría Municipal de Salud, en articulación con la Universidad C</w:t>
      </w:r>
      <w:r w:rsidR="00851507">
        <w:rPr>
          <w:rFonts w:ascii="Century Gothic" w:eastAsia="Calibri" w:hAnsi="Century Gothic" w:cs="Calibri"/>
          <w:bCs/>
          <w:sz w:val="22"/>
          <w:szCs w:val="22"/>
          <w:lang w:eastAsia="ar-SA"/>
        </w:rPr>
        <w:t>esmag</w:t>
      </w:r>
      <w:r w:rsidRPr="00032B38">
        <w:rPr>
          <w:rFonts w:ascii="Century Gothic" w:eastAsia="Calibri" w:hAnsi="Century Gothic" w:cs="Calibri"/>
          <w:bCs/>
          <w:sz w:val="22"/>
          <w:szCs w:val="22"/>
          <w:lang w:eastAsia="ar-SA"/>
        </w:rPr>
        <w:t xml:space="preserve"> y el Hospital Mental Perpetuo Socorro, invitan a la comunidad en general, al tercer Foro Comunitario en Prevención de Suicidio "Tejiendo Vida</w:t>
      </w:r>
      <w:r w:rsidR="00851507" w:rsidRPr="00032B38">
        <w:rPr>
          <w:rFonts w:ascii="Century Gothic" w:eastAsia="Calibri" w:hAnsi="Century Gothic" w:cs="Calibri"/>
          <w:bCs/>
          <w:sz w:val="22"/>
          <w:szCs w:val="22"/>
          <w:lang w:eastAsia="ar-SA"/>
        </w:rPr>
        <w:t>”, evento</w:t>
      </w:r>
      <w:r w:rsidRPr="00032B38">
        <w:rPr>
          <w:rFonts w:ascii="Century Gothic" w:eastAsia="Calibri" w:hAnsi="Century Gothic" w:cs="Calibri"/>
          <w:bCs/>
          <w:sz w:val="22"/>
          <w:szCs w:val="22"/>
          <w:lang w:eastAsia="ar-SA"/>
        </w:rPr>
        <w:t xml:space="preserve"> que se llevará a cabo el día 10 de septiembre y que tendrá como objetivo principal concientizar a la población sobre el suicidio y la prevención de este.  </w:t>
      </w:r>
    </w:p>
    <w:p w:rsidR="00032B38" w:rsidRDefault="00032B38" w:rsidP="008515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32B38">
        <w:rPr>
          <w:rFonts w:ascii="Century Gothic" w:eastAsia="Calibri" w:hAnsi="Century Gothic" w:cs="Calibri"/>
          <w:bCs/>
          <w:sz w:val="22"/>
          <w:szCs w:val="22"/>
          <w:lang w:eastAsia="ar-SA"/>
        </w:rPr>
        <w:t>E</w:t>
      </w:r>
      <w:r w:rsidR="00851507">
        <w:rPr>
          <w:rFonts w:ascii="Century Gothic" w:eastAsia="Calibri" w:hAnsi="Century Gothic" w:cs="Calibri"/>
          <w:bCs/>
          <w:sz w:val="22"/>
          <w:szCs w:val="22"/>
          <w:lang w:eastAsia="ar-SA"/>
        </w:rPr>
        <w:t xml:space="preserve">ste foro </w:t>
      </w:r>
      <w:r w:rsidRPr="00032B38">
        <w:rPr>
          <w:rFonts w:ascii="Century Gothic" w:eastAsia="Calibri" w:hAnsi="Century Gothic" w:cs="Calibri"/>
          <w:bCs/>
          <w:sz w:val="22"/>
          <w:szCs w:val="22"/>
          <w:lang w:eastAsia="ar-SA"/>
        </w:rPr>
        <w:t xml:space="preserve">contribuirá a unificar esfuerzos no solo del sector salud sino también con todo tipo de entidades relacionadas con esta </w:t>
      </w:r>
      <w:r w:rsidR="00851507" w:rsidRPr="00032B38">
        <w:rPr>
          <w:rFonts w:ascii="Century Gothic" w:eastAsia="Calibri" w:hAnsi="Century Gothic" w:cs="Calibri"/>
          <w:bCs/>
          <w:sz w:val="22"/>
          <w:szCs w:val="22"/>
          <w:lang w:eastAsia="ar-SA"/>
        </w:rPr>
        <w:t>problemática, de</w:t>
      </w:r>
      <w:r w:rsidRPr="00032B38">
        <w:rPr>
          <w:rFonts w:ascii="Century Gothic" w:eastAsia="Calibri" w:hAnsi="Century Gothic" w:cs="Calibri"/>
          <w:bCs/>
          <w:sz w:val="22"/>
          <w:szCs w:val="22"/>
          <w:lang w:eastAsia="ar-SA"/>
        </w:rPr>
        <w:t xml:space="preserve"> esta manera</w:t>
      </w:r>
      <w:r w:rsidR="00851507">
        <w:rPr>
          <w:rFonts w:ascii="Century Gothic" w:eastAsia="Calibri" w:hAnsi="Century Gothic" w:cs="Calibri"/>
          <w:bCs/>
          <w:sz w:val="22"/>
          <w:szCs w:val="22"/>
          <w:lang w:eastAsia="ar-SA"/>
        </w:rPr>
        <w:t xml:space="preserve"> se busca </w:t>
      </w:r>
      <w:r w:rsidRPr="00032B38">
        <w:rPr>
          <w:rFonts w:ascii="Century Gothic" w:eastAsia="Calibri" w:hAnsi="Century Gothic" w:cs="Calibri"/>
          <w:bCs/>
          <w:sz w:val="22"/>
          <w:szCs w:val="22"/>
          <w:lang w:eastAsia="ar-SA"/>
        </w:rPr>
        <w:t>lograr tener un panorama más amplio, desde diferentes puntos de vista</w:t>
      </w:r>
      <w:r w:rsidR="00851507">
        <w:rPr>
          <w:rFonts w:ascii="Century Gothic" w:eastAsia="Calibri" w:hAnsi="Century Gothic" w:cs="Calibri"/>
          <w:bCs/>
          <w:sz w:val="22"/>
          <w:szCs w:val="22"/>
          <w:lang w:eastAsia="ar-SA"/>
        </w:rPr>
        <w:t>. El tema principal de este encuentro</w:t>
      </w:r>
      <w:r w:rsidRPr="00032B38">
        <w:rPr>
          <w:rFonts w:ascii="Century Gothic" w:eastAsia="Calibri" w:hAnsi="Century Gothic" w:cs="Calibri"/>
          <w:bCs/>
          <w:sz w:val="22"/>
          <w:szCs w:val="22"/>
          <w:lang w:eastAsia="ar-SA"/>
        </w:rPr>
        <w:t xml:space="preserve"> será </w:t>
      </w:r>
      <w:r w:rsidR="00851507">
        <w:rPr>
          <w:rFonts w:ascii="Century Gothic" w:eastAsia="Calibri" w:hAnsi="Century Gothic" w:cs="Calibri"/>
          <w:bCs/>
          <w:sz w:val="22"/>
          <w:szCs w:val="22"/>
          <w:lang w:eastAsia="ar-SA"/>
        </w:rPr>
        <w:t xml:space="preserve">la </w:t>
      </w:r>
      <w:r w:rsidRPr="00032B38">
        <w:rPr>
          <w:rFonts w:ascii="Century Gothic" w:eastAsia="Calibri" w:hAnsi="Century Gothic" w:cs="Calibri"/>
          <w:bCs/>
          <w:sz w:val="22"/>
          <w:szCs w:val="22"/>
          <w:lang w:eastAsia="ar-SA"/>
        </w:rPr>
        <w:t xml:space="preserve">prevención </w:t>
      </w:r>
      <w:r w:rsidR="00851507" w:rsidRPr="00032B38">
        <w:rPr>
          <w:rFonts w:ascii="Century Gothic" w:eastAsia="Calibri" w:hAnsi="Century Gothic" w:cs="Calibri"/>
          <w:bCs/>
          <w:sz w:val="22"/>
          <w:szCs w:val="22"/>
          <w:lang w:eastAsia="ar-SA"/>
        </w:rPr>
        <w:t>y captación</w:t>
      </w:r>
      <w:r w:rsidRPr="00032B38">
        <w:rPr>
          <w:rFonts w:ascii="Century Gothic" w:eastAsia="Calibri" w:hAnsi="Century Gothic" w:cs="Calibri"/>
          <w:bCs/>
          <w:sz w:val="22"/>
          <w:szCs w:val="22"/>
          <w:lang w:eastAsia="ar-SA"/>
        </w:rPr>
        <w:t xml:space="preserve"> temprana de los factores de riesgo. </w:t>
      </w:r>
      <w:r w:rsidR="00851507">
        <w:rPr>
          <w:rFonts w:ascii="Century Gothic" w:eastAsia="Calibri" w:hAnsi="Century Gothic" w:cs="Calibri"/>
          <w:bCs/>
          <w:sz w:val="22"/>
          <w:szCs w:val="22"/>
          <w:lang w:eastAsia="ar-SA"/>
        </w:rPr>
        <w:t xml:space="preserve"> La jornada se</w:t>
      </w:r>
      <w:r w:rsidRPr="00032B38">
        <w:rPr>
          <w:rFonts w:ascii="Century Gothic" w:eastAsia="Calibri" w:hAnsi="Century Gothic" w:cs="Calibri"/>
          <w:bCs/>
          <w:sz w:val="22"/>
          <w:szCs w:val="22"/>
          <w:lang w:eastAsia="ar-SA"/>
        </w:rPr>
        <w:t xml:space="preserve"> realizará en el auditorio San Francisco de la Universidad C</w:t>
      </w:r>
      <w:r w:rsidR="00851507">
        <w:rPr>
          <w:rFonts w:ascii="Century Gothic" w:eastAsia="Calibri" w:hAnsi="Century Gothic" w:cs="Calibri"/>
          <w:bCs/>
          <w:sz w:val="22"/>
          <w:szCs w:val="22"/>
          <w:lang w:eastAsia="ar-SA"/>
        </w:rPr>
        <w:t>esmag</w:t>
      </w:r>
      <w:r w:rsidRPr="00032B38">
        <w:rPr>
          <w:rFonts w:ascii="Century Gothic" w:eastAsia="Calibri" w:hAnsi="Century Gothic" w:cs="Calibri"/>
          <w:bCs/>
          <w:sz w:val="22"/>
          <w:szCs w:val="22"/>
          <w:lang w:eastAsia="ar-SA"/>
        </w:rPr>
        <w:t xml:space="preserve"> a partir de las 8:00 a</w:t>
      </w:r>
      <w:r w:rsidR="00851507">
        <w:rPr>
          <w:rFonts w:ascii="Century Gothic" w:eastAsia="Calibri" w:hAnsi="Century Gothic" w:cs="Calibri"/>
          <w:bCs/>
          <w:sz w:val="22"/>
          <w:szCs w:val="22"/>
          <w:lang w:eastAsia="ar-SA"/>
        </w:rPr>
        <w:t>.</w:t>
      </w:r>
      <w:r w:rsidRPr="00032B38">
        <w:rPr>
          <w:rFonts w:ascii="Century Gothic" w:eastAsia="Calibri" w:hAnsi="Century Gothic" w:cs="Calibri"/>
          <w:bCs/>
          <w:sz w:val="22"/>
          <w:szCs w:val="22"/>
          <w:lang w:eastAsia="ar-SA"/>
        </w:rPr>
        <w:t xml:space="preserve">m. </w:t>
      </w:r>
      <w:r>
        <w:rPr>
          <w:rFonts w:ascii="Century Gothic" w:eastAsia="Calibri" w:hAnsi="Century Gothic" w:cs="Calibri"/>
          <w:bCs/>
          <w:sz w:val="22"/>
          <w:szCs w:val="22"/>
          <w:lang w:eastAsia="ar-SA"/>
        </w:rPr>
        <w:t xml:space="preserve"> </w:t>
      </w:r>
    </w:p>
    <w:p w:rsidR="00851507" w:rsidRDefault="00851507" w:rsidP="00851507">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851507">
        <w:rPr>
          <w:rFonts w:asciiTheme="minorHAnsi" w:eastAsiaTheme="minorHAnsi" w:hAnsiTheme="minorHAnsi" w:cstheme="minorBidi"/>
          <w:b/>
          <w:sz w:val="18"/>
          <w:szCs w:val="18"/>
          <w:lang w:val="es-AR" w:eastAsia="en-US"/>
        </w:rPr>
        <w:t>Información: Secretaria de Salud Diana Paola Rosero. Celular: 3116145813</w:t>
      </w:r>
    </w:p>
    <w:p w:rsidR="00032B38" w:rsidRDefault="00851507" w:rsidP="00BF3CA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2B6C61" w:rsidRDefault="002B6C61" w:rsidP="00BF3CA9">
      <w:pPr>
        <w:pStyle w:val="Prrafodelista"/>
        <w:shd w:val="clear" w:color="auto" w:fill="FFFFFF"/>
        <w:spacing w:line="253" w:lineRule="atLeast"/>
        <w:jc w:val="center"/>
        <w:rPr>
          <w:rFonts w:ascii="Century Gothic" w:hAnsi="Century Gothic" w:cs="Calibri"/>
          <w:i/>
          <w:lang w:val="es-ES_tradnl" w:eastAsia="ar-SA"/>
        </w:rPr>
      </w:pPr>
    </w:p>
    <w:p w:rsidR="002B6C61" w:rsidRDefault="002B6C61" w:rsidP="00BF3CA9">
      <w:pPr>
        <w:pStyle w:val="Prrafodelista"/>
        <w:shd w:val="clear" w:color="auto" w:fill="FFFFFF"/>
        <w:spacing w:line="253" w:lineRule="atLeast"/>
        <w:jc w:val="center"/>
        <w:rPr>
          <w:rFonts w:ascii="Century Gothic" w:hAnsi="Century Gothic" w:cs="Calibri"/>
          <w:i/>
          <w:lang w:val="es-ES_tradnl" w:eastAsia="ar-SA"/>
        </w:rPr>
      </w:pPr>
    </w:p>
    <w:p w:rsidR="002B6C61" w:rsidRDefault="002B6C61" w:rsidP="00BF3CA9">
      <w:pPr>
        <w:pStyle w:val="Prrafodelista"/>
        <w:shd w:val="clear" w:color="auto" w:fill="FFFFFF"/>
        <w:spacing w:line="253" w:lineRule="atLeast"/>
        <w:jc w:val="center"/>
        <w:rPr>
          <w:rFonts w:ascii="Century Gothic" w:hAnsi="Century Gothic" w:cs="Calibri"/>
          <w:i/>
          <w:lang w:val="es-ES_tradnl" w:eastAsia="ar-SA"/>
        </w:rPr>
      </w:pPr>
    </w:p>
    <w:p w:rsidR="002B6C61" w:rsidRDefault="002B6C61" w:rsidP="00BF3CA9">
      <w:pPr>
        <w:pStyle w:val="Prrafodelista"/>
        <w:shd w:val="clear" w:color="auto" w:fill="FFFFFF"/>
        <w:spacing w:line="253" w:lineRule="atLeast"/>
        <w:jc w:val="center"/>
        <w:rPr>
          <w:rFonts w:ascii="Century Gothic" w:hAnsi="Century Gothic" w:cs="Calibri"/>
          <w:i/>
          <w:lang w:val="es-ES_tradnl" w:eastAsia="ar-SA"/>
        </w:rPr>
      </w:pPr>
    </w:p>
    <w:p w:rsidR="002D1287" w:rsidRDefault="002D1287" w:rsidP="002D1287">
      <w:pPr>
        <w:shd w:val="clear" w:color="auto" w:fill="FFFFFF"/>
        <w:spacing w:after="225" w:line="240" w:lineRule="atLeast"/>
        <w:ind w:right="-300"/>
        <w:jc w:val="center"/>
        <w:outlineLvl w:val="1"/>
        <w:rPr>
          <w:rFonts w:ascii="Century Gothic" w:eastAsia="Calibri" w:hAnsi="Century Gothic" w:cs="Calibri"/>
          <w:b/>
          <w:bCs/>
          <w:lang w:val="es-CO" w:eastAsia="ar-SA"/>
        </w:rPr>
      </w:pPr>
      <w:bookmarkStart w:id="8" w:name="_GoBack"/>
      <w:bookmarkEnd w:id="8"/>
      <w:r w:rsidRPr="002D1287">
        <w:rPr>
          <w:rFonts w:ascii="Century Gothic" w:eastAsia="Calibri" w:hAnsi="Century Gothic" w:cs="Calibri"/>
          <w:b/>
          <w:bCs/>
          <w:lang w:val="es-CO" w:eastAsia="ar-SA"/>
        </w:rPr>
        <w:lastRenderedPageBreak/>
        <w:t>ALCALDÍA DE PASTO PARTICIPÓ EN FORO EXPERIENCIAS EXITOSAS ENTORNO A LA PAZ DURANTE ‘EXPOPAZ’</w:t>
      </w:r>
    </w:p>
    <w:p w:rsidR="002D1287" w:rsidRPr="002D1287" w:rsidRDefault="002D1287" w:rsidP="002D1287">
      <w:pPr>
        <w:shd w:val="clear" w:color="auto" w:fill="FFFFFF"/>
        <w:spacing w:after="225" w:line="240" w:lineRule="atLeast"/>
        <w:ind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n-US"/>
        </w:rPr>
        <w:drawing>
          <wp:inline distT="0" distB="0" distL="0" distR="0">
            <wp:extent cx="4742411" cy="3553691"/>
            <wp:effectExtent l="0" t="0" r="127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XPOPAZ.jpg"/>
                    <pic:cNvPicPr/>
                  </pic:nvPicPr>
                  <pic:blipFill>
                    <a:blip r:embed="rId13" cstate="screen">
                      <a:extLst>
                        <a:ext uri="{28A0092B-C50C-407E-A947-70E740481C1C}">
                          <a14:useLocalDpi xmlns:a14="http://schemas.microsoft.com/office/drawing/2010/main"/>
                        </a:ext>
                      </a:extLst>
                    </a:blip>
                    <a:stretch>
                      <a:fillRect/>
                    </a:stretch>
                  </pic:blipFill>
                  <pic:spPr>
                    <a:xfrm>
                      <a:off x="0" y="0"/>
                      <a:ext cx="4742411" cy="3553691"/>
                    </a:xfrm>
                    <a:prstGeom prst="rect">
                      <a:avLst/>
                    </a:prstGeom>
                  </pic:spPr>
                </pic:pic>
              </a:graphicData>
            </a:graphic>
          </wp:inline>
        </w:drawing>
      </w:r>
    </w:p>
    <w:p w:rsidR="002D1287" w:rsidRPr="002D1287" w:rsidRDefault="002D1287" w:rsidP="002D1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1287">
        <w:rPr>
          <w:rFonts w:ascii="Century Gothic" w:eastAsia="Calibri" w:hAnsi="Century Gothic" w:cs="Calibri"/>
          <w:bCs/>
          <w:sz w:val="22"/>
          <w:szCs w:val="22"/>
          <w:lang w:eastAsia="ar-SA"/>
        </w:rPr>
        <w:t>La Alcaldía de Pasto a través de la Comisión de Paz y Reconciliación participó del evento académico e investigativo ‘Experiencias Exitosas Entorno a La Paz’, en la segunda versión de ‘Expopaz’ y que se realiza en el marco de la Semana por La Paz 2019. En este espacio se expuso las distintas acciones e iniciativas de construcción de Paz que ha adelantado la Administración Municipal Y que están inmersas en el Plan de Desarrollo Municipal.</w:t>
      </w:r>
    </w:p>
    <w:p w:rsidR="002D1287" w:rsidRPr="002D1287" w:rsidRDefault="002D1287" w:rsidP="002D1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1287">
        <w:rPr>
          <w:rFonts w:ascii="Century Gothic" w:eastAsia="Calibri" w:hAnsi="Century Gothic" w:cs="Calibri"/>
          <w:bCs/>
          <w:sz w:val="22"/>
          <w:szCs w:val="22"/>
          <w:lang w:eastAsia="ar-SA"/>
        </w:rPr>
        <w:t xml:space="preserve">Al término de esta presentación realizada por el comisionado de Paz de Pasto, Zabier Hernández y Luis Trujillo integrante de la Comisión de Paz, destacaron las experiencias innovadoras en el desarrollo de la política Pública de Paz que se encuentra en plena construcción en el municipio. Adriana Lagos Mora, directora del grupo de investigación IURIS COEPTUM, de la Universidad Cesmag, y organizadora de este evento destacó la importancia de la articulación que se realiza desde la Política Pública que viene liderando la Administración Municipal, con la academia, frente a la necesidad de fortalecer todas la iniciativas de Paz en el territorio, “Esta articulación ha permitido que la Universidad Cesmag a través de sus grupos de investigación se pueda unir y articular esfuerzos para efectos de ser ese apoyo constructor de esa Política de Paz Municipal que se encuentra en desarrollo”, sostuvo la docente. </w:t>
      </w:r>
    </w:p>
    <w:p w:rsidR="002D1287" w:rsidRPr="002D1287" w:rsidRDefault="002D1287" w:rsidP="002D1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1287">
        <w:rPr>
          <w:rFonts w:ascii="Century Gothic" w:eastAsia="Calibri" w:hAnsi="Century Gothic" w:cs="Calibri"/>
          <w:bCs/>
          <w:sz w:val="22"/>
          <w:szCs w:val="22"/>
          <w:lang w:eastAsia="ar-SA"/>
        </w:rPr>
        <w:t xml:space="preserve">Por otra parte, Zabier Hernández explicó que se han compartido las buenas experiencias que se ha tenido en la construcción de paz desarrollada por el </w:t>
      </w:r>
      <w:r w:rsidRPr="002D1287">
        <w:rPr>
          <w:rFonts w:ascii="Century Gothic" w:eastAsia="Calibri" w:hAnsi="Century Gothic" w:cs="Calibri"/>
          <w:bCs/>
          <w:sz w:val="22"/>
          <w:szCs w:val="22"/>
          <w:lang w:eastAsia="ar-SA"/>
        </w:rPr>
        <w:lastRenderedPageBreak/>
        <w:t>gobierno local.  “Hoy hemos tenido entre el público a niños, niñas, adolescentes además de los adultos, que pudieron conocer los elementos y resultados tangibles e innovadores del trabajo de socialización, sensibilización y pedagogía por la paz”, señaló Hernández Vuelvas, quien además agregó que se pusieron a disposición de todo el público los 17 documentales de video que cuenta la Comisión de Paz, y la disponibilidad de realizar cine foros y talleres.</w:t>
      </w:r>
    </w:p>
    <w:p w:rsidR="002D1287" w:rsidRDefault="002D1287" w:rsidP="002D1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1287">
        <w:rPr>
          <w:rFonts w:ascii="Century Gothic" w:eastAsia="Calibri" w:hAnsi="Century Gothic" w:cs="Calibri"/>
          <w:bCs/>
          <w:sz w:val="22"/>
          <w:szCs w:val="22"/>
          <w:lang w:eastAsia="ar-SA"/>
        </w:rPr>
        <w:t>Este espacio también fue aprovechado por los integrantes de la Comisión de Paz y Reconciliación para hacer entrega a las personas que participaron de este evento, de cientos de ejemplares de las cartillas Pasto Educado Constructor de Paz y Facilitación de Diálogos y Resolución de Conflictos.</w:t>
      </w:r>
    </w:p>
    <w:p w:rsidR="002D1287" w:rsidRDefault="002D1287" w:rsidP="002D1287">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2D1287">
        <w:rPr>
          <w:rFonts w:asciiTheme="minorHAnsi" w:eastAsiaTheme="minorHAnsi" w:hAnsiTheme="minorHAnsi" w:cstheme="minorBidi"/>
          <w:b/>
          <w:sz w:val="18"/>
          <w:szCs w:val="18"/>
          <w:lang w:val="es-AR" w:eastAsia="en-US"/>
        </w:rPr>
        <w:t>Información: Coordinador Comisión de Postconflicto y Paz, Zabier Hernández Buelvas. Celular: 3136575982</w:t>
      </w:r>
    </w:p>
    <w:p w:rsidR="003228B0" w:rsidRDefault="002D1287" w:rsidP="002D1287">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2D1287" w:rsidRPr="002D1287" w:rsidRDefault="002D1287" w:rsidP="002D1287">
      <w:pPr>
        <w:pStyle w:val="Prrafodelista"/>
        <w:shd w:val="clear" w:color="auto" w:fill="FFFFFF"/>
        <w:spacing w:line="253" w:lineRule="atLeast"/>
        <w:jc w:val="center"/>
        <w:rPr>
          <w:rFonts w:ascii="Century Gothic" w:hAnsi="Century Gothic" w:cs="Calibri"/>
          <w:i/>
          <w:lang w:val="es-ES_tradnl" w:eastAsia="ar-SA"/>
        </w:rPr>
      </w:pPr>
    </w:p>
    <w:bookmarkEnd w:id="0"/>
    <w:p w:rsidR="00D55F38" w:rsidRDefault="00D55F38" w:rsidP="00D55F38">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D55F38">
        <w:rPr>
          <w:rFonts w:ascii="Century Gothic" w:eastAsia="Calibri" w:hAnsi="Century Gothic" w:cs="Calibri"/>
          <w:b/>
          <w:bCs/>
          <w:sz w:val="22"/>
          <w:szCs w:val="22"/>
          <w:lang w:eastAsia="ar-SA"/>
        </w:rPr>
        <w:t>SE EXTIENDE EL PLAZO DE INSCRIPCIÓN PARA PARTICIPAR EN PREMIOS IMPULSO ATURES II, EVENTO QUE EXPONE, CONECTA E IMPULSA LAS MEJORES INICIATIVAS AMBIENTALES DEL MUNICIPIO</w:t>
      </w:r>
      <w:r>
        <w:rPr>
          <w:rFonts w:ascii="Century Gothic" w:eastAsia="Calibri" w:hAnsi="Century Gothic" w:cs="Calibri"/>
          <w:b/>
          <w:bCs/>
          <w:sz w:val="22"/>
          <w:szCs w:val="22"/>
          <w:lang w:eastAsia="ar-SA"/>
        </w:rPr>
        <w:t xml:space="preserve"> DE PASTO</w:t>
      </w:r>
    </w:p>
    <w:p w:rsidR="00D55F38" w:rsidRPr="00D55F38" w:rsidRDefault="00D55F38" w:rsidP="00D55F38">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362045" cy="2583180"/>
            <wp:effectExtent l="0" t="0" r="635"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URES.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73260" cy="2589821"/>
                    </a:xfrm>
                    <a:prstGeom prst="rect">
                      <a:avLst/>
                    </a:prstGeom>
                  </pic:spPr>
                </pic:pic>
              </a:graphicData>
            </a:graphic>
          </wp:inline>
        </w:drawing>
      </w:r>
    </w:p>
    <w:p w:rsidR="00D55F38"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55F38">
        <w:rPr>
          <w:rFonts w:ascii="Century Gothic" w:eastAsia="Calibri" w:hAnsi="Century Gothic" w:cs="Calibri"/>
          <w:bCs/>
          <w:sz w:val="22"/>
          <w:szCs w:val="22"/>
          <w:lang w:eastAsia="ar-SA"/>
        </w:rPr>
        <w:t>La Alcaldía de Pasto a través de la Secretaría de Gestión Ambiental, agradece a todos los guardianes que trabajan activamente por el planeta y que ya inscribieron su proyecto, para participar en los Premios Impulso Atures II, a la vez informa a la ciudadanía que se extendió el plazo de inscripción de iniciativas ambientales hasta el día 8 de septiembre.</w:t>
      </w:r>
    </w:p>
    <w:p w:rsidR="00D55F38" w:rsidRPr="00D55F38"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comunidad tendrá la posibilidad </w:t>
      </w:r>
      <w:r w:rsidRPr="00D55F38">
        <w:rPr>
          <w:rFonts w:ascii="Century Gothic" w:eastAsia="Calibri" w:hAnsi="Century Gothic" w:cs="Calibri"/>
          <w:bCs/>
          <w:sz w:val="22"/>
          <w:szCs w:val="22"/>
          <w:lang w:eastAsia="ar-SA"/>
        </w:rPr>
        <w:t>de visibilizar su proyecto y ser reconocido por su compromiso con el planeta y con el medio ambiente en las categorías de cambio climático, agua, diversidad biológica y residuos sólidos.</w:t>
      </w:r>
    </w:p>
    <w:p w:rsidR="00D55F38" w:rsidRPr="00D55F38"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55F38">
        <w:rPr>
          <w:rFonts w:ascii="Century Gothic" w:eastAsia="Calibri" w:hAnsi="Century Gothic" w:cs="Calibri"/>
          <w:bCs/>
          <w:sz w:val="22"/>
          <w:szCs w:val="22"/>
          <w:lang w:eastAsia="ar-SA"/>
        </w:rPr>
        <w:t xml:space="preserve">También se recuerda a los interesados que la ceremonia de premiación se realizará el día 4 de octubre en las instalaciones de la Universidad Cooperativa de Colombia </w:t>
      </w:r>
      <w:r w:rsidRPr="00D55F38">
        <w:rPr>
          <w:rFonts w:ascii="Century Gothic" w:eastAsia="Calibri" w:hAnsi="Century Gothic" w:cs="Calibri"/>
          <w:bCs/>
          <w:sz w:val="22"/>
          <w:szCs w:val="22"/>
          <w:lang w:eastAsia="ar-SA"/>
        </w:rPr>
        <w:lastRenderedPageBreak/>
        <w:t>- Campus Pasto, en el marco de la gran vitrina ambiental municipal del Nuevo Pacto con la Naturaleza.</w:t>
      </w:r>
    </w:p>
    <w:p w:rsidR="00293484"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55F38">
        <w:rPr>
          <w:rFonts w:ascii="Century Gothic" w:eastAsia="Calibri" w:hAnsi="Century Gothic" w:cs="Calibri"/>
          <w:bCs/>
          <w:sz w:val="22"/>
          <w:szCs w:val="22"/>
          <w:lang w:eastAsia="ar-SA"/>
        </w:rPr>
        <w:t xml:space="preserve">Para participar se pueden postular todas las iniciativas ambientales ejecutadas o en ejecución en el municipio de Pasto; visite la página </w:t>
      </w:r>
      <w:r>
        <w:rPr>
          <w:rFonts w:ascii="Century Gothic" w:eastAsia="Calibri" w:hAnsi="Century Gothic" w:cs="Calibri"/>
          <w:bCs/>
          <w:sz w:val="22"/>
          <w:szCs w:val="22"/>
          <w:lang w:eastAsia="ar-SA"/>
        </w:rPr>
        <w:t>www.</w:t>
      </w:r>
      <w:r w:rsidRPr="00D55F38">
        <w:rPr>
          <w:rFonts w:ascii="Century Gothic" w:eastAsia="Calibri" w:hAnsi="Century Gothic" w:cs="Calibri"/>
          <w:bCs/>
          <w:sz w:val="22"/>
          <w:szCs w:val="22"/>
          <w:lang w:eastAsia="ar-SA"/>
        </w:rPr>
        <w:t xml:space="preserve">pasto.gov.co, sección eventos y descargue el formulario, diligéncielo y envíelo al correo </w:t>
      </w:r>
      <w:hyperlink r:id="rId15" w:history="1">
        <w:r w:rsidRPr="00D3399E">
          <w:rPr>
            <w:rStyle w:val="Hipervnculo"/>
            <w:rFonts w:ascii="Century Gothic" w:eastAsia="Calibri" w:hAnsi="Century Gothic" w:cs="Calibri"/>
            <w:bCs/>
            <w:sz w:val="22"/>
            <w:szCs w:val="22"/>
            <w:lang w:eastAsia="ar-SA"/>
          </w:rPr>
          <w:t>impulsoatures@alcaldiapasto.gov.co</w:t>
        </w:r>
      </w:hyperlink>
    </w:p>
    <w:p w:rsidR="00D55F38"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C281D">
        <w:rPr>
          <w:rFonts w:ascii="Century Gothic" w:eastAsia="Calibri" w:hAnsi="Century Gothic" w:cs="Calibri"/>
          <w:b/>
          <w:sz w:val="18"/>
          <w:szCs w:val="18"/>
          <w:lang w:val="es-ES_tradnl" w:eastAsia="ar-SA"/>
        </w:rPr>
        <w:t>Información: Secretario Gestión Ambiental Jairo Burbano Narváez. Celular: 3016250635</w:t>
      </w:r>
    </w:p>
    <w:p w:rsidR="003D1C35" w:rsidRPr="003D1C35" w:rsidRDefault="00D55F38" w:rsidP="003D1C35">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0540CA" w:rsidRDefault="000540CA" w:rsidP="00721704">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312ACC" w:rsidRDefault="00312ACC" w:rsidP="00312ACC">
      <w:pPr>
        <w:jc w:val="center"/>
        <w:rPr>
          <w:rFonts w:ascii="Century Gothic" w:hAnsi="Century Gothic" w:cs="Browallia New"/>
          <w:b/>
        </w:rPr>
      </w:pPr>
      <w:r>
        <w:rPr>
          <w:rFonts w:ascii="Century Gothic" w:hAnsi="Century Gothic" w:cs="Browallia New"/>
          <w:b/>
        </w:rPr>
        <w:t>HASTA EL 16 DE SEPTIEMBRE SE REALIZARÁ LA CUARTA ENTREGA DE INCENTIVOS DEL PROGRAMA JOVENES EN ACCIÓN.</w:t>
      </w:r>
    </w:p>
    <w:p w:rsidR="00312ACC" w:rsidRPr="00485EB2" w:rsidRDefault="00312ACC" w:rsidP="00312ACC">
      <w:pPr>
        <w:jc w:val="center"/>
        <w:rPr>
          <w:rFonts w:ascii="Century Gothic" w:hAnsi="Century Gothic" w:cs="Browallia New"/>
          <w:b/>
        </w:rPr>
      </w:pPr>
      <w:r>
        <w:rPr>
          <w:rFonts w:ascii="Century Gothic" w:hAnsi="Century Gothic" w:cs="Arial"/>
          <w:b/>
          <w:noProof/>
          <w:lang w:val="en-US"/>
        </w:rPr>
        <w:drawing>
          <wp:inline distT="0" distB="0" distL="0" distR="0" wp14:anchorId="74E5D4CD" wp14:editId="3021BEED">
            <wp:extent cx="3416580" cy="2622829"/>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47312" cy="2646422"/>
                    </a:xfrm>
                    <a:prstGeom prst="rect">
                      <a:avLst/>
                    </a:prstGeom>
                  </pic:spPr>
                </pic:pic>
              </a:graphicData>
            </a:graphic>
          </wp:inline>
        </w:drawing>
      </w: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68A4">
        <w:rPr>
          <w:rFonts w:ascii="Century Gothic" w:hAnsi="Century Gothic"/>
        </w:rPr>
        <w:t xml:space="preserve">La </w:t>
      </w:r>
      <w:r>
        <w:rPr>
          <w:rFonts w:ascii="Century Gothic" w:eastAsia="Calibri" w:hAnsi="Century Gothic" w:cs="Calibri"/>
          <w:bCs/>
          <w:sz w:val="22"/>
          <w:szCs w:val="22"/>
          <w:lang w:eastAsia="ar-SA"/>
        </w:rPr>
        <w:t>A</w:t>
      </w:r>
      <w:r w:rsidRPr="00312ACC">
        <w:rPr>
          <w:rFonts w:ascii="Century Gothic" w:eastAsia="Calibri" w:hAnsi="Century Gothic" w:cs="Calibri"/>
          <w:bCs/>
          <w:sz w:val="22"/>
          <w:szCs w:val="22"/>
          <w:lang w:eastAsia="ar-SA"/>
        </w:rPr>
        <w:t xml:space="preserve">lcaldía de Pasto y la Secretaría de Bienestar Social a </w:t>
      </w:r>
      <w:r>
        <w:rPr>
          <w:rFonts w:ascii="Century Gothic" w:eastAsia="Calibri" w:hAnsi="Century Gothic" w:cs="Calibri"/>
          <w:bCs/>
          <w:sz w:val="22"/>
          <w:szCs w:val="22"/>
          <w:lang w:eastAsia="ar-SA"/>
        </w:rPr>
        <w:t>través del programa Jóvenes en A</w:t>
      </w:r>
      <w:r w:rsidRPr="00312ACC">
        <w:rPr>
          <w:rFonts w:ascii="Century Gothic" w:eastAsia="Calibri" w:hAnsi="Century Gothic" w:cs="Calibri"/>
          <w:bCs/>
          <w:sz w:val="22"/>
          <w:szCs w:val="22"/>
          <w:lang w:eastAsia="ar-SA"/>
        </w:rPr>
        <w:t xml:space="preserve">cción, informa que se está realizando la 4ta entrega de incentivos a estudiantes del Sena y Universidad de </w:t>
      </w:r>
      <w:r w:rsidR="00293484" w:rsidRPr="00312ACC">
        <w:rPr>
          <w:rFonts w:ascii="Century Gothic" w:eastAsia="Calibri" w:hAnsi="Century Gothic" w:cs="Calibri"/>
          <w:bCs/>
          <w:sz w:val="22"/>
          <w:szCs w:val="22"/>
          <w:lang w:eastAsia="ar-SA"/>
        </w:rPr>
        <w:t>Nariño, beneficiarios</w:t>
      </w:r>
      <w:r w:rsidRPr="00312ACC">
        <w:rPr>
          <w:rFonts w:ascii="Century Gothic" w:eastAsia="Calibri" w:hAnsi="Century Gothic" w:cs="Calibri"/>
          <w:bCs/>
          <w:sz w:val="22"/>
          <w:szCs w:val="22"/>
          <w:lang w:eastAsia="ar-SA"/>
        </w:rPr>
        <w:t xml:space="preserve"> del programa Jóvenes en Acción, mediante giro o cajero automático hasta el 16 de </w:t>
      </w:r>
      <w:r w:rsidR="00293484" w:rsidRPr="00312ACC">
        <w:rPr>
          <w:rFonts w:ascii="Century Gothic" w:eastAsia="Calibri" w:hAnsi="Century Gothic" w:cs="Calibri"/>
          <w:bCs/>
          <w:sz w:val="22"/>
          <w:szCs w:val="22"/>
          <w:lang w:eastAsia="ar-SA"/>
        </w:rPr>
        <w:t>septiembre</w:t>
      </w:r>
      <w:r w:rsidRPr="00312ACC">
        <w:rPr>
          <w:rFonts w:ascii="Century Gothic" w:eastAsia="Calibri" w:hAnsi="Century Gothic" w:cs="Calibri"/>
          <w:bCs/>
          <w:sz w:val="22"/>
          <w:szCs w:val="22"/>
          <w:lang w:eastAsia="ar-SA"/>
        </w:rPr>
        <w:t xml:space="preserve"> de 2019, por modalidad pico y cedula.</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Los jóvenes potenciales beneficiarios al </w:t>
      </w:r>
      <w:r w:rsidR="00293484" w:rsidRPr="00312ACC">
        <w:rPr>
          <w:rFonts w:ascii="Century Gothic" w:eastAsia="Calibri" w:hAnsi="Century Gothic" w:cs="Calibri"/>
          <w:bCs/>
          <w:sz w:val="22"/>
          <w:szCs w:val="22"/>
          <w:lang w:eastAsia="ar-SA"/>
        </w:rPr>
        <w:t>programa</w:t>
      </w:r>
      <w:r w:rsidRPr="00312ACC">
        <w:rPr>
          <w:rFonts w:ascii="Century Gothic" w:eastAsia="Calibri" w:hAnsi="Century Gothic" w:cs="Calibri"/>
          <w:bCs/>
          <w:sz w:val="22"/>
          <w:szCs w:val="22"/>
          <w:lang w:eastAsia="ar-SA"/>
        </w:rPr>
        <w:t xml:space="preserve"> deben presentarse en las fechas estipuladas en los diferentes puntos de pago en horario de 8:00am a 4:00 pm. </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El joven debe suministrar los siguientes datos: Documento original y código de participante asignado. </w:t>
      </w:r>
    </w:p>
    <w:p w:rsidR="00312ACC" w:rsidRPr="00312ACC" w:rsidRDefault="00293484"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Puntos para cobrar</w:t>
      </w:r>
      <w:r w:rsidR="00312ACC" w:rsidRPr="00312ACC">
        <w:rPr>
          <w:rFonts w:ascii="Century Gothic" w:eastAsia="Calibri" w:hAnsi="Century Gothic" w:cs="Calibri"/>
          <w:bCs/>
          <w:sz w:val="22"/>
          <w:szCs w:val="22"/>
          <w:lang w:eastAsia="ar-SA"/>
        </w:rPr>
        <w:t xml:space="preserve"> por cajero automático las 24 horas de lunes a domingo:</w:t>
      </w:r>
    </w:p>
    <w:tbl>
      <w:tblPr>
        <w:tblStyle w:val="Tablaconcuadrcula"/>
        <w:tblW w:w="0" w:type="auto"/>
        <w:jc w:val="center"/>
        <w:tblLook w:val="04A0" w:firstRow="1" w:lastRow="0" w:firstColumn="1" w:lastColumn="0" w:noHBand="0" w:noVBand="1"/>
      </w:tblPr>
      <w:tblGrid>
        <w:gridCol w:w="3397"/>
        <w:gridCol w:w="5103"/>
      </w:tblGrid>
      <w:tr w:rsidR="00312ACC" w:rsidRPr="00312ACC" w:rsidTr="00C55436">
        <w:trPr>
          <w:trHeight w:val="339"/>
          <w:jc w:val="center"/>
        </w:trPr>
        <w:tc>
          <w:tcPr>
            <w:tcW w:w="8500" w:type="dxa"/>
            <w:gridSpan w:val="2"/>
            <w:shd w:val="clear" w:color="auto" w:fill="FFC000" w:themeFill="accent4"/>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DAVIPLATA</w:t>
            </w:r>
          </w:p>
        </w:tc>
      </w:tr>
      <w:tr w:rsidR="00312ACC" w:rsidRPr="00312ACC" w:rsidTr="00C55436">
        <w:trPr>
          <w:trHeight w:val="339"/>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No. 25 – 40.</w:t>
            </w:r>
          </w:p>
        </w:tc>
      </w:tr>
      <w:tr w:rsidR="00312ACC" w:rsidRPr="00312ACC" w:rsidTr="00C55436">
        <w:trPr>
          <w:trHeight w:val="258"/>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Bolívar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No. 12 – 45.</w:t>
            </w:r>
          </w:p>
        </w:tc>
      </w:tr>
      <w:tr w:rsidR="00312ACC" w:rsidRPr="00312ACC" w:rsidTr="00C55436">
        <w:trPr>
          <w:trHeight w:val="326"/>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lastRenderedPageBreak/>
              <w:t>Parque Nariño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No. 24-11 Parque Nariño.</w:t>
            </w:r>
          </w:p>
        </w:tc>
      </w:tr>
      <w:tr w:rsidR="00312ACC" w:rsidRPr="00312ACC" w:rsidTr="00C55436">
        <w:trPr>
          <w:trHeight w:val="462"/>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Metro Express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16B No. 32 – 53.</w:t>
            </w:r>
          </w:p>
        </w:tc>
      </w:tr>
      <w:tr w:rsidR="00312ACC" w:rsidRPr="00312ACC" w:rsidTr="00C55436">
        <w:trPr>
          <w:trHeight w:val="31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Éxito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Carrera. 22 B No. 2 - 57 Av. Panamericana.</w:t>
            </w:r>
          </w:p>
        </w:tc>
      </w:tr>
      <w:tr w:rsidR="00312ACC" w:rsidRPr="00312ACC" w:rsidTr="00C55436">
        <w:trPr>
          <w:trHeight w:val="29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La Riviera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 34-24.</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tblInd w:w="908" w:type="dxa"/>
        <w:tblLook w:val="04A0" w:firstRow="1" w:lastRow="0" w:firstColumn="1" w:lastColumn="0" w:noHBand="0" w:noVBand="1"/>
      </w:tblPr>
      <w:tblGrid>
        <w:gridCol w:w="1516"/>
        <w:gridCol w:w="1689"/>
        <w:gridCol w:w="2087"/>
        <w:gridCol w:w="1754"/>
      </w:tblGrid>
      <w:tr w:rsidR="00312ACC" w:rsidRPr="00312ACC" w:rsidTr="00312ACC">
        <w:trPr>
          <w:trHeight w:val="341"/>
        </w:trPr>
        <w:tc>
          <w:tcPr>
            <w:tcW w:w="7046" w:type="dxa"/>
            <w:gridSpan w:val="4"/>
            <w:shd w:val="clear" w:color="auto" w:fill="FFC000"/>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GIRO.</w:t>
            </w:r>
          </w:p>
        </w:tc>
      </w:tr>
      <w:tr w:rsidR="00312ACC" w:rsidRPr="00312ACC" w:rsidTr="00312ACC">
        <w:tc>
          <w:tcPr>
            <w:tcW w:w="1516"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 de cobro</w:t>
            </w:r>
          </w:p>
        </w:tc>
        <w:tc>
          <w:tcPr>
            <w:tcW w:w="1689"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Dirección.</w:t>
            </w:r>
          </w:p>
        </w:tc>
        <w:tc>
          <w:tcPr>
            <w:tcW w:w="2087"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28 agosto al 1 de septiembre</w:t>
            </w:r>
          </w:p>
        </w:tc>
        <w:tc>
          <w:tcPr>
            <w:tcW w:w="1754"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 septiembre</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 25-40</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1</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2.</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Pasto Norte.</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20 N° 34-24</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3</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4,</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24-11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5</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6</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Único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22 N° 6-61.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7</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8</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Masred090</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25-43</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9</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0</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Mijitayo.  Teléfono 7244326 extensión 3012. </w:t>
      </w:r>
    </w:p>
    <w:p w:rsidR="00015A44" w:rsidRDefault="00312ACC"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12ACC">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Álvaro Zarama</w:t>
      </w:r>
      <w:r w:rsidRPr="00312ACC">
        <w:rPr>
          <w:rFonts w:ascii="Century Gothic" w:eastAsia="Calibri" w:hAnsi="Century Gothic" w:cs="Calibri"/>
          <w:b/>
          <w:sz w:val="18"/>
          <w:szCs w:val="18"/>
          <w:lang w:val="es-ES_tradnl" w:eastAsia="ar-SA"/>
        </w:rPr>
        <w:t>, Subsecretario de Promoción y Asistencia Social, celular 3165774170</w:t>
      </w:r>
    </w:p>
    <w:p w:rsidR="003D1C35" w:rsidRDefault="003D1C35"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3D1C35" w:rsidRDefault="003D1C35"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806A32" w:rsidRDefault="00806A32"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806A32" w:rsidRDefault="00806A32"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806A32" w:rsidRDefault="00806A32"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806A32" w:rsidRDefault="00806A32"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806A32" w:rsidRDefault="00806A32"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806A32" w:rsidRDefault="00806A32"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806A32" w:rsidRDefault="00806A32"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806A32" w:rsidRDefault="00806A32"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3D1C35" w:rsidRPr="00AC281D" w:rsidRDefault="003D1C35"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bookmarkEnd w:id="1"/>
    <w:p w:rsid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DEL 29 DE AGOSTO AL 11 DE SEPTIEMBRE, SE CANCELARÁ EL SUBSIDIO ECONÓMICO A BENEFICIARIOS DEL PROGRAMA COLOMBIA MAYOR N</w:t>
      </w:r>
      <w:r w:rsidR="00CA1A98">
        <w:rPr>
          <w:rFonts w:ascii="Century Gothic" w:eastAsia="Calibri" w:hAnsi="Century Gothic" w:cs="Calibri"/>
          <w:b/>
          <w:bCs/>
          <w:sz w:val="22"/>
          <w:szCs w:val="22"/>
          <w:lang w:eastAsia="ar-SA"/>
        </w:rPr>
        <w:t>Ó</w:t>
      </w:r>
      <w:r w:rsidRPr="005E7553">
        <w:rPr>
          <w:rFonts w:ascii="Century Gothic" w:eastAsia="Calibri" w:hAnsi="Century Gothic" w:cs="Calibri"/>
          <w:b/>
          <w:bCs/>
          <w:sz w:val="22"/>
          <w:szCs w:val="22"/>
          <w:lang w:eastAsia="ar-SA"/>
        </w:rPr>
        <w:t>MINA DE AGOSTO</w:t>
      </w:r>
    </w:p>
    <w:p w:rsidR="005E7553" w:rsidRP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lastRenderedPageBreak/>
        <w:drawing>
          <wp:inline distT="0" distB="0" distL="0" distR="0">
            <wp:extent cx="4465281" cy="25190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17" cstate="email">
                      <a:extLst>
                        <a:ext uri="{28A0092B-C50C-407E-A947-70E740481C1C}">
                          <a14:useLocalDpi xmlns:a14="http://schemas.microsoft.com/office/drawing/2010/main"/>
                        </a:ext>
                      </a:extLst>
                    </a:blip>
                    <a:stretch>
                      <a:fillRect/>
                    </a:stretch>
                  </pic:blipFill>
                  <pic:spPr>
                    <a:xfrm>
                      <a:off x="0" y="0"/>
                      <a:ext cx="4471406" cy="2522500"/>
                    </a:xfrm>
                    <a:prstGeom prst="rect">
                      <a:avLst/>
                    </a:prstGeom>
                  </pic:spPr>
                </pic:pic>
              </a:graphicData>
            </a:graphic>
          </wp:inline>
        </w:drawing>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La Secretaría de Bienestar Social, comunica a los beneficiarios del “Programa Colombia Mayor” que, a partir del 29 de </w:t>
      </w:r>
      <w:r w:rsidR="005E7553">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del presente año, se cancelará la nómina correspondiente a </w:t>
      </w:r>
      <w:r w:rsidR="005E7553">
        <w:rPr>
          <w:rFonts w:ascii="Century Gothic" w:eastAsia="Calibri" w:hAnsi="Century Gothic" w:cs="Calibri"/>
          <w:bCs/>
          <w:sz w:val="22"/>
          <w:szCs w:val="22"/>
          <w:lang w:eastAsia="ar-SA"/>
        </w:rPr>
        <w:t xml:space="preserve">agosto </w:t>
      </w:r>
      <w:r w:rsidR="005E7553" w:rsidRPr="00C55D51">
        <w:rPr>
          <w:rFonts w:ascii="Century Gothic" w:eastAsia="Calibri" w:hAnsi="Century Gothic" w:cs="Calibri"/>
          <w:bCs/>
          <w:sz w:val="22"/>
          <w:szCs w:val="22"/>
          <w:lang w:eastAsia="ar-SA"/>
        </w:rPr>
        <w:t>del 2019</w:t>
      </w:r>
      <w:r w:rsidRPr="00C55D51">
        <w:rPr>
          <w:rFonts w:ascii="Century Gothic" w:eastAsia="Calibri" w:hAnsi="Century Gothic" w:cs="Calibri"/>
          <w:bCs/>
          <w:sz w:val="22"/>
          <w:szCs w:val="22"/>
          <w:lang w:eastAsia="ar-SA"/>
        </w:rPr>
        <w:t>.</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Es importante mencionar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por instrucciones del Gobierno Nacional, se incrementaron cinco mil pesos ($ 5.000), por lo </w:t>
      </w:r>
      <w:r w:rsidR="005E7553" w:rsidRPr="00C55D51">
        <w:rPr>
          <w:rFonts w:ascii="Century Gothic" w:eastAsia="Calibri" w:hAnsi="Century Gothic" w:cs="Calibri"/>
          <w:bCs/>
          <w:sz w:val="22"/>
          <w:szCs w:val="22"/>
          <w:lang w:eastAsia="ar-SA"/>
        </w:rPr>
        <w:t>tanto,</w:t>
      </w:r>
      <w:r w:rsidRPr="00C55D51">
        <w:rPr>
          <w:rFonts w:ascii="Century Gothic" w:eastAsia="Calibri" w:hAnsi="Century Gothic" w:cs="Calibri"/>
          <w:bCs/>
          <w:sz w:val="22"/>
          <w:szCs w:val="22"/>
          <w:lang w:eastAsia="ar-SA"/>
        </w:rPr>
        <w:t xml:space="preserve"> se informa a la comunidad en general que los pagos son de tipo mensual y se cancelará un monto de $80.000 mil pesos, se reitera a los beneficiarios que el </w:t>
      </w:r>
      <w:r w:rsidR="005E7553" w:rsidRPr="00C55D51">
        <w:rPr>
          <w:rFonts w:ascii="Century Gothic" w:eastAsia="Calibri" w:hAnsi="Century Gothic" w:cs="Calibri"/>
          <w:bCs/>
          <w:sz w:val="22"/>
          <w:szCs w:val="22"/>
          <w:lang w:eastAsia="ar-SA"/>
        </w:rPr>
        <w:t xml:space="preserve">no cobro </w:t>
      </w:r>
      <w:r w:rsidRPr="00C55D51">
        <w:rPr>
          <w:rFonts w:ascii="Century Gothic" w:eastAsia="Calibri" w:hAnsi="Century Gothic" w:cs="Calibri"/>
          <w:bCs/>
          <w:sz w:val="22"/>
          <w:szCs w:val="22"/>
          <w:lang w:eastAsia="ar-SA"/>
        </w:rPr>
        <w:t>oportuno conlleva al retiro del programa en mención.</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Para quienes aún no han realizado el proceso de (registro de huellas), presentarse en Supergiros ubicado en Avenida Los Estudiante en la calle 20 # 34-13, de lo contrario no podrán hacer su respectivo cobro (requisito cédula original, dirección y celular actualizados).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éste debe tener vigencia del mes actual (SEPTIEMBRE), además debe presentar cédula original tanto del  beneficiario/a como del apoderado/a. </w:t>
      </w:r>
      <w:r w:rsidR="005E7553">
        <w:rPr>
          <w:rFonts w:ascii="Century Gothic" w:eastAsia="Calibri" w:hAnsi="Century Gothic" w:cs="Calibri"/>
          <w:bCs/>
          <w:sz w:val="22"/>
          <w:szCs w:val="22"/>
          <w:lang w:eastAsia="ar-SA"/>
        </w:rPr>
        <w:t xml:space="preserve"> </w:t>
      </w:r>
      <w:r w:rsidRPr="00C55D51">
        <w:rPr>
          <w:rFonts w:ascii="Century Gothic" w:eastAsia="Calibri" w:hAnsi="Century Gothic" w:cs="Calibri"/>
          <w:bCs/>
          <w:sz w:val="22"/>
          <w:szCs w:val="22"/>
          <w:lang w:eastAsia="ar-SA"/>
        </w:rPr>
        <w:t>En el caso de perder la cédula original, tramitar ante la Registraduria la contraseña e inmediatamente hacer entrega de una copia en el Centro Vida de la Secretaría de Bienestar Social.</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URBANA</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invita a los beneficiarios a cobrar en el lugar más cercano a su domicilio, considerando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en Pasto, </w:t>
      </w:r>
      <w:r w:rsidR="005E7553" w:rsidRPr="00C55D51">
        <w:rPr>
          <w:rFonts w:ascii="Century Gothic" w:eastAsia="Calibri" w:hAnsi="Century Gothic" w:cs="Calibri"/>
          <w:bCs/>
          <w:sz w:val="22"/>
          <w:szCs w:val="22"/>
          <w:lang w:eastAsia="ar-SA"/>
        </w:rPr>
        <w:t xml:space="preserve">todos los puntos de servicio </w:t>
      </w:r>
      <w:r w:rsidR="005E7553">
        <w:rPr>
          <w:rFonts w:ascii="Century Gothic" w:eastAsia="Calibri" w:hAnsi="Century Gothic" w:cs="Calibri"/>
          <w:bCs/>
          <w:sz w:val="22"/>
          <w:szCs w:val="22"/>
          <w:lang w:eastAsia="ar-SA"/>
        </w:rPr>
        <w:t>S</w:t>
      </w:r>
      <w:r w:rsidR="005E7553" w:rsidRPr="00C55D51">
        <w:rPr>
          <w:rFonts w:ascii="Century Gothic" w:eastAsia="Calibri" w:hAnsi="Century Gothic" w:cs="Calibri"/>
          <w:bCs/>
          <w:sz w:val="22"/>
          <w:szCs w:val="22"/>
          <w:lang w:eastAsia="ar-SA"/>
        </w:rPr>
        <w:t>upergiros</w:t>
      </w:r>
      <w:r w:rsidRPr="00C55D51">
        <w:rPr>
          <w:rFonts w:ascii="Century Gothic" w:eastAsia="Calibri" w:hAnsi="Century Gothic" w:cs="Calibri"/>
          <w:bCs/>
          <w:sz w:val="22"/>
          <w:szCs w:val="22"/>
          <w:lang w:eastAsia="ar-SA"/>
        </w:rPr>
        <w:t>, se encuentran habilitados.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informa que se atenderá de lunes a domingos, a partir de las 8:00 </w:t>
      </w:r>
      <w:r w:rsidR="005E7553" w:rsidRPr="00C55D51">
        <w:rPr>
          <w:rFonts w:ascii="Century Gothic" w:eastAsia="Calibri" w:hAnsi="Century Gothic" w:cs="Calibri"/>
          <w:bCs/>
          <w:sz w:val="22"/>
          <w:szCs w:val="22"/>
          <w:lang w:eastAsia="ar-SA"/>
        </w:rPr>
        <w:t>a.m.</w:t>
      </w:r>
      <w:r w:rsidRPr="00C55D51">
        <w:rPr>
          <w:rFonts w:ascii="Century Gothic" w:eastAsia="Calibri" w:hAnsi="Century Gothic" w:cs="Calibri"/>
          <w:bCs/>
          <w:sz w:val="22"/>
          <w:szCs w:val="22"/>
          <w:lang w:eastAsia="ar-SA"/>
        </w:rPr>
        <w:t xml:space="preserve"> hasta las 12 md y de 2 pm hasta las 6 pm, incluyendo festivos, en el lugar que se encuentre habilitado dicho servicio.</w:t>
      </w:r>
    </w:p>
    <w:tbl>
      <w:tblPr>
        <w:tblW w:w="6614" w:type="dxa"/>
        <w:jc w:val="center"/>
        <w:tblLook w:val="04A0" w:firstRow="1" w:lastRow="0" w:firstColumn="1" w:lastColumn="0" w:noHBand="0" w:noVBand="1"/>
      </w:tblPr>
      <w:tblGrid>
        <w:gridCol w:w="3518"/>
        <w:gridCol w:w="3096"/>
      </w:tblGrid>
      <w:tr w:rsidR="00C55D51" w:rsidRPr="00C55D51" w:rsidTr="0036207A">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C55D51" w:rsidRPr="005E7553"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 xml:space="preserve">CRONOGRAMA </w:t>
            </w:r>
            <w:r w:rsidR="005E7553" w:rsidRPr="005E7553">
              <w:rPr>
                <w:rFonts w:ascii="Century Gothic" w:eastAsia="Calibri" w:hAnsi="Century Gothic" w:cs="Calibri"/>
                <w:b/>
                <w:bCs/>
                <w:sz w:val="22"/>
                <w:szCs w:val="22"/>
                <w:lang w:eastAsia="ar-SA"/>
              </w:rPr>
              <w:t>DE ACUERDO CON EL</w:t>
            </w:r>
            <w:r w:rsidRPr="005E7553">
              <w:rPr>
                <w:rFonts w:ascii="Century Gothic" w:eastAsia="Calibri" w:hAnsi="Century Gothic" w:cs="Calibri"/>
                <w:b/>
                <w:bCs/>
                <w:sz w:val="22"/>
                <w:szCs w:val="22"/>
                <w:lang w:eastAsia="ar-SA"/>
              </w:rPr>
              <w:t xml:space="preserve"> PRIMER APELLIDO</w:t>
            </w:r>
          </w:p>
        </w:tc>
      </w:tr>
      <w:tr w:rsidR="00C55D51" w:rsidRPr="00C55D51" w:rsidTr="0036207A">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C55D51" w:rsidRPr="00C55D51" w:rsidTr="0036207A">
        <w:trPr>
          <w:trHeight w:val="270"/>
          <w:jc w:val="center"/>
        </w:trPr>
        <w:tc>
          <w:tcPr>
            <w:tcW w:w="3518"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LETRA DEL PRIMER APELLIDO</w:t>
            </w:r>
          </w:p>
        </w:tc>
        <w:tc>
          <w:tcPr>
            <w:tcW w:w="3096"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 DE PAGO</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29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30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4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5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DESDE EL 6 HASTA EL 11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ZONA RURAL – PUNTOS DE PAGO SUPERGIROS PERMANENTES EN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Los adultos mayores residentes de Catambuco, Genoy, El Encano, Obonuco y Cabrera cobrarán en el punto de pago Supergiros que dispone el sector, desde el 29 de </w:t>
      </w:r>
      <w:r w:rsidR="005E7553" w:rsidRPr="00C55D51">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2019. </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ZONA RURAL – CAJA EXTENDIDA EN EL RESTO DE </w:t>
      </w:r>
      <w:r w:rsidR="005E7553" w:rsidRPr="00C55D51">
        <w:rPr>
          <w:rFonts w:ascii="Century Gothic" w:eastAsia="Calibri" w:hAnsi="Century Gothic" w:cs="Calibri"/>
          <w:bCs/>
          <w:sz w:val="22"/>
          <w:szCs w:val="22"/>
          <w:lang w:eastAsia="ar-SA"/>
        </w:rPr>
        <w:t>LOS CORREGIMIENTOS</w:t>
      </w:r>
    </w:p>
    <w:p w:rsidR="005E7553"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el caso de los beneficiarios que residen en el resto de </w:t>
      </w:r>
      <w:r w:rsidR="005E7553" w:rsidRPr="00C55D51">
        <w:rPr>
          <w:rFonts w:ascii="Century Gothic" w:eastAsia="Calibri" w:hAnsi="Century Gothic" w:cs="Calibri"/>
          <w:bCs/>
          <w:sz w:val="22"/>
          <w:szCs w:val="22"/>
          <w:lang w:eastAsia="ar-SA"/>
        </w:rPr>
        <w:t>los corregimientos</w:t>
      </w:r>
      <w:r w:rsidRPr="00C55D51">
        <w:rPr>
          <w:rFonts w:ascii="Century Gothic" w:eastAsia="Calibri" w:hAnsi="Century Gothic" w:cs="Calibri"/>
          <w:bCs/>
          <w:sz w:val="22"/>
          <w:szCs w:val="22"/>
          <w:lang w:eastAsia="ar-SA"/>
        </w:rPr>
        <w:t xml:space="preserve"> se solicita cobrar en su respectivo sector, conforme al cronograma establecido. Se recomienda </w:t>
      </w:r>
      <w:r w:rsidR="005E7553" w:rsidRPr="00C55D51">
        <w:rPr>
          <w:rFonts w:ascii="Century Gothic" w:eastAsia="Calibri" w:hAnsi="Century Gothic" w:cs="Calibri"/>
          <w:bCs/>
          <w:sz w:val="22"/>
          <w:szCs w:val="22"/>
          <w:lang w:eastAsia="ar-SA"/>
        </w:rPr>
        <w:t>a los</w:t>
      </w:r>
      <w:r w:rsidRPr="00C55D5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rsidR="00721704" w:rsidRPr="00C55D51" w:rsidRDefault="00721704"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firstRow="1" w:lastRow="0" w:firstColumn="1" w:lastColumn="0" w:noHBand="0" w:noVBand="1"/>
      </w:tblPr>
      <w:tblGrid>
        <w:gridCol w:w="2048"/>
        <w:gridCol w:w="1955"/>
        <w:gridCol w:w="2808"/>
        <w:gridCol w:w="2269"/>
      </w:tblGrid>
      <w:tr w:rsidR="00C55D51" w:rsidRPr="00C55D51" w:rsidTr="0036207A">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RURAL - AGOSTO 2019</w:t>
            </w:r>
          </w:p>
        </w:tc>
      </w:tr>
      <w:tr w:rsidR="00C55D51" w:rsidRPr="00C55D51" w:rsidTr="0036207A">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HORARIO</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viernes 30 </w:t>
            </w:r>
            <w:r w:rsidR="005E7553"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1:00 PM a 4:00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sábado</w:t>
            </w:r>
            <w:r w:rsidR="00C55D51" w:rsidRPr="00C55D51">
              <w:rPr>
                <w:rFonts w:ascii="Century Gothic" w:eastAsia="Calibri" w:hAnsi="Century Gothic" w:cs="Calibri"/>
                <w:bCs/>
                <w:sz w:val="22"/>
                <w:szCs w:val="22"/>
                <w:lang w:eastAsia="ar-SA"/>
              </w:rPr>
              <w:t xml:space="preserve"> 31 </w:t>
            </w:r>
            <w:r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Lunes </w:t>
            </w:r>
            <w:r w:rsidR="005E7553" w:rsidRPr="00C55D51">
              <w:rPr>
                <w:rFonts w:ascii="Century Gothic" w:eastAsia="Calibri" w:hAnsi="Century Gothic" w:cs="Calibri"/>
                <w:bCs/>
                <w:sz w:val="22"/>
                <w:szCs w:val="22"/>
                <w:lang w:eastAsia="ar-SA"/>
              </w:rPr>
              <w:t>2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Mocondino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Jamondino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2:00 PM a 5:00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Martes 3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Miércoles</w:t>
            </w:r>
            <w:r w:rsidR="00C55D51" w:rsidRPr="00C55D51">
              <w:rPr>
                <w:rFonts w:ascii="Century Gothic" w:eastAsia="Calibri" w:hAnsi="Century Gothic" w:cs="Calibri"/>
                <w:bCs/>
                <w:sz w:val="22"/>
                <w:szCs w:val="22"/>
                <w:lang w:eastAsia="ar-SA"/>
              </w:rPr>
              <w:t xml:space="preserve"> 4 de </w:t>
            </w:r>
            <w:r w:rsidRPr="00C55D51">
              <w:rPr>
                <w:rFonts w:ascii="Century Gothic" w:eastAsia="Calibri" w:hAnsi="Century Gothic" w:cs="Calibri"/>
                <w:bCs/>
                <w:sz w:val="22"/>
                <w:szCs w:val="22"/>
                <w:lang w:eastAsia="ar-SA"/>
              </w:rPr>
              <w:t>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Gualmatán</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Jueves 5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Mapachico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 Para más información comunicarse a través de: - La línea telefónica: 7244326 ext 1806 </w:t>
      </w:r>
      <w:r>
        <w:rPr>
          <w:rFonts w:ascii="Century Gothic" w:eastAsia="Calibri" w:hAnsi="Century Gothic" w:cs="Calibri"/>
          <w:bCs/>
          <w:sz w:val="22"/>
          <w:szCs w:val="22"/>
          <w:lang w:eastAsia="ar-SA"/>
        </w:rPr>
        <w:t>o d</w:t>
      </w:r>
      <w:r w:rsidRPr="00C55D51">
        <w:rPr>
          <w:rFonts w:ascii="Century Gothic" w:eastAsia="Calibri" w:hAnsi="Century Gothic" w:cs="Calibri"/>
          <w:bCs/>
          <w:sz w:val="22"/>
          <w:szCs w:val="22"/>
          <w:lang w:eastAsia="ar-SA"/>
        </w:rPr>
        <w:t xml:space="preserve">irigirse hasta las instalaciones del Centro Vida para el Adulto Mayor, ubicado en la Secretaría de Bienestar Social, barrio Mijitayo Cra 26 Sur (antiguo Inurbe) </w:t>
      </w:r>
    </w:p>
    <w:p w:rsidR="005E7553" w:rsidRDefault="005E7553" w:rsidP="005E7553">
      <w:pPr>
        <w:spacing w:after="0"/>
        <w:jc w:val="both"/>
        <w:rPr>
          <w:b/>
          <w:sz w:val="18"/>
          <w:szCs w:val="18"/>
        </w:rPr>
      </w:pPr>
      <w:r w:rsidRPr="005E7553">
        <w:rPr>
          <w:b/>
          <w:sz w:val="18"/>
          <w:szCs w:val="18"/>
        </w:rPr>
        <w:t>Información: Secretario de Bienestar Social, Arley Darío Bastidas Bilbao. Celular: 3188342107, 3116145813</w:t>
      </w:r>
    </w:p>
    <w:p w:rsidR="005E7553" w:rsidRPr="00614734" w:rsidRDefault="005E7553" w:rsidP="005E7553">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C55D51" w:rsidRDefault="00C55D5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2"/>
      <w:bookmarkEnd w:id="3"/>
      <w:bookmarkEnd w:id="4"/>
      <w:bookmarkEnd w:id="5"/>
      <w:bookmarkEnd w:id="6"/>
      <w:bookmarkEnd w:id="7"/>
    </w:p>
    <w:sectPr w:rsidR="00C9361B" w:rsidRPr="00873BA3"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699" w:rsidRDefault="00715699">
      <w:pPr>
        <w:spacing w:after="0" w:line="240" w:lineRule="auto"/>
      </w:pPr>
      <w:r>
        <w:separator/>
      </w:r>
    </w:p>
  </w:endnote>
  <w:endnote w:type="continuationSeparator" w:id="0">
    <w:p w:rsidR="00715699" w:rsidRDefault="00715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owallia New">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C17029" w:rsidRDefault="00C17029">
        <w:pPr>
          <w:pStyle w:val="Piedepgina"/>
          <w:jc w:val="right"/>
        </w:pPr>
        <w:r>
          <w:fldChar w:fldCharType="begin"/>
        </w:r>
        <w:r>
          <w:instrText>PAGE   \* MERGEFORMAT</w:instrText>
        </w:r>
        <w:r>
          <w:fldChar w:fldCharType="separate"/>
        </w:r>
        <w:r w:rsidR="006F46AB" w:rsidRPr="006F46AB">
          <w:rPr>
            <w:noProof/>
            <w:lang w:val="es-ES"/>
          </w:rPr>
          <w:t>8</w:t>
        </w:r>
        <w:r>
          <w:fldChar w:fldCharType="end"/>
        </w:r>
      </w:p>
    </w:sdtContent>
  </w:sdt>
  <w:p w:rsidR="00C17029" w:rsidRDefault="00C1702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699" w:rsidRDefault="00715699">
      <w:pPr>
        <w:spacing w:after="0" w:line="240" w:lineRule="auto"/>
      </w:pPr>
      <w:r>
        <w:separator/>
      </w:r>
    </w:p>
  </w:footnote>
  <w:footnote w:type="continuationSeparator" w:id="0">
    <w:p w:rsidR="00715699" w:rsidRDefault="00715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029" w:rsidRDefault="00C17029">
    <w:pPr>
      <w:pStyle w:val="Encabezado"/>
    </w:pPr>
    <w:r>
      <w:rPr>
        <w:noProof/>
        <w:lang w:val="en-US"/>
      </w:rPr>
      <mc:AlternateContent>
        <mc:Choice Requires="wps">
          <w:drawing>
            <wp:anchor distT="0" distB="0" distL="114300" distR="114300" simplePos="0" relativeHeight="251659264" behindDoc="0" locked="0" layoutInCell="1" allowOverlap="1" wp14:anchorId="677C0EB0" wp14:editId="1D4C6C40">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3FE" w:rsidRDefault="00C17029" w:rsidP="008363C6">
                          <w:pPr>
                            <w:spacing w:after="0"/>
                            <w:rPr>
                              <w:rFonts w:cs="Tahoma"/>
                              <w:b/>
                              <w:sz w:val="20"/>
                              <w:szCs w:val="20"/>
                            </w:rPr>
                          </w:pPr>
                          <w:r w:rsidRPr="00895C86">
                            <w:rPr>
                              <w:rFonts w:cs="Tahoma"/>
                              <w:b/>
                              <w:sz w:val="20"/>
                              <w:szCs w:val="20"/>
                            </w:rPr>
                            <w:t xml:space="preserve">Nº </w:t>
                          </w:r>
                          <w:r w:rsidR="00D27C12">
                            <w:rPr>
                              <w:rFonts w:cs="Tahoma"/>
                              <w:b/>
                              <w:sz w:val="20"/>
                              <w:szCs w:val="20"/>
                            </w:rPr>
                            <w:t>20</w:t>
                          </w:r>
                          <w:r w:rsidR="006345FE">
                            <w:rPr>
                              <w:rFonts w:cs="Tahoma"/>
                              <w:b/>
                              <w:sz w:val="20"/>
                              <w:szCs w:val="20"/>
                            </w:rPr>
                            <w:t>5</w:t>
                          </w:r>
                        </w:p>
                        <w:p w:rsidR="00C17029" w:rsidRPr="00895C86" w:rsidRDefault="00D27C12" w:rsidP="008363C6">
                          <w:pPr>
                            <w:spacing w:after="0"/>
                            <w:rPr>
                              <w:b/>
                              <w:sz w:val="20"/>
                              <w:szCs w:val="20"/>
                            </w:rPr>
                          </w:pPr>
                          <w:r>
                            <w:rPr>
                              <w:b/>
                              <w:sz w:val="20"/>
                              <w:szCs w:val="20"/>
                            </w:rPr>
                            <w:t>0</w:t>
                          </w:r>
                          <w:r w:rsidR="006345FE">
                            <w:rPr>
                              <w:b/>
                              <w:sz w:val="20"/>
                              <w:szCs w:val="20"/>
                            </w:rPr>
                            <w:t>7</w:t>
                          </w:r>
                          <w:r w:rsidR="00C17029">
                            <w:rPr>
                              <w:b/>
                              <w:sz w:val="20"/>
                              <w:szCs w:val="20"/>
                            </w:rPr>
                            <w:t>/</w:t>
                          </w:r>
                          <w:r>
                            <w:rPr>
                              <w:b/>
                              <w:sz w:val="20"/>
                              <w:szCs w:val="20"/>
                            </w:rPr>
                            <w:t>septiembre</w:t>
                          </w:r>
                          <w:r w:rsidR="00C17029"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77C0EB0"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623FE" w:rsidRDefault="00C17029"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sidR="00D27C12">
                      <w:rPr>
                        <w:rFonts w:cs="Tahoma"/>
                        <w:b/>
                        <w:sz w:val="20"/>
                        <w:szCs w:val="20"/>
                      </w:rPr>
                      <w:t>20</w:t>
                    </w:r>
                    <w:r w:rsidR="006345FE">
                      <w:rPr>
                        <w:rFonts w:cs="Tahoma"/>
                        <w:b/>
                        <w:sz w:val="20"/>
                        <w:szCs w:val="20"/>
                      </w:rPr>
                      <w:t>5</w:t>
                    </w:r>
                  </w:p>
                  <w:p w:rsidR="00C17029" w:rsidRPr="00895C86" w:rsidRDefault="00D27C12" w:rsidP="008363C6">
                    <w:pPr>
                      <w:spacing w:after="0"/>
                      <w:rPr>
                        <w:b/>
                        <w:sz w:val="20"/>
                        <w:szCs w:val="20"/>
                      </w:rPr>
                    </w:pPr>
                    <w:r>
                      <w:rPr>
                        <w:b/>
                        <w:sz w:val="20"/>
                        <w:szCs w:val="20"/>
                      </w:rPr>
                      <w:t>0</w:t>
                    </w:r>
                    <w:r w:rsidR="006345FE">
                      <w:rPr>
                        <w:b/>
                        <w:sz w:val="20"/>
                        <w:szCs w:val="20"/>
                      </w:rPr>
                      <w:t>7</w:t>
                    </w:r>
                    <w:r w:rsidR="00C17029">
                      <w:rPr>
                        <w:b/>
                        <w:sz w:val="20"/>
                        <w:szCs w:val="20"/>
                      </w:rPr>
                      <w:t>/</w:t>
                    </w:r>
                    <w:r>
                      <w:rPr>
                        <w:b/>
                        <w:sz w:val="20"/>
                        <w:szCs w:val="20"/>
                      </w:rPr>
                      <w:t>septiembre</w:t>
                    </w:r>
                    <w:r w:rsidR="00C17029"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7E1A5D3" wp14:editId="46A3499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C17029" w:rsidRDefault="00C17029">
    <w:pPr>
      <w:pStyle w:val="Encabezado"/>
    </w:pPr>
  </w:p>
  <w:p w:rsidR="00C17029" w:rsidRDefault="00C17029">
    <w:pPr>
      <w:pStyle w:val="Encabezado"/>
    </w:pPr>
  </w:p>
  <w:p w:rsidR="00FA4F1F" w:rsidRDefault="00FA4F1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F71"/>
    <w:rsid w:val="00024BC3"/>
    <w:rsid w:val="000250F4"/>
    <w:rsid w:val="000251F8"/>
    <w:rsid w:val="00025249"/>
    <w:rsid w:val="00030354"/>
    <w:rsid w:val="00031700"/>
    <w:rsid w:val="00031AA3"/>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5D58"/>
    <w:rsid w:val="000F6D7F"/>
    <w:rsid w:val="000F6E8B"/>
    <w:rsid w:val="00100967"/>
    <w:rsid w:val="00100EDC"/>
    <w:rsid w:val="00101359"/>
    <w:rsid w:val="001030D6"/>
    <w:rsid w:val="00105982"/>
    <w:rsid w:val="001105E9"/>
    <w:rsid w:val="0011166F"/>
    <w:rsid w:val="00111950"/>
    <w:rsid w:val="001133C8"/>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978BF"/>
    <w:rsid w:val="001A0E99"/>
    <w:rsid w:val="001A1B83"/>
    <w:rsid w:val="001A3DAC"/>
    <w:rsid w:val="001A421E"/>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0B14"/>
    <w:rsid w:val="001E17DD"/>
    <w:rsid w:val="001E2227"/>
    <w:rsid w:val="001E40E6"/>
    <w:rsid w:val="001E44E7"/>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63BE"/>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C17"/>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22CC"/>
    <w:rsid w:val="00302512"/>
    <w:rsid w:val="00302E9D"/>
    <w:rsid w:val="00303FB5"/>
    <w:rsid w:val="00306710"/>
    <w:rsid w:val="003071F3"/>
    <w:rsid w:val="00310677"/>
    <w:rsid w:val="00310EC4"/>
    <w:rsid w:val="00312AB5"/>
    <w:rsid w:val="00312ACC"/>
    <w:rsid w:val="00312B0E"/>
    <w:rsid w:val="0031342F"/>
    <w:rsid w:val="00314AF1"/>
    <w:rsid w:val="0031672C"/>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1C35"/>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B59"/>
    <w:rsid w:val="004014F5"/>
    <w:rsid w:val="0040294C"/>
    <w:rsid w:val="00403D81"/>
    <w:rsid w:val="00404230"/>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6E63"/>
    <w:rsid w:val="00611232"/>
    <w:rsid w:val="0061133E"/>
    <w:rsid w:val="00611D3A"/>
    <w:rsid w:val="00611D84"/>
    <w:rsid w:val="00611E8F"/>
    <w:rsid w:val="006121EA"/>
    <w:rsid w:val="00614734"/>
    <w:rsid w:val="00615706"/>
    <w:rsid w:val="00615931"/>
    <w:rsid w:val="00616159"/>
    <w:rsid w:val="00616C9D"/>
    <w:rsid w:val="00616D71"/>
    <w:rsid w:val="006175E4"/>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311F"/>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46AB"/>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33188"/>
    <w:rsid w:val="00733295"/>
    <w:rsid w:val="00734AEF"/>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23"/>
    <w:rsid w:val="00797548"/>
    <w:rsid w:val="007A0ED3"/>
    <w:rsid w:val="007A182B"/>
    <w:rsid w:val="007A1E5E"/>
    <w:rsid w:val="007A2AD3"/>
    <w:rsid w:val="007A422C"/>
    <w:rsid w:val="007A48C3"/>
    <w:rsid w:val="007A7DC5"/>
    <w:rsid w:val="007B3F0F"/>
    <w:rsid w:val="007B3F37"/>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F171D"/>
    <w:rsid w:val="007F190F"/>
    <w:rsid w:val="007F1B62"/>
    <w:rsid w:val="007F3184"/>
    <w:rsid w:val="007F3674"/>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4C75"/>
    <w:rsid w:val="008E4DDF"/>
    <w:rsid w:val="008E56AE"/>
    <w:rsid w:val="008E70BE"/>
    <w:rsid w:val="008F00BB"/>
    <w:rsid w:val="008F168B"/>
    <w:rsid w:val="008F1843"/>
    <w:rsid w:val="008F30BD"/>
    <w:rsid w:val="008F327F"/>
    <w:rsid w:val="008F38B1"/>
    <w:rsid w:val="008F3FD1"/>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2650"/>
    <w:rsid w:val="009243B7"/>
    <w:rsid w:val="009243FE"/>
    <w:rsid w:val="0092478D"/>
    <w:rsid w:val="00924A60"/>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BA8"/>
    <w:rsid w:val="009D611E"/>
    <w:rsid w:val="009D70F0"/>
    <w:rsid w:val="009E1D7A"/>
    <w:rsid w:val="009E1E65"/>
    <w:rsid w:val="009E2660"/>
    <w:rsid w:val="009E3CEE"/>
    <w:rsid w:val="009E3E8F"/>
    <w:rsid w:val="009E41D7"/>
    <w:rsid w:val="009E57D8"/>
    <w:rsid w:val="009E7C59"/>
    <w:rsid w:val="009F1E13"/>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5EF"/>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298"/>
    <w:rsid w:val="00B17511"/>
    <w:rsid w:val="00B1789D"/>
    <w:rsid w:val="00B223AD"/>
    <w:rsid w:val="00B22E6D"/>
    <w:rsid w:val="00B24931"/>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6FF8"/>
    <w:rsid w:val="00B87808"/>
    <w:rsid w:val="00B87FB2"/>
    <w:rsid w:val="00B902F5"/>
    <w:rsid w:val="00B9339E"/>
    <w:rsid w:val="00B93F89"/>
    <w:rsid w:val="00B951F8"/>
    <w:rsid w:val="00B974D0"/>
    <w:rsid w:val="00B978F4"/>
    <w:rsid w:val="00BA03BD"/>
    <w:rsid w:val="00BA0700"/>
    <w:rsid w:val="00BA0EB1"/>
    <w:rsid w:val="00BA1157"/>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2AA3"/>
    <w:rsid w:val="00C42C0E"/>
    <w:rsid w:val="00C42FF6"/>
    <w:rsid w:val="00C43B3A"/>
    <w:rsid w:val="00C44126"/>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67EF"/>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4EE5"/>
    <w:rsid w:val="00E171F9"/>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0B24"/>
    <w:rsid w:val="00E72C5E"/>
    <w:rsid w:val="00E733F0"/>
    <w:rsid w:val="00E73671"/>
    <w:rsid w:val="00E7474B"/>
    <w:rsid w:val="00E74C7F"/>
    <w:rsid w:val="00E758D8"/>
    <w:rsid w:val="00E7592D"/>
    <w:rsid w:val="00E76D56"/>
    <w:rsid w:val="00E77B0C"/>
    <w:rsid w:val="00E77CB8"/>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17B"/>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4DEB"/>
    <w:rsid w:val="00EF4F46"/>
    <w:rsid w:val="00EF557F"/>
    <w:rsid w:val="00EF5E9C"/>
    <w:rsid w:val="00EF5EEA"/>
    <w:rsid w:val="00EF66CD"/>
    <w:rsid w:val="00EF6D77"/>
    <w:rsid w:val="00EF7923"/>
    <w:rsid w:val="00F00E77"/>
    <w:rsid w:val="00F025E3"/>
    <w:rsid w:val="00F03767"/>
    <w:rsid w:val="00F0437F"/>
    <w:rsid w:val="00F05A5F"/>
    <w:rsid w:val="00F07A35"/>
    <w:rsid w:val="00F07E6D"/>
    <w:rsid w:val="00F11B8C"/>
    <w:rsid w:val="00F135A6"/>
    <w:rsid w:val="00F13C12"/>
    <w:rsid w:val="00F1506C"/>
    <w:rsid w:val="00F15198"/>
    <w:rsid w:val="00F1649F"/>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37F7F"/>
    <w:rsid w:val="00F40E6C"/>
    <w:rsid w:val="00F412AF"/>
    <w:rsid w:val="00F4315E"/>
    <w:rsid w:val="00F515AF"/>
    <w:rsid w:val="00F52BBD"/>
    <w:rsid w:val="00F5308E"/>
    <w:rsid w:val="00F5336A"/>
    <w:rsid w:val="00F53688"/>
    <w:rsid w:val="00F54CD8"/>
    <w:rsid w:val="00F61081"/>
    <w:rsid w:val="00F61A9E"/>
    <w:rsid w:val="00F61FA2"/>
    <w:rsid w:val="00F6436E"/>
    <w:rsid w:val="00F661C8"/>
    <w:rsid w:val="00F664BB"/>
    <w:rsid w:val="00F6683D"/>
    <w:rsid w:val="00F672E6"/>
    <w:rsid w:val="00F72BFC"/>
    <w:rsid w:val="00F73609"/>
    <w:rsid w:val="00F73C67"/>
    <w:rsid w:val="00F73CED"/>
    <w:rsid w:val="00F751F0"/>
    <w:rsid w:val="00F75C8B"/>
    <w:rsid w:val="00F76C40"/>
    <w:rsid w:val="00F773AA"/>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2D710"/>
  <w15:docId w15:val="{77BFDFE6-4CBF-429A-AAD5-92BE187D4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impulsoatures@alcaldiapasto.gov.co" TargetMode="Externa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3235</Words>
  <Characters>18444</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2019-08-13T23:31:00Z</cp:lastPrinted>
  <dcterms:created xsi:type="dcterms:W3CDTF">2019-09-06T23:53:00Z</dcterms:created>
  <dcterms:modified xsi:type="dcterms:W3CDTF">2019-09-06T23:53:00Z</dcterms:modified>
</cp:coreProperties>
</file>