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AB0" w:rsidRDefault="00670AB0" w:rsidP="00670AB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8507448"/>
      <w:bookmarkStart w:id="1" w:name="_Hlk16778951"/>
      <w:bookmarkStart w:id="2" w:name="_Hlk10820541"/>
      <w:bookmarkStart w:id="3" w:name="_Hlk5981333"/>
      <w:bookmarkStart w:id="4" w:name="_Hlk5981318"/>
      <w:bookmarkStart w:id="5" w:name="_Hlk4518008"/>
      <w:bookmarkStart w:id="6" w:name="_Hlk970156"/>
      <w:bookmarkStart w:id="7" w:name="_Hlk520907147"/>
      <w:r w:rsidRPr="00670AB0">
        <w:rPr>
          <w:rFonts w:ascii="Century Gothic" w:eastAsia="Calibri" w:hAnsi="Century Gothic" w:cs="Calibri"/>
          <w:b/>
          <w:bCs/>
          <w:sz w:val="22"/>
          <w:szCs w:val="22"/>
          <w:lang w:eastAsia="ar-SA"/>
        </w:rPr>
        <w:t>MAS DE 870 FAMILIAS SE HAN BENEFICIADO DE LOS PROCESOS DE RECONVERSIÓN LABORAL LIDERADOS POR LA ALCALDÍA DE PASTO</w:t>
      </w:r>
    </w:p>
    <w:p w:rsidR="00670AB0" w:rsidRPr="00670AB0" w:rsidRDefault="00670AB0" w:rsidP="00670AB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752215"/>
            <wp:effectExtent l="0" t="0" r="635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1926.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52215"/>
                    </a:xfrm>
                    <a:prstGeom prst="rect">
                      <a:avLst/>
                    </a:prstGeom>
                  </pic:spPr>
                </pic:pic>
              </a:graphicData>
            </a:graphic>
          </wp:inline>
        </w:drawing>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t>En una de las metas del plan de desarrollo “Pasto educado constructor de Paz”, el gobierno en cabeza del alcalde Pedro Vicente Obando Ordóñez, estableció incluir en procesos de reconversión laboral a 800 familias del municipio, que desarrollaban actividades de economía informal.</w:t>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t xml:space="preserve">De acuerdo con el secretario de Desarrollo Económico y Competitividad del municipio, Nelson </w:t>
      </w:r>
      <w:proofErr w:type="spellStart"/>
      <w:r w:rsidRPr="00670AB0">
        <w:rPr>
          <w:rFonts w:ascii="Century Gothic" w:eastAsia="Calibri" w:hAnsi="Century Gothic" w:cs="Calibri"/>
          <w:bCs/>
          <w:sz w:val="22"/>
          <w:szCs w:val="22"/>
          <w:lang w:eastAsia="ar-SA"/>
        </w:rPr>
        <w:t>Leiton</w:t>
      </w:r>
      <w:proofErr w:type="spellEnd"/>
      <w:r w:rsidRPr="00670AB0">
        <w:rPr>
          <w:rFonts w:ascii="Century Gothic" w:eastAsia="Calibri" w:hAnsi="Century Gothic" w:cs="Calibri"/>
          <w:bCs/>
          <w:sz w:val="22"/>
          <w:szCs w:val="22"/>
          <w:lang w:eastAsia="ar-SA"/>
        </w:rPr>
        <w:t xml:space="preserve"> Portilla, la meta ya ha sido superada, porque hasta el momento ya se lleva un número de 876 familias que hacen parte de diferentes procesos de reconversión.</w:t>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t>El funcionario indicó que la clave para el logro del cumplimiento de esta meta, ha sido siempre el dialogo y la concertación, tal como lo sugirió el alcalde, Pedro Vicente Obando Ordóñez, desde el año 2016 al inicio de su gobierno. Dijo que han sido procesos complejos, que han ido cumpliendo etapas, en algunos casos demorados, que involucrado procesos de negociación, para al final lograr unos acuerdos.</w:t>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670AB0">
        <w:rPr>
          <w:rFonts w:ascii="Century Gothic" w:eastAsia="Calibri" w:hAnsi="Century Gothic" w:cs="Calibri"/>
          <w:bCs/>
          <w:sz w:val="22"/>
          <w:szCs w:val="22"/>
          <w:lang w:eastAsia="ar-SA"/>
        </w:rPr>
        <w:t>Leiton</w:t>
      </w:r>
      <w:proofErr w:type="spellEnd"/>
      <w:r w:rsidRPr="00670AB0">
        <w:rPr>
          <w:rFonts w:ascii="Century Gothic" w:eastAsia="Calibri" w:hAnsi="Century Gothic" w:cs="Calibri"/>
          <w:bCs/>
          <w:sz w:val="22"/>
          <w:szCs w:val="22"/>
          <w:lang w:eastAsia="ar-SA"/>
        </w:rPr>
        <w:t xml:space="preserve"> portilla, indicó que a pesar de que la gran mayoría de los procesos de reconversión comenzaron en los años 2016 y 2017, el primero que se culminó fue el realizado con las familias que se dedicaban a trabajar con carretillas de tracción animal, logrando la reconversión de 342 familias y permitiendo la liberación de 219 equinos que en este momento están adoptados.</w:t>
      </w:r>
    </w:p>
    <w:p w:rsidR="00670AB0" w:rsidRP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lastRenderedPageBreak/>
        <w:t>Así mismo recordó que el proceso de reconversión adelantado con los mecánicos de la carrera 22 fue también uno de los primeros, beneficiando a 42 familias. De igual manera, reveló que hasta la fecha también se ha logrado beneficiar a 112 familias, a través del Banco de la Esperanza, quienes también han obtenido su emprendimiento.</w:t>
      </w:r>
    </w:p>
    <w:p w:rsid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0AB0">
        <w:rPr>
          <w:rFonts w:ascii="Century Gothic" w:eastAsia="Calibri" w:hAnsi="Century Gothic" w:cs="Calibri"/>
          <w:bCs/>
          <w:sz w:val="22"/>
          <w:szCs w:val="22"/>
          <w:lang w:eastAsia="ar-SA"/>
        </w:rPr>
        <w:t>También se han cumplido procesos de reconversión laboral con 74 familias que se dedicaban al “carboneo” en el corregimiento de El Encano, con 36 trabajadoras sexuales, 116 familias de los centros de ventas populares y actualmente se adelanta este tipo de procesos con 154 familias que derivaban su sustento de la venta de frutas en carretillas de tracción humana en el centro de la ciudad. Estas familias de este último grupo ya vienen recibiendo apoyo para diferentes tipos de negocio, así como la activación de los mercados móviles, que a diario están llevando productos de primera calidad a los barrios de Pasto.</w:t>
      </w:r>
    </w:p>
    <w:p w:rsidR="00670AB0" w:rsidRDefault="00670AB0" w:rsidP="00670A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secretario de Desarrollo Económico finalizó diciendo, que el presente gobierno inició estos procesos de reconversión laboral, con algunos sectores, con los cuales hace falta que los próximos gobiernos continúen, como el caso de las trabajadoras sexuales y los carboneros.    </w:t>
      </w:r>
    </w:p>
    <w:p w:rsidR="00670AB0" w:rsidRPr="00235401" w:rsidRDefault="00670AB0" w:rsidP="00670AB0">
      <w:pPr>
        <w:shd w:val="clear" w:color="auto" w:fill="FFFFFF"/>
        <w:spacing w:after="0" w:line="240" w:lineRule="auto"/>
        <w:jc w:val="both"/>
        <w:rPr>
          <w:rFonts w:ascii="Times New Roman" w:eastAsia="Times New Roman" w:hAnsi="Times New Roman" w:cs="Times New Roman"/>
          <w:color w:val="000000"/>
          <w:sz w:val="24"/>
          <w:szCs w:val="24"/>
          <w:lang w:val="es-CO" w:eastAsia="es-CO"/>
        </w:rPr>
      </w:pPr>
      <w:r w:rsidRPr="00235401">
        <w:rPr>
          <w:rFonts w:ascii="Century Gothic" w:eastAsia="Times New Roman" w:hAnsi="Century Gothic" w:cs="Times New Roman"/>
          <w:b/>
          <w:bCs/>
          <w:color w:val="000000"/>
          <w:sz w:val="16"/>
          <w:szCs w:val="16"/>
          <w:bdr w:val="none" w:sz="0" w:space="0" w:color="auto" w:frame="1"/>
          <w:lang w:val="es-CO" w:eastAsia="es-CO"/>
        </w:rPr>
        <w:t xml:space="preserve">Información: </w:t>
      </w:r>
      <w:r>
        <w:rPr>
          <w:rFonts w:ascii="Century Gothic" w:eastAsia="Times New Roman" w:hAnsi="Century Gothic" w:cs="Times New Roman"/>
          <w:b/>
          <w:bCs/>
          <w:color w:val="000000"/>
          <w:sz w:val="16"/>
          <w:szCs w:val="16"/>
          <w:bdr w:val="none" w:sz="0" w:space="0" w:color="auto" w:frame="1"/>
          <w:lang w:val="es-CO" w:eastAsia="es-CO"/>
        </w:rPr>
        <w:t>Se</w:t>
      </w:r>
      <w:r w:rsidRPr="00235401">
        <w:rPr>
          <w:rFonts w:ascii="Century Gothic" w:eastAsia="Times New Roman" w:hAnsi="Century Gothic" w:cs="Times New Roman"/>
          <w:b/>
          <w:bCs/>
          <w:color w:val="000000"/>
          <w:sz w:val="16"/>
          <w:szCs w:val="16"/>
          <w:bdr w:val="none" w:sz="0" w:space="0" w:color="auto" w:frame="1"/>
          <w:lang w:val="es-CO" w:eastAsia="es-CO"/>
        </w:rPr>
        <w:t>cretari</w:t>
      </w:r>
      <w:r>
        <w:rPr>
          <w:rFonts w:ascii="Century Gothic" w:eastAsia="Times New Roman" w:hAnsi="Century Gothic" w:cs="Times New Roman"/>
          <w:b/>
          <w:bCs/>
          <w:color w:val="000000"/>
          <w:sz w:val="16"/>
          <w:szCs w:val="16"/>
          <w:bdr w:val="none" w:sz="0" w:space="0" w:color="auto" w:frame="1"/>
          <w:lang w:val="es-CO" w:eastAsia="es-CO"/>
        </w:rPr>
        <w:t xml:space="preserve">o de Desarrollo Económico – Nelson </w:t>
      </w:r>
      <w:proofErr w:type="spellStart"/>
      <w:r>
        <w:rPr>
          <w:rFonts w:ascii="Century Gothic" w:eastAsia="Times New Roman" w:hAnsi="Century Gothic" w:cs="Times New Roman"/>
          <w:b/>
          <w:bCs/>
          <w:color w:val="000000"/>
          <w:sz w:val="16"/>
          <w:szCs w:val="16"/>
          <w:bdr w:val="none" w:sz="0" w:space="0" w:color="auto" w:frame="1"/>
          <w:lang w:val="es-CO" w:eastAsia="es-CO"/>
        </w:rPr>
        <w:t>Leiton</w:t>
      </w:r>
      <w:proofErr w:type="spellEnd"/>
      <w:r>
        <w:rPr>
          <w:rFonts w:ascii="Century Gothic" w:eastAsia="Times New Roman" w:hAnsi="Century Gothic" w:cs="Times New Roman"/>
          <w:b/>
          <w:bCs/>
          <w:color w:val="000000"/>
          <w:sz w:val="16"/>
          <w:szCs w:val="16"/>
          <w:bdr w:val="none" w:sz="0" w:space="0" w:color="auto" w:frame="1"/>
          <w:lang w:val="es-CO" w:eastAsia="es-CO"/>
        </w:rPr>
        <w:t xml:space="preserve"> Portilla</w:t>
      </w:r>
      <w:r w:rsidRPr="00235401">
        <w:rPr>
          <w:rFonts w:ascii="Century Gothic" w:eastAsia="Times New Roman" w:hAnsi="Century Gothic" w:cs="Times New Roman"/>
          <w:b/>
          <w:bCs/>
          <w:color w:val="000000"/>
          <w:sz w:val="16"/>
          <w:szCs w:val="16"/>
          <w:bdr w:val="none" w:sz="0" w:space="0" w:color="auto" w:frame="1"/>
          <w:lang w:val="es-CO" w:eastAsia="es-CO"/>
        </w:rPr>
        <w:t xml:space="preserve"> Celular: 3</w:t>
      </w:r>
      <w:r w:rsidR="00CB75D9">
        <w:rPr>
          <w:rFonts w:ascii="Century Gothic" w:eastAsia="Times New Roman" w:hAnsi="Century Gothic" w:cs="Times New Roman"/>
          <w:b/>
          <w:bCs/>
          <w:color w:val="000000"/>
          <w:sz w:val="16"/>
          <w:szCs w:val="16"/>
          <w:bdr w:val="none" w:sz="0" w:space="0" w:color="auto" w:frame="1"/>
          <w:lang w:val="es-CO" w:eastAsia="es-CO"/>
        </w:rPr>
        <w:t>104056170</w:t>
      </w:r>
    </w:p>
    <w:p w:rsidR="00670AB0" w:rsidRPr="00235401" w:rsidRDefault="00670AB0" w:rsidP="00670AB0">
      <w:pPr>
        <w:shd w:val="clear" w:color="auto" w:fill="FFFFFF"/>
        <w:spacing w:after="0" w:line="253" w:lineRule="atLeast"/>
        <w:ind w:left="720"/>
        <w:jc w:val="center"/>
        <w:rPr>
          <w:rFonts w:ascii="Calibri" w:eastAsia="Times New Roman" w:hAnsi="Calibri" w:cs="Times New Roman"/>
          <w:color w:val="000000"/>
          <w:lang w:val="es-CO" w:eastAsia="es-CO"/>
        </w:rPr>
      </w:pPr>
      <w:r w:rsidRPr="00235401">
        <w:rPr>
          <w:rFonts w:ascii="Century Gothic" w:eastAsia="Times New Roman" w:hAnsi="Century Gothic" w:cs="Times New Roman"/>
          <w:i/>
          <w:iCs/>
          <w:color w:val="000000"/>
          <w:bdr w:val="none" w:sz="0" w:space="0" w:color="auto" w:frame="1"/>
          <w:lang w:val="es-ES_tradnl" w:eastAsia="es-CO"/>
        </w:rPr>
        <w:t>Somos constructores de paz</w:t>
      </w:r>
    </w:p>
    <w:p w:rsidR="00670AB0" w:rsidRDefault="00670AB0" w:rsidP="00235401">
      <w:pPr>
        <w:shd w:val="clear" w:color="auto" w:fill="FFFFFF"/>
        <w:spacing w:after="0" w:line="288" w:lineRule="atLeast"/>
        <w:jc w:val="center"/>
        <w:rPr>
          <w:rFonts w:ascii="Century Gothic" w:eastAsia="Times New Roman" w:hAnsi="Century Gothic" w:cs="Times New Roman"/>
          <w:b/>
          <w:bCs/>
          <w:color w:val="000000"/>
          <w:sz w:val="24"/>
          <w:szCs w:val="24"/>
          <w:bdr w:val="none" w:sz="0" w:space="0" w:color="auto" w:frame="1"/>
          <w:lang w:val="es-CO" w:eastAsia="es-CO"/>
        </w:rPr>
      </w:pPr>
    </w:p>
    <w:p w:rsidR="00CB75D9" w:rsidRDefault="00CB75D9" w:rsidP="00CB75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06A32">
        <w:rPr>
          <w:rFonts w:ascii="Century Gothic" w:eastAsia="Calibri" w:hAnsi="Century Gothic" w:cs="Calibri"/>
          <w:b/>
          <w:bCs/>
          <w:sz w:val="22"/>
          <w:szCs w:val="22"/>
          <w:lang w:eastAsia="ar-SA"/>
        </w:rPr>
        <w:t>SE LLEVARÁ A CABO EL FORO EDUCATIVO MUNICIPAL ‘PASTO PIENSA EN EL BICENTENARIO’</w:t>
      </w:r>
    </w:p>
    <w:p w:rsidR="00CB75D9" w:rsidRPr="00806A32" w:rsidRDefault="00CB75D9" w:rsidP="00CB75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7433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o municipal.jpg"/>
                    <pic:cNvPicPr/>
                  </pic:nvPicPr>
                  <pic:blipFill>
                    <a:blip r:embed="rId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743325"/>
                    </a:xfrm>
                    <a:prstGeom prst="rect">
                      <a:avLst/>
                    </a:prstGeom>
                  </pic:spPr>
                </pic:pic>
              </a:graphicData>
            </a:graphic>
          </wp:inline>
        </w:drawing>
      </w:r>
    </w:p>
    <w:p w:rsidR="00CB75D9" w:rsidRPr="00806A32" w:rsidRDefault="00CB75D9" w:rsidP="00CB75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06A32">
        <w:rPr>
          <w:rFonts w:ascii="Century Gothic" w:eastAsia="Calibri" w:hAnsi="Century Gothic" w:cs="Calibri"/>
          <w:bCs/>
          <w:sz w:val="22"/>
          <w:szCs w:val="22"/>
          <w:lang w:eastAsia="ar-SA"/>
        </w:rPr>
        <w:lastRenderedPageBreak/>
        <w:t>Este lunes 9 y martes 10 de septiembre, se llevará a cabo el Foro Educativo Municipal ‘Pasto piensa en el bicentenario’, que reunirá a docentes y estudiantes de la zona rural y urbana, para debatir y generar reflexiones que promuevan el fortalecimiento del pensamiento crítico y el pensamiento histórico.</w:t>
      </w:r>
    </w:p>
    <w:p w:rsidR="00CB75D9" w:rsidRPr="00806A32" w:rsidRDefault="00CB75D9" w:rsidP="00CB75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06A32">
        <w:rPr>
          <w:rFonts w:ascii="Century Gothic" w:eastAsia="Calibri" w:hAnsi="Century Gothic" w:cs="Calibri"/>
          <w:bCs/>
          <w:sz w:val="22"/>
          <w:szCs w:val="22"/>
          <w:lang w:eastAsia="ar-SA"/>
        </w:rPr>
        <w:t>En estas jornadas, se pretende también formular recomendaciones a las autoridades educativas que favorezcan la enseñanza de la historia de Colombia como una disciplina integrada en los lineamientos curriculares de las ciencias sociales; de manera tal que contribuya al reconocimiento de la diversidad étnica y cultural y a la construcción de memoria histórica orientada a la reconciliación y la paz.</w:t>
      </w:r>
    </w:p>
    <w:p w:rsidR="00CB75D9" w:rsidRDefault="00CB75D9" w:rsidP="00CB75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06A32">
        <w:rPr>
          <w:rFonts w:ascii="Century Gothic" w:eastAsia="Calibri" w:hAnsi="Century Gothic" w:cs="Calibri"/>
          <w:bCs/>
          <w:sz w:val="22"/>
          <w:szCs w:val="22"/>
          <w:lang w:eastAsia="ar-SA"/>
        </w:rPr>
        <w:t xml:space="preserve">La programación enmarca el Foro de Experiencias, el Tercer Encuentro de Personeros y Presidentes de Consejos Estudiantiles, el taller PIEMSA dirigido a niños de primaria y un taller de cocina tradicional, liderado por el cocinero del corregimiento de El Encano, </w:t>
      </w:r>
      <w:proofErr w:type="spellStart"/>
      <w:r w:rsidRPr="00806A32">
        <w:rPr>
          <w:rFonts w:ascii="Century Gothic" w:eastAsia="Calibri" w:hAnsi="Century Gothic" w:cs="Calibri"/>
          <w:bCs/>
          <w:sz w:val="22"/>
          <w:szCs w:val="22"/>
          <w:lang w:eastAsia="ar-SA"/>
        </w:rPr>
        <w:t>Anibal</w:t>
      </w:r>
      <w:proofErr w:type="spellEnd"/>
      <w:r w:rsidRPr="00806A32">
        <w:rPr>
          <w:rFonts w:ascii="Century Gothic" w:eastAsia="Calibri" w:hAnsi="Century Gothic" w:cs="Calibri"/>
          <w:bCs/>
          <w:sz w:val="22"/>
          <w:szCs w:val="22"/>
          <w:lang w:eastAsia="ar-SA"/>
        </w:rPr>
        <w:t xml:space="preserve"> Criollo. </w:t>
      </w:r>
    </w:p>
    <w:p w:rsidR="00CB75D9" w:rsidRDefault="00CB75D9" w:rsidP="00CB75D9">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806A32">
        <w:rPr>
          <w:rFonts w:ascii="Century Gothic" w:eastAsia="Calibri" w:hAnsi="Century Gothic" w:cs="Calibri"/>
          <w:b/>
          <w:bCs/>
          <w:sz w:val="16"/>
          <w:szCs w:val="16"/>
          <w:lang w:eastAsia="ar-SA"/>
        </w:rPr>
        <w:t xml:space="preserve">Información: Secretario de Educación José Félix </w:t>
      </w:r>
      <w:proofErr w:type="spellStart"/>
      <w:r w:rsidRPr="00806A32">
        <w:rPr>
          <w:rFonts w:ascii="Century Gothic" w:eastAsia="Calibri" w:hAnsi="Century Gothic" w:cs="Calibri"/>
          <w:b/>
          <w:bCs/>
          <w:sz w:val="16"/>
          <w:szCs w:val="16"/>
          <w:lang w:eastAsia="ar-SA"/>
        </w:rPr>
        <w:t>Solarte</w:t>
      </w:r>
      <w:proofErr w:type="spellEnd"/>
      <w:r w:rsidRPr="00806A32">
        <w:rPr>
          <w:rFonts w:ascii="Century Gothic" w:eastAsia="Calibri" w:hAnsi="Century Gothic" w:cs="Calibri"/>
          <w:b/>
          <w:bCs/>
          <w:sz w:val="16"/>
          <w:szCs w:val="16"/>
          <w:lang w:eastAsia="ar-SA"/>
        </w:rPr>
        <w:t xml:space="preserve">. Celular: 3173651796 </w:t>
      </w:r>
    </w:p>
    <w:p w:rsidR="00CB75D9" w:rsidRPr="00CB75D9" w:rsidRDefault="00CB75D9" w:rsidP="00CB75D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B75D9" w:rsidRDefault="00CB75D9" w:rsidP="00235401">
      <w:pPr>
        <w:shd w:val="clear" w:color="auto" w:fill="FFFFFF"/>
        <w:spacing w:after="0" w:line="288" w:lineRule="atLeast"/>
        <w:jc w:val="center"/>
        <w:rPr>
          <w:rFonts w:ascii="Century Gothic" w:eastAsia="Times New Roman" w:hAnsi="Century Gothic" w:cs="Times New Roman"/>
          <w:b/>
          <w:bCs/>
          <w:color w:val="000000"/>
          <w:bdr w:val="none" w:sz="0" w:space="0" w:color="auto" w:frame="1"/>
          <w:lang w:val="es-CO" w:eastAsia="es-CO"/>
        </w:rPr>
      </w:pPr>
    </w:p>
    <w:p w:rsidR="00235401" w:rsidRPr="00CB75D9" w:rsidRDefault="00235401" w:rsidP="00235401">
      <w:pPr>
        <w:shd w:val="clear" w:color="auto" w:fill="FFFFFF"/>
        <w:spacing w:after="0" w:line="288" w:lineRule="atLeast"/>
        <w:jc w:val="center"/>
        <w:rPr>
          <w:rFonts w:ascii="Century Gothic" w:eastAsia="Times New Roman" w:hAnsi="Century Gothic" w:cs="Times New Roman"/>
          <w:b/>
          <w:bCs/>
          <w:color w:val="000000"/>
          <w:bdr w:val="none" w:sz="0" w:space="0" w:color="auto" w:frame="1"/>
          <w:lang w:val="es-CO" w:eastAsia="es-CO"/>
        </w:rPr>
      </w:pPr>
      <w:r w:rsidRPr="00CB75D9">
        <w:rPr>
          <w:rFonts w:ascii="Century Gothic" w:eastAsia="Times New Roman" w:hAnsi="Century Gothic" w:cs="Times New Roman"/>
          <w:b/>
          <w:bCs/>
          <w:color w:val="000000"/>
          <w:bdr w:val="none" w:sz="0" w:space="0" w:color="auto" w:frame="1"/>
          <w:lang w:val="es-CO" w:eastAsia="es-CO"/>
        </w:rPr>
        <w:t>CON ÉXITO SE CUMPLIÓ SEGUNDO ENCUENTRO ACADÉMICO DE EDUCACIÓN INCLUSIVA EN EL MUNICIPIO DE PASTO</w:t>
      </w:r>
    </w:p>
    <w:p w:rsidR="00235401" w:rsidRDefault="00483F03" w:rsidP="00235401">
      <w:pPr>
        <w:shd w:val="clear" w:color="auto" w:fill="FFFFFF"/>
        <w:spacing w:after="0" w:line="288" w:lineRule="atLeast"/>
        <w:jc w:val="center"/>
        <w:rPr>
          <w:rFonts w:ascii="Century Gothic" w:eastAsia="Times New Roman" w:hAnsi="Century Gothic" w:cs="Times New Roman"/>
          <w:b/>
          <w:bCs/>
          <w:color w:val="000000"/>
          <w:sz w:val="24"/>
          <w:szCs w:val="24"/>
          <w:bdr w:val="none" w:sz="0" w:space="0" w:color="auto" w:frame="1"/>
          <w:lang w:val="es-CO" w:eastAsia="es-CO"/>
        </w:rPr>
      </w:pPr>
      <w:r>
        <w:rPr>
          <w:rFonts w:ascii="Century Gothic" w:eastAsia="Times New Roman" w:hAnsi="Century Gothic" w:cs="Times New Roman"/>
          <w:b/>
          <w:bCs/>
          <w:noProof/>
          <w:color w:val="000000"/>
          <w:sz w:val="24"/>
          <w:szCs w:val="24"/>
          <w:bdr w:val="none" w:sz="0" w:space="0" w:color="auto" w:frame="1"/>
          <w:lang w:val="es-ES" w:eastAsia="es-ES"/>
        </w:rPr>
        <w:drawing>
          <wp:inline distT="0" distB="0" distL="0" distR="0">
            <wp:extent cx="4762500" cy="2895600"/>
            <wp:effectExtent l="1905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62500" cy="2895600"/>
                    </a:xfrm>
                    <a:prstGeom prst="rect">
                      <a:avLst/>
                    </a:prstGeom>
                    <a:noFill/>
                  </pic:spPr>
                </pic:pic>
              </a:graphicData>
            </a:graphic>
          </wp:inline>
        </w:drawing>
      </w:r>
    </w:p>
    <w:p w:rsidR="00235401" w:rsidRPr="00235401" w:rsidRDefault="00235401" w:rsidP="002354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35401">
        <w:rPr>
          <w:rFonts w:ascii="Century Gothic" w:eastAsia="Calibri" w:hAnsi="Century Gothic" w:cs="Calibri"/>
          <w:bCs/>
          <w:sz w:val="22"/>
          <w:szCs w:val="22"/>
          <w:lang w:eastAsia="ar-SA"/>
        </w:rPr>
        <w:t>Docentes y padres de familia del municipio de Pasto se convocaron en las instalaciones del Coliseo Guillermo de Castellana para participar en el Segundo Encuentro Académico de Educación Inclusiva. Estas jornadas que se cumplieron desde el 2 hasta el 7 de septiembre tuvieron el acompañamiento de ponentes como Lida Mejía, Jorge Eslava y el Instituto Colombiano de Neurociencias.</w:t>
      </w:r>
    </w:p>
    <w:p w:rsidR="00235401" w:rsidRPr="00235401" w:rsidRDefault="00235401" w:rsidP="002354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35401">
        <w:rPr>
          <w:rFonts w:ascii="Century Gothic" w:eastAsia="Calibri" w:hAnsi="Century Gothic" w:cs="Calibri"/>
          <w:bCs/>
          <w:sz w:val="22"/>
          <w:szCs w:val="22"/>
          <w:lang w:eastAsia="ar-SA"/>
        </w:rPr>
        <w:t xml:space="preserve">A través de esta jornada se abordaron importantes temáticas sobre el aprendizaje de los niños, la construcción de la ética de la infancia y la construcción de la </w:t>
      </w:r>
      <w:r w:rsidRPr="00235401">
        <w:rPr>
          <w:rFonts w:ascii="Century Gothic" w:eastAsia="Calibri" w:hAnsi="Century Gothic" w:cs="Calibri"/>
          <w:bCs/>
          <w:sz w:val="22"/>
          <w:szCs w:val="22"/>
          <w:lang w:eastAsia="ar-SA"/>
        </w:rPr>
        <w:lastRenderedPageBreak/>
        <w:t xml:space="preserve">autorregulación de la conducta. “Lo que se busca con el desarrollo de estos encuentros es cambiar la mirada que tienen hacia el proceso de inclusión de estudiantes que presentan alguna discapacidad para que los docentes puedan atender de la mejor manera a los niños y jóvenes, garantizándoles el derecho a la educación con su proceso de aprendizaje”, precisó la subsecretaria de Cobertura Educativa, María Elvira de la </w:t>
      </w:r>
      <w:proofErr w:type="spellStart"/>
      <w:r w:rsidRPr="00235401">
        <w:rPr>
          <w:rFonts w:ascii="Century Gothic" w:eastAsia="Calibri" w:hAnsi="Century Gothic" w:cs="Calibri"/>
          <w:bCs/>
          <w:sz w:val="22"/>
          <w:szCs w:val="22"/>
          <w:lang w:eastAsia="ar-SA"/>
        </w:rPr>
        <w:t>Espriella</w:t>
      </w:r>
      <w:proofErr w:type="spellEnd"/>
      <w:r w:rsidRPr="00235401">
        <w:rPr>
          <w:rFonts w:ascii="Century Gothic" w:eastAsia="Calibri" w:hAnsi="Century Gothic" w:cs="Calibri"/>
          <w:bCs/>
          <w:sz w:val="22"/>
          <w:szCs w:val="22"/>
          <w:lang w:eastAsia="ar-SA"/>
        </w:rPr>
        <w:t>.</w:t>
      </w:r>
    </w:p>
    <w:p w:rsidR="00235401" w:rsidRPr="00235401" w:rsidRDefault="00235401" w:rsidP="002354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35401">
        <w:rPr>
          <w:rFonts w:ascii="Century Gothic" w:eastAsia="Calibri" w:hAnsi="Century Gothic" w:cs="Calibri"/>
          <w:bCs/>
          <w:sz w:val="22"/>
          <w:szCs w:val="22"/>
          <w:lang w:eastAsia="ar-SA"/>
        </w:rPr>
        <w:t>Durante este encuentro se enfatizó en la importancia de dotar al docente con nuevas formas de enseñanza con el fin de que los estudiantes reduzcan sus limitaciones y puedan culminar de la mejor manera sus procesos pedagógicos. “Se dialogó con los maestros y se los invitó a reflexionar sobre los cambios que se están presentando en el sistema educativo. Venimos de un sistema excluyente que sacrificó a muchos niños porque no podían aprender de manera diferente, pero hoy tenemos información actual y válida sobre la manera de aprendizaje en los niños, además los docentes cuentas con herramientas para enseñar en los colegios”, expresó el ponente Jorge Eslava.</w:t>
      </w:r>
    </w:p>
    <w:p w:rsidR="00235401" w:rsidRPr="00235401" w:rsidRDefault="00235401" w:rsidP="002354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35401">
        <w:rPr>
          <w:rFonts w:ascii="Century Gothic" w:eastAsia="Calibri" w:hAnsi="Century Gothic" w:cs="Calibri"/>
          <w:bCs/>
          <w:sz w:val="22"/>
          <w:szCs w:val="22"/>
          <w:lang w:eastAsia="ar-SA"/>
        </w:rPr>
        <w:t>Para René Beltrán, docente de la IEM Santa Bárbara, estos encuentros pueden acercar a los maestros a la realidad que hoy se vive en las escuelas, explorando nuevas maneras para atender las necesidades que presentan los estudiantes. “La inclusión genera más esmero y trabajo en el profesor, donde podemos entender al ser humano como un sujeto complejo, con grandes desafíos. El niño y el joven en su condición, genera en el docente la intensión de indagar, investigar, asesorar para lograr que ellos sean funcionales en toda su integridad”, sostuvo.</w:t>
      </w:r>
    </w:p>
    <w:p w:rsidR="00235401" w:rsidRPr="00235401" w:rsidRDefault="00235401" w:rsidP="00235401">
      <w:pPr>
        <w:shd w:val="clear" w:color="auto" w:fill="FFFFFF"/>
        <w:spacing w:after="0" w:line="240" w:lineRule="auto"/>
        <w:jc w:val="both"/>
        <w:rPr>
          <w:rFonts w:ascii="Times New Roman" w:eastAsia="Times New Roman" w:hAnsi="Times New Roman" w:cs="Times New Roman"/>
          <w:color w:val="000000"/>
          <w:sz w:val="24"/>
          <w:szCs w:val="24"/>
          <w:lang w:val="es-CO" w:eastAsia="es-CO"/>
        </w:rPr>
      </w:pPr>
      <w:r w:rsidRPr="00235401">
        <w:rPr>
          <w:rFonts w:ascii="Century Gothic" w:eastAsia="Times New Roman" w:hAnsi="Century Gothic" w:cs="Times New Roman"/>
          <w:b/>
          <w:bCs/>
          <w:color w:val="000000"/>
          <w:sz w:val="16"/>
          <w:szCs w:val="16"/>
          <w:bdr w:val="none" w:sz="0" w:space="0" w:color="auto" w:frame="1"/>
          <w:lang w:val="es-CO" w:eastAsia="es-CO"/>
        </w:rPr>
        <w:t xml:space="preserve">Información: Subsecretaria </w:t>
      </w:r>
      <w:proofErr w:type="spellStart"/>
      <w:r w:rsidRPr="00235401">
        <w:rPr>
          <w:rFonts w:ascii="Century Gothic" w:eastAsia="Times New Roman" w:hAnsi="Century Gothic" w:cs="Times New Roman"/>
          <w:b/>
          <w:bCs/>
          <w:color w:val="000000"/>
          <w:sz w:val="16"/>
          <w:szCs w:val="16"/>
          <w:bdr w:val="none" w:sz="0" w:space="0" w:color="auto" w:frame="1"/>
          <w:lang w:val="es-CO" w:eastAsia="es-CO"/>
        </w:rPr>
        <w:t>Subsecretaria</w:t>
      </w:r>
      <w:proofErr w:type="spellEnd"/>
      <w:r w:rsidRPr="00235401">
        <w:rPr>
          <w:rFonts w:ascii="Century Gothic" w:eastAsia="Times New Roman" w:hAnsi="Century Gothic" w:cs="Times New Roman"/>
          <w:b/>
          <w:bCs/>
          <w:color w:val="000000"/>
          <w:sz w:val="16"/>
          <w:szCs w:val="16"/>
          <w:bdr w:val="none" w:sz="0" w:space="0" w:color="auto" w:frame="1"/>
          <w:lang w:val="es-CO" w:eastAsia="es-CO"/>
        </w:rPr>
        <w:t xml:space="preserve"> de Cobertura Educativa, María Elvira de la </w:t>
      </w:r>
      <w:proofErr w:type="spellStart"/>
      <w:r w:rsidRPr="00235401">
        <w:rPr>
          <w:rFonts w:ascii="Century Gothic" w:eastAsia="Times New Roman" w:hAnsi="Century Gothic" w:cs="Times New Roman"/>
          <w:b/>
          <w:bCs/>
          <w:color w:val="000000"/>
          <w:sz w:val="16"/>
          <w:szCs w:val="16"/>
          <w:bdr w:val="none" w:sz="0" w:space="0" w:color="auto" w:frame="1"/>
          <w:lang w:val="es-CO" w:eastAsia="es-CO"/>
        </w:rPr>
        <w:t>Espriella</w:t>
      </w:r>
      <w:proofErr w:type="spellEnd"/>
      <w:r w:rsidRPr="00235401">
        <w:rPr>
          <w:rFonts w:ascii="Century Gothic" w:eastAsia="Times New Roman" w:hAnsi="Century Gothic" w:cs="Times New Roman"/>
          <w:b/>
          <w:bCs/>
          <w:color w:val="000000"/>
          <w:sz w:val="16"/>
          <w:szCs w:val="16"/>
          <w:bdr w:val="none" w:sz="0" w:space="0" w:color="auto" w:frame="1"/>
          <w:lang w:val="es-CO" w:eastAsia="es-CO"/>
        </w:rPr>
        <w:t>. Celular: 3004820256</w:t>
      </w:r>
    </w:p>
    <w:p w:rsidR="00235401" w:rsidRDefault="00235401" w:rsidP="00235401">
      <w:pPr>
        <w:shd w:val="clear" w:color="auto" w:fill="FFFFFF"/>
        <w:spacing w:after="0" w:line="253" w:lineRule="atLeast"/>
        <w:ind w:left="720"/>
        <w:jc w:val="center"/>
        <w:rPr>
          <w:rFonts w:ascii="Century Gothic" w:eastAsia="Times New Roman" w:hAnsi="Century Gothic" w:cs="Times New Roman"/>
          <w:i/>
          <w:iCs/>
          <w:color w:val="000000"/>
          <w:bdr w:val="none" w:sz="0" w:space="0" w:color="auto" w:frame="1"/>
          <w:lang w:val="es-ES_tradnl" w:eastAsia="es-CO"/>
        </w:rPr>
      </w:pPr>
      <w:r w:rsidRPr="00235401">
        <w:rPr>
          <w:rFonts w:ascii="Century Gothic" w:eastAsia="Times New Roman" w:hAnsi="Century Gothic" w:cs="Times New Roman"/>
          <w:i/>
          <w:iCs/>
          <w:color w:val="000000"/>
          <w:bdr w:val="none" w:sz="0" w:space="0" w:color="auto" w:frame="1"/>
          <w:lang w:val="es-ES_tradnl" w:eastAsia="es-CO"/>
        </w:rPr>
        <w:t>Somos constructores de paz</w:t>
      </w:r>
    </w:p>
    <w:p w:rsidR="00CB75D9" w:rsidRPr="00235401" w:rsidRDefault="00CB75D9" w:rsidP="00235401">
      <w:pPr>
        <w:shd w:val="clear" w:color="auto" w:fill="FFFFFF"/>
        <w:spacing w:after="0" w:line="253" w:lineRule="atLeast"/>
        <w:ind w:left="720"/>
        <w:jc w:val="center"/>
        <w:rPr>
          <w:rFonts w:ascii="Calibri" w:eastAsia="Times New Roman" w:hAnsi="Calibri" w:cs="Times New Roman"/>
          <w:color w:val="000000"/>
          <w:lang w:val="es-CO" w:eastAsia="es-CO"/>
        </w:rPr>
      </w:pPr>
    </w:p>
    <w:p w:rsidR="00FC66AF" w:rsidRPr="00CB75D9" w:rsidRDefault="00FC66AF" w:rsidP="00CB75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B75D9">
        <w:rPr>
          <w:rFonts w:ascii="Century Gothic" w:eastAsia="Calibri" w:hAnsi="Century Gothic" w:cs="Calibri"/>
          <w:b/>
          <w:bCs/>
          <w:sz w:val="22"/>
          <w:szCs w:val="22"/>
          <w:lang w:eastAsia="ar-SA"/>
        </w:rPr>
        <w:t>ALCALDÍA DE PASTO Y LA EMPRESA POLLOS AL DÍA REALIZARON JORNADA ECOLÓGICA EN LA VEREDA CHÁVEZ DEL CORREGIMIENTO DE CATAMBUCO</w:t>
      </w:r>
    </w:p>
    <w:p w:rsidR="00FC66AF" w:rsidRPr="00CB75D9" w:rsidRDefault="00FC66AF" w:rsidP="00CB75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B75D9">
        <w:rPr>
          <w:rFonts w:ascii="Century Gothic" w:eastAsia="Calibri" w:hAnsi="Century Gothic" w:cs="Calibri"/>
          <w:b/>
          <w:bCs/>
          <w:noProof/>
          <w:sz w:val="22"/>
          <w:szCs w:val="22"/>
          <w:lang w:val="es-ES" w:eastAsia="es-ES"/>
        </w:rPr>
        <w:drawing>
          <wp:inline distT="0" distB="0" distL="0" distR="0">
            <wp:extent cx="5144346" cy="2834640"/>
            <wp:effectExtent l="0" t="0" r="0" b="381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ION AMBIENTAL .jpeg"/>
                    <pic:cNvPicPr/>
                  </pic:nvPicPr>
                  <pic:blipFill rotWithShape="1">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240520" cy="28876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C66AF" w:rsidRPr="00FC66AF" w:rsidRDefault="00FC66AF" w:rsidP="00FC66A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66AF">
        <w:rPr>
          <w:rFonts w:ascii="Century Gothic" w:eastAsia="Calibri" w:hAnsi="Century Gothic" w:cs="Calibri"/>
          <w:bCs/>
          <w:sz w:val="22"/>
          <w:szCs w:val="22"/>
          <w:lang w:eastAsia="ar-SA"/>
        </w:rPr>
        <w:lastRenderedPageBreak/>
        <w:t xml:space="preserve">En el marco del proyecto protección y conservación de la ronda hídrica del río Pasto y sus principales afluentes “Somos Río Pasto” y el </w:t>
      </w:r>
      <w:proofErr w:type="spellStart"/>
      <w:r w:rsidRPr="00FC66AF">
        <w:rPr>
          <w:rFonts w:ascii="Century Gothic" w:eastAsia="Calibri" w:hAnsi="Century Gothic" w:cs="Calibri"/>
          <w:bCs/>
          <w:sz w:val="22"/>
          <w:szCs w:val="22"/>
          <w:lang w:eastAsia="ar-SA"/>
        </w:rPr>
        <w:t>proyecto”Un</w:t>
      </w:r>
      <w:proofErr w:type="spellEnd"/>
      <w:r w:rsidRPr="00FC66AF">
        <w:rPr>
          <w:rFonts w:ascii="Century Gothic" w:eastAsia="Calibri" w:hAnsi="Century Gothic" w:cs="Calibri"/>
          <w:bCs/>
          <w:sz w:val="22"/>
          <w:szCs w:val="22"/>
          <w:lang w:eastAsia="ar-SA"/>
        </w:rPr>
        <w:t xml:space="preserve"> Millón de Árboles para la Vida”, la Alcaldía de Pasto a través de la Secretaría de Gestión Ambiental y la empresa Pollos al Día, realizaron</w:t>
      </w:r>
      <w:r>
        <w:rPr>
          <w:rFonts w:ascii="Century Gothic" w:eastAsia="Calibri" w:hAnsi="Century Gothic" w:cs="Calibri"/>
          <w:bCs/>
          <w:sz w:val="22"/>
          <w:szCs w:val="22"/>
          <w:lang w:eastAsia="ar-SA"/>
        </w:rPr>
        <w:t xml:space="preserve"> una </w:t>
      </w:r>
      <w:r w:rsidRPr="00FC66AF">
        <w:rPr>
          <w:rFonts w:ascii="Century Gothic" w:eastAsia="Calibri" w:hAnsi="Century Gothic" w:cs="Calibri"/>
          <w:bCs/>
          <w:sz w:val="22"/>
          <w:szCs w:val="22"/>
          <w:lang w:eastAsia="ar-SA"/>
        </w:rPr>
        <w:t>jornada ecológica que contempló acciones de educación, ornamentación y siembra sobre la ronda hídrica de la quebrada Miraflores, vereda Chávez del corregimiento de Catambuco. </w:t>
      </w:r>
    </w:p>
    <w:p w:rsidR="00FC66AF" w:rsidRPr="00FC66AF" w:rsidRDefault="00FC66AF" w:rsidP="00FC66A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66AF">
        <w:rPr>
          <w:rFonts w:ascii="Century Gothic" w:eastAsia="Calibri" w:hAnsi="Century Gothic" w:cs="Calibri"/>
          <w:bCs/>
          <w:sz w:val="22"/>
          <w:szCs w:val="22"/>
          <w:lang w:eastAsia="ar-SA"/>
        </w:rPr>
        <w:t xml:space="preserve">La actividad inició con una sesión previa de educación ambiental y sensibilización dirigida al personal de la empresa Pollos al Día, quienes posteriormente se dieron cita en una zona de reserva de bosque a la orilla de la quebrada Miraflores, donde se logró la siembra de 50 árboles nativos de Sauco y </w:t>
      </w:r>
      <w:proofErr w:type="spellStart"/>
      <w:r w:rsidRPr="00FC66AF">
        <w:rPr>
          <w:rFonts w:ascii="Century Gothic" w:eastAsia="Calibri" w:hAnsi="Century Gothic" w:cs="Calibri"/>
          <w:bCs/>
          <w:sz w:val="22"/>
          <w:szCs w:val="22"/>
          <w:lang w:eastAsia="ar-SA"/>
        </w:rPr>
        <w:t>Quillotocto</w:t>
      </w:r>
      <w:proofErr w:type="spellEnd"/>
      <w:r w:rsidRPr="00FC66AF">
        <w:rPr>
          <w:rFonts w:ascii="Century Gothic" w:eastAsia="Calibri" w:hAnsi="Century Gothic" w:cs="Calibri"/>
          <w:bCs/>
          <w:sz w:val="22"/>
          <w:szCs w:val="22"/>
          <w:lang w:eastAsia="ar-SA"/>
        </w:rPr>
        <w:t>, también se realizó la siembra de 120 plantas ornamentales en los jardines a la entrada de las instalaciones de la empresa, empleando material reciclado (llantas) para la decoración.</w:t>
      </w:r>
    </w:p>
    <w:p w:rsidR="00FC66AF" w:rsidRDefault="00FC66AF" w:rsidP="00FC66A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66AF">
        <w:rPr>
          <w:rFonts w:ascii="Century Gothic" w:eastAsia="Calibri" w:hAnsi="Century Gothic" w:cs="Calibri"/>
          <w:bCs/>
          <w:sz w:val="22"/>
          <w:szCs w:val="22"/>
          <w:lang w:eastAsia="ar-SA"/>
        </w:rPr>
        <w:t>Cabe tener en cuenta que a través de estas acciones que hacen parte de la “Alianza por el Millón”, se incentiva a las diferentes organizaciones tanto públicas como privadas a generar compromisos con el planeta, mediante la responsabilidad social empresarial, aportando al cumplimiento del Nuevo Pacto con la Naturaleza, basado en la conservación y gestión integral del ambiente.</w:t>
      </w:r>
    </w:p>
    <w:p w:rsidR="00FC66AF" w:rsidRDefault="00FC66AF" w:rsidP="00FC66A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FC66AF" w:rsidRDefault="00FC66AF" w:rsidP="00FC66AF">
      <w:pPr>
        <w:pStyle w:val="NormalWeb"/>
        <w:shd w:val="clear" w:color="auto" w:fill="FFFFFF"/>
        <w:spacing w:before="0" w:beforeAutospacing="0" w:after="90" w:afterAutospacing="0" w:line="240" w:lineRule="auto"/>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F86470" w:rsidRPr="00FC66AF" w:rsidRDefault="00F86470" w:rsidP="00FC66A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DD1F5E" w:rsidRDefault="00DD1F5E" w:rsidP="009226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D1F5E">
        <w:rPr>
          <w:rFonts w:ascii="Century Gothic" w:eastAsia="Calibri" w:hAnsi="Century Gothic" w:cs="Calibri"/>
          <w:b/>
          <w:bCs/>
          <w:sz w:val="22"/>
          <w:szCs w:val="22"/>
          <w:lang w:eastAsia="ar-SA"/>
        </w:rPr>
        <w:t>EN EL MARCO DE LA SEMANA DE LA MOVILIDAD SALUDABLE, SEGURA Y SOSTENIBLE 2019, PARTICIPE DEL CONCURSO DE FOTOGRAFÍA “MEJOR EN BICI”</w:t>
      </w:r>
    </w:p>
    <w:p w:rsidR="00922650" w:rsidRPr="00DD1F5E" w:rsidRDefault="00922650" w:rsidP="00DD1F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360209" cy="2563077"/>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ci.jpeg"/>
                    <pic:cNvPicPr/>
                  </pic:nvPicPr>
                  <pic:blipFill>
                    <a:blip r:embed="rId1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356407" cy="2561259"/>
                    </a:xfrm>
                    <a:prstGeom prst="rect">
                      <a:avLst/>
                    </a:prstGeom>
                  </pic:spPr>
                </pic:pic>
              </a:graphicData>
            </a:graphic>
          </wp:inline>
        </w:drawing>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En el marco de la Semana de la Movilidad Saludable, Segura y Sostenible 2019, la Alcaldía de Pasto y Secretaría de Tránsito y Transporte invitan a toda la ciudadanía a participar del concurso de fotografía “Mejor en Bici”, cuyo objetivo </w:t>
      </w:r>
      <w:r w:rsidRPr="00DD1F5E">
        <w:rPr>
          <w:rFonts w:ascii="Century Gothic" w:eastAsia="Calibri" w:hAnsi="Century Gothic" w:cs="Calibri"/>
          <w:bCs/>
          <w:sz w:val="22"/>
          <w:szCs w:val="22"/>
          <w:lang w:eastAsia="ar-SA"/>
        </w:rPr>
        <w:lastRenderedPageBreak/>
        <w:t>es promover las buenas prácticas del ciclista en el municipio de Pasto, incentivando el uso adecuado y seguro de este medio de transporte.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 continuación, se describen las bases del concurso: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El concurso no pretende utilizar las fotos como un banco de imágenes de las instituciones.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Serán seleccionadas las 20 mejores fotografías para una exposición a realizarse en la Secretaría de Tránsito y Transporte Municipal y en los centros comerciales </w:t>
      </w:r>
      <w:proofErr w:type="spellStart"/>
      <w:r w:rsidRPr="00DD1F5E">
        <w:rPr>
          <w:rFonts w:ascii="Century Gothic" w:eastAsia="Calibri" w:hAnsi="Century Gothic" w:cs="Calibri"/>
          <w:bCs/>
          <w:sz w:val="22"/>
          <w:szCs w:val="22"/>
          <w:lang w:eastAsia="ar-SA"/>
        </w:rPr>
        <w:t>Unicentro</w:t>
      </w:r>
      <w:proofErr w:type="spellEnd"/>
      <w:r w:rsidRPr="00DD1F5E">
        <w:rPr>
          <w:rFonts w:ascii="Century Gothic" w:eastAsia="Calibri" w:hAnsi="Century Gothic" w:cs="Calibri"/>
          <w:bCs/>
          <w:sz w:val="22"/>
          <w:szCs w:val="22"/>
          <w:lang w:eastAsia="ar-SA"/>
        </w:rPr>
        <w:t xml:space="preserve"> y Único.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convocatoria está abierta para habitantes y residentes nacionales o extranjeros en el municipio de Pasto mayores a 16 años.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Cada participante puede enviar hasta 3 fotografías. En el caso que dos de ellas hagan parte de los primeros puestos solamente se entregará un incentivo.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deben haber sido tomadas dentro del Municipio de Pasto.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fecha de captura de las imágenes no es importante, pero si el mensaje de las buenas prácticas.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pueden tener ajustes de edición básicas, más no se permite fotografías alteradas gráficamente, montajes, ni plagios o copias. De encontrar anomalías frente a la imagen, el participante será descalificado del concurso. (Está permitido el blanco y negro).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fotografías serán expuestas en un tamaño de 30 x 45 </w:t>
      </w:r>
      <w:proofErr w:type="spellStart"/>
      <w:r w:rsidRPr="00DD1F5E">
        <w:rPr>
          <w:rFonts w:ascii="Century Gothic" w:eastAsia="Calibri" w:hAnsi="Century Gothic" w:cs="Calibri"/>
          <w:bCs/>
          <w:sz w:val="22"/>
          <w:szCs w:val="22"/>
          <w:lang w:eastAsia="ar-SA"/>
        </w:rPr>
        <w:t>cms.</w:t>
      </w:r>
      <w:proofErr w:type="spellEnd"/>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pueden haber sido hechas con cámara o celular. Se recomienda enviar el archivo en la mayor calidad posible.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fechas de recepción de las fotos será desde el viernes 6 de septiembre de 2019 hasta las 11:59 pm del día domingo 22 de septiembre de 2019.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Nota: El contenido de </w:t>
      </w:r>
      <w:r w:rsidR="00922650" w:rsidRPr="00DD1F5E">
        <w:rPr>
          <w:rFonts w:ascii="Century Gothic" w:eastAsia="Calibri" w:hAnsi="Century Gothic" w:cs="Calibri"/>
          <w:bCs/>
          <w:sz w:val="22"/>
          <w:szCs w:val="22"/>
          <w:lang w:eastAsia="ar-SA"/>
        </w:rPr>
        <w:t>la fotografía</w:t>
      </w:r>
      <w:r w:rsidRPr="00DD1F5E">
        <w:rPr>
          <w:rFonts w:ascii="Century Gothic" w:eastAsia="Calibri" w:hAnsi="Century Gothic" w:cs="Calibri"/>
          <w:bCs/>
          <w:sz w:val="22"/>
          <w:szCs w:val="22"/>
          <w:lang w:eastAsia="ar-SA"/>
        </w:rPr>
        <w:t xml:space="preserve"> será responsabilidad exclusiva de su autor.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Para participar en el concurso debe enviar al correo movilidad@transitopasto.gov.co la siguiente información: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completo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*Número de documento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*Número de celular o teléfono de contacto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o título de las fotografías.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Una breve descripción de la fotografía (No es obligatorio)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Premiación: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Habrá espectaculares premios para los ganadores del primero, segundo y tercer puesto. </w:t>
      </w:r>
      <w:r w:rsidR="00922650" w:rsidRPr="00DD1F5E">
        <w:rPr>
          <w:rFonts w:ascii="Century Gothic" w:eastAsia="Calibri" w:hAnsi="Century Gothic" w:cs="Calibri"/>
          <w:bCs/>
          <w:sz w:val="22"/>
          <w:szCs w:val="22"/>
          <w:lang w:eastAsia="ar-SA"/>
        </w:rPr>
        <w:t>Además,</w:t>
      </w:r>
      <w:r w:rsidRPr="00DD1F5E">
        <w:rPr>
          <w:rFonts w:ascii="Century Gothic" w:eastAsia="Calibri" w:hAnsi="Century Gothic" w:cs="Calibri"/>
          <w:bCs/>
          <w:sz w:val="22"/>
          <w:szCs w:val="22"/>
          <w:lang w:eastAsia="ar-SA"/>
        </w:rPr>
        <w:t xml:space="preserve"> los 20 participantes seleccionados para la exposición fotográfica recibirán un ejemplar del libro "CICLISMO </w:t>
      </w:r>
      <w:r w:rsidR="00922650" w:rsidRPr="00DD1F5E">
        <w:rPr>
          <w:rFonts w:ascii="Century Gothic" w:eastAsia="Calibri" w:hAnsi="Century Gothic" w:cs="Calibri"/>
          <w:bCs/>
          <w:sz w:val="22"/>
          <w:szCs w:val="22"/>
          <w:lang w:eastAsia="ar-SA"/>
        </w:rPr>
        <w:t>EN PASTO</w:t>
      </w:r>
      <w:r w:rsidRPr="00DD1F5E">
        <w:rPr>
          <w:rFonts w:ascii="Century Gothic" w:eastAsia="Calibri" w:hAnsi="Century Gothic" w:cs="Calibri"/>
          <w:bCs/>
          <w:sz w:val="22"/>
          <w:szCs w:val="22"/>
          <w:lang w:eastAsia="ar-SA"/>
        </w:rPr>
        <w:t>, DESDE SUS INICIOS HASTA EL BICICARNAVAL"</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¿Dónde será la exposición?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lastRenderedPageBreak/>
        <w:t>La exposición fotográfica se llevará a cabo de la siguiente manera: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26 y 27 de septiembre -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28 y 29 de septiembre - Centro Comercial </w:t>
      </w:r>
      <w:proofErr w:type="spellStart"/>
      <w:r w:rsidRPr="00DD1F5E">
        <w:rPr>
          <w:rFonts w:ascii="Century Gothic" w:eastAsia="Calibri" w:hAnsi="Century Gothic" w:cs="Calibri"/>
          <w:bCs/>
          <w:sz w:val="22"/>
          <w:szCs w:val="22"/>
          <w:lang w:eastAsia="ar-SA"/>
        </w:rPr>
        <w:t>Unicentro</w:t>
      </w:r>
      <w:proofErr w:type="spellEnd"/>
      <w:r w:rsidRPr="00DD1F5E">
        <w:rPr>
          <w:rFonts w:ascii="Century Gothic" w:eastAsia="Calibri" w:hAnsi="Century Gothic" w:cs="Calibri"/>
          <w:bCs/>
          <w:sz w:val="22"/>
          <w:szCs w:val="22"/>
          <w:lang w:eastAsia="ar-SA"/>
        </w:rPr>
        <w:t xml:space="preserve">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30 de septiembre y 1 de octubre - Centro comercial Único.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La premiación se realizar</w:t>
      </w:r>
      <w:r w:rsidR="00922650">
        <w:rPr>
          <w:rFonts w:ascii="Century Gothic" w:eastAsia="Calibri" w:hAnsi="Century Gothic" w:cs="Calibri"/>
          <w:bCs/>
          <w:sz w:val="22"/>
          <w:szCs w:val="22"/>
          <w:lang w:eastAsia="ar-SA"/>
        </w:rPr>
        <w:t>á</w:t>
      </w:r>
      <w:r w:rsidRPr="00DD1F5E">
        <w:rPr>
          <w:rFonts w:ascii="Century Gothic" w:eastAsia="Calibri" w:hAnsi="Century Gothic" w:cs="Calibri"/>
          <w:bCs/>
          <w:sz w:val="22"/>
          <w:szCs w:val="22"/>
          <w:lang w:eastAsia="ar-SA"/>
        </w:rPr>
        <w:t xml:space="preserve"> el 27 de septiembre a las 11</w:t>
      </w:r>
      <w:r w:rsidR="00922650">
        <w:rPr>
          <w:rFonts w:ascii="Century Gothic" w:eastAsia="Calibri" w:hAnsi="Century Gothic" w:cs="Calibri"/>
          <w:bCs/>
          <w:sz w:val="22"/>
          <w:szCs w:val="22"/>
          <w:lang w:eastAsia="ar-SA"/>
        </w:rPr>
        <w:t>:00</w:t>
      </w:r>
      <w:r w:rsidRPr="00DD1F5E">
        <w:rPr>
          <w:rFonts w:ascii="Century Gothic" w:eastAsia="Calibri" w:hAnsi="Century Gothic" w:cs="Calibri"/>
          <w:bCs/>
          <w:sz w:val="22"/>
          <w:szCs w:val="22"/>
          <w:lang w:eastAsia="ar-SA"/>
        </w:rPr>
        <w:t xml:space="preserve"> a</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m</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 xml:space="preserve"> en la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Jurado: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Alcalde - Pedro Vicente Obando Ordoñez</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Secretario de Tránsito y Transporte - Luis Alfredo </w:t>
      </w:r>
      <w:proofErr w:type="spellStart"/>
      <w:r w:rsidRPr="00DD1F5E">
        <w:rPr>
          <w:rFonts w:ascii="Century Gothic" w:eastAsia="Calibri" w:hAnsi="Century Gothic" w:cs="Calibri"/>
          <w:bCs/>
          <w:sz w:val="22"/>
          <w:szCs w:val="22"/>
          <w:lang w:eastAsia="ar-SA"/>
        </w:rPr>
        <w:t>Burbano</w:t>
      </w:r>
      <w:proofErr w:type="spellEnd"/>
      <w:r w:rsidRPr="00DD1F5E">
        <w:rPr>
          <w:rFonts w:ascii="Century Gothic" w:eastAsia="Calibri" w:hAnsi="Century Gothic" w:cs="Calibri"/>
          <w:bCs/>
          <w:sz w:val="22"/>
          <w:szCs w:val="22"/>
          <w:lang w:eastAsia="ar-SA"/>
        </w:rPr>
        <w:t xml:space="preserve"> Fuente. </w:t>
      </w:r>
    </w:p>
    <w:p w:rsidR="006345F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Fotógrafo profesional - Pablo Villota I.</w:t>
      </w:r>
    </w:p>
    <w:p w:rsidR="002B6C61" w:rsidRDefault="002B6C61" w:rsidP="002B6C61">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2B6C61">
        <w:rPr>
          <w:rFonts w:ascii="Century Gothic" w:eastAsia="Calibri" w:hAnsi="Century Gothic" w:cs="Calibri"/>
          <w:b/>
          <w:bCs/>
          <w:sz w:val="16"/>
          <w:szCs w:val="16"/>
          <w:lang w:eastAsia="ar-SA"/>
        </w:rPr>
        <w:t xml:space="preserve">Información: Secretario de Tránsito, Luis Alfredo </w:t>
      </w:r>
      <w:proofErr w:type="spellStart"/>
      <w:r w:rsidRPr="002B6C61">
        <w:rPr>
          <w:rFonts w:ascii="Century Gothic" w:eastAsia="Calibri" w:hAnsi="Century Gothic" w:cs="Calibri"/>
          <w:b/>
          <w:bCs/>
          <w:sz w:val="16"/>
          <w:szCs w:val="16"/>
          <w:lang w:eastAsia="ar-SA"/>
        </w:rPr>
        <w:t>Burbano</w:t>
      </w:r>
      <w:proofErr w:type="spellEnd"/>
      <w:r w:rsidRPr="002B6C61">
        <w:rPr>
          <w:rFonts w:ascii="Century Gothic" w:eastAsia="Calibri" w:hAnsi="Century Gothic" w:cs="Calibri"/>
          <w:b/>
          <w:bCs/>
          <w:sz w:val="16"/>
          <w:szCs w:val="16"/>
          <w:lang w:eastAsia="ar-SA"/>
        </w:rPr>
        <w:t xml:space="preserve"> Fuentes. Celular: 3002830264</w:t>
      </w:r>
    </w:p>
    <w:p w:rsidR="00922650" w:rsidRPr="00235401" w:rsidRDefault="002B6C61" w:rsidP="0023540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806A32" w:rsidRPr="00806A32" w:rsidRDefault="00806A32" w:rsidP="00806A32">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p>
    <w:p w:rsidR="00922650" w:rsidRPr="00922650" w:rsidRDefault="00922650" w:rsidP="00922650">
      <w:pPr>
        <w:tabs>
          <w:tab w:val="left" w:pos="2310"/>
        </w:tabs>
        <w:jc w:val="center"/>
        <w:rPr>
          <w:rFonts w:ascii="Century Gothic" w:hAnsi="Century Gothic" w:cs="Arial"/>
          <w:b/>
          <w:sz w:val="20"/>
          <w:szCs w:val="20"/>
        </w:rPr>
      </w:pPr>
      <w:r w:rsidRPr="00922650">
        <w:rPr>
          <w:rFonts w:ascii="Century Gothic" w:eastAsia="Calibri" w:hAnsi="Century Gothic" w:cs="Calibri"/>
          <w:b/>
          <w:bCs/>
          <w:lang w:val="es-CO" w:eastAsia="ar-SA"/>
        </w:rPr>
        <w:t>ALCALDÍA DE PASTO ANUNCIA EL SEGUNDO GRUPO DE CREADORES Y GESTORES CULTURALES BENEFICIADOS POR El PROGRAMA DE BENEFICIOS ECONÓMICOS PERIÓDICOS</w:t>
      </w:r>
      <w:r>
        <w:rPr>
          <w:rFonts w:ascii="Century Gothic" w:hAnsi="Century Gothic" w:cs="Arial"/>
          <w:b/>
          <w:sz w:val="20"/>
          <w:szCs w:val="20"/>
        </w:rPr>
        <w:t xml:space="preserve"> </w:t>
      </w:r>
      <w:r w:rsidRPr="00922650">
        <w:rPr>
          <w:rFonts w:ascii="Century Gothic" w:eastAsia="Calibri" w:hAnsi="Century Gothic" w:cs="Calibri"/>
          <w:b/>
          <w:bCs/>
          <w:lang w:val="es-CO" w:eastAsia="ar-SA"/>
        </w:rPr>
        <w:t>(BEPS)</w:t>
      </w:r>
    </w:p>
    <w:p w:rsidR="00922650" w:rsidRPr="00922650" w:rsidRDefault="00922650" w:rsidP="00BF3CA9">
      <w:pPr>
        <w:shd w:val="clear" w:color="auto" w:fill="FFFFFF"/>
        <w:spacing w:after="225" w:line="240" w:lineRule="atLeast"/>
        <w:ind w:right="-300"/>
        <w:jc w:val="center"/>
        <w:outlineLvl w:val="1"/>
        <w:rPr>
          <w:rFonts w:ascii="Century Gothic" w:eastAsia="Calibri" w:hAnsi="Century Gothic" w:cs="Calibri"/>
          <w:b/>
          <w:bCs/>
          <w:lang w:eastAsia="ar-SA"/>
        </w:rPr>
      </w:pPr>
      <w:r>
        <w:rPr>
          <w:rFonts w:ascii="Century Gothic" w:eastAsia="Calibri" w:hAnsi="Century Gothic" w:cs="Calibri"/>
          <w:b/>
          <w:bCs/>
          <w:noProof/>
          <w:lang w:val="es-ES" w:eastAsia="es-ES"/>
        </w:rPr>
        <w:drawing>
          <wp:inline distT="0" distB="0" distL="0" distR="0">
            <wp:extent cx="5613400" cy="3333115"/>
            <wp:effectExtent l="0" t="0" r="635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ps.JPG"/>
                    <pic:cNvPicPr/>
                  </pic:nvPicPr>
                  <pic:blipFill rotWithShape="1">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11170"/>
                    <a:stretch/>
                  </pic:blipFill>
                  <pic:spPr bwMode="auto">
                    <a:xfrm>
                      <a:off x="0" y="0"/>
                      <a:ext cx="5613400" cy="33331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22650" w:rsidRPr="00922650" w:rsidRDefault="00922650" w:rsidP="009226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22650">
        <w:rPr>
          <w:rFonts w:ascii="Century Gothic" w:eastAsia="Calibri" w:hAnsi="Century Gothic" w:cs="Calibri"/>
          <w:bCs/>
          <w:sz w:val="22"/>
          <w:szCs w:val="22"/>
          <w:lang w:eastAsia="ar-SA"/>
        </w:rPr>
        <w:t xml:space="preserve">La Alcaldía de Pasto, a través de la Secretaría de Cultura, anunció el </w:t>
      </w:r>
      <w:r>
        <w:rPr>
          <w:rFonts w:ascii="Century Gothic" w:eastAsia="Calibri" w:hAnsi="Century Gothic" w:cs="Calibri"/>
          <w:bCs/>
          <w:sz w:val="22"/>
          <w:szCs w:val="22"/>
          <w:lang w:eastAsia="ar-SA"/>
        </w:rPr>
        <w:t xml:space="preserve">segundo </w:t>
      </w:r>
      <w:r w:rsidRPr="00922650">
        <w:rPr>
          <w:rFonts w:ascii="Century Gothic" w:eastAsia="Calibri" w:hAnsi="Century Gothic" w:cs="Calibri"/>
          <w:bCs/>
          <w:sz w:val="22"/>
          <w:szCs w:val="22"/>
          <w:lang w:eastAsia="ar-SA"/>
        </w:rPr>
        <w:t xml:space="preserve">grupo de creadores y gestores culturales, que han dedicado gran parte de su vida a la labor artística y cultural del Municipio de Pasto y el Departamento de Nariño, y que serán beneficiados por el programa de Beneficios Económicos </w:t>
      </w:r>
      <w:r w:rsidRPr="00922650">
        <w:rPr>
          <w:rFonts w:ascii="Century Gothic" w:eastAsia="Calibri" w:hAnsi="Century Gothic" w:cs="Calibri"/>
          <w:bCs/>
          <w:sz w:val="22"/>
          <w:szCs w:val="22"/>
          <w:lang w:eastAsia="ar-SA"/>
        </w:rPr>
        <w:lastRenderedPageBreak/>
        <w:t xml:space="preserve">Periódicos (BEPS), que ofrece el Ministerio de Cultura mediante el decreto 2012 del 2017. </w:t>
      </w:r>
    </w:p>
    <w:p w:rsidR="00922650" w:rsidRPr="00922650" w:rsidRDefault="00922650" w:rsidP="009226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22650">
        <w:rPr>
          <w:rFonts w:ascii="Century Gothic" w:eastAsia="Calibri" w:hAnsi="Century Gothic" w:cs="Calibri"/>
          <w:bCs/>
          <w:sz w:val="22"/>
          <w:szCs w:val="22"/>
          <w:lang w:eastAsia="ar-SA"/>
        </w:rPr>
        <w:t xml:space="preserve">Creadores y gestores culturales, que no tienen ningún tipo de afiliación </w:t>
      </w:r>
      <w:proofErr w:type="spellStart"/>
      <w:r w:rsidRPr="00922650">
        <w:rPr>
          <w:rFonts w:ascii="Century Gothic" w:eastAsia="Calibri" w:hAnsi="Century Gothic" w:cs="Calibri"/>
          <w:bCs/>
          <w:sz w:val="22"/>
          <w:szCs w:val="22"/>
          <w:lang w:eastAsia="ar-SA"/>
        </w:rPr>
        <w:t>pensional</w:t>
      </w:r>
      <w:proofErr w:type="spellEnd"/>
      <w:r w:rsidRPr="00922650">
        <w:rPr>
          <w:rFonts w:ascii="Century Gothic" w:eastAsia="Calibri" w:hAnsi="Century Gothic" w:cs="Calibri"/>
          <w:bCs/>
          <w:sz w:val="22"/>
          <w:szCs w:val="22"/>
          <w:lang w:eastAsia="ar-SA"/>
        </w:rPr>
        <w:t xml:space="preserve">, aseguran un ingreso de $497.000 bimensuales con el propósito de tener un ingreso económico y mejorar su futuro; estos dineros provienen del 10% de los ingresos de la estampilla </w:t>
      </w:r>
      <w:proofErr w:type="spellStart"/>
      <w:r w:rsidRPr="00922650">
        <w:rPr>
          <w:rFonts w:ascii="Century Gothic" w:eastAsia="Calibri" w:hAnsi="Century Gothic" w:cs="Calibri"/>
          <w:bCs/>
          <w:sz w:val="22"/>
          <w:szCs w:val="22"/>
          <w:lang w:eastAsia="ar-SA"/>
        </w:rPr>
        <w:t>procultura</w:t>
      </w:r>
      <w:proofErr w:type="spellEnd"/>
      <w:r w:rsidRPr="00922650">
        <w:rPr>
          <w:rFonts w:ascii="Century Gothic" w:eastAsia="Calibri" w:hAnsi="Century Gothic" w:cs="Calibri"/>
          <w:bCs/>
          <w:sz w:val="22"/>
          <w:szCs w:val="22"/>
          <w:lang w:eastAsia="ar-SA"/>
        </w:rPr>
        <w:t>, recaudada por la Administración Municipal, que es administrado por COLPENSIONES, quien se encarga de tramitar y distribuir los recursos para este beneficio.</w:t>
      </w:r>
    </w:p>
    <w:p w:rsidR="00922650" w:rsidRPr="00922650" w:rsidRDefault="00922650" w:rsidP="009226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22650">
        <w:rPr>
          <w:rFonts w:ascii="Century Gothic" w:eastAsia="Calibri" w:hAnsi="Century Gothic" w:cs="Calibri"/>
          <w:bCs/>
          <w:sz w:val="22"/>
          <w:szCs w:val="22"/>
          <w:lang w:eastAsia="ar-SA"/>
        </w:rPr>
        <w:t>El Servicio Social Complementario de ‘Beneficios Económicos Periódicos’ (BEPS), es un programa de ahorro voluntario que protege a quienes no tienen posibilidad de cotizar pensión, y ofrece la afiliación a dos modalidades: Anualidad vitalicia, donde los beneficiarios finales gozarán de un Ingreso periódico vitalicio correspondiente al 30% de un salario mínimo mensual legal vigente, que corresponden a la Seguridad Social de creadores y gestores culturales; y Financiación de aportes, donde cada persona podrá hacer un ahorro mensual hasta cumplir la edad requerida, para empezar a recibir el beneficio.</w:t>
      </w:r>
    </w:p>
    <w:p w:rsidR="00922650" w:rsidRDefault="00922650" w:rsidP="009226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22650">
        <w:rPr>
          <w:rFonts w:ascii="Century Gothic" w:eastAsia="Calibri" w:hAnsi="Century Gothic" w:cs="Calibri"/>
          <w:bCs/>
          <w:sz w:val="22"/>
          <w:szCs w:val="22"/>
          <w:lang w:eastAsia="ar-SA"/>
        </w:rPr>
        <w:t xml:space="preserve">La Alcaldía de Pasto, reconoce y valora el trabajo de creadores y gestores culturales, quienes aportan al fortalecimiento de la cultura y las expresiones artísticas del municipio de Pasto, permitiéndoles su permanencia en el tiempo y su trascendencia a través de las generaciones. </w:t>
      </w:r>
    </w:p>
    <w:p w:rsidR="002B6C61" w:rsidRPr="002B6C61" w:rsidRDefault="002B6C61" w:rsidP="00922650">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2B6C61">
        <w:rPr>
          <w:rFonts w:ascii="Century Gothic" w:eastAsia="Calibri" w:hAnsi="Century Gothic" w:cs="Calibri"/>
          <w:b/>
          <w:bCs/>
          <w:sz w:val="16"/>
          <w:szCs w:val="16"/>
          <w:lang w:eastAsia="ar-SA"/>
        </w:rPr>
        <w:t>Información: Secretario de Cultura, José Aguirre Oliva. Celular: 3012525802</w:t>
      </w:r>
    </w:p>
    <w:p w:rsidR="006345FE" w:rsidRDefault="002B6C61" w:rsidP="00806A3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F46AB" w:rsidRPr="00806A32" w:rsidRDefault="006F46AB" w:rsidP="00806A32">
      <w:pPr>
        <w:pStyle w:val="Prrafodelista"/>
        <w:shd w:val="clear" w:color="auto" w:fill="FFFFFF"/>
        <w:spacing w:line="253" w:lineRule="atLeast"/>
        <w:jc w:val="center"/>
        <w:rPr>
          <w:rFonts w:ascii="Century Gothic" w:hAnsi="Century Gothic" w:cs="Calibri"/>
          <w:i/>
          <w:lang w:val="es-ES_tradnl" w:eastAsia="ar-SA"/>
        </w:rPr>
      </w:pPr>
    </w:p>
    <w:p w:rsidR="00BF3CA9" w:rsidRDefault="007B7AE6" w:rsidP="00BF3CA9">
      <w:pPr>
        <w:shd w:val="clear" w:color="auto" w:fill="FFFFFF"/>
        <w:spacing w:after="225" w:line="240" w:lineRule="atLeast"/>
        <w:ind w:right="-300"/>
        <w:jc w:val="center"/>
        <w:outlineLvl w:val="1"/>
        <w:rPr>
          <w:rFonts w:ascii="Century Gothic" w:eastAsia="Calibri" w:hAnsi="Century Gothic" w:cs="Calibri"/>
          <w:b/>
          <w:bCs/>
          <w:lang w:val="es-CO" w:eastAsia="ar-SA"/>
        </w:rPr>
      </w:pPr>
      <w:r w:rsidRPr="007B7AE6">
        <w:rPr>
          <w:rFonts w:ascii="Century Gothic" w:eastAsia="Calibri" w:hAnsi="Century Gothic" w:cs="Calibri"/>
          <w:b/>
          <w:bCs/>
          <w:lang w:val="es-CO" w:eastAsia="ar-SA"/>
        </w:rPr>
        <w:t xml:space="preserve">SECRETARÍA DE GOBIERNO CONTINÚA REALIZANDO CONTROLES </w:t>
      </w:r>
      <w:r>
        <w:rPr>
          <w:rFonts w:ascii="Century Gothic" w:eastAsia="Calibri" w:hAnsi="Century Gothic" w:cs="Calibri"/>
          <w:b/>
          <w:bCs/>
          <w:lang w:val="es-CO" w:eastAsia="ar-SA"/>
        </w:rPr>
        <w:t>A</w:t>
      </w:r>
      <w:r w:rsidRPr="007B7AE6">
        <w:rPr>
          <w:rFonts w:ascii="Century Gothic" w:eastAsia="Calibri" w:hAnsi="Century Gothic" w:cs="Calibri"/>
          <w:b/>
          <w:bCs/>
          <w:lang w:val="es-CO" w:eastAsia="ar-SA"/>
        </w:rPr>
        <w:t xml:space="preserve"> LA VENTA </w:t>
      </w:r>
      <w:r>
        <w:rPr>
          <w:rFonts w:ascii="Century Gothic" w:eastAsia="Calibri" w:hAnsi="Century Gothic" w:cs="Calibri"/>
          <w:b/>
          <w:bCs/>
          <w:lang w:val="es-CO" w:eastAsia="ar-SA"/>
        </w:rPr>
        <w:t>Y</w:t>
      </w:r>
      <w:r w:rsidRPr="007B7AE6">
        <w:rPr>
          <w:rFonts w:ascii="Century Gothic" w:eastAsia="Calibri" w:hAnsi="Century Gothic" w:cs="Calibri"/>
          <w:b/>
          <w:bCs/>
          <w:lang w:val="es-CO" w:eastAsia="ar-SA"/>
        </w:rPr>
        <w:t xml:space="preserve"> TRANSPORTE DE COMBUSTIBLE EN EL MUNICIPIO DE PASTO</w:t>
      </w:r>
    </w:p>
    <w:p w:rsidR="00BF3CA9" w:rsidRPr="007B7AE6" w:rsidRDefault="00BF3CA9" w:rsidP="007B7AE6">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162401" cy="299466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SOLINA.jpg"/>
                    <pic:cNvPicPr/>
                  </pic:nvPicPr>
                  <pic:blipFill rotWithShape="1">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12981"/>
                    <a:stretch/>
                  </pic:blipFill>
                  <pic:spPr bwMode="auto">
                    <a:xfrm>
                      <a:off x="0" y="0"/>
                      <a:ext cx="5171726" cy="30000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B7AE6" w:rsidRPr="000A12AF"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A12AF">
        <w:rPr>
          <w:rFonts w:ascii="Century Gothic" w:eastAsia="Calibri" w:hAnsi="Century Gothic" w:cs="Calibri"/>
          <w:bCs/>
          <w:sz w:val="22"/>
          <w:szCs w:val="22"/>
          <w:lang w:eastAsia="ar-SA"/>
        </w:rPr>
        <w:lastRenderedPageBreak/>
        <w:t xml:space="preserve">Con el fin de ejercer control sobre la venta y transporte de combustible en el municipio de Pasto, la Alcaldía de Pasto, la Secretaría de Gobierno y la Subsecretaría de Control, vienen realizando los </w:t>
      </w:r>
      <w:proofErr w:type="spellStart"/>
      <w:r w:rsidRPr="000A12AF">
        <w:rPr>
          <w:rFonts w:ascii="Century Gothic" w:eastAsia="Calibri" w:hAnsi="Century Gothic" w:cs="Calibri"/>
          <w:bCs/>
          <w:sz w:val="22"/>
          <w:szCs w:val="22"/>
          <w:lang w:eastAsia="ar-SA"/>
        </w:rPr>
        <w:t>monitoreos</w:t>
      </w:r>
      <w:proofErr w:type="spellEnd"/>
      <w:r w:rsidRPr="000A12AF">
        <w:rPr>
          <w:rFonts w:ascii="Century Gothic" w:eastAsia="Calibri" w:hAnsi="Century Gothic" w:cs="Calibri"/>
          <w:bCs/>
          <w:sz w:val="22"/>
          <w:szCs w:val="22"/>
          <w:lang w:eastAsia="ar-SA"/>
        </w:rPr>
        <w:t xml:space="preserve"> permanentes a fin verificar el suministro adecuado de las unidades subsidiadas que llegan al municipio. </w:t>
      </w:r>
    </w:p>
    <w:p w:rsidR="007B7AE6" w:rsidRPr="000A12AF"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secretaria de Gobierno Carolina Rueda Noguera</w:t>
      </w:r>
      <w:r w:rsidRPr="000A12AF">
        <w:rPr>
          <w:rFonts w:ascii="Century Gothic" w:eastAsia="Calibri" w:hAnsi="Century Gothic" w:cs="Calibri"/>
          <w:bCs/>
          <w:sz w:val="22"/>
          <w:szCs w:val="22"/>
          <w:lang w:eastAsia="ar-SA"/>
        </w:rPr>
        <w:t xml:space="preserve"> manifestó que con base en el decreto 0255 de 2019, se están ejerciendo labores de control para garantizar que el funcionamiento y horario establecido entre </w:t>
      </w:r>
      <w:proofErr w:type="spellStart"/>
      <w:r w:rsidRPr="000A12AF">
        <w:rPr>
          <w:rFonts w:ascii="Century Gothic" w:eastAsia="Calibri" w:hAnsi="Century Gothic" w:cs="Calibri"/>
          <w:bCs/>
          <w:sz w:val="22"/>
          <w:szCs w:val="22"/>
          <w:lang w:eastAsia="ar-SA"/>
        </w:rPr>
        <w:t>as</w:t>
      </w:r>
      <w:proofErr w:type="spellEnd"/>
      <w:r w:rsidRPr="000A12AF">
        <w:rPr>
          <w:rFonts w:ascii="Century Gothic" w:eastAsia="Calibri" w:hAnsi="Century Gothic" w:cs="Calibri"/>
          <w:bCs/>
          <w:sz w:val="22"/>
          <w:szCs w:val="22"/>
          <w:lang w:eastAsia="ar-SA"/>
        </w:rPr>
        <w:t xml:space="preserve"> 5:00 a.m. y las 10:00 p.m. se esté cumpliendo a cabalidad en el municipio.  </w:t>
      </w:r>
      <w:r>
        <w:rPr>
          <w:rFonts w:ascii="Century Gothic" w:eastAsia="Calibri" w:hAnsi="Century Gothic" w:cs="Calibri"/>
          <w:bCs/>
          <w:sz w:val="22"/>
          <w:szCs w:val="22"/>
          <w:lang w:eastAsia="ar-SA"/>
        </w:rPr>
        <w:t>La funcionaria</w:t>
      </w:r>
      <w:r w:rsidRPr="000A12AF">
        <w:rPr>
          <w:rFonts w:ascii="Century Gothic" w:eastAsia="Calibri" w:hAnsi="Century Gothic" w:cs="Calibri"/>
          <w:bCs/>
          <w:sz w:val="22"/>
          <w:szCs w:val="22"/>
          <w:lang w:eastAsia="ar-SA"/>
        </w:rPr>
        <w:t xml:space="preserve"> aclaró que la norma contempla la prohibición de la venta en pimpinas, barriles, canecas, </w:t>
      </w:r>
      <w:proofErr w:type="spellStart"/>
      <w:r w:rsidRPr="000A12AF">
        <w:rPr>
          <w:rFonts w:ascii="Century Gothic" w:eastAsia="Calibri" w:hAnsi="Century Gothic" w:cs="Calibri"/>
          <w:bCs/>
          <w:sz w:val="22"/>
          <w:szCs w:val="22"/>
          <w:lang w:eastAsia="ar-SA"/>
        </w:rPr>
        <w:t>carrotanques</w:t>
      </w:r>
      <w:proofErr w:type="spellEnd"/>
      <w:r w:rsidRPr="000A12AF">
        <w:rPr>
          <w:rFonts w:ascii="Century Gothic" w:eastAsia="Calibri" w:hAnsi="Century Gothic" w:cs="Calibri"/>
          <w:bCs/>
          <w:sz w:val="22"/>
          <w:szCs w:val="22"/>
          <w:lang w:eastAsia="ar-SA"/>
        </w:rPr>
        <w:t>, pomas, tambores u otro tipo de recipiente en cualquier cantidad,</w:t>
      </w:r>
      <w:r>
        <w:rPr>
          <w:rFonts w:ascii="Century Gothic" w:eastAsia="Calibri" w:hAnsi="Century Gothic" w:cs="Calibri"/>
          <w:bCs/>
          <w:sz w:val="22"/>
          <w:szCs w:val="22"/>
          <w:lang w:eastAsia="ar-SA"/>
        </w:rPr>
        <w:t xml:space="preserve"> y se exceptúa a </w:t>
      </w:r>
      <w:r w:rsidRPr="000A12AF">
        <w:rPr>
          <w:rFonts w:ascii="Century Gothic" w:eastAsia="Calibri" w:hAnsi="Century Gothic" w:cs="Calibri"/>
          <w:bCs/>
          <w:sz w:val="22"/>
          <w:szCs w:val="22"/>
          <w:lang w:eastAsia="ar-SA"/>
        </w:rPr>
        <w:t xml:space="preserve">aquellas personas que por su actividad económica requieran de combustibles líquidos derivados del petróleo en cantidades que no podrán exceder los 220 galones.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se puntualizó que para </w:t>
      </w:r>
      <w:r w:rsidRPr="000A12AF">
        <w:rPr>
          <w:rFonts w:ascii="Century Gothic" w:eastAsia="Calibri" w:hAnsi="Century Gothic" w:cs="Calibri"/>
          <w:bCs/>
          <w:sz w:val="22"/>
          <w:szCs w:val="22"/>
          <w:lang w:eastAsia="ar-SA"/>
        </w:rPr>
        <w:t>la venta del combustible en las anteriores condiciones, se deberá disponer del permiso especial que autorice la venta a través de estos medios, el cual debe</w:t>
      </w:r>
      <w:r>
        <w:rPr>
          <w:rFonts w:ascii="Century Gothic" w:eastAsia="Calibri" w:hAnsi="Century Gothic" w:cs="Calibri"/>
          <w:bCs/>
          <w:sz w:val="22"/>
          <w:szCs w:val="22"/>
          <w:lang w:eastAsia="ar-SA"/>
        </w:rPr>
        <w:t xml:space="preserve"> ser diligenciado y debidamente motivado ante la Subsecretaría de Control. Dicha autorización deberá ser</w:t>
      </w:r>
      <w:r w:rsidRPr="000A12AF">
        <w:rPr>
          <w:rFonts w:ascii="Century Gothic" w:eastAsia="Calibri" w:hAnsi="Century Gothic" w:cs="Calibri"/>
          <w:bCs/>
          <w:sz w:val="22"/>
          <w:szCs w:val="22"/>
          <w:lang w:eastAsia="ar-SA"/>
        </w:rPr>
        <w:t xml:space="preserve"> presentad</w:t>
      </w:r>
      <w:r>
        <w:rPr>
          <w:rFonts w:ascii="Century Gothic" w:eastAsia="Calibri" w:hAnsi="Century Gothic" w:cs="Calibri"/>
          <w:bCs/>
          <w:sz w:val="22"/>
          <w:szCs w:val="22"/>
          <w:lang w:eastAsia="ar-SA"/>
        </w:rPr>
        <w:t>a</w:t>
      </w:r>
      <w:r w:rsidRPr="000A12AF">
        <w:rPr>
          <w:rFonts w:ascii="Century Gothic" w:eastAsia="Calibri" w:hAnsi="Century Gothic" w:cs="Calibri"/>
          <w:bCs/>
          <w:sz w:val="22"/>
          <w:szCs w:val="22"/>
          <w:lang w:eastAsia="ar-SA"/>
        </w:rPr>
        <w:t xml:space="preserve"> ante el personal de la estación de servicio y de las autoridades que lo requieran.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Dentro de las acciones que la Alcaldía de Pasto realiza, con el apoyo de la Policía Nacional, se encuentran operativos para impedir la venta indiscriminada de combustible en pimpinas sin autorización. En las últimas horas las autoridades incautaron 115 galones de gasolina que estaban siendo comprados de manera irregular en una estación de servicio la cual fue sancionada con 10 días de cierre, además de la imposición del comparendo correspondiente.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el subsecretario de Control</w:t>
      </w:r>
      <w:r w:rsidR="00615706">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Diego Hidalgo</w:t>
      </w:r>
      <w:r w:rsidR="00615706">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instó a la comunidad para que acuda a los canales oficiales de la Alcaldía de Pasto donde se podrá conocer las unidades de combustible subsidiado y su disponibilidad en cada estación de servicio. “A través del Sistema de Información de Combustible, </w:t>
      </w:r>
      <w:proofErr w:type="spellStart"/>
      <w:r>
        <w:rPr>
          <w:rFonts w:ascii="Century Gothic" w:eastAsia="Calibri" w:hAnsi="Century Gothic" w:cs="Calibri"/>
          <w:bCs/>
          <w:sz w:val="22"/>
          <w:szCs w:val="22"/>
          <w:lang w:eastAsia="ar-SA"/>
        </w:rPr>
        <w:t>Sicom</w:t>
      </w:r>
      <w:proofErr w:type="spellEnd"/>
      <w:r>
        <w:rPr>
          <w:rFonts w:ascii="Century Gothic" w:eastAsia="Calibri" w:hAnsi="Century Gothic" w:cs="Calibri"/>
          <w:bCs/>
          <w:sz w:val="22"/>
          <w:szCs w:val="22"/>
          <w:lang w:eastAsia="ar-SA"/>
        </w:rPr>
        <w:t xml:space="preserve">, en donde evidenciamos cuál es la compra de cada una de las estaciones, cuando éstas compran determinada cantidad de combustible, nosotros sabemos el trámite que hacen desde Yumbo a Daza donde se encuentran personal de Ecopetrol y de la Alcaldía haciendo el control respectivo, mientras que otros funcionarios operativos que hacen el seguimiento del vehículo, el descargue, toman las medidas y se levanta un acta”, expresó el funcionario.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Desde la Secretaría de Gobierno se hizo el llamado para que cualquier hecho contrario a la norma sea puesto en conocimiento ante las autoridades competentes. “Todos estamos totalmente dispuestos a atender estas situaciones, priorizamos el tema de combustible y daremos las informaciones pertinentes y aplicaremos las sanciones que se requieran”, precisó Carolina Rueda Noguera. </w:t>
      </w:r>
    </w:p>
    <w:p w:rsidR="007B7AE6" w:rsidRPr="0061570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615706">
        <w:rPr>
          <w:rFonts w:ascii="Century Gothic" w:eastAsia="Calibri" w:hAnsi="Century Gothic" w:cs="Calibri"/>
          <w:b/>
          <w:bCs/>
          <w:sz w:val="16"/>
          <w:szCs w:val="16"/>
          <w:lang w:eastAsia="ar-SA"/>
        </w:rPr>
        <w:t xml:space="preserve">Información: Secretaria de Gobierno Carolina Rueda Noguera. Celular: 3137652534 </w:t>
      </w:r>
    </w:p>
    <w:p w:rsidR="00032B38" w:rsidRDefault="007B7AE6" w:rsidP="00BF3C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806A32" w:rsidRDefault="00806A32" w:rsidP="00BF3CA9">
      <w:pPr>
        <w:pStyle w:val="Prrafodelista"/>
        <w:shd w:val="clear" w:color="auto" w:fill="FFFFFF"/>
        <w:spacing w:line="253" w:lineRule="atLeast"/>
        <w:jc w:val="center"/>
        <w:rPr>
          <w:rFonts w:ascii="Century Gothic" w:hAnsi="Century Gothic" w:cs="Calibri"/>
          <w:i/>
          <w:lang w:val="es-ES_tradnl" w:eastAsia="ar-SA"/>
        </w:rPr>
      </w:pPr>
    </w:p>
    <w:p w:rsidR="00032B38" w:rsidRDefault="00851507" w:rsidP="00032B38">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lang w:val="es-CO" w:eastAsia="ar-SA"/>
        </w:rPr>
        <w:lastRenderedPageBreak/>
        <w:t xml:space="preserve">ALCALDÍA DE PASTO SE UNE A LA CONMEMORACIÓN DEL </w:t>
      </w:r>
      <w:r w:rsidR="00032B38" w:rsidRPr="00032B38">
        <w:rPr>
          <w:rFonts w:ascii="Century Gothic" w:eastAsia="Calibri" w:hAnsi="Century Gothic" w:cs="Calibri"/>
          <w:b/>
          <w:bCs/>
          <w:lang w:val="es-CO" w:eastAsia="ar-SA"/>
        </w:rPr>
        <w:t>DÍA MUNDIAL DE LA PREVENCIÓN DEL SUICIDIO</w:t>
      </w:r>
    </w:p>
    <w:p w:rsidR="00851507" w:rsidRDefault="00851507" w:rsidP="00032B38">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2924175" cy="38484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icidio.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943768" cy="3874185"/>
                    </a:xfrm>
                    <a:prstGeom prst="rect">
                      <a:avLst/>
                    </a:prstGeom>
                  </pic:spPr>
                </pic:pic>
              </a:graphicData>
            </a:graphic>
          </wp:inline>
        </w:drawing>
      </w:r>
    </w:p>
    <w:p w:rsidR="00032B38" w:rsidRPr="00032B38" w:rsidRDefault="00032B38"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 xml:space="preserve">En el marco de la conmemoración del </w:t>
      </w:r>
      <w:r w:rsidR="00851507">
        <w:rPr>
          <w:rFonts w:ascii="Century Gothic" w:eastAsia="Calibri" w:hAnsi="Century Gothic" w:cs="Calibri"/>
          <w:bCs/>
          <w:sz w:val="22"/>
          <w:szCs w:val="22"/>
          <w:lang w:eastAsia="ar-SA"/>
        </w:rPr>
        <w:t>D</w:t>
      </w:r>
      <w:r w:rsidRPr="00032B38">
        <w:rPr>
          <w:rFonts w:ascii="Century Gothic" w:eastAsia="Calibri" w:hAnsi="Century Gothic" w:cs="Calibri"/>
          <w:bCs/>
          <w:sz w:val="22"/>
          <w:szCs w:val="22"/>
          <w:lang w:eastAsia="ar-SA"/>
        </w:rPr>
        <w:t xml:space="preserve">ía mundial de la prevención del suicidio, la </w:t>
      </w:r>
      <w:r w:rsidR="00851507">
        <w:rPr>
          <w:rFonts w:ascii="Century Gothic" w:eastAsia="Calibri" w:hAnsi="Century Gothic" w:cs="Calibri"/>
          <w:bCs/>
          <w:sz w:val="22"/>
          <w:szCs w:val="22"/>
          <w:lang w:eastAsia="ar-SA"/>
        </w:rPr>
        <w:t>A</w:t>
      </w:r>
      <w:r w:rsidRPr="00032B38">
        <w:rPr>
          <w:rFonts w:ascii="Century Gothic" w:eastAsia="Calibri" w:hAnsi="Century Gothic" w:cs="Calibri"/>
          <w:bCs/>
          <w:sz w:val="22"/>
          <w:szCs w:val="22"/>
          <w:lang w:eastAsia="ar-SA"/>
        </w:rPr>
        <w:t xml:space="preserve">lcaldía de Pasto a través de la Secretaría Municipal de Salud, en articulación con la Universidad </w:t>
      </w:r>
      <w:proofErr w:type="spellStart"/>
      <w:r w:rsidRPr="00032B38">
        <w:rPr>
          <w:rFonts w:ascii="Century Gothic" w:eastAsia="Calibri" w:hAnsi="Century Gothic" w:cs="Calibri"/>
          <w:bCs/>
          <w:sz w:val="22"/>
          <w:szCs w:val="22"/>
          <w:lang w:eastAsia="ar-SA"/>
        </w:rPr>
        <w:t>C</w:t>
      </w:r>
      <w:r w:rsidR="00851507">
        <w:rPr>
          <w:rFonts w:ascii="Century Gothic" w:eastAsia="Calibri" w:hAnsi="Century Gothic" w:cs="Calibri"/>
          <w:bCs/>
          <w:sz w:val="22"/>
          <w:szCs w:val="22"/>
          <w:lang w:eastAsia="ar-SA"/>
        </w:rPr>
        <w:t>esmag</w:t>
      </w:r>
      <w:proofErr w:type="spellEnd"/>
      <w:r w:rsidRPr="00032B38">
        <w:rPr>
          <w:rFonts w:ascii="Century Gothic" w:eastAsia="Calibri" w:hAnsi="Century Gothic" w:cs="Calibri"/>
          <w:bCs/>
          <w:sz w:val="22"/>
          <w:szCs w:val="22"/>
          <w:lang w:eastAsia="ar-SA"/>
        </w:rPr>
        <w:t xml:space="preserve"> y el Hospital Mental Perpetuo Socorro, invitan a la comunidad en general, al tercer Foro Comunitario en Prevención de Suicidio "Tejiendo Vida</w:t>
      </w:r>
      <w:r w:rsidR="00851507" w:rsidRPr="00032B38">
        <w:rPr>
          <w:rFonts w:ascii="Century Gothic" w:eastAsia="Calibri" w:hAnsi="Century Gothic" w:cs="Calibri"/>
          <w:bCs/>
          <w:sz w:val="22"/>
          <w:szCs w:val="22"/>
          <w:lang w:eastAsia="ar-SA"/>
        </w:rPr>
        <w:t>”, evento</w:t>
      </w:r>
      <w:r w:rsidRPr="00032B38">
        <w:rPr>
          <w:rFonts w:ascii="Century Gothic" w:eastAsia="Calibri" w:hAnsi="Century Gothic" w:cs="Calibri"/>
          <w:bCs/>
          <w:sz w:val="22"/>
          <w:szCs w:val="22"/>
          <w:lang w:eastAsia="ar-SA"/>
        </w:rPr>
        <w:t xml:space="preserve"> que se llevará a cabo el día 10 de septiembre y que tendrá como objetivo principal concientizar a la población sobre el suicidio y la prevención de este.  </w:t>
      </w:r>
    </w:p>
    <w:p w:rsidR="00032B38" w:rsidRDefault="00032B38" w:rsidP="008515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E</w:t>
      </w:r>
      <w:r w:rsidR="00851507">
        <w:rPr>
          <w:rFonts w:ascii="Century Gothic" w:eastAsia="Calibri" w:hAnsi="Century Gothic" w:cs="Calibri"/>
          <w:bCs/>
          <w:sz w:val="22"/>
          <w:szCs w:val="22"/>
          <w:lang w:eastAsia="ar-SA"/>
        </w:rPr>
        <w:t xml:space="preserve">ste foro </w:t>
      </w:r>
      <w:r w:rsidRPr="00032B38">
        <w:rPr>
          <w:rFonts w:ascii="Century Gothic" w:eastAsia="Calibri" w:hAnsi="Century Gothic" w:cs="Calibri"/>
          <w:bCs/>
          <w:sz w:val="22"/>
          <w:szCs w:val="22"/>
          <w:lang w:eastAsia="ar-SA"/>
        </w:rPr>
        <w:t xml:space="preserve">contribuirá a unificar esfuerzos no solo del sector salud sino también con todo tipo de entidades relacionadas con esta </w:t>
      </w:r>
      <w:r w:rsidR="00851507" w:rsidRPr="00032B38">
        <w:rPr>
          <w:rFonts w:ascii="Century Gothic" w:eastAsia="Calibri" w:hAnsi="Century Gothic" w:cs="Calibri"/>
          <w:bCs/>
          <w:sz w:val="22"/>
          <w:szCs w:val="22"/>
          <w:lang w:eastAsia="ar-SA"/>
        </w:rPr>
        <w:t>problemática, de</w:t>
      </w:r>
      <w:r w:rsidRPr="00032B38">
        <w:rPr>
          <w:rFonts w:ascii="Century Gothic" w:eastAsia="Calibri" w:hAnsi="Century Gothic" w:cs="Calibri"/>
          <w:bCs/>
          <w:sz w:val="22"/>
          <w:szCs w:val="22"/>
          <w:lang w:eastAsia="ar-SA"/>
        </w:rPr>
        <w:t xml:space="preserve"> esta manera</w:t>
      </w:r>
      <w:r w:rsidR="00851507">
        <w:rPr>
          <w:rFonts w:ascii="Century Gothic" w:eastAsia="Calibri" w:hAnsi="Century Gothic" w:cs="Calibri"/>
          <w:bCs/>
          <w:sz w:val="22"/>
          <w:szCs w:val="22"/>
          <w:lang w:eastAsia="ar-SA"/>
        </w:rPr>
        <w:t xml:space="preserve"> se busca </w:t>
      </w:r>
      <w:r w:rsidRPr="00032B38">
        <w:rPr>
          <w:rFonts w:ascii="Century Gothic" w:eastAsia="Calibri" w:hAnsi="Century Gothic" w:cs="Calibri"/>
          <w:bCs/>
          <w:sz w:val="22"/>
          <w:szCs w:val="22"/>
          <w:lang w:eastAsia="ar-SA"/>
        </w:rPr>
        <w:t>lograr tener un panorama más amplio, desde diferentes puntos de vista</w:t>
      </w:r>
      <w:r w:rsidR="00851507">
        <w:rPr>
          <w:rFonts w:ascii="Century Gothic" w:eastAsia="Calibri" w:hAnsi="Century Gothic" w:cs="Calibri"/>
          <w:bCs/>
          <w:sz w:val="22"/>
          <w:szCs w:val="22"/>
          <w:lang w:eastAsia="ar-SA"/>
        </w:rPr>
        <w:t>. El tema principal de este encuentro</w:t>
      </w:r>
      <w:r w:rsidRPr="00032B38">
        <w:rPr>
          <w:rFonts w:ascii="Century Gothic" w:eastAsia="Calibri" w:hAnsi="Century Gothic" w:cs="Calibri"/>
          <w:bCs/>
          <w:sz w:val="22"/>
          <w:szCs w:val="22"/>
          <w:lang w:eastAsia="ar-SA"/>
        </w:rPr>
        <w:t xml:space="preserve"> será </w:t>
      </w:r>
      <w:r w:rsidR="00851507">
        <w:rPr>
          <w:rFonts w:ascii="Century Gothic" w:eastAsia="Calibri" w:hAnsi="Century Gothic" w:cs="Calibri"/>
          <w:bCs/>
          <w:sz w:val="22"/>
          <w:szCs w:val="22"/>
          <w:lang w:eastAsia="ar-SA"/>
        </w:rPr>
        <w:t xml:space="preserve">la </w:t>
      </w:r>
      <w:r w:rsidRPr="00032B38">
        <w:rPr>
          <w:rFonts w:ascii="Century Gothic" w:eastAsia="Calibri" w:hAnsi="Century Gothic" w:cs="Calibri"/>
          <w:bCs/>
          <w:sz w:val="22"/>
          <w:szCs w:val="22"/>
          <w:lang w:eastAsia="ar-SA"/>
        </w:rPr>
        <w:t xml:space="preserve">prevención </w:t>
      </w:r>
      <w:r w:rsidR="00851507" w:rsidRPr="00032B38">
        <w:rPr>
          <w:rFonts w:ascii="Century Gothic" w:eastAsia="Calibri" w:hAnsi="Century Gothic" w:cs="Calibri"/>
          <w:bCs/>
          <w:sz w:val="22"/>
          <w:szCs w:val="22"/>
          <w:lang w:eastAsia="ar-SA"/>
        </w:rPr>
        <w:t>y captación</w:t>
      </w:r>
      <w:r w:rsidRPr="00032B38">
        <w:rPr>
          <w:rFonts w:ascii="Century Gothic" w:eastAsia="Calibri" w:hAnsi="Century Gothic" w:cs="Calibri"/>
          <w:bCs/>
          <w:sz w:val="22"/>
          <w:szCs w:val="22"/>
          <w:lang w:eastAsia="ar-SA"/>
        </w:rPr>
        <w:t xml:space="preserve"> temprana de los factores de riesgo. </w:t>
      </w:r>
      <w:r w:rsidR="00851507">
        <w:rPr>
          <w:rFonts w:ascii="Century Gothic" w:eastAsia="Calibri" w:hAnsi="Century Gothic" w:cs="Calibri"/>
          <w:bCs/>
          <w:sz w:val="22"/>
          <w:szCs w:val="22"/>
          <w:lang w:eastAsia="ar-SA"/>
        </w:rPr>
        <w:t xml:space="preserve"> La jornada se</w:t>
      </w:r>
      <w:r w:rsidRPr="00032B38">
        <w:rPr>
          <w:rFonts w:ascii="Century Gothic" w:eastAsia="Calibri" w:hAnsi="Century Gothic" w:cs="Calibri"/>
          <w:bCs/>
          <w:sz w:val="22"/>
          <w:szCs w:val="22"/>
          <w:lang w:eastAsia="ar-SA"/>
        </w:rPr>
        <w:t xml:space="preserve"> realizará en el auditorio San Francisco de la Universidad </w:t>
      </w:r>
      <w:proofErr w:type="spellStart"/>
      <w:r w:rsidRPr="00032B38">
        <w:rPr>
          <w:rFonts w:ascii="Century Gothic" w:eastAsia="Calibri" w:hAnsi="Century Gothic" w:cs="Calibri"/>
          <w:bCs/>
          <w:sz w:val="22"/>
          <w:szCs w:val="22"/>
          <w:lang w:eastAsia="ar-SA"/>
        </w:rPr>
        <w:t>C</w:t>
      </w:r>
      <w:r w:rsidR="00851507">
        <w:rPr>
          <w:rFonts w:ascii="Century Gothic" w:eastAsia="Calibri" w:hAnsi="Century Gothic" w:cs="Calibri"/>
          <w:bCs/>
          <w:sz w:val="22"/>
          <w:szCs w:val="22"/>
          <w:lang w:eastAsia="ar-SA"/>
        </w:rPr>
        <w:t>esmag</w:t>
      </w:r>
      <w:proofErr w:type="spellEnd"/>
      <w:r w:rsidRPr="00032B38">
        <w:rPr>
          <w:rFonts w:ascii="Century Gothic" w:eastAsia="Calibri" w:hAnsi="Century Gothic" w:cs="Calibri"/>
          <w:bCs/>
          <w:sz w:val="22"/>
          <w:szCs w:val="22"/>
          <w:lang w:eastAsia="ar-SA"/>
        </w:rPr>
        <w:t xml:space="preserve"> a partir de las 8:00 a</w:t>
      </w:r>
      <w:r w:rsidR="00851507">
        <w:rPr>
          <w:rFonts w:ascii="Century Gothic" w:eastAsia="Calibri" w:hAnsi="Century Gothic" w:cs="Calibri"/>
          <w:bCs/>
          <w:sz w:val="22"/>
          <w:szCs w:val="22"/>
          <w:lang w:eastAsia="ar-SA"/>
        </w:rPr>
        <w:t>.</w:t>
      </w:r>
      <w:r w:rsidRPr="00032B38">
        <w:rPr>
          <w:rFonts w:ascii="Century Gothic" w:eastAsia="Calibri" w:hAnsi="Century Gothic" w:cs="Calibri"/>
          <w:bCs/>
          <w:sz w:val="22"/>
          <w:szCs w:val="22"/>
          <w:lang w:eastAsia="ar-SA"/>
        </w:rPr>
        <w:t xml:space="preserve">m. </w:t>
      </w:r>
      <w:r>
        <w:rPr>
          <w:rFonts w:ascii="Century Gothic" w:eastAsia="Calibri" w:hAnsi="Century Gothic" w:cs="Calibri"/>
          <w:bCs/>
          <w:sz w:val="22"/>
          <w:szCs w:val="22"/>
          <w:lang w:eastAsia="ar-SA"/>
        </w:rPr>
        <w:t xml:space="preserve"> </w:t>
      </w:r>
    </w:p>
    <w:p w:rsidR="00851507" w:rsidRDefault="00851507" w:rsidP="0085150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851507">
        <w:rPr>
          <w:rFonts w:asciiTheme="minorHAnsi" w:eastAsiaTheme="minorHAnsi" w:hAnsiTheme="minorHAnsi" w:cstheme="minorBidi"/>
          <w:b/>
          <w:sz w:val="18"/>
          <w:szCs w:val="18"/>
          <w:lang w:val="es-AR" w:eastAsia="en-US"/>
        </w:rPr>
        <w:t>Información: Secretaria de Salud Diana Paola Rosero. Celular: 3116145813</w:t>
      </w:r>
    </w:p>
    <w:p w:rsidR="00032B38" w:rsidRDefault="00851507" w:rsidP="00BF3C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B6C61" w:rsidRDefault="002B6C61" w:rsidP="00BF3CA9">
      <w:pPr>
        <w:pStyle w:val="Prrafodelista"/>
        <w:shd w:val="clear" w:color="auto" w:fill="FFFFFF"/>
        <w:spacing w:line="253" w:lineRule="atLeast"/>
        <w:jc w:val="center"/>
        <w:rPr>
          <w:rFonts w:ascii="Century Gothic" w:hAnsi="Century Gothic" w:cs="Calibri"/>
          <w:i/>
          <w:lang w:val="es-ES_tradnl" w:eastAsia="ar-SA"/>
        </w:rPr>
      </w:pPr>
    </w:p>
    <w:p w:rsidR="002B6C61" w:rsidRDefault="002B6C61" w:rsidP="00BF3CA9">
      <w:pPr>
        <w:pStyle w:val="Prrafodelista"/>
        <w:shd w:val="clear" w:color="auto" w:fill="FFFFFF"/>
        <w:spacing w:line="253" w:lineRule="atLeast"/>
        <w:jc w:val="center"/>
        <w:rPr>
          <w:rFonts w:ascii="Century Gothic" w:hAnsi="Century Gothic" w:cs="Calibri"/>
          <w:i/>
          <w:lang w:val="es-ES_tradnl" w:eastAsia="ar-SA"/>
        </w:rPr>
      </w:pPr>
    </w:p>
    <w:p w:rsidR="002B6C61" w:rsidRDefault="002B6C61" w:rsidP="00BF3CA9">
      <w:pPr>
        <w:pStyle w:val="Prrafodelista"/>
        <w:shd w:val="clear" w:color="auto" w:fill="FFFFFF"/>
        <w:spacing w:line="253" w:lineRule="atLeast"/>
        <w:jc w:val="center"/>
        <w:rPr>
          <w:rFonts w:ascii="Century Gothic" w:hAnsi="Century Gothic" w:cs="Calibri"/>
          <w:i/>
          <w:lang w:val="es-ES_tradnl" w:eastAsia="ar-SA"/>
        </w:rPr>
      </w:pPr>
    </w:p>
    <w:p w:rsidR="002B6C61" w:rsidRDefault="002B6C61" w:rsidP="00BF3CA9">
      <w:pPr>
        <w:pStyle w:val="Prrafodelista"/>
        <w:shd w:val="clear" w:color="auto" w:fill="FFFFFF"/>
        <w:spacing w:line="253" w:lineRule="atLeast"/>
        <w:jc w:val="center"/>
        <w:rPr>
          <w:rFonts w:ascii="Century Gothic" w:hAnsi="Century Gothic" w:cs="Calibri"/>
          <w:i/>
          <w:lang w:val="es-ES_tradnl" w:eastAsia="ar-SA"/>
        </w:rPr>
      </w:pPr>
    </w:p>
    <w:p w:rsidR="00312ACC" w:rsidRDefault="00312ACC" w:rsidP="00312ACC">
      <w:pPr>
        <w:jc w:val="center"/>
        <w:rPr>
          <w:rFonts w:ascii="Century Gothic" w:hAnsi="Century Gothic" w:cs="Browallia New"/>
          <w:b/>
        </w:rPr>
      </w:pPr>
      <w:bookmarkStart w:id="8" w:name="_GoBack"/>
      <w:bookmarkEnd w:id="0"/>
      <w:bookmarkEnd w:id="8"/>
      <w:r>
        <w:rPr>
          <w:rFonts w:ascii="Century Gothic" w:hAnsi="Century Gothic" w:cs="Browallia New"/>
          <w:b/>
        </w:rPr>
        <w:lastRenderedPageBreak/>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C55436">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C55436">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C55436">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C55436">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C55436">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C55436">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C55436">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806A32"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w:t>
      </w:r>
      <w:r w:rsidR="00235401">
        <w:rPr>
          <w:rFonts w:ascii="Century Gothic" w:eastAsia="Calibri" w:hAnsi="Century Gothic" w:cs="Calibri"/>
          <w:b/>
          <w:sz w:val="18"/>
          <w:szCs w:val="18"/>
          <w:lang w:val="es-ES_tradnl" w:eastAsia="ar-SA"/>
        </w:rPr>
        <w:t>encia Social, celular 316577417</w:t>
      </w:r>
    </w:p>
    <w:p w:rsidR="003D1C35" w:rsidRPr="00AC281D"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1"/>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w:t>
      </w:r>
      <w:r w:rsidRPr="00C55D51">
        <w:rPr>
          <w:rFonts w:ascii="Century Gothic" w:eastAsia="Calibri" w:hAnsi="Century Gothic" w:cs="Calibri"/>
          <w:bCs/>
          <w:sz w:val="22"/>
          <w:szCs w:val="22"/>
          <w:lang w:eastAsia="ar-SA"/>
        </w:rPr>
        <w:lastRenderedPageBreak/>
        <w:t xml:space="preserve">$80.000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5E7553"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721704" w:rsidRPr="00C55D51" w:rsidRDefault="00721704"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2"/>
      <w:bookmarkEnd w:id="3"/>
      <w:bookmarkEnd w:id="4"/>
      <w:bookmarkEnd w:id="5"/>
      <w:bookmarkEnd w:id="6"/>
      <w:bookmarkEnd w:id="7"/>
    </w:p>
    <w:sectPr w:rsidR="00C9361B" w:rsidRPr="00873BA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9ED" w:rsidRDefault="00B509ED">
      <w:pPr>
        <w:spacing w:after="0" w:line="240" w:lineRule="auto"/>
      </w:pPr>
      <w:r>
        <w:separator/>
      </w:r>
    </w:p>
  </w:endnote>
  <w:endnote w:type="continuationSeparator" w:id="0">
    <w:p w:rsidR="00B509ED" w:rsidRDefault="00B509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7F5E94">
        <w:pPr>
          <w:pStyle w:val="Piedepgina"/>
          <w:jc w:val="right"/>
        </w:pPr>
        <w:r>
          <w:fldChar w:fldCharType="begin"/>
        </w:r>
        <w:r w:rsidR="00C17029">
          <w:instrText>PAGE   \* MERGEFORMAT</w:instrText>
        </w:r>
        <w:r>
          <w:fldChar w:fldCharType="separate"/>
        </w:r>
        <w:r w:rsidR="00483F03" w:rsidRPr="00483F03">
          <w:rPr>
            <w:noProof/>
            <w:lang w:val="es-ES"/>
          </w:rPr>
          <w:t>14</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9ED" w:rsidRDefault="00B509ED">
      <w:pPr>
        <w:spacing w:after="0" w:line="240" w:lineRule="auto"/>
      </w:pPr>
      <w:r>
        <w:separator/>
      </w:r>
    </w:p>
  </w:footnote>
  <w:footnote w:type="continuationSeparator" w:id="0">
    <w:p w:rsidR="00B509ED" w:rsidRDefault="00B509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7F5E94">
    <w:pPr>
      <w:pStyle w:val="Encabezado"/>
    </w:pPr>
    <w:r w:rsidRPr="007F5E94">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623FE" w:rsidRDefault="00C17029" w:rsidP="008363C6">
                <w:pPr>
                  <w:spacing w:after="0"/>
                  <w:rPr>
                    <w:rFonts w:cs="Tahoma"/>
                    <w:b/>
                    <w:sz w:val="20"/>
                    <w:szCs w:val="20"/>
                  </w:rPr>
                </w:pPr>
                <w:r w:rsidRPr="00895C86">
                  <w:rPr>
                    <w:rFonts w:cs="Tahoma"/>
                    <w:b/>
                    <w:sz w:val="20"/>
                    <w:szCs w:val="20"/>
                  </w:rPr>
                  <w:t xml:space="preserve">Nº </w:t>
                </w:r>
                <w:r w:rsidR="00D27C12">
                  <w:rPr>
                    <w:rFonts w:cs="Tahoma"/>
                    <w:b/>
                    <w:sz w:val="20"/>
                    <w:szCs w:val="20"/>
                  </w:rPr>
                  <w:t>20</w:t>
                </w:r>
                <w:r w:rsidR="00235401">
                  <w:rPr>
                    <w:rFonts w:cs="Tahoma"/>
                    <w:b/>
                    <w:sz w:val="20"/>
                    <w:szCs w:val="20"/>
                  </w:rPr>
                  <w:t>6</w:t>
                </w:r>
              </w:p>
              <w:p w:rsidR="00C17029" w:rsidRPr="00895C86" w:rsidRDefault="00D27C12" w:rsidP="008363C6">
                <w:pPr>
                  <w:spacing w:after="0"/>
                  <w:rPr>
                    <w:b/>
                    <w:sz w:val="20"/>
                    <w:szCs w:val="20"/>
                  </w:rPr>
                </w:pPr>
                <w:r>
                  <w:rPr>
                    <w:b/>
                    <w:sz w:val="20"/>
                    <w:szCs w:val="20"/>
                  </w:rPr>
                  <w:t>0</w:t>
                </w:r>
                <w:r w:rsidR="00235401">
                  <w:rPr>
                    <w:b/>
                    <w:sz w:val="20"/>
                    <w:szCs w:val="20"/>
                  </w:rPr>
                  <w:t>9</w:t>
                </w:r>
                <w:r w:rsidR="00C17029">
                  <w:rPr>
                    <w:b/>
                    <w:sz w:val="20"/>
                    <w:szCs w:val="20"/>
                  </w:rPr>
                  <w:t>/</w:t>
                </w:r>
                <w:r>
                  <w:rPr>
                    <w:b/>
                    <w:sz w:val="20"/>
                    <w:szCs w:val="20"/>
                  </w:rPr>
                  <w:t>septiembre</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F03"/>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5E94"/>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09ED"/>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3589</Words>
  <Characters>19741</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2019-09-09T02:34:00Z</dcterms:created>
  <dcterms:modified xsi:type="dcterms:W3CDTF">2019-09-16T00:38:00Z</dcterms:modified>
</cp:coreProperties>
</file>