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CCE" w:rsidRPr="003B0FA2" w:rsidRDefault="00F73CCE" w:rsidP="003B0FA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9285989"/>
      <w:bookmarkStart w:id="1" w:name="_Hlk19199046"/>
      <w:bookmarkStart w:id="2" w:name="_Hlk18939505"/>
      <w:bookmarkStart w:id="3" w:name="_Hlk18507448"/>
      <w:bookmarkStart w:id="4" w:name="_Hlk16778951"/>
      <w:bookmarkStart w:id="5" w:name="_Hlk10820541"/>
      <w:bookmarkStart w:id="6" w:name="_Hlk5981333"/>
      <w:bookmarkStart w:id="7" w:name="_Hlk5981318"/>
      <w:bookmarkStart w:id="8" w:name="_Hlk4518008"/>
      <w:bookmarkStart w:id="9" w:name="_Hlk970156"/>
      <w:bookmarkStart w:id="10" w:name="_Hlk520907147"/>
      <w:r w:rsidRPr="003B0FA2">
        <w:rPr>
          <w:rFonts w:ascii="Century Gothic" w:eastAsia="Calibri" w:hAnsi="Century Gothic" w:cs="Calibri"/>
          <w:b/>
          <w:bCs/>
          <w:sz w:val="22"/>
          <w:szCs w:val="22"/>
          <w:lang w:eastAsia="ar-SA"/>
        </w:rPr>
        <w:t>DEL 26 AL 29 DE SEPTIEMBRE SE LLEVARÁ A CABO EL CUARTO ENCUENTRO DE ‘PASTO CAPITAL GASTRODIVERSA, LA GRANDEZA DEL SUR’</w:t>
      </w:r>
    </w:p>
    <w:p w:rsidR="00F73CCE" w:rsidRPr="003B0FA2" w:rsidRDefault="00F73CCE" w:rsidP="003B0F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B0FA2">
        <w:rPr>
          <w:rFonts w:ascii="Century Gothic" w:eastAsia="Calibri" w:hAnsi="Century Gothic" w:cs="Calibri"/>
          <w:bCs/>
          <w:noProof/>
          <w:sz w:val="22"/>
          <w:szCs w:val="22"/>
          <w:lang w:val="es-ES" w:eastAsia="es-ES"/>
        </w:rPr>
        <w:drawing>
          <wp:inline distT="0" distB="0" distL="0" distR="0">
            <wp:extent cx="5613400" cy="3048000"/>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astrodiversa.JPG"/>
                    <pic:cNvPicPr/>
                  </pic:nvPicPr>
                  <pic:blipFill rotWithShape="1">
                    <a:blip r:embed="rId7"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b="18768"/>
                    <a:stretch/>
                  </pic:blipFill>
                  <pic:spPr bwMode="auto">
                    <a:xfrm>
                      <a:off x="0" y="0"/>
                      <a:ext cx="5613400" cy="3048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F73CCE" w:rsidRPr="003B0FA2" w:rsidRDefault="00F73CCE" w:rsidP="003B0F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B0FA2">
        <w:rPr>
          <w:rFonts w:ascii="Century Gothic" w:eastAsia="Calibri" w:hAnsi="Century Gothic" w:cs="Calibri"/>
          <w:bCs/>
          <w:sz w:val="22"/>
          <w:szCs w:val="22"/>
          <w:lang w:eastAsia="ar-SA"/>
        </w:rPr>
        <w:t xml:space="preserve">En la Casona de la Secretaría de Educación, se llevó a cabo el lanzamiento oficial del Cuarto Encuentro de Sabores Andinos ‘Pasto Capital </w:t>
      </w:r>
      <w:proofErr w:type="spellStart"/>
      <w:r w:rsidRPr="003B0FA2">
        <w:rPr>
          <w:rFonts w:ascii="Century Gothic" w:eastAsia="Calibri" w:hAnsi="Century Gothic" w:cs="Calibri"/>
          <w:bCs/>
          <w:sz w:val="22"/>
          <w:szCs w:val="22"/>
          <w:lang w:eastAsia="ar-SA"/>
        </w:rPr>
        <w:t>Gastrodiversa</w:t>
      </w:r>
      <w:proofErr w:type="spellEnd"/>
      <w:r w:rsidRPr="003B0FA2">
        <w:rPr>
          <w:rFonts w:ascii="Century Gothic" w:eastAsia="Calibri" w:hAnsi="Century Gothic" w:cs="Calibri"/>
          <w:bCs/>
          <w:sz w:val="22"/>
          <w:szCs w:val="22"/>
          <w:lang w:eastAsia="ar-SA"/>
        </w:rPr>
        <w:t xml:space="preserve">, la grandeza del sur’. El encuentro que se realizará del 26 al 29 de septiembre tendrá como invitados especiales a México, la región </w:t>
      </w:r>
      <w:proofErr w:type="spellStart"/>
      <w:r w:rsidRPr="003B0FA2">
        <w:rPr>
          <w:rFonts w:ascii="Century Gothic" w:eastAsia="Calibri" w:hAnsi="Century Gothic" w:cs="Calibri"/>
          <w:bCs/>
          <w:sz w:val="22"/>
          <w:szCs w:val="22"/>
          <w:lang w:eastAsia="ar-SA"/>
        </w:rPr>
        <w:t>caribe</w:t>
      </w:r>
      <w:proofErr w:type="spellEnd"/>
      <w:r w:rsidRPr="003B0FA2">
        <w:rPr>
          <w:rFonts w:ascii="Century Gothic" w:eastAsia="Calibri" w:hAnsi="Century Gothic" w:cs="Calibri"/>
          <w:bCs/>
          <w:sz w:val="22"/>
          <w:szCs w:val="22"/>
          <w:lang w:eastAsia="ar-SA"/>
        </w:rPr>
        <w:t xml:space="preserve"> y los municipios de </w:t>
      </w:r>
      <w:proofErr w:type="spellStart"/>
      <w:r w:rsidRPr="003B0FA2">
        <w:rPr>
          <w:rFonts w:ascii="Century Gothic" w:eastAsia="Calibri" w:hAnsi="Century Gothic" w:cs="Calibri"/>
          <w:bCs/>
          <w:sz w:val="22"/>
          <w:szCs w:val="22"/>
          <w:lang w:eastAsia="ar-SA"/>
        </w:rPr>
        <w:t>Cumbal</w:t>
      </w:r>
      <w:proofErr w:type="spellEnd"/>
      <w:r w:rsidRPr="003B0FA2">
        <w:rPr>
          <w:rFonts w:ascii="Century Gothic" w:eastAsia="Calibri" w:hAnsi="Century Gothic" w:cs="Calibri"/>
          <w:bCs/>
          <w:sz w:val="22"/>
          <w:szCs w:val="22"/>
          <w:lang w:eastAsia="ar-SA"/>
        </w:rPr>
        <w:t xml:space="preserve">, Sandoná, Ricaurte, </w:t>
      </w:r>
      <w:proofErr w:type="spellStart"/>
      <w:r w:rsidRPr="003B0FA2">
        <w:rPr>
          <w:rFonts w:ascii="Century Gothic" w:eastAsia="Calibri" w:hAnsi="Century Gothic" w:cs="Calibri"/>
          <w:bCs/>
          <w:sz w:val="22"/>
          <w:szCs w:val="22"/>
          <w:lang w:eastAsia="ar-SA"/>
        </w:rPr>
        <w:t>Tumaco</w:t>
      </w:r>
      <w:proofErr w:type="spellEnd"/>
      <w:r w:rsidRPr="003B0FA2">
        <w:rPr>
          <w:rFonts w:ascii="Century Gothic" w:eastAsia="Calibri" w:hAnsi="Century Gothic" w:cs="Calibri"/>
          <w:bCs/>
          <w:sz w:val="22"/>
          <w:szCs w:val="22"/>
          <w:lang w:eastAsia="ar-SA"/>
        </w:rPr>
        <w:t xml:space="preserve"> y La Unión.</w:t>
      </w:r>
    </w:p>
    <w:p w:rsidR="00F73CCE" w:rsidRPr="003B0FA2" w:rsidRDefault="00F73CCE" w:rsidP="003B0F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B0FA2">
        <w:rPr>
          <w:rFonts w:ascii="Century Gothic" w:eastAsia="Calibri" w:hAnsi="Century Gothic" w:cs="Calibri"/>
          <w:bCs/>
          <w:sz w:val="22"/>
          <w:szCs w:val="22"/>
          <w:lang w:eastAsia="ar-SA"/>
        </w:rPr>
        <w:t xml:space="preserve">El encuentro ‘Pasto Capital </w:t>
      </w:r>
      <w:proofErr w:type="spellStart"/>
      <w:r w:rsidRPr="003B0FA2">
        <w:rPr>
          <w:rFonts w:ascii="Century Gothic" w:eastAsia="Calibri" w:hAnsi="Century Gothic" w:cs="Calibri"/>
          <w:bCs/>
          <w:sz w:val="22"/>
          <w:szCs w:val="22"/>
          <w:lang w:eastAsia="ar-SA"/>
        </w:rPr>
        <w:t>Gastrodiversa</w:t>
      </w:r>
      <w:proofErr w:type="spellEnd"/>
      <w:r w:rsidRPr="003B0FA2">
        <w:rPr>
          <w:rFonts w:ascii="Century Gothic" w:eastAsia="Calibri" w:hAnsi="Century Gothic" w:cs="Calibri"/>
          <w:bCs/>
          <w:sz w:val="22"/>
          <w:szCs w:val="22"/>
          <w:lang w:eastAsia="ar-SA"/>
        </w:rPr>
        <w:t xml:space="preserve">’, reúne a chefs y cocineros nacionales, internacionales, departamentales y locales; periodistas, </w:t>
      </w:r>
      <w:proofErr w:type="spellStart"/>
      <w:r w:rsidRPr="003B0FA2">
        <w:rPr>
          <w:rFonts w:ascii="Century Gothic" w:eastAsia="Calibri" w:hAnsi="Century Gothic" w:cs="Calibri"/>
          <w:bCs/>
          <w:sz w:val="22"/>
          <w:szCs w:val="22"/>
          <w:lang w:eastAsia="ar-SA"/>
        </w:rPr>
        <w:t>influencers</w:t>
      </w:r>
      <w:proofErr w:type="spellEnd"/>
      <w:r w:rsidRPr="003B0FA2">
        <w:rPr>
          <w:rFonts w:ascii="Century Gothic" w:eastAsia="Calibri" w:hAnsi="Century Gothic" w:cs="Calibri"/>
          <w:bCs/>
          <w:sz w:val="22"/>
          <w:szCs w:val="22"/>
          <w:lang w:eastAsia="ar-SA"/>
        </w:rPr>
        <w:t xml:space="preserve"> y comunicadores y enmarca talleres de cocina en vivo, talleres profesionales, el tercer foro ‘Cultivos, tulpa y sabores de pasto’, rutas gastronómicas, cenas especiales, cine café, stands de cocina, mercado campesino y presentaciones culturales.</w:t>
      </w:r>
    </w:p>
    <w:p w:rsidR="00F73CCE" w:rsidRPr="003B0FA2" w:rsidRDefault="00F73CCE" w:rsidP="003B0F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B0FA2">
        <w:rPr>
          <w:rFonts w:ascii="Century Gothic" w:eastAsia="Calibri" w:hAnsi="Century Gothic" w:cs="Calibri"/>
          <w:bCs/>
          <w:sz w:val="22"/>
          <w:szCs w:val="22"/>
          <w:lang w:eastAsia="ar-SA"/>
        </w:rPr>
        <w:t xml:space="preserve">El evento de lanzamiento fue presidido por el Alcalde de Pasto Pedro Vicente Obando Ordóñez, quien dijo que Pasto Capital </w:t>
      </w:r>
      <w:proofErr w:type="spellStart"/>
      <w:r w:rsidRPr="003B0FA2">
        <w:rPr>
          <w:rFonts w:ascii="Century Gothic" w:eastAsia="Calibri" w:hAnsi="Century Gothic" w:cs="Calibri"/>
          <w:bCs/>
          <w:sz w:val="22"/>
          <w:szCs w:val="22"/>
          <w:lang w:eastAsia="ar-SA"/>
        </w:rPr>
        <w:t>Gastrodiversa</w:t>
      </w:r>
      <w:proofErr w:type="spellEnd"/>
      <w:r w:rsidRPr="003B0FA2">
        <w:rPr>
          <w:rFonts w:ascii="Century Gothic" w:eastAsia="Calibri" w:hAnsi="Century Gothic" w:cs="Calibri"/>
          <w:bCs/>
          <w:sz w:val="22"/>
          <w:szCs w:val="22"/>
          <w:lang w:eastAsia="ar-SA"/>
        </w:rPr>
        <w:t>, se ha posicionado en estos años como una feria que posiciona al Municipio como un destino turístico desde la gastronomía, fortaleciendo la economía y consolidando la identidad de la región. “Esperamos que continúen las versiones de este evento, que logra que la economía de Pasto se reactive. La invitación cordial a los ciudadanos para que estén pendientes y se vinculen apoyando a todos los que participan en este encuentro”</w:t>
      </w:r>
    </w:p>
    <w:p w:rsidR="00F73CCE" w:rsidRPr="003B0FA2" w:rsidRDefault="00F73CCE" w:rsidP="003B0F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B0FA2">
        <w:rPr>
          <w:rFonts w:ascii="Century Gothic" w:eastAsia="Calibri" w:hAnsi="Century Gothic" w:cs="Calibri"/>
          <w:bCs/>
          <w:sz w:val="22"/>
          <w:szCs w:val="22"/>
          <w:lang w:eastAsia="ar-SA"/>
        </w:rPr>
        <w:t xml:space="preserve">Durante la presentación, el Secretario de Desarrollo Económico y Competitividad, Nelson </w:t>
      </w:r>
      <w:proofErr w:type="spellStart"/>
      <w:r w:rsidRPr="003B0FA2">
        <w:rPr>
          <w:rFonts w:ascii="Century Gothic" w:eastAsia="Calibri" w:hAnsi="Century Gothic" w:cs="Calibri"/>
          <w:bCs/>
          <w:sz w:val="22"/>
          <w:szCs w:val="22"/>
          <w:lang w:eastAsia="ar-SA"/>
        </w:rPr>
        <w:t>Leiton</w:t>
      </w:r>
      <w:proofErr w:type="spellEnd"/>
      <w:r w:rsidRPr="003B0FA2">
        <w:rPr>
          <w:rFonts w:ascii="Century Gothic" w:eastAsia="Calibri" w:hAnsi="Century Gothic" w:cs="Calibri"/>
          <w:bCs/>
          <w:sz w:val="22"/>
          <w:szCs w:val="22"/>
          <w:lang w:eastAsia="ar-SA"/>
        </w:rPr>
        <w:t xml:space="preserve"> Portilla dio a conocer que para el año 2018 se reportó ingresos por más de $800 millones, participación de 90 mil asistentes, 500 asistentes a eventos académicos, 145 stands, 55 invitados nacionales e internacionales. “Lo que implica hacer esta feria, es una unión de esfuerzos para que una de las </w:t>
      </w:r>
      <w:r w:rsidRPr="003B0FA2">
        <w:rPr>
          <w:rFonts w:ascii="Century Gothic" w:eastAsia="Calibri" w:hAnsi="Century Gothic" w:cs="Calibri"/>
          <w:bCs/>
          <w:sz w:val="22"/>
          <w:szCs w:val="22"/>
          <w:lang w:eastAsia="ar-SA"/>
        </w:rPr>
        <w:lastRenderedPageBreak/>
        <w:t>potencialidades turísticas que tiene la región, como es la gastronomía se exponga a nivel nacional e internacional”, señaló el funcionario</w:t>
      </w:r>
    </w:p>
    <w:p w:rsidR="00F73CCE" w:rsidRPr="003B0FA2" w:rsidRDefault="00F73CCE" w:rsidP="003B0F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B0FA2">
        <w:rPr>
          <w:rFonts w:ascii="Century Gothic" w:eastAsia="Calibri" w:hAnsi="Century Gothic" w:cs="Calibri"/>
          <w:bCs/>
          <w:sz w:val="22"/>
          <w:szCs w:val="22"/>
          <w:lang w:eastAsia="ar-SA"/>
        </w:rPr>
        <w:t xml:space="preserve">La cuarta versión tendrá invitados nacionales e internacionales entre los que se encuentran: Zulma Tejada y Ana González (México), </w:t>
      </w:r>
      <w:proofErr w:type="spellStart"/>
      <w:r w:rsidRPr="003B0FA2">
        <w:rPr>
          <w:rFonts w:ascii="Century Gothic" w:eastAsia="Calibri" w:hAnsi="Century Gothic" w:cs="Calibri"/>
          <w:bCs/>
          <w:sz w:val="22"/>
          <w:szCs w:val="22"/>
          <w:lang w:eastAsia="ar-SA"/>
        </w:rPr>
        <w:t>Dano</w:t>
      </w:r>
      <w:proofErr w:type="spellEnd"/>
      <w:r w:rsidRPr="003B0FA2">
        <w:rPr>
          <w:rFonts w:ascii="Century Gothic" w:eastAsia="Calibri" w:hAnsi="Century Gothic" w:cs="Calibri"/>
          <w:bCs/>
          <w:sz w:val="22"/>
          <w:szCs w:val="22"/>
          <w:lang w:eastAsia="ar-SA"/>
        </w:rPr>
        <w:t xml:space="preserve"> Naranjo (Ecuador), Ana María Vargas, Eduardo Martínez, Iván Cadena, </w:t>
      </w:r>
      <w:proofErr w:type="spellStart"/>
      <w:r w:rsidRPr="003B0FA2">
        <w:rPr>
          <w:rFonts w:ascii="Century Gothic" w:eastAsia="Calibri" w:hAnsi="Century Gothic" w:cs="Calibri"/>
          <w:bCs/>
          <w:sz w:val="22"/>
          <w:szCs w:val="22"/>
          <w:lang w:eastAsia="ar-SA"/>
        </w:rPr>
        <w:t>Erin</w:t>
      </w:r>
      <w:proofErr w:type="spellEnd"/>
      <w:r w:rsidRPr="003B0FA2">
        <w:rPr>
          <w:rFonts w:ascii="Century Gothic" w:eastAsia="Calibri" w:hAnsi="Century Gothic" w:cs="Calibri"/>
          <w:bCs/>
          <w:sz w:val="22"/>
          <w:szCs w:val="22"/>
          <w:lang w:eastAsia="ar-SA"/>
        </w:rPr>
        <w:t xml:space="preserve"> Rose, Felipe Cardozo Carmen Posada(Bogotá); Alex </w:t>
      </w:r>
      <w:proofErr w:type="spellStart"/>
      <w:r w:rsidRPr="003B0FA2">
        <w:rPr>
          <w:rFonts w:ascii="Century Gothic" w:eastAsia="Calibri" w:hAnsi="Century Gothic" w:cs="Calibri"/>
          <w:bCs/>
          <w:sz w:val="22"/>
          <w:szCs w:val="22"/>
          <w:lang w:eastAsia="ar-SA"/>
        </w:rPr>
        <w:t>Nessim</w:t>
      </w:r>
      <w:proofErr w:type="spellEnd"/>
      <w:r w:rsidRPr="003B0FA2">
        <w:rPr>
          <w:rFonts w:ascii="Century Gothic" w:eastAsia="Calibri" w:hAnsi="Century Gothic" w:cs="Calibri"/>
          <w:bCs/>
          <w:sz w:val="22"/>
          <w:szCs w:val="22"/>
          <w:lang w:eastAsia="ar-SA"/>
        </w:rPr>
        <w:t xml:space="preserve"> (Cali), María Cecilia Restrepo, Sebastián Pinzón (Cartagena), </w:t>
      </w:r>
      <w:proofErr w:type="spellStart"/>
      <w:r w:rsidRPr="003B0FA2">
        <w:rPr>
          <w:rFonts w:ascii="Century Gothic" w:eastAsia="Calibri" w:hAnsi="Century Gothic" w:cs="Calibri"/>
          <w:bCs/>
          <w:sz w:val="22"/>
          <w:szCs w:val="22"/>
          <w:lang w:eastAsia="ar-SA"/>
        </w:rPr>
        <w:t>Yulián</w:t>
      </w:r>
      <w:proofErr w:type="spellEnd"/>
      <w:r w:rsidRPr="003B0FA2">
        <w:rPr>
          <w:rFonts w:ascii="Century Gothic" w:eastAsia="Calibri" w:hAnsi="Century Gothic" w:cs="Calibri"/>
          <w:bCs/>
          <w:sz w:val="22"/>
          <w:szCs w:val="22"/>
          <w:lang w:eastAsia="ar-SA"/>
        </w:rPr>
        <w:t xml:space="preserve"> </w:t>
      </w:r>
      <w:proofErr w:type="spellStart"/>
      <w:r w:rsidRPr="003B0FA2">
        <w:rPr>
          <w:rFonts w:ascii="Century Gothic" w:eastAsia="Calibri" w:hAnsi="Century Gothic" w:cs="Calibri"/>
          <w:bCs/>
          <w:sz w:val="22"/>
          <w:szCs w:val="22"/>
          <w:lang w:eastAsia="ar-SA"/>
        </w:rPr>
        <w:t>Tellez</w:t>
      </w:r>
      <w:proofErr w:type="spellEnd"/>
      <w:r w:rsidRPr="003B0FA2">
        <w:rPr>
          <w:rFonts w:ascii="Century Gothic" w:eastAsia="Calibri" w:hAnsi="Century Gothic" w:cs="Calibri"/>
          <w:bCs/>
          <w:sz w:val="22"/>
          <w:szCs w:val="22"/>
          <w:lang w:eastAsia="ar-SA"/>
        </w:rPr>
        <w:t xml:space="preserve"> (Villavicencio), Lucas Posada (Medellín), </w:t>
      </w:r>
      <w:proofErr w:type="spellStart"/>
      <w:r w:rsidRPr="003B0FA2">
        <w:rPr>
          <w:rFonts w:ascii="Century Gothic" w:eastAsia="Calibri" w:hAnsi="Century Gothic" w:cs="Calibri"/>
          <w:bCs/>
          <w:sz w:val="22"/>
          <w:szCs w:val="22"/>
          <w:lang w:eastAsia="ar-SA"/>
        </w:rPr>
        <w:t>Naty</w:t>
      </w:r>
      <w:proofErr w:type="spellEnd"/>
      <w:r w:rsidRPr="003B0FA2">
        <w:rPr>
          <w:rFonts w:ascii="Century Gothic" w:eastAsia="Calibri" w:hAnsi="Century Gothic" w:cs="Calibri"/>
          <w:bCs/>
          <w:sz w:val="22"/>
          <w:szCs w:val="22"/>
          <w:lang w:eastAsia="ar-SA"/>
        </w:rPr>
        <w:t xml:space="preserve"> </w:t>
      </w:r>
      <w:proofErr w:type="spellStart"/>
      <w:r w:rsidRPr="003B0FA2">
        <w:rPr>
          <w:rFonts w:ascii="Century Gothic" w:eastAsia="Calibri" w:hAnsi="Century Gothic" w:cs="Calibri"/>
          <w:bCs/>
          <w:sz w:val="22"/>
          <w:szCs w:val="22"/>
          <w:lang w:eastAsia="ar-SA"/>
        </w:rPr>
        <w:t>Muchavisoy</w:t>
      </w:r>
      <w:proofErr w:type="spellEnd"/>
      <w:r w:rsidRPr="003B0FA2">
        <w:rPr>
          <w:rFonts w:ascii="Century Gothic" w:eastAsia="Calibri" w:hAnsi="Century Gothic" w:cs="Calibri"/>
          <w:bCs/>
          <w:sz w:val="22"/>
          <w:szCs w:val="22"/>
          <w:lang w:eastAsia="ar-SA"/>
        </w:rPr>
        <w:t xml:space="preserve"> (Putumayo), Andrés Mejía (Medellín), </w:t>
      </w:r>
      <w:proofErr w:type="spellStart"/>
      <w:r w:rsidRPr="003B0FA2">
        <w:rPr>
          <w:rFonts w:ascii="Century Gothic" w:eastAsia="Calibri" w:hAnsi="Century Gothic" w:cs="Calibri"/>
          <w:bCs/>
          <w:sz w:val="22"/>
          <w:szCs w:val="22"/>
          <w:lang w:eastAsia="ar-SA"/>
        </w:rPr>
        <w:t>Stephanie</w:t>
      </w:r>
      <w:proofErr w:type="spellEnd"/>
      <w:r w:rsidRPr="003B0FA2">
        <w:rPr>
          <w:rFonts w:ascii="Century Gothic" w:eastAsia="Calibri" w:hAnsi="Century Gothic" w:cs="Calibri"/>
          <w:bCs/>
          <w:sz w:val="22"/>
          <w:szCs w:val="22"/>
          <w:lang w:eastAsia="ar-SA"/>
        </w:rPr>
        <w:t xml:space="preserve"> </w:t>
      </w:r>
      <w:proofErr w:type="spellStart"/>
      <w:r w:rsidRPr="003B0FA2">
        <w:rPr>
          <w:rFonts w:ascii="Century Gothic" w:eastAsia="Calibri" w:hAnsi="Century Gothic" w:cs="Calibri"/>
          <w:bCs/>
          <w:sz w:val="22"/>
          <w:szCs w:val="22"/>
          <w:lang w:eastAsia="ar-SA"/>
        </w:rPr>
        <w:t>Bonnin</w:t>
      </w:r>
      <w:proofErr w:type="spellEnd"/>
      <w:r w:rsidRPr="003B0FA2">
        <w:rPr>
          <w:rFonts w:ascii="Century Gothic" w:eastAsia="Calibri" w:hAnsi="Century Gothic" w:cs="Calibri"/>
          <w:bCs/>
          <w:sz w:val="22"/>
          <w:szCs w:val="22"/>
          <w:lang w:eastAsia="ar-SA"/>
        </w:rPr>
        <w:t xml:space="preserve"> (Barranquilla), </w:t>
      </w:r>
      <w:proofErr w:type="spellStart"/>
      <w:r w:rsidRPr="003B0FA2">
        <w:rPr>
          <w:rFonts w:ascii="Century Gothic" w:eastAsia="Calibri" w:hAnsi="Century Gothic" w:cs="Calibri"/>
          <w:bCs/>
          <w:sz w:val="22"/>
          <w:szCs w:val="22"/>
          <w:lang w:eastAsia="ar-SA"/>
        </w:rPr>
        <w:t>Meila</w:t>
      </w:r>
      <w:proofErr w:type="spellEnd"/>
      <w:r w:rsidRPr="003B0FA2">
        <w:rPr>
          <w:rFonts w:ascii="Century Gothic" w:eastAsia="Calibri" w:hAnsi="Century Gothic" w:cs="Calibri"/>
          <w:bCs/>
          <w:sz w:val="22"/>
          <w:szCs w:val="22"/>
          <w:lang w:eastAsia="ar-SA"/>
        </w:rPr>
        <w:t xml:space="preserve"> Segura (</w:t>
      </w:r>
      <w:proofErr w:type="spellStart"/>
      <w:r w:rsidRPr="003B0FA2">
        <w:rPr>
          <w:rFonts w:ascii="Century Gothic" w:eastAsia="Calibri" w:hAnsi="Century Gothic" w:cs="Calibri"/>
          <w:bCs/>
          <w:sz w:val="22"/>
          <w:szCs w:val="22"/>
          <w:lang w:eastAsia="ar-SA"/>
        </w:rPr>
        <w:t>Tumaco</w:t>
      </w:r>
      <w:proofErr w:type="spellEnd"/>
      <w:r w:rsidRPr="003B0FA2">
        <w:rPr>
          <w:rFonts w:ascii="Century Gothic" w:eastAsia="Calibri" w:hAnsi="Century Gothic" w:cs="Calibri"/>
          <w:bCs/>
          <w:sz w:val="22"/>
          <w:szCs w:val="22"/>
          <w:lang w:eastAsia="ar-SA"/>
        </w:rPr>
        <w:t xml:space="preserve">), </w:t>
      </w:r>
      <w:proofErr w:type="spellStart"/>
      <w:r w:rsidRPr="003B0FA2">
        <w:rPr>
          <w:rFonts w:ascii="Century Gothic" w:eastAsia="Calibri" w:hAnsi="Century Gothic" w:cs="Calibri"/>
          <w:bCs/>
          <w:sz w:val="22"/>
          <w:szCs w:val="22"/>
          <w:lang w:eastAsia="ar-SA"/>
        </w:rPr>
        <w:t>Lorcy</w:t>
      </w:r>
      <w:proofErr w:type="spellEnd"/>
      <w:r w:rsidRPr="003B0FA2">
        <w:rPr>
          <w:rFonts w:ascii="Century Gothic" w:eastAsia="Calibri" w:hAnsi="Century Gothic" w:cs="Calibri"/>
          <w:bCs/>
          <w:sz w:val="22"/>
          <w:szCs w:val="22"/>
          <w:lang w:eastAsia="ar-SA"/>
        </w:rPr>
        <w:t xml:space="preserve"> Ceballos (Bajo Mira) y Rolando Delgado (Ricaurte).</w:t>
      </w:r>
    </w:p>
    <w:p w:rsidR="00F73CCE" w:rsidRPr="003B0FA2" w:rsidRDefault="00F73CCE" w:rsidP="003B0F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B0FA2">
        <w:rPr>
          <w:rFonts w:ascii="Century Gothic" w:eastAsia="Calibri" w:hAnsi="Century Gothic" w:cs="Calibri"/>
          <w:bCs/>
          <w:sz w:val="22"/>
          <w:szCs w:val="22"/>
          <w:lang w:eastAsia="ar-SA"/>
        </w:rPr>
        <w:t xml:space="preserve">Los periodistas y comunicadores invitados, con amplia trayectoria en el campo gastronómico que realizarán el acompañamiento y cubrimiento de la programación serán: Margarita Bernal de El Tiempo; Pamela </w:t>
      </w:r>
      <w:proofErr w:type="spellStart"/>
      <w:r w:rsidRPr="003B0FA2">
        <w:rPr>
          <w:rFonts w:ascii="Century Gothic" w:eastAsia="Calibri" w:hAnsi="Century Gothic" w:cs="Calibri"/>
          <w:bCs/>
          <w:sz w:val="22"/>
          <w:szCs w:val="22"/>
          <w:lang w:eastAsia="ar-SA"/>
        </w:rPr>
        <w:t>Villagra</w:t>
      </w:r>
      <w:proofErr w:type="spellEnd"/>
      <w:r w:rsidRPr="003B0FA2">
        <w:rPr>
          <w:rFonts w:ascii="Century Gothic" w:eastAsia="Calibri" w:hAnsi="Century Gothic" w:cs="Calibri"/>
          <w:bCs/>
          <w:sz w:val="22"/>
          <w:szCs w:val="22"/>
          <w:lang w:eastAsia="ar-SA"/>
        </w:rPr>
        <w:t xml:space="preserve">, columnista gastronómica de </w:t>
      </w:r>
      <w:proofErr w:type="spellStart"/>
      <w:r w:rsidRPr="003B0FA2">
        <w:rPr>
          <w:rFonts w:ascii="Century Gothic" w:eastAsia="Calibri" w:hAnsi="Century Gothic" w:cs="Calibri"/>
          <w:bCs/>
          <w:sz w:val="22"/>
          <w:szCs w:val="22"/>
          <w:lang w:eastAsia="ar-SA"/>
        </w:rPr>
        <w:t>Gatromujeres</w:t>
      </w:r>
      <w:proofErr w:type="spellEnd"/>
      <w:r w:rsidRPr="003B0FA2">
        <w:rPr>
          <w:rFonts w:ascii="Century Gothic" w:eastAsia="Calibri" w:hAnsi="Century Gothic" w:cs="Calibri"/>
          <w:bCs/>
          <w:sz w:val="22"/>
          <w:szCs w:val="22"/>
          <w:lang w:eastAsia="ar-SA"/>
        </w:rPr>
        <w:t xml:space="preserve">-Colombia y </w:t>
      </w:r>
      <w:proofErr w:type="spellStart"/>
      <w:r w:rsidRPr="003B0FA2">
        <w:rPr>
          <w:rFonts w:ascii="Century Gothic" w:eastAsia="Calibri" w:hAnsi="Century Gothic" w:cs="Calibri"/>
          <w:bCs/>
          <w:sz w:val="22"/>
          <w:szCs w:val="22"/>
          <w:lang w:eastAsia="ar-SA"/>
        </w:rPr>
        <w:t>Karim</w:t>
      </w:r>
      <w:proofErr w:type="spellEnd"/>
      <w:r w:rsidRPr="003B0FA2">
        <w:rPr>
          <w:rFonts w:ascii="Century Gothic" w:eastAsia="Calibri" w:hAnsi="Century Gothic" w:cs="Calibri"/>
          <w:bCs/>
          <w:sz w:val="22"/>
          <w:szCs w:val="22"/>
          <w:lang w:eastAsia="ar-SA"/>
        </w:rPr>
        <w:t xml:space="preserve"> </w:t>
      </w:r>
      <w:proofErr w:type="spellStart"/>
      <w:r w:rsidRPr="003B0FA2">
        <w:rPr>
          <w:rFonts w:ascii="Century Gothic" w:eastAsia="Calibri" w:hAnsi="Century Gothic" w:cs="Calibri"/>
          <w:bCs/>
          <w:sz w:val="22"/>
          <w:szCs w:val="22"/>
          <w:lang w:eastAsia="ar-SA"/>
        </w:rPr>
        <w:t>Ganem</w:t>
      </w:r>
      <w:proofErr w:type="spellEnd"/>
      <w:r w:rsidRPr="003B0FA2">
        <w:rPr>
          <w:rFonts w:ascii="Century Gothic" w:eastAsia="Calibri" w:hAnsi="Century Gothic" w:cs="Calibri"/>
          <w:bCs/>
          <w:sz w:val="22"/>
          <w:szCs w:val="22"/>
          <w:lang w:eastAsia="ar-SA"/>
        </w:rPr>
        <w:t xml:space="preserve"> de la revista El </w:t>
      </w:r>
      <w:proofErr w:type="spellStart"/>
      <w:r w:rsidRPr="003B0FA2">
        <w:rPr>
          <w:rFonts w:ascii="Century Gothic" w:eastAsia="Calibri" w:hAnsi="Century Gothic" w:cs="Calibri"/>
          <w:bCs/>
          <w:sz w:val="22"/>
          <w:szCs w:val="22"/>
          <w:lang w:eastAsia="ar-SA"/>
        </w:rPr>
        <w:t>Malpensante</w:t>
      </w:r>
      <w:proofErr w:type="spellEnd"/>
      <w:r w:rsidRPr="003B0FA2">
        <w:rPr>
          <w:rFonts w:ascii="Century Gothic" w:eastAsia="Calibri" w:hAnsi="Century Gothic" w:cs="Calibri"/>
          <w:bCs/>
          <w:sz w:val="22"/>
          <w:szCs w:val="22"/>
          <w:lang w:eastAsia="ar-SA"/>
        </w:rPr>
        <w:t>.</w:t>
      </w:r>
    </w:p>
    <w:p w:rsidR="00F73CCE" w:rsidRPr="003B0FA2" w:rsidRDefault="00F73CCE" w:rsidP="003B0F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B0FA2">
        <w:rPr>
          <w:rFonts w:ascii="Century Gothic" w:eastAsia="Calibri" w:hAnsi="Century Gothic" w:cs="Calibri"/>
          <w:bCs/>
          <w:sz w:val="22"/>
          <w:szCs w:val="22"/>
          <w:lang w:eastAsia="ar-SA"/>
        </w:rPr>
        <w:t>La programación completa puede ser consultada en la página web </w:t>
      </w:r>
      <w:hyperlink r:id="rId8" w:tgtFrame="_blank" w:history="1">
        <w:r w:rsidRPr="003B0FA2">
          <w:rPr>
            <w:rFonts w:eastAsia="Calibri"/>
            <w:bCs/>
            <w:lang w:eastAsia="ar-SA"/>
          </w:rPr>
          <w:t>www.turismopasto.gov.co</w:t>
        </w:r>
      </w:hyperlink>
    </w:p>
    <w:p w:rsidR="00F73CCE" w:rsidRDefault="00F73CCE" w:rsidP="00F73CCE">
      <w:pPr>
        <w:shd w:val="clear" w:color="auto" w:fill="FFFFFF"/>
        <w:spacing w:after="0"/>
        <w:rPr>
          <w:rFonts w:eastAsia="Calibri"/>
          <w:b/>
          <w:sz w:val="18"/>
          <w:szCs w:val="18"/>
          <w:lang w:val="es-ES"/>
        </w:rPr>
      </w:pPr>
      <w:r>
        <w:rPr>
          <w:b/>
          <w:sz w:val="18"/>
          <w:szCs w:val="18"/>
          <w:lang w:val="es-ES"/>
        </w:rPr>
        <w:t xml:space="preserve">Información: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3104056170</w:t>
      </w:r>
    </w:p>
    <w:p w:rsidR="00F73CCE" w:rsidRDefault="00F73CCE" w:rsidP="00F73CCE">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3B0FA2" w:rsidRPr="00F73CCE" w:rsidRDefault="003B0FA2" w:rsidP="00F73CCE">
      <w:pPr>
        <w:pStyle w:val="Prrafodelista"/>
        <w:shd w:val="clear" w:color="auto" w:fill="FFFFFF"/>
        <w:spacing w:line="253" w:lineRule="atLeast"/>
        <w:jc w:val="center"/>
        <w:rPr>
          <w:rFonts w:ascii="Century Gothic" w:hAnsi="Century Gothic" w:cs="Calibri"/>
          <w:i/>
          <w:lang w:val="es-ES_tradnl" w:eastAsia="ar-SA"/>
        </w:rPr>
      </w:pPr>
    </w:p>
    <w:p w:rsidR="00F73CCE" w:rsidRDefault="00F73CCE" w:rsidP="00F73CCE">
      <w:pPr>
        <w:shd w:val="clear" w:color="auto" w:fill="FFFFFF"/>
        <w:spacing w:after="0" w:line="276" w:lineRule="auto"/>
        <w:ind w:left="-300" w:right="-300"/>
        <w:jc w:val="center"/>
        <w:outlineLvl w:val="1"/>
        <w:rPr>
          <w:rFonts w:ascii="Century Gothic" w:hAnsi="Century Gothic" w:cs="Arial"/>
          <w:b/>
          <w:lang w:val="es-CO"/>
        </w:rPr>
      </w:pPr>
      <w:r>
        <w:rPr>
          <w:rFonts w:ascii="Century Gothic" w:hAnsi="Century Gothic" w:cs="Arial"/>
          <w:b/>
          <w:lang w:val="es-CO"/>
        </w:rPr>
        <w:t>SUBSECRETARÍA DE CONTROL DE PASTO ESTUDIA IMPACTO DE ESTABLECIMIENTOS COMERCIALES EN EL MUNICIPIO</w:t>
      </w:r>
    </w:p>
    <w:p w:rsidR="00F73CCE" w:rsidRPr="00F73CCE" w:rsidRDefault="00F73CCE" w:rsidP="00F73CCE">
      <w:pPr>
        <w:shd w:val="clear" w:color="auto" w:fill="FFFFFF"/>
        <w:spacing w:after="0" w:line="276" w:lineRule="auto"/>
        <w:ind w:left="-300" w:right="-300"/>
        <w:jc w:val="center"/>
        <w:outlineLvl w:val="1"/>
        <w:rPr>
          <w:rFonts w:ascii="Century Gothic" w:hAnsi="Century Gothic" w:cs="Arial"/>
          <w:b/>
          <w:lang w:val="es-CO"/>
        </w:rPr>
      </w:pPr>
      <w:r>
        <w:rPr>
          <w:rFonts w:ascii="Century Gothic" w:hAnsi="Century Gothic" w:cs="Arial"/>
          <w:b/>
          <w:noProof/>
          <w:lang w:val="es-ES" w:eastAsia="es-ES"/>
        </w:rPr>
        <w:drawing>
          <wp:inline distT="0" distB="0" distL="0" distR="0">
            <wp:extent cx="4792980" cy="3190277"/>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ot.jp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1252"/>
                    <a:stretch/>
                  </pic:blipFill>
                  <pic:spPr bwMode="auto">
                    <a:xfrm>
                      <a:off x="0" y="0"/>
                      <a:ext cx="4831130" cy="321567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F73CCE" w:rsidRPr="00F73CCE" w:rsidRDefault="00F73CCE" w:rsidP="00F73CC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CCE">
        <w:rPr>
          <w:rFonts w:ascii="Century Gothic" w:eastAsia="Calibri" w:hAnsi="Century Gothic" w:cs="Calibri"/>
          <w:bCs/>
          <w:sz w:val="22"/>
          <w:szCs w:val="22"/>
          <w:lang w:eastAsia="ar-SA"/>
        </w:rPr>
        <w:t>La Subsecretaría de Control, dependencia adscrita a la Secretaría de Gobierno Municipal, adelantó una reunión con el fin de evaluar el creciente número de quejas y reclamos debido al impacto generado por establecimientos comerciales de diversa índole en diferentes sectores de la ciudad.</w:t>
      </w:r>
    </w:p>
    <w:p w:rsidR="00F73CCE" w:rsidRPr="00F73CCE" w:rsidRDefault="00F73CCE" w:rsidP="00F73CC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CCE">
        <w:rPr>
          <w:rFonts w:ascii="Century Gothic" w:eastAsia="Calibri" w:hAnsi="Century Gothic" w:cs="Calibri"/>
          <w:bCs/>
          <w:sz w:val="22"/>
          <w:szCs w:val="22"/>
          <w:lang w:eastAsia="ar-SA"/>
        </w:rPr>
        <w:lastRenderedPageBreak/>
        <w:t>Durante la jornada, en la cual se analizó el criterio de la “Mezcla de Usos” establecido en el Plan de Ordenamiento Territorial, funcionarios de la Subsecretaría junto con el Secretario de Planeación Municipal y en compañía de delegados de Policía Metropolitana, dieron lectura a diversas peticiones de la ciudadanía que dan cuenta del impacto negativo que generan algunos establecimientos, toda vez que generan alto impacto en la seguridad, la convivencia y el medio ambiente</w:t>
      </w:r>
      <w:r>
        <w:rPr>
          <w:rFonts w:ascii="Century Gothic" w:eastAsia="Calibri" w:hAnsi="Century Gothic" w:cs="Calibri"/>
          <w:bCs/>
          <w:sz w:val="22"/>
          <w:szCs w:val="22"/>
          <w:lang w:eastAsia="ar-SA"/>
        </w:rPr>
        <w:t>.</w:t>
      </w:r>
    </w:p>
    <w:p w:rsidR="00F73CCE" w:rsidRPr="00F73CCE" w:rsidRDefault="00F73CCE" w:rsidP="00F73CC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CCE">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E</w:t>
      </w:r>
      <w:r w:rsidRPr="00F73CCE">
        <w:rPr>
          <w:rFonts w:ascii="Century Gothic" w:eastAsia="Calibri" w:hAnsi="Century Gothic" w:cs="Calibri"/>
          <w:bCs/>
          <w:sz w:val="22"/>
          <w:szCs w:val="22"/>
          <w:lang w:eastAsia="ar-SA"/>
        </w:rPr>
        <w:t>l POT propone la mezcla de usos mixtos, lo estableció y como tal no se puede hacer nada para cambiarlo, sin embargo, desde la Administración s</w:t>
      </w:r>
      <w:r>
        <w:rPr>
          <w:rFonts w:ascii="Century Gothic" w:eastAsia="Calibri" w:hAnsi="Century Gothic" w:cs="Calibri"/>
          <w:bCs/>
          <w:sz w:val="22"/>
          <w:szCs w:val="22"/>
          <w:lang w:eastAsia="ar-SA"/>
        </w:rPr>
        <w:t>í</w:t>
      </w:r>
      <w:r w:rsidRPr="00F73CCE">
        <w:rPr>
          <w:rFonts w:ascii="Century Gothic" w:eastAsia="Calibri" w:hAnsi="Century Gothic" w:cs="Calibri"/>
          <w:bCs/>
          <w:sz w:val="22"/>
          <w:szCs w:val="22"/>
          <w:lang w:eastAsia="ar-SA"/>
        </w:rPr>
        <w:t xml:space="preserve"> se puede hacer una reglamentación para lo cual se propuso unas mesas de trabajo que adelanten un plan de reglamentación y regulación de los usos que el POT actual permite</w:t>
      </w:r>
      <w:r>
        <w:rPr>
          <w:rFonts w:ascii="Century Gothic" w:eastAsia="Calibri" w:hAnsi="Century Gothic" w:cs="Calibri"/>
          <w:bCs/>
          <w:sz w:val="22"/>
          <w:szCs w:val="22"/>
          <w:lang w:eastAsia="ar-SA"/>
        </w:rPr>
        <w:t>”, sostuvo</w:t>
      </w:r>
      <w:r w:rsidRPr="00F73CCE">
        <w:rPr>
          <w:rFonts w:ascii="Century Gothic" w:eastAsia="Calibri" w:hAnsi="Century Gothic" w:cs="Calibri"/>
          <w:bCs/>
          <w:sz w:val="22"/>
          <w:szCs w:val="22"/>
          <w:lang w:eastAsia="ar-SA"/>
        </w:rPr>
        <w:t xml:space="preserve"> Diego Hidalgo, </w:t>
      </w:r>
      <w:r>
        <w:rPr>
          <w:rFonts w:ascii="Century Gothic" w:eastAsia="Calibri" w:hAnsi="Century Gothic" w:cs="Calibri"/>
          <w:bCs/>
          <w:sz w:val="22"/>
          <w:szCs w:val="22"/>
          <w:lang w:eastAsia="ar-SA"/>
        </w:rPr>
        <w:t>s</w:t>
      </w:r>
      <w:r w:rsidRPr="00F73CCE">
        <w:rPr>
          <w:rFonts w:ascii="Century Gothic" w:eastAsia="Calibri" w:hAnsi="Century Gothic" w:cs="Calibri"/>
          <w:bCs/>
          <w:sz w:val="22"/>
          <w:szCs w:val="22"/>
          <w:lang w:eastAsia="ar-SA"/>
        </w:rPr>
        <w:t>ubsecretario de Control</w:t>
      </w:r>
      <w:r>
        <w:rPr>
          <w:rFonts w:ascii="Century Gothic" w:eastAsia="Calibri" w:hAnsi="Century Gothic" w:cs="Calibri"/>
          <w:bCs/>
          <w:sz w:val="22"/>
          <w:szCs w:val="22"/>
          <w:lang w:eastAsia="ar-SA"/>
        </w:rPr>
        <w:t>.</w:t>
      </w:r>
    </w:p>
    <w:p w:rsidR="00F73CCE" w:rsidRPr="00F73CCE" w:rsidRDefault="00F73CCE" w:rsidP="00F73CC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CCE">
        <w:rPr>
          <w:rFonts w:ascii="Century Gothic" w:eastAsia="Calibri" w:hAnsi="Century Gothic" w:cs="Calibri"/>
          <w:bCs/>
          <w:sz w:val="22"/>
          <w:szCs w:val="22"/>
          <w:lang w:eastAsia="ar-SA"/>
        </w:rPr>
        <w:t xml:space="preserve">Al término de la reunión se decidió retomar el estudio de un Plan de Regularización de Usos que está permitido por el Artículo 304 del Acuerdo 004 correspondiente al Plan de Ordenamiento Territorial 2015-2027 que fue anteriormente presentado al Concejo y para lo cual se acordó adelantar un trabajo interinstitucional liderado por la Alcaldía Municipal.  </w:t>
      </w:r>
    </w:p>
    <w:p w:rsidR="00F73CCE" w:rsidRDefault="00F73CCE" w:rsidP="00F73CC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CCE">
        <w:rPr>
          <w:rFonts w:ascii="Century Gothic" w:eastAsia="Calibri" w:hAnsi="Century Gothic" w:cs="Calibri"/>
          <w:bCs/>
          <w:sz w:val="22"/>
          <w:szCs w:val="22"/>
          <w:lang w:eastAsia="ar-SA"/>
        </w:rPr>
        <w:t xml:space="preserve">Se espera que al finalizar la presente Administración dicho estudio esté adelantado en buen porcentaje para que sea la próxima la encargada de terminarlo e implementarlo en el Municipio. </w:t>
      </w:r>
    </w:p>
    <w:p w:rsidR="00F73CCE" w:rsidRPr="00041DA5" w:rsidRDefault="00F73CCE" w:rsidP="00F73CCE">
      <w:pPr>
        <w:spacing w:after="0"/>
        <w:rPr>
          <w:rFonts w:cs="Tahoma"/>
          <w:b/>
          <w:sz w:val="18"/>
          <w:szCs w:val="18"/>
        </w:rPr>
      </w:pPr>
      <w:r>
        <w:rPr>
          <w:b/>
          <w:sz w:val="18"/>
          <w:szCs w:val="18"/>
        </w:rPr>
        <w:t xml:space="preserve">Información: </w:t>
      </w:r>
      <w:r>
        <w:rPr>
          <w:rFonts w:cs="Tahoma"/>
          <w:b/>
          <w:sz w:val="18"/>
          <w:szCs w:val="18"/>
        </w:rPr>
        <w:t xml:space="preserve">Secretaria de Gobierno Carolina Rueda Noguera. Celular: </w:t>
      </w:r>
      <w:r w:rsidRPr="00041DA5">
        <w:rPr>
          <w:rFonts w:cs="Tahoma"/>
          <w:b/>
          <w:sz w:val="18"/>
          <w:szCs w:val="18"/>
        </w:rPr>
        <w:t>3</w:t>
      </w:r>
      <w:r>
        <w:rPr>
          <w:rFonts w:cs="Tahoma"/>
          <w:b/>
          <w:sz w:val="18"/>
          <w:szCs w:val="18"/>
        </w:rPr>
        <w:t>137652534</w:t>
      </w:r>
      <w:r w:rsidRPr="00041DA5">
        <w:rPr>
          <w:rFonts w:cs="Tahoma"/>
          <w:b/>
          <w:sz w:val="18"/>
          <w:szCs w:val="18"/>
        </w:rPr>
        <w:t xml:space="preserve"> </w:t>
      </w:r>
    </w:p>
    <w:p w:rsidR="00F73CCE" w:rsidRPr="00F73CCE" w:rsidRDefault="00F73CCE" w:rsidP="00F73CCE">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240AF2" w:rsidRDefault="00011499" w:rsidP="0036695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11499">
        <w:rPr>
          <w:rFonts w:ascii="Century Gothic" w:eastAsia="Calibri" w:hAnsi="Century Gothic" w:cs="Calibri"/>
          <w:b/>
          <w:bCs/>
          <w:sz w:val="22"/>
          <w:szCs w:val="22"/>
          <w:lang w:eastAsia="ar-SA"/>
        </w:rPr>
        <w:t>MESA DE COORDINACIÓN Y ATENCIÓN A POBLACIÓN MIGRANTE DE VENEZUELA</w:t>
      </w:r>
      <w:r>
        <w:rPr>
          <w:rFonts w:ascii="Century Gothic" w:eastAsia="Calibri" w:hAnsi="Century Gothic" w:cs="Calibri"/>
          <w:b/>
          <w:bCs/>
          <w:sz w:val="22"/>
          <w:szCs w:val="22"/>
          <w:lang w:eastAsia="ar-SA"/>
        </w:rPr>
        <w:t xml:space="preserve"> </w:t>
      </w:r>
      <w:r w:rsidR="00366950">
        <w:rPr>
          <w:rFonts w:ascii="Century Gothic" w:eastAsia="Calibri" w:hAnsi="Century Gothic" w:cs="Calibri"/>
          <w:b/>
          <w:bCs/>
          <w:sz w:val="22"/>
          <w:szCs w:val="22"/>
          <w:lang w:eastAsia="ar-SA"/>
        </w:rPr>
        <w:t xml:space="preserve">BRINDARÁ </w:t>
      </w:r>
      <w:r>
        <w:rPr>
          <w:rFonts w:ascii="Century Gothic" w:eastAsia="Calibri" w:hAnsi="Century Gothic" w:cs="Calibri"/>
          <w:b/>
          <w:bCs/>
          <w:sz w:val="22"/>
          <w:szCs w:val="22"/>
          <w:lang w:eastAsia="ar-SA"/>
        </w:rPr>
        <w:t>JORNADA DE ATENCIÓN INTERINSTITUCIONAL</w:t>
      </w:r>
    </w:p>
    <w:p w:rsidR="00366950" w:rsidRDefault="009E57E2" w:rsidP="0001149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762500" cy="2695575"/>
            <wp:effectExtent l="19050" t="0" r="0" b="0"/>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762500" cy="2695575"/>
                    </a:xfrm>
                    <a:prstGeom prst="rect">
                      <a:avLst/>
                    </a:prstGeom>
                    <a:noFill/>
                  </pic:spPr>
                </pic:pic>
              </a:graphicData>
            </a:graphic>
          </wp:inline>
        </w:drawing>
      </w:r>
    </w:p>
    <w:bookmarkEnd w:id="0"/>
    <w:p w:rsidR="00240AF2" w:rsidRPr="00CC1C88" w:rsidRDefault="00366950" w:rsidP="000114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56C87">
        <w:rPr>
          <w:rFonts w:ascii="Century Gothic" w:eastAsia="Calibri" w:hAnsi="Century Gothic" w:cs="Calibri"/>
          <w:bCs/>
          <w:sz w:val="22"/>
          <w:szCs w:val="22"/>
          <w:lang w:eastAsia="ar-SA"/>
        </w:rPr>
        <w:t xml:space="preserve">La </w:t>
      </w:r>
      <w:r w:rsidR="00011499" w:rsidRPr="00CC1C88">
        <w:rPr>
          <w:rFonts w:ascii="Century Gothic" w:eastAsia="Calibri" w:hAnsi="Century Gothic" w:cs="Calibri"/>
          <w:bCs/>
          <w:sz w:val="22"/>
          <w:szCs w:val="22"/>
          <w:lang w:eastAsia="ar-SA"/>
        </w:rPr>
        <w:t xml:space="preserve">Mesa de coordinación y atención a población migrante de Venezuela realizará el próximo 21 de septiembre, </w:t>
      </w:r>
      <w:r>
        <w:rPr>
          <w:rFonts w:ascii="Century Gothic" w:eastAsia="Calibri" w:hAnsi="Century Gothic" w:cs="Calibri"/>
          <w:bCs/>
          <w:sz w:val="22"/>
          <w:szCs w:val="22"/>
          <w:lang w:eastAsia="ar-SA"/>
        </w:rPr>
        <w:t xml:space="preserve">desde las 8:00 a.m. hasta las 3:00 p.m. </w:t>
      </w:r>
      <w:r w:rsidR="00011499" w:rsidRPr="00CC1C88">
        <w:rPr>
          <w:rFonts w:ascii="Century Gothic" w:eastAsia="Calibri" w:hAnsi="Century Gothic" w:cs="Calibri"/>
          <w:bCs/>
          <w:sz w:val="22"/>
          <w:szCs w:val="22"/>
          <w:lang w:eastAsia="ar-SA"/>
        </w:rPr>
        <w:t>una jornada de atención que se llevará a cabo en las instalaciones de la I</w:t>
      </w:r>
      <w:r>
        <w:rPr>
          <w:rFonts w:ascii="Century Gothic" w:eastAsia="Calibri" w:hAnsi="Century Gothic" w:cs="Calibri"/>
          <w:bCs/>
          <w:sz w:val="22"/>
          <w:szCs w:val="22"/>
          <w:lang w:eastAsia="ar-SA"/>
        </w:rPr>
        <w:t xml:space="preserve">nstitución </w:t>
      </w:r>
      <w:r>
        <w:rPr>
          <w:rFonts w:ascii="Century Gothic" w:eastAsia="Calibri" w:hAnsi="Century Gothic" w:cs="Calibri"/>
          <w:bCs/>
          <w:sz w:val="22"/>
          <w:szCs w:val="22"/>
          <w:lang w:eastAsia="ar-SA"/>
        </w:rPr>
        <w:lastRenderedPageBreak/>
        <w:t xml:space="preserve">Educativa </w:t>
      </w:r>
      <w:r w:rsidRPr="00CC1C88">
        <w:rPr>
          <w:rFonts w:ascii="Century Gothic" w:eastAsia="Calibri" w:hAnsi="Century Gothic" w:cs="Calibri"/>
          <w:bCs/>
          <w:sz w:val="22"/>
          <w:szCs w:val="22"/>
          <w:lang w:eastAsia="ar-SA"/>
        </w:rPr>
        <w:t>ITSIM</w:t>
      </w:r>
      <w:r w:rsidR="00011499" w:rsidRPr="00CC1C88">
        <w:rPr>
          <w:rFonts w:ascii="Century Gothic" w:eastAsia="Calibri" w:hAnsi="Century Gothic" w:cs="Calibri"/>
          <w:bCs/>
          <w:sz w:val="22"/>
          <w:szCs w:val="22"/>
          <w:lang w:eastAsia="ar-SA"/>
        </w:rPr>
        <w:t xml:space="preserve">. Esta actividad busca, que a través de la participación de las organizaciones que integran la mesa, </w:t>
      </w:r>
      <w:r w:rsidR="00CC1C88" w:rsidRPr="00CC1C88">
        <w:rPr>
          <w:rFonts w:ascii="Century Gothic" w:eastAsia="Calibri" w:hAnsi="Century Gothic" w:cs="Calibri"/>
          <w:bCs/>
          <w:sz w:val="22"/>
          <w:szCs w:val="22"/>
          <w:lang w:eastAsia="ar-SA"/>
        </w:rPr>
        <w:t>se presten diferentes servicios integrales como salud, recreación, educación, asistencia jurídica, entre otros.</w:t>
      </w:r>
    </w:p>
    <w:p w:rsidR="00CC1C88" w:rsidRPr="00CC1C88" w:rsidRDefault="00CC1C88" w:rsidP="000114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C1C88">
        <w:rPr>
          <w:rFonts w:ascii="Century Gothic" w:eastAsia="Calibri" w:hAnsi="Century Gothic" w:cs="Calibri"/>
          <w:bCs/>
          <w:sz w:val="22"/>
          <w:szCs w:val="22"/>
          <w:lang w:eastAsia="ar-SA"/>
        </w:rPr>
        <w:t xml:space="preserve">“El objetivo es generar espacios en donde tanto la institucionalidad como la población venezolana se pueda reunir a fin de prestar un servicio claro y orientar a quienes </w:t>
      </w:r>
      <w:r w:rsidR="00366950">
        <w:rPr>
          <w:rFonts w:ascii="Century Gothic" w:eastAsia="Calibri" w:hAnsi="Century Gothic" w:cs="Calibri"/>
          <w:bCs/>
          <w:sz w:val="22"/>
          <w:szCs w:val="22"/>
          <w:lang w:eastAsia="ar-SA"/>
        </w:rPr>
        <w:t>han migrado de su país y se encuentran en</w:t>
      </w:r>
      <w:r w:rsidRPr="00CC1C88">
        <w:rPr>
          <w:rFonts w:ascii="Century Gothic" w:eastAsia="Calibri" w:hAnsi="Century Gothic" w:cs="Calibri"/>
          <w:bCs/>
          <w:sz w:val="22"/>
          <w:szCs w:val="22"/>
          <w:lang w:eastAsia="ar-SA"/>
        </w:rPr>
        <w:t xml:space="preserve"> nuestro municipio”, precisó la Secretaria de Gobierno Carolina Rueda Noguera.  </w:t>
      </w:r>
    </w:p>
    <w:p w:rsidR="00CC1C88" w:rsidRDefault="00CC1C88" w:rsidP="000114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C1C88">
        <w:rPr>
          <w:rFonts w:ascii="Century Gothic" w:eastAsia="Calibri" w:hAnsi="Century Gothic" w:cs="Calibri"/>
          <w:bCs/>
          <w:sz w:val="22"/>
          <w:szCs w:val="22"/>
          <w:lang w:eastAsia="ar-SA"/>
        </w:rPr>
        <w:t>A esta jornada se unirán las dependencias de la Alcaldía</w:t>
      </w:r>
      <w:r w:rsidR="00366950">
        <w:rPr>
          <w:rFonts w:ascii="Century Gothic" w:eastAsia="Calibri" w:hAnsi="Century Gothic" w:cs="Calibri"/>
          <w:bCs/>
          <w:sz w:val="22"/>
          <w:szCs w:val="22"/>
          <w:lang w:eastAsia="ar-SA"/>
        </w:rPr>
        <w:t xml:space="preserve"> de Pasto</w:t>
      </w:r>
      <w:r w:rsidRPr="00CC1C88">
        <w:rPr>
          <w:rFonts w:ascii="Century Gothic" w:eastAsia="Calibri" w:hAnsi="Century Gothic" w:cs="Calibri"/>
          <w:bCs/>
          <w:sz w:val="22"/>
          <w:szCs w:val="22"/>
          <w:lang w:eastAsia="ar-SA"/>
        </w:rPr>
        <w:t xml:space="preserve"> e instituciones regionales y de cooperación internacional que hacen parte de la Mesa de coordinación y atención a población migrante de Venezuela, entre ell</w:t>
      </w:r>
      <w:r w:rsidR="00366950">
        <w:rPr>
          <w:rFonts w:ascii="Century Gothic" w:eastAsia="Calibri" w:hAnsi="Century Gothic" w:cs="Calibri"/>
          <w:bCs/>
          <w:sz w:val="22"/>
          <w:szCs w:val="22"/>
          <w:lang w:eastAsia="ar-SA"/>
        </w:rPr>
        <w:t>a</w:t>
      </w:r>
      <w:r w:rsidRPr="00CC1C88">
        <w:rPr>
          <w:rFonts w:ascii="Century Gothic" w:eastAsia="Calibri" w:hAnsi="Century Gothic" w:cs="Calibri"/>
          <w:bCs/>
          <w:sz w:val="22"/>
          <w:szCs w:val="22"/>
          <w:lang w:eastAsia="ar-SA"/>
        </w:rPr>
        <w:t xml:space="preserve">s </w:t>
      </w:r>
      <w:r w:rsidR="00366950">
        <w:rPr>
          <w:rFonts w:ascii="Century Gothic" w:eastAsia="Calibri" w:hAnsi="Century Gothic" w:cs="Calibri"/>
          <w:bCs/>
          <w:sz w:val="22"/>
          <w:szCs w:val="22"/>
          <w:lang w:eastAsia="ar-SA"/>
        </w:rPr>
        <w:t xml:space="preserve">las </w:t>
      </w:r>
      <w:r w:rsidRPr="00CC1C88">
        <w:rPr>
          <w:rFonts w:ascii="Century Gothic" w:eastAsia="Calibri" w:hAnsi="Century Gothic" w:cs="Calibri"/>
          <w:bCs/>
          <w:sz w:val="22"/>
          <w:szCs w:val="22"/>
          <w:lang w:eastAsia="ar-SA"/>
        </w:rPr>
        <w:t xml:space="preserve">secretarías de Educación, Salud, Gobierno, Cultura, Desarrollo Económico, Instituto de Bienestar Familiar, Migración Colombia, </w:t>
      </w:r>
      <w:proofErr w:type="spellStart"/>
      <w:r w:rsidRPr="00CC1C88">
        <w:rPr>
          <w:rFonts w:ascii="Century Gothic" w:eastAsia="Calibri" w:hAnsi="Century Gothic" w:cs="Calibri"/>
          <w:bCs/>
          <w:sz w:val="22"/>
          <w:szCs w:val="22"/>
          <w:lang w:eastAsia="ar-SA"/>
        </w:rPr>
        <w:t>Registraduría</w:t>
      </w:r>
      <w:proofErr w:type="spellEnd"/>
      <w:r w:rsidRPr="00CC1C88">
        <w:rPr>
          <w:rFonts w:ascii="Century Gothic" w:eastAsia="Calibri" w:hAnsi="Century Gothic" w:cs="Calibri"/>
          <w:bCs/>
          <w:sz w:val="22"/>
          <w:szCs w:val="22"/>
          <w:lang w:eastAsia="ar-SA"/>
        </w:rPr>
        <w:t xml:space="preserve">, Policía Nacional, Defensoría del Pueblo, </w:t>
      </w:r>
      <w:proofErr w:type="spellStart"/>
      <w:r w:rsidRPr="00CC1C88">
        <w:rPr>
          <w:rFonts w:ascii="Century Gothic" w:eastAsia="Calibri" w:hAnsi="Century Gothic" w:cs="Calibri"/>
          <w:bCs/>
          <w:sz w:val="22"/>
          <w:szCs w:val="22"/>
          <w:lang w:eastAsia="ar-SA"/>
        </w:rPr>
        <w:t>Proinco</w:t>
      </w:r>
      <w:proofErr w:type="spellEnd"/>
      <w:r w:rsidRPr="00CC1C88">
        <w:rPr>
          <w:rFonts w:ascii="Century Gothic" w:eastAsia="Calibri" w:hAnsi="Century Gothic" w:cs="Calibri"/>
          <w:bCs/>
          <w:sz w:val="22"/>
          <w:szCs w:val="22"/>
          <w:lang w:eastAsia="ar-SA"/>
        </w:rPr>
        <w:t xml:space="preserve"> y </w:t>
      </w:r>
      <w:proofErr w:type="spellStart"/>
      <w:r w:rsidRPr="00CC1C88">
        <w:rPr>
          <w:rFonts w:ascii="Century Gothic" w:eastAsia="Calibri" w:hAnsi="Century Gothic" w:cs="Calibri"/>
          <w:bCs/>
          <w:sz w:val="22"/>
          <w:szCs w:val="22"/>
          <w:lang w:eastAsia="ar-SA"/>
        </w:rPr>
        <w:t>Acnur</w:t>
      </w:r>
      <w:proofErr w:type="spellEnd"/>
      <w:r w:rsidRPr="00CC1C88">
        <w:rPr>
          <w:rFonts w:ascii="Century Gothic" w:eastAsia="Calibri" w:hAnsi="Century Gothic" w:cs="Calibri"/>
          <w:bCs/>
          <w:sz w:val="22"/>
          <w:szCs w:val="22"/>
          <w:lang w:eastAsia="ar-SA"/>
        </w:rPr>
        <w:t>.</w:t>
      </w:r>
    </w:p>
    <w:p w:rsidR="001356C9" w:rsidRDefault="00366950" w:rsidP="000114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Esta mesa fue creada mediante el decreto 0497, con el propósito de coordinar las medidas adoptadas por el Gobierno Nacional, entidades territoriales, e instituciones gubernamentales y no gubernamentales para propender por la protección y protección de los derechos de las personas migrantes provenientes de Venezuela. </w:t>
      </w:r>
    </w:p>
    <w:p w:rsidR="00656C87" w:rsidRPr="00041DA5" w:rsidRDefault="00656C87" w:rsidP="00656C87">
      <w:pPr>
        <w:spacing w:after="0"/>
        <w:rPr>
          <w:rFonts w:cs="Tahoma"/>
          <w:b/>
          <w:sz w:val="18"/>
          <w:szCs w:val="18"/>
        </w:rPr>
      </w:pPr>
      <w:r>
        <w:rPr>
          <w:b/>
          <w:sz w:val="18"/>
          <w:szCs w:val="18"/>
        </w:rPr>
        <w:t xml:space="preserve">Información: </w:t>
      </w:r>
      <w:r>
        <w:rPr>
          <w:rFonts w:cs="Tahoma"/>
          <w:b/>
          <w:sz w:val="18"/>
          <w:szCs w:val="18"/>
        </w:rPr>
        <w:t xml:space="preserve">Secretaria de Gobierno Carolina Rueda Noguera. Celular: </w:t>
      </w:r>
      <w:r w:rsidRPr="00041DA5">
        <w:rPr>
          <w:rFonts w:cs="Tahoma"/>
          <w:b/>
          <w:sz w:val="18"/>
          <w:szCs w:val="18"/>
        </w:rPr>
        <w:t>3</w:t>
      </w:r>
      <w:r>
        <w:rPr>
          <w:rFonts w:cs="Tahoma"/>
          <w:b/>
          <w:sz w:val="18"/>
          <w:szCs w:val="18"/>
        </w:rPr>
        <w:t>137652534</w:t>
      </w:r>
      <w:r w:rsidRPr="00041DA5">
        <w:rPr>
          <w:rFonts w:cs="Tahoma"/>
          <w:b/>
          <w:sz w:val="18"/>
          <w:szCs w:val="18"/>
        </w:rPr>
        <w:t xml:space="preserve"> </w:t>
      </w:r>
    </w:p>
    <w:p w:rsidR="00240AF2" w:rsidRPr="00656C87" w:rsidRDefault="00656C87" w:rsidP="00656C87">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455BC9" w:rsidRDefault="001C7DA4" w:rsidP="00584BA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A TRAVÉS DE DIFERENTES ACCIONES CULTURALES Y ECOLÓGICAS, ESTUDIANTES DE PASTO SE UNIRÁN A LA PRÓXIMA ‘HUELGA INTERNACIONAL EN DEFENSA DEL MEDIO AMBIENTE’</w:t>
      </w:r>
      <w:bookmarkEnd w:id="1"/>
    </w:p>
    <w:p w:rsidR="00455BC9" w:rsidRDefault="009E57E2" w:rsidP="003B0FA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lang w:val="es-ES" w:eastAsia="es-ES"/>
        </w:rPr>
        <w:drawing>
          <wp:inline distT="0" distB="0" distL="0" distR="0">
            <wp:extent cx="4286250" cy="2867025"/>
            <wp:effectExtent l="19050" t="0" r="0" b="0"/>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4286250" cy="2867025"/>
                    </a:xfrm>
                    <a:prstGeom prst="rect">
                      <a:avLst/>
                    </a:prstGeom>
                    <a:noFill/>
                    <a:ln w="9525">
                      <a:noFill/>
                      <a:miter lim="800000"/>
                      <a:headEnd/>
                      <a:tailEnd/>
                    </a:ln>
                  </pic:spPr>
                </pic:pic>
              </a:graphicData>
            </a:graphic>
          </wp:inline>
        </w:drawing>
      </w:r>
    </w:p>
    <w:p w:rsidR="00D90A75" w:rsidRPr="00E637FC" w:rsidRDefault="00D90A75" w:rsidP="00E637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11" w:name="_Hlk19199063"/>
      <w:r w:rsidRPr="00E637FC">
        <w:rPr>
          <w:rFonts w:ascii="Century Gothic" w:eastAsia="Calibri" w:hAnsi="Century Gothic" w:cs="Calibri"/>
          <w:bCs/>
          <w:sz w:val="22"/>
          <w:szCs w:val="22"/>
          <w:lang w:eastAsia="ar-SA"/>
        </w:rPr>
        <w:t xml:space="preserve">Personeros de las diferentes instituciones educativas de Pasto se reunieron con el alcalde </w:t>
      </w:r>
      <w:bookmarkStart w:id="12" w:name="_Hlk19199089"/>
      <w:r w:rsidRPr="00E637FC">
        <w:rPr>
          <w:rFonts w:ascii="Century Gothic" w:eastAsia="Calibri" w:hAnsi="Century Gothic" w:cs="Calibri"/>
          <w:bCs/>
          <w:sz w:val="22"/>
          <w:szCs w:val="22"/>
          <w:lang w:eastAsia="ar-SA"/>
        </w:rPr>
        <w:t xml:space="preserve">Pedro Vicente Obando Ordóñez </w:t>
      </w:r>
      <w:bookmarkEnd w:id="12"/>
      <w:r w:rsidRPr="00E637FC">
        <w:rPr>
          <w:rFonts w:ascii="Century Gothic" w:eastAsia="Calibri" w:hAnsi="Century Gothic" w:cs="Calibri"/>
          <w:bCs/>
          <w:sz w:val="22"/>
          <w:szCs w:val="22"/>
          <w:lang w:eastAsia="ar-SA"/>
        </w:rPr>
        <w:t xml:space="preserve">para dar a conocer </w:t>
      </w:r>
      <w:r w:rsidR="001C7DA4">
        <w:rPr>
          <w:rFonts w:ascii="Century Gothic" w:eastAsia="Calibri" w:hAnsi="Century Gothic" w:cs="Calibri"/>
          <w:bCs/>
          <w:sz w:val="22"/>
          <w:szCs w:val="22"/>
          <w:lang w:eastAsia="ar-SA"/>
        </w:rPr>
        <w:t>la participación de los estudiantes</w:t>
      </w:r>
      <w:r w:rsidRPr="00E637FC">
        <w:rPr>
          <w:rFonts w:ascii="Century Gothic" w:eastAsia="Calibri" w:hAnsi="Century Gothic" w:cs="Calibri"/>
          <w:bCs/>
          <w:sz w:val="22"/>
          <w:szCs w:val="22"/>
          <w:lang w:eastAsia="ar-SA"/>
        </w:rPr>
        <w:t xml:space="preserve"> en la próxima huelga internacional </w:t>
      </w:r>
      <w:r w:rsidR="00E637FC">
        <w:rPr>
          <w:rFonts w:ascii="Century Gothic" w:eastAsia="Calibri" w:hAnsi="Century Gothic" w:cs="Calibri"/>
          <w:bCs/>
          <w:sz w:val="22"/>
          <w:szCs w:val="22"/>
          <w:lang w:eastAsia="ar-SA"/>
        </w:rPr>
        <w:t>en defensa del</w:t>
      </w:r>
      <w:r w:rsidRPr="00E637FC">
        <w:rPr>
          <w:rFonts w:ascii="Century Gothic" w:eastAsia="Calibri" w:hAnsi="Century Gothic" w:cs="Calibri"/>
          <w:bCs/>
          <w:sz w:val="22"/>
          <w:szCs w:val="22"/>
          <w:lang w:eastAsia="ar-SA"/>
        </w:rPr>
        <w:t xml:space="preserve"> medio </w:t>
      </w:r>
      <w:r w:rsidRPr="00E637FC">
        <w:rPr>
          <w:rFonts w:ascii="Century Gothic" w:eastAsia="Calibri" w:hAnsi="Century Gothic" w:cs="Calibri"/>
          <w:bCs/>
          <w:sz w:val="22"/>
          <w:szCs w:val="22"/>
          <w:lang w:eastAsia="ar-SA"/>
        </w:rPr>
        <w:lastRenderedPageBreak/>
        <w:t xml:space="preserve">ambiente, que se llevará cabo el 20 de septiembre. </w:t>
      </w:r>
      <w:r w:rsidR="00455BC9">
        <w:rPr>
          <w:rFonts w:ascii="Century Gothic" w:eastAsia="Calibri" w:hAnsi="Century Gothic" w:cs="Calibri"/>
          <w:bCs/>
          <w:sz w:val="22"/>
          <w:szCs w:val="22"/>
          <w:lang w:eastAsia="ar-SA"/>
        </w:rPr>
        <w:t xml:space="preserve"> Esta jornada fue acompañada por rectores y funcionarios de la Secretaría de Educación municipal. </w:t>
      </w:r>
    </w:p>
    <w:bookmarkEnd w:id="11"/>
    <w:p w:rsidR="00D90A75" w:rsidRDefault="00D90A75" w:rsidP="00E637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637FC">
        <w:rPr>
          <w:rFonts w:ascii="Century Gothic" w:eastAsia="Calibri" w:hAnsi="Century Gothic" w:cs="Calibri"/>
          <w:bCs/>
          <w:sz w:val="22"/>
          <w:szCs w:val="22"/>
          <w:lang w:eastAsia="ar-SA"/>
        </w:rPr>
        <w:t xml:space="preserve">El mandatario local escuchó las propuestas </w:t>
      </w:r>
      <w:r w:rsidR="00E637FC" w:rsidRPr="00E637FC">
        <w:rPr>
          <w:rFonts w:ascii="Century Gothic" w:eastAsia="Calibri" w:hAnsi="Century Gothic" w:cs="Calibri"/>
          <w:bCs/>
          <w:sz w:val="22"/>
          <w:szCs w:val="22"/>
          <w:lang w:eastAsia="ar-SA"/>
        </w:rPr>
        <w:t xml:space="preserve">y motivaciones </w:t>
      </w:r>
      <w:r w:rsidRPr="00E637FC">
        <w:rPr>
          <w:rFonts w:ascii="Century Gothic" w:eastAsia="Calibri" w:hAnsi="Century Gothic" w:cs="Calibri"/>
          <w:bCs/>
          <w:sz w:val="22"/>
          <w:szCs w:val="22"/>
          <w:lang w:eastAsia="ar-SA"/>
        </w:rPr>
        <w:t xml:space="preserve">de los jóvenes que desean unirse a esta manifestación a través de muestras culturales y </w:t>
      </w:r>
      <w:r w:rsidR="00E637FC" w:rsidRPr="00E637FC">
        <w:rPr>
          <w:rFonts w:ascii="Century Gothic" w:eastAsia="Calibri" w:hAnsi="Century Gothic" w:cs="Calibri"/>
          <w:bCs/>
          <w:sz w:val="22"/>
          <w:szCs w:val="22"/>
          <w:lang w:eastAsia="ar-SA"/>
        </w:rPr>
        <w:t xml:space="preserve">acciones que propendan por el cuidado de los recursos del planeta tierra. “Es muy grato escuchar </w:t>
      </w:r>
      <w:r w:rsidR="00455BC9">
        <w:rPr>
          <w:rFonts w:ascii="Century Gothic" w:eastAsia="Calibri" w:hAnsi="Century Gothic" w:cs="Calibri"/>
          <w:bCs/>
          <w:sz w:val="22"/>
          <w:szCs w:val="22"/>
          <w:lang w:eastAsia="ar-SA"/>
        </w:rPr>
        <w:t>los argumentos</w:t>
      </w:r>
      <w:r w:rsidR="00E637FC" w:rsidRPr="00E637FC">
        <w:rPr>
          <w:rFonts w:ascii="Century Gothic" w:eastAsia="Calibri" w:hAnsi="Century Gothic" w:cs="Calibri"/>
          <w:bCs/>
          <w:sz w:val="22"/>
          <w:szCs w:val="22"/>
          <w:lang w:eastAsia="ar-SA"/>
        </w:rPr>
        <w:t xml:space="preserve"> de jóvenes y señoritas que tienen planteamientos brillantes encaminados a acciones positivas como la protección del medio ambiente, esto evidencia que existe un futuro grande para Pasto, porque ellos serán nuestros próximos líderes”, sostuvo el alcalde.</w:t>
      </w:r>
    </w:p>
    <w:p w:rsidR="002118FC" w:rsidRDefault="00E637FC" w:rsidP="00E637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Los estudiantes se unirán a esta jornada pacífica que se realizará en diferentes países del mundo, con el fin de</w:t>
      </w:r>
      <w:r w:rsidR="002118FC">
        <w:rPr>
          <w:rFonts w:ascii="Century Gothic" w:eastAsia="Calibri" w:hAnsi="Century Gothic" w:cs="Calibri"/>
          <w:bCs/>
          <w:sz w:val="22"/>
          <w:szCs w:val="22"/>
          <w:lang w:eastAsia="ar-SA"/>
        </w:rPr>
        <w:t xml:space="preserve"> sensibilizar a la sociedad sobre el cambio climático, la contaminación y demás formas que afectan el ecosistema. “Estamos buscando que la gente tome conciencia, empiece a tener un sentido de pertenencia por el medio ambiente, por</w:t>
      </w:r>
      <w:r w:rsidR="00455BC9">
        <w:rPr>
          <w:rFonts w:ascii="Century Gothic" w:eastAsia="Calibri" w:hAnsi="Century Gothic" w:cs="Calibri"/>
          <w:bCs/>
          <w:sz w:val="22"/>
          <w:szCs w:val="22"/>
          <w:lang w:eastAsia="ar-SA"/>
        </w:rPr>
        <w:t>que</w:t>
      </w:r>
      <w:r w:rsidR="002118FC">
        <w:rPr>
          <w:rFonts w:ascii="Century Gothic" w:eastAsia="Calibri" w:hAnsi="Century Gothic" w:cs="Calibri"/>
          <w:bCs/>
          <w:sz w:val="22"/>
          <w:szCs w:val="22"/>
          <w:lang w:eastAsia="ar-SA"/>
        </w:rPr>
        <w:t xml:space="preserve"> éste depende de nosotros y se encuentra en nuestras manos. Queremos incentivar a toda la comunidad de Pasto para que se empodere de nuestros recursos naturales y los podamos proteger”, expresó </w:t>
      </w:r>
      <w:bookmarkStart w:id="13" w:name="_Hlk19199267"/>
      <w:proofErr w:type="spellStart"/>
      <w:r w:rsidR="002118FC">
        <w:rPr>
          <w:rFonts w:ascii="Century Gothic" w:eastAsia="Calibri" w:hAnsi="Century Gothic" w:cs="Calibri"/>
          <w:bCs/>
          <w:sz w:val="22"/>
          <w:szCs w:val="22"/>
          <w:lang w:eastAsia="ar-SA"/>
        </w:rPr>
        <w:t>Melani</w:t>
      </w:r>
      <w:proofErr w:type="spellEnd"/>
      <w:r w:rsidR="002118FC">
        <w:rPr>
          <w:rFonts w:ascii="Century Gothic" w:eastAsia="Calibri" w:hAnsi="Century Gothic" w:cs="Calibri"/>
          <w:bCs/>
          <w:sz w:val="22"/>
          <w:szCs w:val="22"/>
          <w:lang w:eastAsia="ar-SA"/>
        </w:rPr>
        <w:t xml:space="preserve"> Sofía </w:t>
      </w:r>
      <w:proofErr w:type="spellStart"/>
      <w:r w:rsidR="002118FC">
        <w:rPr>
          <w:rFonts w:ascii="Century Gothic" w:eastAsia="Calibri" w:hAnsi="Century Gothic" w:cs="Calibri"/>
          <w:bCs/>
          <w:sz w:val="22"/>
          <w:szCs w:val="22"/>
          <w:lang w:eastAsia="ar-SA"/>
        </w:rPr>
        <w:t>Taimal</w:t>
      </w:r>
      <w:proofErr w:type="spellEnd"/>
      <w:r w:rsidR="002118FC">
        <w:rPr>
          <w:rFonts w:ascii="Century Gothic" w:eastAsia="Calibri" w:hAnsi="Century Gothic" w:cs="Calibri"/>
          <w:bCs/>
          <w:sz w:val="22"/>
          <w:szCs w:val="22"/>
          <w:lang w:eastAsia="ar-SA"/>
        </w:rPr>
        <w:t xml:space="preserve">, presidente de Consejo estudiantil de la IEM San José </w:t>
      </w:r>
      <w:r w:rsidR="00455BC9">
        <w:rPr>
          <w:rFonts w:ascii="Century Gothic" w:eastAsia="Calibri" w:hAnsi="Century Gothic" w:cs="Calibri"/>
          <w:bCs/>
          <w:sz w:val="22"/>
          <w:szCs w:val="22"/>
          <w:lang w:eastAsia="ar-SA"/>
        </w:rPr>
        <w:t>Betlemitas</w:t>
      </w:r>
      <w:r w:rsidR="002118FC">
        <w:rPr>
          <w:rFonts w:ascii="Century Gothic" w:eastAsia="Calibri" w:hAnsi="Century Gothic" w:cs="Calibri"/>
          <w:bCs/>
          <w:sz w:val="22"/>
          <w:szCs w:val="22"/>
          <w:lang w:eastAsia="ar-SA"/>
        </w:rPr>
        <w:t>.</w:t>
      </w:r>
    </w:p>
    <w:bookmarkEnd w:id="13"/>
    <w:p w:rsidR="002118FC" w:rsidRDefault="002118FC" w:rsidP="00E637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Así mismo el </w:t>
      </w:r>
      <w:bookmarkStart w:id="14" w:name="_Hlk19199374"/>
      <w:r>
        <w:rPr>
          <w:rFonts w:ascii="Century Gothic" w:eastAsia="Calibri" w:hAnsi="Century Gothic" w:cs="Calibri"/>
          <w:bCs/>
          <w:sz w:val="22"/>
          <w:szCs w:val="22"/>
          <w:lang w:eastAsia="ar-SA"/>
        </w:rPr>
        <w:t>personero de la IEM San Juan Bosco Marlon Jaramillo</w:t>
      </w:r>
      <w:bookmarkEnd w:id="14"/>
      <w:r>
        <w:rPr>
          <w:rFonts w:ascii="Century Gothic" w:eastAsia="Calibri" w:hAnsi="Century Gothic" w:cs="Calibri"/>
          <w:bCs/>
          <w:sz w:val="22"/>
          <w:szCs w:val="22"/>
          <w:lang w:eastAsia="ar-SA"/>
        </w:rPr>
        <w:t xml:space="preserve">, precisó que esta huelga mundial, es significativa para la historia porque </w:t>
      </w:r>
      <w:r w:rsidR="00455BC9">
        <w:rPr>
          <w:rFonts w:ascii="Century Gothic" w:eastAsia="Calibri" w:hAnsi="Century Gothic" w:cs="Calibri"/>
          <w:bCs/>
          <w:sz w:val="22"/>
          <w:szCs w:val="22"/>
          <w:lang w:eastAsia="ar-SA"/>
        </w:rPr>
        <w:t xml:space="preserve">es </w:t>
      </w:r>
      <w:r>
        <w:rPr>
          <w:rFonts w:ascii="Century Gothic" w:eastAsia="Calibri" w:hAnsi="Century Gothic" w:cs="Calibri"/>
          <w:bCs/>
          <w:sz w:val="22"/>
          <w:szCs w:val="22"/>
          <w:lang w:eastAsia="ar-SA"/>
        </w:rPr>
        <w:t>convoca</w:t>
      </w:r>
      <w:r w:rsidR="00455BC9">
        <w:rPr>
          <w:rFonts w:ascii="Century Gothic" w:eastAsia="Calibri" w:hAnsi="Century Gothic" w:cs="Calibri"/>
          <w:bCs/>
          <w:sz w:val="22"/>
          <w:szCs w:val="22"/>
          <w:lang w:eastAsia="ar-SA"/>
        </w:rPr>
        <w:t>da por</w:t>
      </w:r>
      <w:r>
        <w:rPr>
          <w:rFonts w:ascii="Century Gothic" w:eastAsia="Calibri" w:hAnsi="Century Gothic" w:cs="Calibri"/>
          <w:bCs/>
          <w:sz w:val="22"/>
          <w:szCs w:val="22"/>
          <w:lang w:eastAsia="ar-SA"/>
        </w:rPr>
        <w:t xml:space="preserve"> la juventud para rechazar los atropellos que hoy sufre la naturaleza. </w:t>
      </w:r>
      <w:r w:rsidR="008B72D0">
        <w:rPr>
          <w:rFonts w:ascii="Century Gothic" w:eastAsia="Calibri" w:hAnsi="Century Gothic" w:cs="Calibri"/>
          <w:bCs/>
          <w:sz w:val="22"/>
          <w:szCs w:val="22"/>
          <w:lang w:eastAsia="ar-SA"/>
        </w:rPr>
        <w:t xml:space="preserve">Para el líder, es necesario que las nuevas generaciones sigan ejemplos como el de </w:t>
      </w:r>
      <w:r w:rsidR="008B72D0" w:rsidRPr="008B72D0">
        <w:rPr>
          <w:rFonts w:ascii="Century Gothic" w:eastAsia="Calibri" w:hAnsi="Century Gothic" w:cs="Calibri"/>
          <w:bCs/>
          <w:sz w:val="22"/>
          <w:szCs w:val="22"/>
          <w:lang w:eastAsia="ar-SA"/>
        </w:rPr>
        <w:t xml:space="preserve">Greta </w:t>
      </w:r>
      <w:proofErr w:type="spellStart"/>
      <w:r w:rsidR="008B72D0" w:rsidRPr="008B72D0">
        <w:rPr>
          <w:rFonts w:ascii="Century Gothic" w:eastAsia="Calibri" w:hAnsi="Century Gothic" w:cs="Calibri"/>
          <w:bCs/>
          <w:sz w:val="22"/>
          <w:szCs w:val="22"/>
          <w:lang w:eastAsia="ar-SA"/>
        </w:rPr>
        <w:t>Thunberg</w:t>
      </w:r>
      <w:proofErr w:type="spellEnd"/>
      <w:r w:rsidR="008B72D0" w:rsidRPr="008B72D0">
        <w:rPr>
          <w:rFonts w:ascii="Century Gothic" w:eastAsia="Calibri" w:hAnsi="Century Gothic" w:cs="Calibri"/>
          <w:bCs/>
          <w:sz w:val="22"/>
          <w:szCs w:val="22"/>
          <w:lang w:eastAsia="ar-SA"/>
        </w:rPr>
        <w:t>,</w:t>
      </w:r>
      <w:r w:rsidR="008B72D0">
        <w:rPr>
          <w:rFonts w:ascii="Century Gothic" w:eastAsia="Calibri" w:hAnsi="Century Gothic" w:cs="Calibri"/>
          <w:bCs/>
          <w:sz w:val="22"/>
          <w:szCs w:val="22"/>
          <w:lang w:eastAsia="ar-SA"/>
        </w:rPr>
        <w:t xml:space="preserve"> </w:t>
      </w:r>
      <w:r w:rsidR="008B72D0" w:rsidRPr="008B72D0">
        <w:rPr>
          <w:rFonts w:ascii="Century Gothic" w:eastAsia="Calibri" w:hAnsi="Century Gothic" w:cs="Calibri"/>
          <w:bCs/>
          <w:sz w:val="22"/>
          <w:szCs w:val="22"/>
          <w:lang w:eastAsia="ar-SA"/>
        </w:rPr>
        <w:t>activista sueca de 16 años que ha motivado un movimiento internacional de jóvenes y adolescentes que reclaman a los líderes mundiales acción para detener el cambio climático</w:t>
      </w:r>
      <w:r w:rsidR="008B72D0">
        <w:rPr>
          <w:rFonts w:ascii="Century Gothic" w:eastAsia="Calibri" w:hAnsi="Century Gothic" w:cs="Calibri"/>
          <w:bCs/>
          <w:sz w:val="22"/>
          <w:szCs w:val="22"/>
          <w:lang w:eastAsia="ar-SA"/>
        </w:rPr>
        <w:t xml:space="preserve">. </w:t>
      </w:r>
    </w:p>
    <w:p w:rsidR="0053274F" w:rsidRDefault="008B72D0" w:rsidP="00E637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15" w:name="_Hlk19199637"/>
      <w:r>
        <w:rPr>
          <w:rFonts w:ascii="Century Gothic" w:eastAsia="Calibri" w:hAnsi="Century Gothic" w:cs="Calibri"/>
          <w:bCs/>
          <w:sz w:val="22"/>
          <w:szCs w:val="22"/>
          <w:lang w:eastAsia="ar-SA"/>
        </w:rPr>
        <w:t xml:space="preserve">Durante la jornada el alcalde de Pasto invitó a los jóvenes para que el próximo 20 de septiembre, también se sumen al Pacto por la Naturaleza y </w:t>
      </w:r>
      <w:r w:rsidR="0053274F">
        <w:rPr>
          <w:rFonts w:ascii="Century Gothic" w:eastAsia="Calibri" w:hAnsi="Century Gothic" w:cs="Calibri"/>
          <w:bCs/>
          <w:sz w:val="22"/>
          <w:szCs w:val="22"/>
          <w:lang w:eastAsia="ar-SA"/>
        </w:rPr>
        <w:t>al</w:t>
      </w:r>
      <w:r>
        <w:rPr>
          <w:rFonts w:ascii="Century Gothic" w:eastAsia="Calibri" w:hAnsi="Century Gothic" w:cs="Calibri"/>
          <w:bCs/>
          <w:sz w:val="22"/>
          <w:szCs w:val="22"/>
          <w:lang w:eastAsia="ar-SA"/>
        </w:rPr>
        <w:t xml:space="preserve"> ‘Millón de Árboles</w:t>
      </w:r>
      <w:r w:rsidR="0053274F">
        <w:rPr>
          <w:rFonts w:ascii="Century Gothic" w:eastAsia="Calibri" w:hAnsi="Century Gothic" w:cs="Calibri"/>
          <w:bCs/>
          <w:sz w:val="22"/>
          <w:szCs w:val="22"/>
          <w:lang w:eastAsia="ar-SA"/>
        </w:rPr>
        <w:t xml:space="preserve"> para la Vida</w:t>
      </w:r>
      <w:r>
        <w:rPr>
          <w:rFonts w:ascii="Century Gothic" w:eastAsia="Calibri" w:hAnsi="Century Gothic" w:cs="Calibri"/>
          <w:bCs/>
          <w:sz w:val="22"/>
          <w:szCs w:val="22"/>
          <w:lang w:eastAsia="ar-SA"/>
        </w:rPr>
        <w:t>’</w:t>
      </w:r>
      <w:r w:rsidR="0053274F">
        <w:rPr>
          <w:rFonts w:ascii="Century Gothic" w:eastAsia="Calibri" w:hAnsi="Century Gothic" w:cs="Calibri"/>
          <w:bCs/>
          <w:sz w:val="22"/>
          <w:szCs w:val="22"/>
          <w:lang w:eastAsia="ar-SA"/>
        </w:rPr>
        <w:t xml:space="preserve"> y de esta manera se motive la protección por el medio ambiente. </w:t>
      </w:r>
      <w:bookmarkEnd w:id="15"/>
      <w:r w:rsidR="0053274F">
        <w:rPr>
          <w:rFonts w:ascii="Century Gothic" w:eastAsia="Calibri" w:hAnsi="Century Gothic" w:cs="Calibri"/>
          <w:bCs/>
          <w:sz w:val="22"/>
          <w:szCs w:val="22"/>
          <w:lang w:eastAsia="ar-SA"/>
        </w:rPr>
        <w:t>“Esta propuesta es muy importante, porque a través de</w:t>
      </w:r>
      <w:r w:rsidR="00455BC9">
        <w:rPr>
          <w:rFonts w:ascii="Century Gothic" w:eastAsia="Calibri" w:hAnsi="Century Gothic" w:cs="Calibri"/>
          <w:bCs/>
          <w:sz w:val="22"/>
          <w:szCs w:val="22"/>
          <w:lang w:eastAsia="ar-SA"/>
        </w:rPr>
        <w:t xml:space="preserve"> ella</w:t>
      </w:r>
      <w:r w:rsidR="0053274F">
        <w:rPr>
          <w:rFonts w:ascii="Century Gothic" w:eastAsia="Calibri" w:hAnsi="Century Gothic" w:cs="Calibri"/>
          <w:bCs/>
          <w:sz w:val="22"/>
          <w:szCs w:val="22"/>
          <w:lang w:eastAsia="ar-SA"/>
        </w:rPr>
        <w:t xml:space="preserve"> podemos motivar la protección de nuestros recursos y, al mismo tiempo, evidenciar un problema tan grande como la deforestación”, agregó </w:t>
      </w:r>
      <w:bookmarkStart w:id="16" w:name="_Hlk19199930"/>
      <w:r w:rsidR="0053274F">
        <w:rPr>
          <w:rFonts w:ascii="Century Gothic" w:eastAsia="Calibri" w:hAnsi="Century Gothic" w:cs="Calibri"/>
          <w:bCs/>
          <w:sz w:val="22"/>
          <w:szCs w:val="22"/>
          <w:lang w:eastAsia="ar-SA"/>
        </w:rPr>
        <w:t xml:space="preserve">David Pasos, presidente del Consejo Estudiantil de la IEM José Félix Jiménez, jornada de la tarde. </w:t>
      </w:r>
    </w:p>
    <w:bookmarkEnd w:id="16"/>
    <w:p w:rsidR="001C7DA4" w:rsidRPr="001C7DA4" w:rsidRDefault="001C7DA4" w:rsidP="001C7DA4">
      <w:pPr>
        <w:shd w:val="clear" w:color="auto" w:fill="FFFFFF"/>
        <w:spacing w:after="0"/>
        <w:rPr>
          <w:b/>
          <w:sz w:val="18"/>
          <w:szCs w:val="18"/>
        </w:rPr>
      </w:pPr>
      <w:r>
        <w:rPr>
          <w:b/>
          <w:sz w:val="18"/>
          <w:szCs w:val="18"/>
        </w:rPr>
        <w:t xml:space="preserve">Información: </w:t>
      </w:r>
      <w:r w:rsidRPr="001C7DA4">
        <w:rPr>
          <w:b/>
          <w:sz w:val="18"/>
          <w:szCs w:val="18"/>
        </w:rPr>
        <w:t xml:space="preserve">Secretario de Educación José Félix </w:t>
      </w:r>
      <w:proofErr w:type="spellStart"/>
      <w:r w:rsidRPr="001C7DA4">
        <w:rPr>
          <w:b/>
          <w:sz w:val="18"/>
          <w:szCs w:val="18"/>
        </w:rPr>
        <w:t>Solarte</w:t>
      </w:r>
      <w:proofErr w:type="spellEnd"/>
      <w:r w:rsidRPr="001C7DA4">
        <w:rPr>
          <w:b/>
          <w:sz w:val="18"/>
          <w:szCs w:val="18"/>
        </w:rPr>
        <w:t xml:space="preserve">. Celular: 3173651796 </w:t>
      </w:r>
    </w:p>
    <w:p w:rsidR="00D90A75" w:rsidRDefault="00E77C2C" w:rsidP="00E77C2C">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706426" w:rsidRDefault="00706426" w:rsidP="00E77C2C">
      <w:pPr>
        <w:pStyle w:val="Prrafodelista"/>
        <w:shd w:val="clear" w:color="auto" w:fill="FFFFFF"/>
        <w:spacing w:line="253" w:lineRule="atLeast"/>
        <w:jc w:val="center"/>
        <w:rPr>
          <w:rFonts w:ascii="Century Gothic" w:hAnsi="Century Gothic" w:cs="Calibri"/>
          <w:i/>
          <w:lang w:val="es-ES_tradnl" w:eastAsia="ar-SA"/>
        </w:rPr>
      </w:pPr>
    </w:p>
    <w:p w:rsidR="009E57E2" w:rsidRDefault="009E57E2">
      <w:pPr>
        <w:spacing w:after="200" w:line="288" w:lineRule="auto"/>
        <w:rPr>
          <w:rFonts w:ascii="Century Gothic" w:eastAsia="Calibri" w:hAnsi="Century Gothic" w:cs="Calibri"/>
          <w:b/>
          <w:bCs/>
          <w:lang w:val="es-CO" w:eastAsia="ar-SA"/>
        </w:rPr>
      </w:pPr>
      <w:r>
        <w:rPr>
          <w:rFonts w:ascii="Century Gothic" w:eastAsia="Calibri" w:hAnsi="Century Gothic" w:cs="Calibri"/>
          <w:b/>
          <w:bCs/>
          <w:lang w:val="es-CO" w:eastAsia="ar-SA"/>
        </w:rPr>
        <w:br w:type="page"/>
      </w:r>
    </w:p>
    <w:p w:rsidR="00584BA9" w:rsidRDefault="00584BA9" w:rsidP="00584BA9">
      <w:pPr>
        <w:shd w:val="clear" w:color="auto" w:fill="FFFFFF"/>
        <w:spacing w:after="0" w:line="276" w:lineRule="auto"/>
        <w:ind w:left="-300" w:right="-300"/>
        <w:jc w:val="center"/>
        <w:outlineLvl w:val="1"/>
        <w:rPr>
          <w:rFonts w:ascii="Century Gothic" w:eastAsia="Calibri" w:hAnsi="Century Gothic" w:cs="Calibri"/>
          <w:b/>
          <w:bCs/>
          <w:lang w:val="es-CO" w:eastAsia="ar-SA"/>
        </w:rPr>
      </w:pPr>
      <w:r>
        <w:rPr>
          <w:rFonts w:ascii="Century Gothic" w:eastAsia="Calibri" w:hAnsi="Century Gothic" w:cs="Calibri"/>
          <w:b/>
          <w:bCs/>
          <w:lang w:val="es-CO" w:eastAsia="ar-SA"/>
        </w:rPr>
        <w:lastRenderedPageBreak/>
        <w:t xml:space="preserve">EN </w:t>
      </w:r>
      <w:r w:rsidRPr="00584BA9">
        <w:rPr>
          <w:rFonts w:ascii="Century Gothic" w:eastAsia="Calibri" w:hAnsi="Century Gothic" w:cs="Calibri"/>
          <w:b/>
          <w:bCs/>
          <w:lang w:val="es-CO" w:eastAsia="ar-SA"/>
        </w:rPr>
        <w:t>COMITÉ MUNICIPAL DE GARANTÍAS Y SEGUIMIENTO</w:t>
      </w:r>
      <w:r>
        <w:rPr>
          <w:rFonts w:ascii="Century Gothic" w:eastAsia="Calibri" w:hAnsi="Century Gothic" w:cs="Calibri"/>
          <w:b/>
          <w:bCs/>
          <w:lang w:val="es-CO" w:eastAsia="ar-SA"/>
        </w:rPr>
        <w:t xml:space="preserve"> </w:t>
      </w:r>
      <w:r w:rsidRPr="00584BA9">
        <w:rPr>
          <w:rFonts w:ascii="Century Gothic" w:eastAsia="Calibri" w:hAnsi="Century Gothic" w:cs="Calibri"/>
          <w:b/>
          <w:bCs/>
          <w:lang w:val="es-CO" w:eastAsia="ar-SA"/>
        </w:rPr>
        <w:t xml:space="preserve">ELECTORAL </w:t>
      </w:r>
      <w:r>
        <w:rPr>
          <w:rFonts w:ascii="Century Gothic" w:eastAsia="Calibri" w:hAnsi="Century Gothic" w:cs="Calibri"/>
          <w:b/>
          <w:bCs/>
          <w:lang w:val="es-CO" w:eastAsia="ar-SA"/>
        </w:rPr>
        <w:t xml:space="preserve">SE </w:t>
      </w:r>
      <w:r w:rsidRPr="00584BA9">
        <w:rPr>
          <w:rFonts w:ascii="Century Gothic" w:eastAsia="Calibri" w:hAnsi="Century Gothic" w:cs="Calibri"/>
          <w:b/>
          <w:bCs/>
          <w:lang w:val="es-CO" w:eastAsia="ar-SA"/>
        </w:rPr>
        <w:t>ANALIZ</w:t>
      </w:r>
      <w:r>
        <w:rPr>
          <w:rFonts w:ascii="Century Gothic" w:eastAsia="Calibri" w:hAnsi="Century Gothic" w:cs="Calibri"/>
          <w:b/>
          <w:bCs/>
          <w:lang w:val="es-CO" w:eastAsia="ar-SA"/>
        </w:rPr>
        <w:t xml:space="preserve">Ó </w:t>
      </w:r>
      <w:r w:rsidRPr="00584BA9">
        <w:rPr>
          <w:rFonts w:ascii="Century Gothic" w:eastAsia="Calibri" w:hAnsi="Century Gothic" w:cs="Calibri"/>
          <w:b/>
          <w:bCs/>
          <w:lang w:val="es-CO" w:eastAsia="ar-SA"/>
        </w:rPr>
        <w:t>SITUACIÓN DE CANDIDATOS A CORPORACIONES PÚBLICAS</w:t>
      </w:r>
    </w:p>
    <w:p w:rsidR="00584BA9" w:rsidRDefault="00584BA9" w:rsidP="00584BA9">
      <w:pPr>
        <w:shd w:val="clear" w:color="auto" w:fill="FFFFFF"/>
        <w:spacing w:after="0" w:line="276" w:lineRule="auto"/>
        <w:ind w:left="-300" w:right="-300"/>
        <w:jc w:val="center"/>
        <w:outlineLvl w:val="1"/>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5613400" cy="3009900"/>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MITÉ ELECTORAL.jpg"/>
                    <pic:cNvPicPr/>
                  </pic:nvPicPr>
                  <pic:blipFill rotWithShape="1">
                    <a:blip r:embed="rId12"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t="9714"/>
                    <a:stretch/>
                  </pic:blipFill>
                  <pic:spPr bwMode="auto">
                    <a:xfrm>
                      <a:off x="0" y="0"/>
                      <a:ext cx="5613400" cy="30099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06426" w:rsidRPr="00706426" w:rsidRDefault="00706426" w:rsidP="007064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06426">
        <w:rPr>
          <w:rFonts w:ascii="Century Gothic" w:eastAsia="Calibri" w:hAnsi="Century Gothic" w:cs="Calibri"/>
          <w:bCs/>
          <w:sz w:val="22"/>
          <w:szCs w:val="22"/>
          <w:lang w:eastAsia="ar-SA"/>
        </w:rPr>
        <w:t xml:space="preserve">La Alcaldía de Pasto, a través de la Secretaría de Gobierno, desarrolló el quinto Comité de Garantías y Seguimiento Electoral, que tuvo como fin analizar la situación de seguridad y vulnerabilidad de los distintos candidatos que aspiran a un cargo de elección popular en las próximas elecciones del 27 de octubre.  El encuentro contó con la presencia de los subsecretarios de Justicia y Seguridad y de Convivencia y Derechos Humanos, además de representantes de la </w:t>
      </w:r>
      <w:proofErr w:type="spellStart"/>
      <w:r w:rsidRPr="00706426">
        <w:rPr>
          <w:rFonts w:ascii="Century Gothic" w:eastAsia="Calibri" w:hAnsi="Century Gothic" w:cs="Calibri"/>
          <w:bCs/>
          <w:sz w:val="22"/>
          <w:szCs w:val="22"/>
          <w:lang w:eastAsia="ar-SA"/>
        </w:rPr>
        <w:t>Registraduría</w:t>
      </w:r>
      <w:proofErr w:type="spellEnd"/>
      <w:r w:rsidRPr="00706426">
        <w:rPr>
          <w:rFonts w:ascii="Century Gothic" w:eastAsia="Calibri" w:hAnsi="Century Gothic" w:cs="Calibri"/>
          <w:bCs/>
          <w:sz w:val="22"/>
          <w:szCs w:val="22"/>
          <w:lang w:eastAsia="ar-SA"/>
        </w:rPr>
        <w:t xml:space="preserve"> Especial de Pasto, MOE, Policía Metropolitana, Fiscalía Seccional y Personería Municipal, entre otros.</w:t>
      </w:r>
    </w:p>
    <w:p w:rsidR="00706426" w:rsidRPr="00706426" w:rsidRDefault="00706426" w:rsidP="007064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06426">
        <w:rPr>
          <w:rFonts w:ascii="Century Gothic" w:eastAsia="Calibri" w:hAnsi="Century Gothic" w:cs="Calibri"/>
          <w:bCs/>
          <w:sz w:val="22"/>
          <w:szCs w:val="22"/>
          <w:lang w:eastAsia="ar-SA"/>
        </w:rPr>
        <w:t>Carolina Rueda Noguera, secretaria de Gobierno del municipio, presidió el desarrollo del encuentro y explicó al inicio de este, que, ante los recientes hechos de violencia en contra de candidatos en otras zonas de país, se consideró necesario convocar al comité para analizar la situación de seguridad de los aspirantes a un cargo en las elecciones que se realizarán en el municipio.</w:t>
      </w:r>
    </w:p>
    <w:p w:rsidR="00706426" w:rsidRPr="00706426" w:rsidRDefault="00706426" w:rsidP="007064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06426">
        <w:rPr>
          <w:rFonts w:ascii="Century Gothic" w:eastAsia="Calibri" w:hAnsi="Century Gothic" w:cs="Calibri"/>
          <w:bCs/>
          <w:sz w:val="22"/>
          <w:szCs w:val="22"/>
          <w:lang w:eastAsia="ar-SA"/>
        </w:rPr>
        <w:t xml:space="preserve"> “Según la información dada por Fiscalía seccional y la UNP ningún candidato de los que en este momento aspiran a un cargo de elección popular en el municipio está en condición de vulnerabilidad o bajo amenazas”, precisó la funcionaria.  Desde el mismo comité surgió el compromiso de socializar con los distintos partidos y movimiento políticos, así como con grupos representativos sociales, la resolución 1289 del 15 de agosto de 2019 que establece la ruta de atención dispuesta en caso de presentarse algún caso que ponga en riesgo la vida de un candidato/a, la cual se activa por medio del Plan Democracia establecido por la Administración Municipal desde el año 2016.  </w:t>
      </w:r>
    </w:p>
    <w:p w:rsidR="00706426" w:rsidRPr="00706426" w:rsidRDefault="00706426" w:rsidP="007064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06426">
        <w:rPr>
          <w:rFonts w:ascii="Century Gothic" w:eastAsia="Calibri" w:hAnsi="Century Gothic" w:cs="Calibri"/>
          <w:bCs/>
          <w:sz w:val="22"/>
          <w:szCs w:val="22"/>
          <w:lang w:eastAsia="ar-SA"/>
        </w:rPr>
        <w:t xml:space="preserve">Por último, la secretaria invitó a todos aquellos candidatos que son objeto de amenazas o tienen pruebas contundentes de que su vida está en riesgo, por la </w:t>
      </w:r>
      <w:r w:rsidRPr="00706426">
        <w:rPr>
          <w:rFonts w:ascii="Century Gothic" w:eastAsia="Calibri" w:hAnsi="Century Gothic" w:cs="Calibri"/>
          <w:bCs/>
          <w:sz w:val="22"/>
          <w:szCs w:val="22"/>
          <w:lang w:eastAsia="ar-SA"/>
        </w:rPr>
        <w:lastRenderedPageBreak/>
        <w:t xml:space="preserve">condición de estar haciendo estos ejercicios electorales, a interponer la denuncia respectiva y a activar la ruta establecida en dicho plan. </w:t>
      </w:r>
    </w:p>
    <w:p w:rsidR="00584BA9" w:rsidRDefault="00584BA9" w:rsidP="00584BA9">
      <w:pPr>
        <w:shd w:val="clear" w:color="auto" w:fill="FFFFFF"/>
        <w:spacing w:after="0"/>
        <w:rPr>
          <w:b/>
          <w:sz w:val="18"/>
          <w:szCs w:val="18"/>
        </w:rPr>
      </w:pPr>
      <w:r>
        <w:rPr>
          <w:b/>
          <w:sz w:val="18"/>
          <w:szCs w:val="18"/>
        </w:rPr>
        <w:t xml:space="preserve">Información: </w:t>
      </w:r>
      <w:r w:rsidRPr="00584BA9">
        <w:rPr>
          <w:b/>
          <w:sz w:val="18"/>
          <w:szCs w:val="18"/>
        </w:rPr>
        <w:t xml:space="preserve">Secretaria de Gobierno Carolina Rueda Noguera. Celular: 3137652534 </w:t>
      </w:r>
    </w:p>
    <w:p w:rsidR="00706426" w:rsidRPr="00584BA9" w:rsidRDefault="00584BA9" w:rsidP="00584BA9">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95208B" w:rsidRPr="00E7071C" w:rsidRDefault="00A15FF3" w:rsidP="00E7071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E7071C">
        <w:rPr>
          <w:rFonts w:ascii="Century Gothic" w:eastAsia="Calibri" w:hAnsi="Century Gothic" w:cs="Calibri"/>
          <w:b/>
          <w:bCs/>
          <w:sz w:val="22"/>
          <w:szCs w:val="22"/>
          <w:lang w:eastAsia="ar-SA"/>
        </w:rPr>
        <w:t>E</w:t>
      </w:r>
      <w:r w:rsidR="0095208B" w:rsidRPr="00E7071C">
        <w:rPr>
          <w:rFonts w:ascii="Century Gothic" w:eastAsia="Calibri" w:hAnsi="Century Gothic" w:cs="Calibri"/>
          <w:b/>
          <w:bCs/>
          <w:sz w:val="22"/>
          <w:szCs w:val="22"/>
          <w:lang w:eastAsia="ar-SA"/>
        </w:rPr>
        <w:t>XPERIENCIAS EXITOSAS FUERON PRESENTADAS EN EL ENCUENTRO REGIONAL DE EMPRENDIMIENTO</w:t>
      </w:r>
    </w:p>
    <w:p w:rsidR="00A15FF3" w:rsidRPr="00E7071C" w:rsidRDefault="00A15FF3" w:rsidP="00E707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071C">
        <w:rPr>
          <w:rFonts w:ascii="Century Gothic" w:eastAsia="Calibri" w:hAnsi="Century Gothic" w:cs="Calibri"/>
          <w:bCs/>
          <w:noProof/>
          <w:sz w:val="22"/>
          <w:szCs w:val="22"/>
          <w:lang w:val="es-ES" w:eastAsia="es-ES"/>
        </w:rPr>
        <w:drawing>
          <wp:inline distT="0" distB="0" distL="0" distR="0">
            <wp:extent cx="5613400" cy="3157855"/>
            <wp:effectExtent l="0" t="0" r="6350" b="444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xperiencias.jpe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57855"/>
                    </a:xfrm>
                    <a:prstGeom prst="rect">
                      <a:avLst/>
                    </a:prstGeom>
                  </pic:spPr>
                </pic:pic>
              </a:graphicData>
            </a:graphic>
          </wp:inline>
        </w:drawing>
      </w:r>
    </w:p>
    <w:p w:rsidR="0095208B" w:rsidRPr="0095208B" w:rsidRDefault="0095208B" w:rsidP="00A15F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5208B">
        <w:rPr>
          <w:rFonts w:ascii="Century Gothic" w:eastAsia="Calibri" w:hAnsi="Century Gothic" w:cs="Calibri"/>
          <w:bCs/>
          <w:sz w:val="22"/>
          <w:szCs w:val="22"/>
          <w:lang w:eastAsia="ar-SA"/>
        </w:rPr>
        <w:t xml:space="preserve">La Alcaldía de Pasto a través de la Secretaría de Desarrollo Económico y Competitividad, en el marco de la alianza estratégica con la Asociación Colombiana de Pequeñas y Medianas Empresas de Pasto, ACOPI; acompañó el Foro Construyendo Camino ‘Liderazgo Empresarial’, que reunió a las principales universidades de la región, representantes del gobierno nacional, industrias reconocidas y entes descentralizados como </w:t>
      </w:r>
      <w:proofErr w:type="spellStart"/>
      <w:r w:rsidRPr="0095208B">
        <w:rPr>
          <w:rFonts w:ascii="Century Gothic" w:eastAsia="Calibri" w:hAnsi="Century Gothic" w:cs="Calibri"/>
          <w:bCs/>
          <w:sz w:val="22"/>
          <w:szCs w:val="22"/>
          <w:lang w:eastAsia="ar-SA"/>
        </w:rPr>
        <w:t>Empopasto</w:t>
      </w:r>
      <w:proofErr w:type="spellEnd"/>
      <w:r w:rsidRPr="0095208B">
        <w:rPr>
          <w:rFonts w:ascii="Century Gothic" w:eastAsia="Calibri" w:hAnsi="Century Gothic" w:cs="Calibri"/>
          <w:bCs/>
          <w:sz w:val="22"/>
          <w:szCs w:val="22"/>
          <w:lang w:eastAsia="ar-SA"/>
        </w:rPr>
        <w:t xml:space="preserve"> y AVANTE.</w:t>
      </w:r>
    </w:p>
    <w:p w:rsidR="0095208B" w:rsidRPr="0095208B" w:rsidRDefault="0095208B" w:rsidP="00A15F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5208B">
        <w:rPr>
          <w:rFonts w:ascii="Century Gothic" w:eastAsia="Calibri" w:hAnsi="Century Gothic" w:cs="Calibri"/>
          <w:bCs/>
          <w:sz w:val="22"/>
          <w:szCs w:val="22"/>
          <w:lang w:eastAsia="ar-SA"/>
        </w:rPr>
        <w:t>En el mismo escenario, se dispuso de unos stands, donde estudiantes de universidades de Pasto e Ipiales, presentaron sus emprendimientos; los cuales fueron objeto de evaluación por parte de los asistentes al evento; y que dejó como ganadores a la Universidad Cooperativa con ‘</w:t>
      </w:r>
      <w:proofErr w:type="spellStart"/>
      <w:r w:rsidRPr="0095208B">
        <w:rPr>
          <w:rFonts w:ascii="Century Gothic" w:eastAsia="Calibri" w:hAnsi="Century Gothic" w:cs="Calibri"/>
          <w:bCs/>
          <w:sz w:val="22"/>
          <w:szCs w:val="22"/>
          <w:lang w:eastAsia="ar-SA"/>
        </w:rPr>
        <w:t>Chontarina</w:t>
      </w:r>
      <w:proofErr w:type="spellEnd"/>
      <w:r w:rsidRPr="0095208B">
        <w:rPr>
          <w:rFonts w:ascii="Century Gothic" w:eastAsia="Calibri" w:hAnsi="Century Gothic" w:cs="Calibri"/>
          <w:bCs/>
          <w:sz w:val="22"/>
          <w:szCs w:val="22"/>
          <w:lang w:eastAsia="ar-SA"/>
        </w:rPr>
        <w:t>’ y la Universidad de Nariño con el proyecto de cromados y llantas; quienes recibieron un aporte de $5.000.000.</w:t>
      </w:r>
    </w:p>
    <w:p w:rsidR="0095208B" w:rsidRPr="0095208B" w:rsidRDefault="0095208B" w:rsidP="00A15F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5208B">
        <w:rPr>
          <w:rFonts w:ascii="Century Gothic" w:eastAsia="Calibri" w:hAnsi="Century Gothic" w:cs="Calibri"/>
          <w:bCs/>
          <w:sz w:val="22"/>
          <w:szCs w:val="22"/>
          <w:lang w:eastAsia="ar-SA"/>
        </w:rPr>
        <w:t xml:space="preserve">“Aliados con la Alcaldía de Pasto estamos ofreciéndole a la ciudadanía, la posibilidad de compartir con personajes de talla nacional e internacional; en esta oportunidad nos acompañó la Senadora Nariñense, en el Estado de </w:t>
      </w:r>
      <w:proofErr w:type="spellStart"/>
      <w:r w:rsidRPr="0095208B">
        <w:rPr>
          <w:rFonts w:ascii="Century Gothic" w:eastAsia="Calibri" w:hAnsi="Century Gothic" w:cs="Calibri"/>
          <w:bCs/>
          <w:sz w:val="22"/>
          <w:szCs w:val="22"/>
          <w:lang w:eastAsia="ar-SA"/>
        </w:rPr>
        <w:t>Miniapolis</w:t>
      </w:r>
      <w:proofErr w:type="spellEnd"/>
      <w:r w:rsidRPr="0095208B">
        <w:rPr>
          <w:rFonts w:ascii="Century Gothic" w:eastAsia="Calibri" w:hAnsi="Century Gothic" w:cs="Calibri"/>
          <w:bCs/>
          <w:sz w:val="22"/>
          <w:szCs w:val="22"/>
          <w:lang w:eastAsia="ar-SA"/>
        </w:rPr>
        <w:t xml:space="preserve"> – Estados Unidos; Patricia Torres Daza, quien presentó la ponencia ‘El papel de la mujer en la política moderna , desafíos y oportunidades comerciales en la economía global; y Juan Carlos Zuleta Acevedo, de HACEB, quien habló de los </w:t>
      </w:r>
      <w:r w:rsidRPr="0095208B">
        <w:rPr>
          <w:rFonts w:ascii="Century Gothic" w:eastAsia="Calibri" w:hAnsi="Century Gothic" w:cs="Calibri"/>
          <w:bCs/>
          <w:sz w:val="22"/>
          <w:szCs w:val="22"/>
          <w:lang w:eastAsia="ar-SA"/>
        </w:rPr>
        <w:lastRenderedPageBreak/>
        <w:t xml:space="preserve">desafíos de las </w:t>
      </w:r>
      <w:proofErr w:type="spellStart"/>
      <w:r w:rsidRPr="0095208B">
        <w:rPr>
          <w:rFonts w:ascii="Century Gothic" w:eastAsia="Calibri" w:hAnsi="Century Gothic" w:cs="Calibri"/>
          <w:bCs/>
          <w:sz w:val="22"/>
          <w:szCs w:val="22"/>
          <w:lang w:eastAsia="ar-SA"/>
        </w:rPr>
        <w:t>famiempresas</w:t>
      </w:r>
      <w:proofErr w:type="spellEnd"/>
      <w:r w:rsidRPr="0095208B">
        <w:rPr>
          <w:rFonts w:ascii="Century Gothic" w:eastAsia="Calibri" w:hAnsi="Century Gothic" w:cs="Calibri"/>
          <w:bCs/>
          <w:sz w:val="22"/>
          <w:szCs w:val="22"/>
          <w:lang w:eastAsia="ar-SA"/>
        </w:rPr>
        <w:t xml:space="preserve"> en el contexto nacional e internacional”, así lo dio a conocer Andrés Mauricio Rojas, Director Ejecutivo de </w:t>
      </w:r>
      <w:proofErr w:type="spellStart"/>
      <w:r w:rsidRPr="0095208B">
        <w:rPr>
          <w:rFonts w:ascii="Century Gothic" w:eastAsia="Calibri" w:hAnsi="Century Gothic" w:cs="Calibri"/>
          <w:bCs/>
          <w:sz w:val="22"/>
          <w:szCs w:val="22"/>
          <w:lang w:eastAsia="ar-SA"/>
        </w:rPr>
        <w:t>Acopi</w:t>
      </w:r>
      <w:proofErr w:type="spellEnd"/>
      <w:r w:rsidRPr="0095208B">
        <w:rPr>
          <w:rFonts w:ascii="Century Gothic" w:eastAsia="Calibri" w:hAnsi="Century Gothic" w:cs="Calibri"/>
          <w:bCs/>
          <w:sz w:val="22"/>
          <w:szCs w:val="22"/>
          <w:lang w:eastAsia="ar-SA"/>
        </w:rPr>
        <w:t xml:space="preserve"> – seccional Nariño</w:t>
      </w:r>
    </w:p>
    <w:p w:rsidR="0095208B" w:rsidRDefault="0095208B" w:rsidP="00A15F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5208B">
        <w:rPr>
          <w:rFonts w:ascii="Century Gothic" w:eastAsia="Calibri" w:hAnsi="Century Gothic" w:cs="Calibri"/>
          <w:bCs/>
          <w:sz w:val="22"/>
          <w:szCs w:val="22"/>
          <w:lang w:eastAsia="ar-SA"/>
        </w:rPr>
        <w:t xml:space="preserve">El secretario de Desarrollo Económico y Competitividad, Nelson </w:t>
      </w:r>
      <w:proofErr w:type="spellStart"/>
      <w:r w:rsidRPr="0095208B">
        <w:rPr>
          <w:rFonts w:ascii="Century Gothic" w:eastAsia="Calibri" w:hAnsi="Century Gothic" w:cs="Calibri"/>
          <w:bCs/>
          <w:sz w:val="22"/>
          <w:szCs w:val="22"/>
          <w:lang w:eastAsia="ar-SA"/>
        </w:rPr>
        <w:t>Leiton</w:t>
      </w:r>
      <w:proofErr w:type="spellEnd"/>
      <w:r w:rsidRPr="0095208B">
        <w:rPr>
          <w:rFonts w:ascii="Century Gothic" w:eastAsia="Calibri" w:hAnsi="Century Gothic" w:cs="Calibri"/>
          <w:bCs/>
          <w:sz w:val="22"/>
          <w:szCs w:val="22"/>
          <w:lang w:eastAsia="ar-SA"/>
        </w:rPr>
        <w:t xml:space="preserve"> Portilla, dijo que es satisfactorio ver como las políticas que ha impulsado el Gobierno Municipal, a través del pacto por un desarrollo económico local e incluyente; da como resultados procesos que fortalecen el desarrollo de la región. “En la </w:t>
      </w:r>
      <w:proofErr w:type="spellStart"/>
      <w:r w:rsidRPr="0095208B">
        <w:rPr>
          <w:rFonts w:ascii="Century Gothic" w:eastAsia="Calibri" w:hAnsi="Century Gothic" w:cs="Calibri"/>
          <w:bCs/>
          <w:sz w:val="22"/>
          <w:szCs w:val="22"/>
          <w:lang w:eastAsia="ar-SA"/>
        </w:rPr>
        <w:t>microferia</w:t>
      </w:r>
      <w:proofErr w:type="spellEnd"/>
      <w:r w:rsidRPr="0095208B">
        <w:rPr>
          <w:rFonts w:ascii="Century Gothic" w:eastAsia="Calibri" w:hAnsi="Century Gothic" w:cs="Calibri"/>
          <w:bCs/>
          <w:sz w:val="22"/>
          <w:szCs w:val="22"/>
          <w:lang w:eastAsia="ar-SA"/>
        </w:rPr>
        <w:t xml:space="preserve">, nos hemos encontrado con </w:t>
      </w:r>
      <w:proofErr w:type="spellStart"/>
      <w:r w:rsidRPr="0095208B">
        <w:rPr>
          <w:rFonts w:ascii="Century Gothic" w:eastAsia="Calibri" w:hAnsi="Century Gothic" w:cs="Calibri"/>
          <w:bCs/>
          <w:sz w:val="22"/>
          <w:szCs w:val="22"/>
          <w:lang w:eastAsia="ar-SA"/>
        </w:rPr>
        <w:t>Doux</w:t>
      </w:r>
      <w:proofErr w:type="spellEnd"/>
      <w:r w:rsidRPr="0095208B">
        <w:rPr>
          <w:rFonts w:ascii="Century Gothic" w:eastAsia="Calibri" w:hAnsi="Century Gothic" w:cs="Calibri"/>
          <w:bCs/>
          <w:sz w:val="22"/>
          <w:szCs w:val="22"/>
          <w:lang w:eastAsia="ar-SA"/>
        </w:rPr>
        <w:t xml:space="preserve"> </w:t>
      </w:r>
      <w:proofErr w:type="spellStart"/>
      <w:r w:rsidRPr="0095208B">
        <w:rPr>
          <w:rFonts w:ascii="Century Gothic" w:eastAsia="Calibri" w:hAnsi="Century Gothic" w:cs="Calibri"/>
          <w:bCs/>
          <w:sz w:val="22"/>
          <w:szCs w:val="22"/>
          <w:lang w:eastAsia="ar-SA"/>
        </w:rPr>
        <w:t>shoes</w:t>
      </w:r>
      <w:proofErr w:type="spellEnd"/>
      <w:r w:rsidRPr="0095208B">
        <w:rPr>
          <w:rFonts w:ascii="Century Gothic" w:eastAsia="Calibri" w:hAnsi="Century Gothic" w:cs="Calibri"/>
          <w:bCs/>
          <w:sz w:val="22"/>
          <w:szCs w:val="22"/>
          <w:lang w:eastAsia="ar-SA"/>
        </w:rPr>
        <w:t xml:space="preserve"> SAS; un emprendimiento dedicado a la producción y distribución al por mayor de zapatos personalizados; y que fueron beneficiados de la convocatoria cerrada del Fondo Emprender, financiada por la alcaldía de Pasto y el SENA y para nosotros es un gusto ver cómo estas iniciativas, van creciendo”</w:t>
      </w:r>
    </w:p>
    <w:p w:rsidR="00A15FF3" w:rsidRDefault="00A15FF3" w:rsidP="00A15FF3">
      <w:pPr>
        <w:shd w:val="clear" w:color="auto" w:fill="FFFFFF"/>
        <w:spacing w:after="0"/>
        <w:rPr>
          <w:b/>
          <w:sz w:val="18"/>
          <w:szCs w:val="18"/>
          <w:lang w:val="es-ES"/>
        </w:rPr>
      </w:pPr>
      <w:r w:rsidRPr="00A15FF3">
        <w:rPr>
          <w:b/>
          <w:sz w:val="18"/>
          <w:szCs w:val="18"/>
        </w:rPr>
        <w:t xml:space="preserve">Información: Secretario de Desarrollo Económico, Nelson </w:t>
      </w:r>
      <w:proofErr w:type="spellStart"/>
      <w:r w:rsidRPr="00A15FF3">
        <w:rPr>
          <w:b/>
          <w:sz w:val="18"/>
          <w:szCs w:val="18"/>
        </w:rPr>
        <w:t>Leiton</w:t>
      </w:r>
      <w:proofErr w:type="spellEnd"/>
      <w:r w:rsidRPr="00A15FF3">
        <w:rPr>
          <w:b/>
          <w:sz w:val="18"/>
          <w:szCs w:val="18"/>
        </w:rPr>
        <w:t xml:space="preserve"> Portilla. Celular: 3104056170</w:t>
      </w:r>
    </w:p>
    <w:p w:rsidR="00584BA9" w:rsidRPr="00F73CCE" w:rsidRDefault="00A15FF3" w:rsidP="00F73CCE">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E7071C" w:rsidRDefault="00E7071C" w:rsidP="00EA7D59">
      <w:pPr>
        <w:pStyle w:val="Prrafodelista"/>
        <w:shd w:val="clear" w:color="auto" w:fill="FFFFFF"/>
        <w:spacing w:line="253" w:lineRule="atLeast"/>
        <w:jc w:val="center"/>
        <w:rPr>
          <w:rFonts w:ascii="Century Gothic" w:hAnsi="Century Gothic" w:cs="Calibri"/>
          <w:i/>
          <w:lang w:val="es-ES_tradnl" w:eastAsia="ar-SA"/>
        </w:rPr>
      </w:pPr>
    </w:p>
    <w:p w:rsidR="00A15FF3" w:rsidRPr="00A15FF3" w:rsidRDefault="00A530ED" w:rsidP="00A15FF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A530ED">
        <w:rPr>
          <w:rFonts w:ascii="Century Gothic" w:eastAsia="Calibri" w:hAnsi="Century Gothic" w:cs="Calibri"/>
          <w:b/>
          <w:bCs/>
          <w:sz w:val="22"/>
          <w:szCs w:val="22"/>
          <w:lang w:eastAsia="ar-SA"/>
        </w:rPr>
        <w:t>ALCALDÍA DE PASTO INVITA A LA CIUDADANÍA A ADQUIRIR LOS PRODUCTOS DE LA CANASTA FAMILIAR EN LOS MERCADOS MÓVILES</w:t>
      </w:r>
    </w:p>
    <w:p w:rsidR="00A530ED" w:rsidRPr="00A530ED" w:rsidRDefault="00A530ED" w:rsidP="00A530ED">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s-ES" w:eastAsia="es-ES"/>
        </w:rPr>
        <w:drawing>
          <wp:inline distT="0" distB="0" distL="0" distR="0">
            <wp:extent cx="5613400" cy="3058844"/>
            <wp:effectExtent l="0" t="0" r="635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rcados moviles.jpg"/>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7344"/>
                    <a:stretch/>
                  </pic:blipFill>
                  <pic:spPr bwMode="auto">
                    <a:xfrm>
                      <a:off x="0" y="0"/>
                      <a:ext cx="5613400" cy="305884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A530ED" w:rsidRPr="006C2A32" w:rsidRDefault="00A530ED" w:rsidP="00A530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 xml:space="preserve">Dando cumplimiento al decreto 0064, a través del cual se implementa el plan de reubicación y/o reconversión laboral de los vendedores ambulantes del sector de carretas de tracción humana y se recupera el espacio público de Pasto; 10 beneficiarios que se acogieron a la alternativa de mercados móviles; vienen trabajando en diferentes comunas del municipio, con el acompañamiento de la Dirección Administrativa de Espacio Público. </w:t>
      </w:r>
    </w:p>
    <w:p w:rsidR="00A530ED" w:rsidRPr="006C2A32" w:rsidRDefault="00A530ED" w:rsidP="00A530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 xml:space="preserve">La alternativa de mercados móviles consiste en la organización de vendedores informales del sector carretas de tracción humana, organizados bajo una figura asociativa, las cuales rotaran por diferentes comunas y corregimientos del </w:t>
      </w:r>
      <w:r w:rsidRPr="006C2A32">
        <w:rPr>
          <w:rFonts w:ascii="Century Gothic" w:eastAsia="Calibri" w:hAnsi="Century Gothic" w:cs="Calibri"/>
          <w:bCs/>
          <w:sz w:val="22"/>
          <w:szCs w:val="22"/>
          <w:lang w:eastAsia="ar-SA"/>
        </w:rPr>
        <w:lastRenderedPageBreak/>
        <w:t>municipio de Pasto de acuerdo a un cronograma, un horario y unas zonas estratégicas para su ubicación. El mercado móvil no podrá exceder los 60 cupos y solo podrán formar parte de estos, las personas aptas y beneficiarias de las alternativas de reubicación y reconversión laboral.</w:t>
      </w:r>
    </w:p>
    <w:p w:rsidR="00A530ED" w:rsidRPr="006C2A32" w:rsidRDefault="00A530ED" w:rsidP="00A530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Atenderán de lunes a sábado de 8:00 de la mañana a 4:00 de la tarde, en los siguientes sectores:</w:t>
      </w:r>
    </w:p>
    <w:p w:rsidR="00A530ED" w:rsidRPr="006C2A32" w:rsidRDefault="00A530ED" w:rsidP="00A15FF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Lunes: Barrio La Carolina</w:t>
      </w:r>
    </w:p>
    <w:p w:rsidR="00A530ED" w:rsidRPr="006C2A32" w:rsidRDefault="00A530ED" w:rsidP="00A15FF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 xml:space="preserve">Martes: Barrio </w:t>
      </w:r>
      <w:r w:rsidR="003B0FA2">
        <w:rPr>
          <w:rFonts w:ascii="Century Gothic" w:eastAsia="Calibri" w:hAnsi="Century Gothic" w:cs="Calibri"/>
          <w:bCs/>
          <w:sz w:val="22"/>
          <w:szCs w:val="22"/>
          <w:lang w:eastAsia="ar-SA"/>
        </w:rPr>
        <w:t>Nueva Aranda</w:t>
      </w:r>
    </w:p>
    <w:p w:rsidR="00A530ED" w:rsidRPr="006C2A32" w:rsidRDefault="00A530ED" w:rsidP="00A15FF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 xml:space="preserve">Miércoles: Bahía barrio </w:t>
      </w:r>
      <w:proofErr w:type="spellStart"/>
      <w:r w:rsidRPr="006C2A32">
        <w:rPr>
          <w:rFonts w:ascii="Century Gothic" w:eastAsia="Calibri" w:hAnsi="Century Gothic" w:cs="Calibri"/>
          <w:bCs/>
          <w:sz w:val="22"/>
          <w:szCs w:val="22"/>
          <w:lang w:eastAsia="ar-SA"/>
        </w:rPr>
        <w:t>Tamasagra</w:t>
      </w:r>
      <w:proofErr w:type="spellEnd"/>
      <w:r w:rsidRPr="006C2A32">
        <w:rPr>
          <w:rFonts w:ascii="Century Gothic" w:eastAsia="Calibri" w:hAnsi="Century Gothic" w:cs="Calibri"/>
          <w:bCs/>
          <w:sz w:val="22"/>
          <w:szCs w:val="22"/>
          <w:lang w:eastAsia="ar-SA"/>
        </w:rPr>
        <w:t>- Jardín Piloto</w:t>
      </w:r>
    </w:p>
    <w:p w:rsidR="00A530ED" w:rsidRPr="006C2A32" w:rsidRDefault="00A530ED" w:rsidP="00A15FF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Jueves: Barrio Corazón de Jesús</w:t>
      </w:r>
    </w:p>
    <w:p w:rsidR="00A530ED" w:rsidRPr="006C2A32" w:rsidRDefault="00A530ED" w:rsidP="00A15FF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 xml:space="preserve">Viernes: Barrio </w:t>
      </w:r>
      <w:proofErr w:type="spellStart"/>
      <w:r w:rsidRPr="006C2A32">
        <w:rPr>
          <w:rFonts w:ascii="Century Gothic" w:eastAsia="Calibri" w:hAnsi="Century Gothic" w:cs="Calibri"/>
          <w:bCs/>
          <w:sz w:val="22"/>
          <w:szCs w:val="22"/>
          <w:lang w:eastAsia="ar-SA"/>
        </w:rPr>
        <w:t>Sumatambo</w:t>
      </w:r>
      <w:proofErr w:type="spellEnd"/>
    </w:p>
    <w:p w:rsidR="00A530ED" w:rsidRDefault="00A530ED" w:rsidP="003B0F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Sábado: Barrio Chambú</w:t>
      </w:r>
    </w:p>
    <w:p w:rsidR="00A530ED" w:rsidRDefault="00A530ED" w:rsidP="00A530E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director administrativo de Espacio Público Diego Zambrano. Celular: 315 2856161.</w:t>
      </w:r>
    </w:p>
    <w:p w:rsidR="00E7071C" w:rsidRDefault="00A530ED" w:rsidP="00E7071C">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3B0FA2" w:rsidRPr="00E7071C" w:rsidRDefault="003B0FA2" w:rsidP="00E7071C">
      <w:pPr>
        <w:pStyle w:val="Prrafodelista"/>
        <w:shd w:val="clear" w:color="auto" w:fill="FFFFFF"/>
        <w:spacing w:line="253" w:lineRule="atLeast"/>
        <w:jc w:val="center"/>
        <w:rPr>
          <w:rFonts w:ascii="Century Gothic" w:hAnsi="Century Gothic" w:cs="Calibri"/>
          <w:i/>
          <w:lang w:val="es-ES_tradnl" w:eastAsia="ar-SA"/>
        </w:rPr>
      </w:pPr>
    </w:p>
    <w:p w:rsidR="006C333E" w:rsidRDefault="006C333E" w:rsidP="006C333E">
      <w:pPr>
        <w:tabs>
          <w:tab w:val="left" w:pos="2310"/>
        </w:tabs>
        <w:jc w:val="center"/>
        <w:rPr>
          <w:rFonts w:ascii="Century Gothic" w:eastAsia="Calibri" w:hAnsi="Century Gothic" w:cs="Calibri"/>
          <w:b/>
          <w:bCs/>
          <w:lang w:val="es-CO" w:eastAsia="ar-SA"/>
        </w:rPr>
      </w:pPr>
      <w:r w:rsidRPr="006C333E">
        <w:rPr>
          <w:rFonts w:ascii="Century Gothic" w:eastAsia="Calibri" w:hAnsi="Century Gothic" w:cs="Calibri"/>
          <w:b/>
          <w:bCs/>
          <w:lang w:val="es-CO" w:eastAsia="ar-SA"/>
        </w:rPr>
        <w:t>ALCALD</w:t>
      </w:r>
      <w:r w:rsidRPr="006C333E">
        <w:rPr>
          <w:rFonts w:ascii="Century Gothic" w:eastAsia="Calibri" w:hAnsi="Century Gothic" w:cs="Calibri" w:hint="cs"/>
          <w:b/>
          <w:bCs/>
          <w:lang w:val="es-CO" w:eastAsia="ar-SA"/>
        </w:rPr>
        <w:t>Í</w:t>
      </w:r>
      <w:r w:rsidRPr="006C333E">
        <w:rPr>
          <w:rFonts w:ascii="Century Gothic" w:eastAsia="Calibri" w:hAnsi="Century Gothic" w:cs="Calibri"/>
          <w:b/>
          <w:bCs/>
          <w:lang w:val="es-CO" w:eastAsia="ar-SA"/>
        </w:rPr>
        <w:t>A DE PASTO REALIZAR</w:t>
      </w:r>
      <w:r w:rsidRPr="006C333E">
        <w:rPr>
          <w:rFonts w:ascii="Century Gothic" w:eastAsia="Calibri" w:hAnsi="Century Gothic" w:cs="Calibri" w:hint="cs"/>
          <w:b/>
          <w:bCs/>
          <w:lang w:val="es-CO" w:eastAsia="ar-SA"/>
        </w:rPr>
        <w:t>Á</w:t>
      </w:r>
      <w:r w:rsidRPr="006C333E">
        <w:rPr>
          <w:rFonts w:ascii="Century Gothic" w:eastAsia="Calibri" w:hAnsi="Century Gothic" w:cs="Calibri"/>
          <w:b/>
          <w:bCs/>
          <w:lang w:val="es-CO" w:eastAsia="ar-SA"/>
        </w:rPr>
        <w:t xml:space="preserve"> SEMANA DE LA PARTICIPACI</w:t>
      </w:r>
      <w:r w:rsidRPr="006C333E">
        <w:rPr>
          <w:rFonts w:ascii="Century Gothic" w:eastAsia="Calibri" w:hAnsi="Century Gothic" w:cs="Calibri" w:hint="cs"/>
          <w:b/>
          <w:bCs/>
          <w:lang w:val="es-CO" w:eastAsia="ar-SA"/>
        </w:rPr>
        <w:t>Ó</w:t>
      </w:r>
      <w:r w:rsidRPr="006C333E">
        <w:rPr>
          <w:rFonts w:ascii="Century Gothic" w:eastAsia="Calibri" w:hAnsi="Century Gothic" w:cs="Calibri"/>
          <w:b/>
          <w:bCs/>
          <w:lang w:val="es-CO" w:eastAsia="ar-SA"/>
        </w:rPr>
        <w:t>N Y CULTURA CIUDADANA DEL 30 DE SEPTIEMBRE AL 5 DE OCTUBRE</w:t>
      </w:r>
    </w:p>
    <w:p w:rsidR="006C333E" w:rsidRPr="00A64663" w:rsidRDefault="00A64663" w:rsidP="00A64663">
      <w:pPr>
        <w:tabs>
          <w:tab w:val="left" w:pos="2310"/>
        </w:tabs>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5532409" cy="3306302"/>
            <wp:effectExtent l="0" t="0" r="0" b="889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emana de la participación.jpeg"/>
                    <pic:cNvPicPr/>
                  </pic:nvPicPr>
                  <pic:blipFill>
                    <a:blip r:embed="rId15"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568335" cy="3327772"/>
                    </a:xfrm>
                    <a:prstGeom prst="rect">
                      <a:avLst/>
                    </a:prstGeom>
                  </pic:spPr>
                </pic:pic>
              </a:graphicData>
            </a:graphic>
          </wp:inline>
        </w:drawing>
      </w:r>
    </w:p>
    <w:p w:rsidR="006C333E" w:rsidRPr="006C333E" w:rsidRDefault="006C333E" w:rsidP="00A646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333E">
        <w:rPr>
          <w:rFonts w:ascii="Century Gothic" w:eastAsia="Calibri" w:hAnsi="Century Gothic" w:cs="Calibri"/>
          <w:bCs/>
          <w:sz w:val="22"/>
          <w:szCs w:val="22"/>
          <w:lang w:eastAsia="ar-SA"/>
        </w:rPr>
        <w:t>La Alcald</w:t>
      </w:r>
      <w:r w:rsidRPr="006C333E">
        <w:rPr>
          <w:rFonts w:ascii="Century Gothic" w:eastAsia="Calibri" w:hAnsi="Century Gothic" w:cs="Calibri" w:hint="cs"/>
          <w:bCs/>
          <w:sz w:val="22"/>
          <w:szCs w:val="22"/>
          <w:lang w:eastAsia="ar-SA"/>
        </w:rPr>
        <w:t>í</w:t>
      </w:r>
      <w:r w:rsidRPr="006C333E">
        <w:rPr>
          <w:rFonts w:ascii="Century Gothic" w:eastAsia="Calibri" w:hAnsi="Century Gothic" w:cs="Calibri"/>
          <w:bCs/>
          <w:sz w:val="22"/>
          <w:szCs w:val="22"/>
          <w:lang w:eastAsia="ar-SA"/>
        </w:rPr>
        <w:t>a de Pasto, a trav</w:t>
      </w:r>
      <w:r w:rsidRPr="006C333E">
        <w:rPr>
          <w:rFonts w:ascii="Century Gothic" w:eastAsia="Calibri" w:hAnsi="Century Gothic" w:cs="Calibri" w:hint="cs"/>
          <w:bCs/>
          <w:sz w:val="22"/>
          <w:szCs w:val="22"/>
          <w:lang w:eastAsia="ar-SA"/>
        </w:rPr>
        <w:t>é</w:t>
      </w:r>
      <w:r w:rsidRPr="006C333E">
        <w:rPr>
          <w:rFonts w:ascii="Century Gothic" w:eastAsia="Calibri" w:hAnsi="Century Gothic" w:cs="Calibri"/>
          <w:bCs/>
          <w:sz w:val="22"/>
          <w:szCs w:val="22"/>
          <w:lang w:eastAsia="ar-SA"/>
        </w:rPr>
        <w:t>s de la Secretar</w:t>
      </w:r>
      <w:r w:rsidRPr="006C333E">
        <w:rPr>
          <w:rFonts w:ascii="Century Gothic" w:eastAsia="Calibri" w:hAnsi="Century Gothic" w:cs="Calibri" w:hint="cs"/>
          <w:bCs/>
          <w:sz w:val="22"/>
          <w:szCs w:val="22"/>
          <w:lang w:eastAsia="ar-SA"/>
        </w:rPr>
        <w:t>í</w:t>
      </w:r>
      <w:r w:rsidRPr="006C333E">
        <w:rPr>
          <w:rFonts w:ascii="Century Gothic" w:eastAsia="Calibri" w:hAnsi="Century Gothic" w:cs="Calibri"/>
          <w:bCs/>
          <w:sz w:val="22"/>
          <w:szCs w:val="22"/>
          <w:lang w:eastAsia="ar-SA"/>
        </w:rPr>
        <w:t>a de Cultura, invita a la ciudadan</w:t>
      </w:r>
      <w:r w:rsidRPr="006C333E">
        <w:rPr>
          <w:rFonts w:ascii="Century Gothic" w:eastAsia="Calibri" w:hAnsi="Century Gothic" w:cs="Calibri" w:hint="cs"/>
          <w:bCs/>
          <w:sz w:val="22"/>
          <w:szCs w:val="22"/>
          <w:lang w:eastAsia="ar-SA"/>
        </w:rPr>
        <w:t>í</w:t>
      </w:r>
      <w:r w:rsidRPr="006C333E">
        <w:rPr>
          <w:rFonts w:ascii="Century Gothic" w:eastAsia="Calibri" w:hAnsi="Century Gothic" w:cs="Calibri"/>
          <w:bCs/>
          <w:sz w:val="22"/>
          <w:szCs w:val="22"/>
          <w:lang w:eastAsia="ar-SA"/>
        </w:rPr>
        <w:t xml:space="preserve">a </w:t>
      </w:r>
      <w:r w:rsidR="00A64663" w:rsidRPr="00A64663">
        <w:rPr>
          <w:rFonts w:ascii="Century Gothic" w:eastAsia="Calibri" w:hAnsi="Century Gothic" w:cs="Calibri"/>
          <w:bCs/>
          <w:sz w:val="22"/>
          <w:szCs w:val="22"/>
          <w:lang w:eastAsia="ar-SA"/>
        </w:rPr>
        <w:t>a</w:t>
      </w:r>
      <w:r w:rsidRPr="006C333E">
        <w:rPr>
          <w:rFonts w:ascii="Century Gothic" w:eastAsia="Calibri" w:hAnsi="Century Gothic" w:cs="Calibri"/>
          <w:bCs/>
          <w:sz w:val="22"/>
          <w:szCs w:val="22"/>
          <w:lang w:eastAsia="ar-SA"/>
        </w:rPr>
        <w:t xml:space="preserve"> la Semana de la Participaci</w:t>
      </w:r>
      <w:r w:rsidRPr="006C333E">
        <w:rPr>
          <w:rFonts w:ascii="Century Gothic" w:eastAsia="Calibri" w:hAnsi="Century Gothic" w:cs="Calibri" w:hint="cs"/>
          <w:bCs/>
          <w:sz w:val="22"/>
          <w:szCs w:val="22"/>
          <w:lang w:eastAsia="ar-SA"/>
        </w:rPr>
        <w:t>ó</w:t>
      </w:r>
      <w:r w:rsidRPr="006C333E">
        <w:rPr>
          <w:rFonts w:ascii="Century Gothic" w:eastAsia="Calibri" w:hAnsi="Century Gothic" w:cs="Calibri"/>
          <w:bCs/>
          <w:sz w:val="22"/>
          <w:szCs w:val="22"/>
          <w:lang w:eastAsia="ar-SA"/>
        </w:rPr>
        <w:t>n y Cultura Ciudadana, que se llevar</w:t>
      </w:r>
      <w:r w:rsidRPr="006C333E">
        <w:rPr>
          <w:rFonts w:ascii="Century Gothic" w:eastAsia="Calibri" w:hAnsi="Century Gothic" w:cs="Calibri" w:hint="cs"/>
          <w:bCs/>
          <w:sz w:val="22"/>
          <w:szCs w:val="22"/>
          <w:lang w:eastAsia="ar-SA"/>
        </w:rPr>
        <w:t>á</w:t>
      </w:r>
      <w:r w:rsidRPr="006C333E">
        <w:rPr>
          <w:rFonts w:ascii="Century Gothic" w:eastAsia="Calibri" w:hAnsi="Century Gothic" w:cs="Calibri"/>
          <w:bCs/>
          <w:sz w:val="22"/>
          <w:szCs w:val="22"/>
          <w:lang w:eastAsia="ar-SA"/>
        </w:rPr>
        <w:t xml:space="preserve"> a cabo del 30 de septiembre al 5 de octubre, con una variada programaci</w:t>
      </w:r>
      <w:r w:rsidRPr="006C333E">
        <w:rPr>
          <w:rFonts w:ascii="Century Gothic" w:eastAsia="Calibri" w:hAnsi="Century Gothic" w:cs="Calibri" w:hint="cs"/>
          <w:bCs/>
          <w:sz w:val="22"/>
          <w:szCs w:val="22"/>
          <w:lang w:eastAsia="ar-SA"/>
        </w:rPr>
        <w:t>ó</w:t>
      </w:r>
      <w:r w:rsidRPr="006C333E">
        <w:rPr>
          <w:rFonts w:ascii="Century Gothic" w:eastAsia="Calibri" w:hAnsi="Century Gothic" w:cs="Calibri"/>
          <w:bCs/>
          <w:sz w:val="22"/>
          <w:szCs w:val="22"/>
          <w:lang w:eastAsia="ar-SA"/>
        </w:rPr>
        <w:t>n dirigida a ni</w:t>
      </w:r>
      <w:r w:rsidRPr="006C333E">
        <w:rPr>
          <w:rFonts w:ascii="Century Gothic" w:eastAsia="Calibri" w:hAnsi="Century Gothic" w:cs="Calibri" w:hint="cs"/>
          <w:bCs/>
          <w:sz w:val="22"/>
          <w:szCs w:val="22"/>
          <w:lang w:eastAsia="ar-SA"/>
        </w:rPr>
        <w:t>ñ</w:t>
      </w:r>
      <w:r w:rsidRPr="006C333E">
        <w:rPr>
          <w:rFonts w:ascii="Century Gothic" w:eastAsia="Calibri" w:hAnsi="Century Gothic" w:cs="Calibri"/>
          <w:bCs/>
          <w:sz w:val="22"/>
          <w:szCs w:val="22"/>
          <w:lang w:eastAsia="ar-SA"/>
        </w:rPr>
        <w:t xml:space="preserve">os(as), jóvenes, adolescentes, adultos y adultos mayores del municipio. El evento se realiza anualmente a fin de generar procesos de intercambio de conocimientos y experiencias que permitan a la comunidad pastusa </w:t>
      </w:r>
      <w:r w:rsidRPr="006C333E">
        <w:rPr>
          <w:rFonts w:ascii="Century Gothic" w:eastAsia="Calibri" w:hAnsi="Century Gothic" w:cs="Calibri"/>
          <w:bCs/>
          <w:sz w:val="22"/>
          <w:szCs w:val="22"/>
          <w:lang w:eastAsia="ar-SA"/>
        </w:rPr>
        <w:lastRenderedPageBreak/>
        <w:t>empoderarse de la participaci</w:t>
      </w:r>
      <w:r w:rsidRPr="006C333E">
        <w:rPr>
          <w:rFonts w:ascii="Century Gothic" w:eastAsia="Calibri" w:hAnsi="Century Gothic" w:cs="Calibri" w:hint="cs"/>
          <w:bCs/>
          <w:sz w:val="22"/>
          <w:szCs w:val="22"/>
          <w:lang w:eastAsia="ar-SA"/>
        </w:rPr>
        <w:t>ó</w:t>
      </w:r>
      <w:r w:rsidRPr="006C333E">
        <w:rPr>
          <w:rFonts w:ascii="Century Gothic" w:eastAsia="Calibri" w:hAnsi="Century Gothic" w:cs="Calibri"/>
          <w:bCs/>
          <w:sz w:val="22"/>
          <w:szCs w:val="22"/>
          <w:lang w:eastAsia="ar-SA"/>
        </w:rPr>
        <w:t>n y la cultura ciudadana, generando un impacto positivo en el espacio p</w:t>
      </w:r>
      <w:r w:rsidRPr="006C333E">
        <w:rPr>
          <w:rFonts w:ascii="Century Gothic" w:eastAsia="Calibri" w:hAnsi="Century Gothic" w:cs="Calibri" w:hint="cs"/>
          <w:bCs/>
          <w:sz w:val="22"/>
          <w:szCs w:val="22"/>
          <w:lang w:eastAsia="ar-SA"/>
        </w:rPr>
        <w:t>ú</w:t>
      </w:r>
      <w:r w:rsidRPr="006C333E">
        <w:rPr>
          <w:rFonts w:ascii="Century Gothic" w:eastAsia="Calibri" w:hAnsi="Century Gothic" w:cs="Calibri"/>
          <w:bCs/>
          <w:sz w:val="22"/>
          <w:szCs w:val="22"/>
          <w:lang w:eastAsia="ar-SA"/>
        </w:rPr>
        <w:t>blico, la ciudadan</w:t>
      </w:r>
      <w:r w:rsidRPr="006C333E">
        <w:rPr>
          <w:rFonts w:ascii="Century Gothic" w:eastAsia="Calibri" w:hAnsi="Century Gothic" w:cs="Calibri" w:hint="cs"/>
          <w:bCs/>
          <w:sz w:val="22"/>
          <w:szCs w:val="22"/>
          <w:lang w:eastAsia="ar-SA"/>
        </w:rPr>
        <w:t>í</w:t>
      </w:r>
      <w:r w:rsidRPr="006C333E">
        <w:rPr>
          <w:rFonts w:ascii="Century Gothic" w:eastAsia="Calibri" w:hAnsi="Century Gothic" w:cs="Calibri"/>
          <w:bCs/>
          <w:sz w:val="22"/>
          <w:szCs w:val="22"/>
          <w:lang w:eastAsia="ar-SA"/>
        </w:rPr>
        <w:t>a, el medio ambiente.</w:t>
      </w:r>
    </w:p>
    <w:p w:rsidR="00A64663" w:rsidRPr="00A64663" w:rsidRDefault="006C333E" w:rsidP="00A646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64663">
        <w:rPr>
          <w:rFonts w:ascii="Century Gothic" w:eastAsia="Calibri" w:hAnsi="Century Gothic" w:cs="Calibri"/>
          <w:bCs/>
          <w:sz w:val="22"/>
          <w:szCs w:val="22"/>
          <w:lang w:eastAsia="ar-SA"/>
        </w:rPr>
        <w:t xml:space="preserve">Entre las actividades más importantes de la semana están el foro </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La ciudad toma la palabra</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 xml:space="preserve">, la socialización de </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Experiencias exitosas de participación y presupuesto participativo</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 xml:space="preserve">, </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Encuentro Ciudadano</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 xml:space="preserve"> en parques de la ciudad y la </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Premiación a las mejores experiencias de participación</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 se destaca además , l</w:t>
      </w:r>
      <w:r w:rsidRPr="006C333E">
        <w:rPr>
          <w:rFonts w:ascii="Century Gothic" w:eastAsia="Calibri" w:hAnsi="Century Gothic" w:cs="Calibri"/>
          <w:bCs/>
          <w:sz w:val="22"/>
          <w:szCs w:val="22"/>
          <w:lang w:eastAsia="ar-SA"/>
        </w:rPr>
        <w:t>a</w:t>
      </w:r>
      <w:r w:rsidR="00A64663" w:rsidRPr="00A64663">
        <w:rPr>
          <w:rFonts w:ascii="Century Gothic" w:eastAsia="Calibri" w:hAnsi="Century Gothic" w:cs="Calibri"/>
          <w:bCs/>
          <w:sz w:val="22"/>
          <w:szCs w:val="22"/>
          <w:lang w:eastAsia="ar-SA"/>
        </w:rPr>
        <w:t>s</w:t>
      </w:r>
      <w:r w:rsidRPr="006C333E">
        <w:rPr>
          <w:rFonts w:ascii="Century Gothic" w:eastAsia="Calibri" w:hAnsi="Century Gothic" w:cs="Calibri"/>
          <w:bCs/>
          <w:sz w:val="22"/>
          <w:szCs w:val="22"/>
          <w:lang w:eastAsia="ar-SA"/>
        </w:rPr>
        <w:t xml:space="preserve"> </w:t>
      </w:r>
      <w:r w:rsidR="00A64663" w:rsidRPr="00A64663">
        <w:rPr>
          <w:rFonts w:ascii="Century Gothic" w:eastAsia="Calibri" w:hAnsi="Century Gothic" w:cs="Calibri"/>
          <w:bCs/>
          <w:sz w:val="22"/>
          <w:szCs w:val="22"/>
          <w:lang w:eastAsia="ar-SA"/>
        </w:rPr>
        <w:t>‘</w:t>
      </w:r>
      <w:r w:rsidRPr="006C333E">
        <w:rPr>
          <w:rFonts w:ascii="Century Gothic" w:eastAsia="Calibri" w:hAnsi="Century Gothic" w:cs="Calibri"/>
          <w:bCs/>
          <w:sz w:val="22"/>
          <w:szCs w:val="22"/>
          <w:lang w:eastAsia="ar-SA"/>
        </w:rPr>
        <w:t>100 acciones de cultura ciudadana en un d</w:t>
      </w:r>
      <w:r w:rsidRPr="006C333E">
        <w:rPr>
          <w:rFonts w:ascii="Century Gothic" w:eastAsia="Calibri" w:hAnsi="Century Gothic" w:cs="Calibri" w:hint="cs"/>
          <w:bCs/>
          <w:sz w:val="22"/>
          <w:szCs w:val="22"/>
          <w:lang w:eastAsia="ar-SA"/>
        </w:rPr>
        <w:t>í</w:t>
      </w:r>
      <w:r w:rsidRPr="006C333E">
        <w:rPr>
          <w:rFonts w:ascii="Century Gothic" w:eastAsia="Calibri" w:hAnsi="Century Gothic" w:cs="Calibri"/>
          <w:bCs/>
          <w:sz w:val="22"/>
          <w:szCs w:val="22"/>
          <w:lang w:eastAsia="ar-SA"/>
        </w:rPr>
        <w:t>a en Pasto</w:t>
      </w:r>
      <w:r w:rsidR="00A64663" w:rsidRPr="00A64663">
        <w:rPr>
          <w:rFonts w:ascii="Century Gothic" w:eastAsia="Calibri" w:hAnsi="Century Gothic" w:cs="Calibri"/>
          <w:bCs/>
          <w:sz w:val="22"/>
          <w:szCs w:val="22"/>
          <w:lang w:eastAsia="ar-SA"/>
        </w:rPr>
        <w:t>’;</w:t>
      </w:r>
      <w:r w:rsidRPr="006C333E">
        <w:rPr>
          <w:rFonts w:ascii="Century Gothic" w:eastAsia="Calibri" w:hAnsi="Century Gothic" w:cs="Calibri"/>
          <w:bCs/>
          <w:sz w:val="22"/>
          <w:szCs w:val="22"/>
          <w:lang w:eastAsia="ar-SA"/>
        </w:rPr>
        <w:t xml:space="preserve"> la jornada central de este a</w:t>
      </w:r>
      <w:r w:rsidRPr="006C333E">
        <w:rPr>
          <w:rFonts w:ascii="Century Gothic" w:eastAsia="Calibri" w:hAnsi="Century Gothic" w:cs="Calibri" w:hint="cs"/>
          <w:bCs/>
          <w:sz w:val="22"/>
          <w:szCs w:val="22"/>
          <w:lang w:eastAsia="ar-SA"/>
        </w:rPr>
        <w:t>ñ</w:t>
      </w:r>
      <w:r w:rsidRPr="006C333E">
        <w:rPr>
          <w:rFonts w:ascii="Century Gothic" w:eastAsia="Calibri" w:hAnsi="Century Gothic" w:cs="Calibri"/>
          <w:bCs/>
          <w:sz w:val="22"/>
          <w:szCs w:val="22"/>
          <w:lang w:eastAsia="ar-SA"/>
        </w:rPr>
        <w:t>o, en la que la comunidad podr</w:t>
      </w:r>
      <w:r w:rsidRPr="006C333E">
        <w:rPr>
          <w:rFonts w:ascii="Century Gothic" w:eastAsia="Calibri" w:hAnsi="Century Gothic" w:cs="Calibri" w:hint="cs"/>
          <w:bCs/>
          <w:sz w:val="22"/>
          <w:szCs w:val="22"/>
          <w:lang w:eastAsia="ar-SA"/>
        </w:rPr>
        <w:t>á</w:t>
      </w:r>
      <w:r w:rsidRPr="006C333E">
        <w:rPr>
          <w:rFonts w:ascii="Century Gothic" w:eastAsia="Calibri" w:hAnsi="Century Gothic" w:cs="Calibri"/>
          <w:bCs/>
          <w:sz w:val="22"/>
          <w:szCs w:val="22"/>
          <w:lang w:eastAsia="ar-SA"/>
        </w:rPr>
        <w:t xml:space="preserve"> subir un video en sus redes sociales con el </w:t>
      </w:r>
      <w:proofErr w:type="spellStart"/>
      <w:r w:rsidRPr="006C333E">
        <w:rPr>
          <w:rFonts w:ascii="Century Gothic" w:eastAsia="Calibri" w:hAnsi="Century Gothic" w:cs="Calibri"/>
          <w:bCs/>
          <w:sz w:val="22"/>
          <w:szCs w:val="22"/>
          <w:lang w:eastAsia="ar-SA"/>
        </w:rPr>
        <w:t>hashtag</w:t>
      </w:r>
      <w:proofErr w:type="spellEnd"/>
      <w:r w:rsidRPr="006C333E">
        <w:rPr>
          <w:rFonts w:ascii="Century Gothic" w:eastAsia="Calibri" w:hAnsi="Century Gothic" w:cs="Calibri"/>
          <w:bCs/>
          <w:sz w:val="22"/>
          <w:szCs w:val="22"/>
          <w:lang w:eastAsia="ar-SA"/>
        </w:rPr>
        <w:t xml:space="preserve"> #</w:t>
      </w:r>
      <w:proofErr w:type="spellStart"/>
      <w:r w:rsidRPr="006C333E">
        <w:rPr>
          <w:rFonts w:ascii="Century Gothic" w:eastAsia="Calibri" w:hAnsi="Century Gothic" w:cs="Calibri"/>
          <w:bCs/>
          <w:sz w:val="22"/>
          <w:szCs w:val="22"/>
          <w:lang w:eastAsia="ar-SA"/>
        </w:rPr>
        <w:t>PastusoBuenaPapaChallenge</w:t>
      </w:r>
      <w:proofErr w:type="spellEnd"/>
      <w:r w:rsidRPr="006C333E">
        <w:rPr>
          <w:rFonts w:ascii="Century Gothic" w:eastAsia="Calibri" w:hAnsi="Century Gothic" w:cs="Calibri"/>
          <w:bCs/>
          <w:sz w:val="22"/>
          <w:szCs w:val="22"/>
          <w:lang w:eastAsia="ar-SA"/>
        </w:rPr>
        <w:t>, destacando una acci</w:t>
      </w:r>
      <w:r w:rsidRPr="006C333E">
        <w:rPr>
          <w:rFonts w:ascii="Century Gothic" w:eastAsia="Calibri" w:hAnsi="Century Gothic" w:cs="Calibri" w:hint="cs"/>
          <w:bCs/>
          <w:sz w:val="22"/>
          <w:szCs w:val="22"/>
          <w:lang w:eastAsia="ar-SA"/>
        </w:rPr>
        <w:t>ó</w:t>
      </w:r>
      <w:r w:rsidRPr="006C333E">
        <w:rPr>
          <w:rFonts w:ascii="Century Gothic" w:eastAsia="Calibri" w:hAnsi="Century Gothic" w:cs="Calibri"/>
          <w:bCs/>
          <w:sz w:val="22"/>
          <w:szCs w:val="22"/>
          <w:lang w:eastAsia="ar-SA"/>
        </w:rPr>
        <w:t>n positiva de Cultura ciudadana desde su comunidad o institución, para que luego de una evaluación se premie los 3 mejores videos</w:t>
      </w:r>
      <w:r w:rsidR="00A64663" w:rsidRPr="00A64663">
        <w:rPr>
          <w:rFonts w:ascii="Century Gothic" w:eastAsia="Calibri" w:hAnsi="Century Gothic" w:cs="Calibri"/>
          <w:bCs/>
          <w:sz w:val="22"/>
          <w:szCs w:val="22"/>
          <w:lang w:eastAsia="ar-SA"/>
        </w:rPr>
        <w:t>.</w:t>
      </w:r>
    </w:p>
    <w:p w:rsidR="006C333E" w:rsidRPr="006C333E" w:rsidRDefault="006C333E" w:rsidP="00A646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333E">
        <w:rPr>
          <w:rFonts w:ascii="Century Gothic" w:eastAsia="Calibri" w:hAnsi="Century Gothic" w:cs="Calibri"/>
          <w:bCs/>
          <w:sz w:val="22"/>
          <w:szCs w:val="22"/>
          <w:lang w:eastAsia="ar-SA"/>
        </w:rPr>
        <w:t xml:space="preserve">A la semana de la Participación y cultura ciudadana se vinculan las dependencias de la administración municipal, </w:t>
      </w:r>
      <w:r w:rsidR="00A64663" w:rsidRPr="00A64663">
        <w:rPr>
          <w:rFonts w:ascii="Century Gothic" w:eastAsia="Calibri" w:hAnsi="Century Gothic" w:cs="Calibri"/>
          <w:bCs/>
          <w:sz w:val="22"/>
          <w:szCs w:val="22"/>
          <w:lang w:eastAsia="ar-SA"/>
        </w:rPr>
        <w:t>integrantes</w:t>
      </w:r>
      <w:r w:rsidRPr="006C333E">
        <w:rPr>
          <w:rFonts w:ascii="Century Gothic" w:eastAsia="Calibri" w:hAnsi="Century Gothic" w:cs="Calibri"/>
          <w:bCs/>
          <w:sz w:val="22"/>
          <w:szCs w:val="22"/>
          <w:lang w:eastAsia="ar-SA"/>
        </w:rPr>
        <w:t xml:space="preserve"> del Comité Municipal de Cultura Ciudadana, además de la comunidad en general, participante de los procesos en cultura ciudadana, convivencia, participación y buen trato.</w:t>
      </w:r>
    </w:p>
    <w:tbl>
      <w:tblPr>
        <w:tblStyle w:val="Tablaconcuadrcula"/>
        <w:tblW w:w="5000" w:type="pct"/>
        <w:tblLook w:val="04A0"/>
      </w:tblPr>
      <w:tblGrid>
        <w:gridCol w:w="1622"/>
        <w:gridCol w:w="1837"/>
        <w:gridCol w:w="5597"/>
      </w:tblGrid>
      <w:tr w:rsidR="006C333E" w:rsidRPr="006C333E" w:rsidTr="006C333E">
        <w:tc>
          <w:tcPr>
            <w:tcW w:w="960" w:type="pct"/>
          </w:tcPr>
          <w:p w:rsidR="006C333E" w:rsidRPr="006C333E" w:rsidRDefault="006C333E" w:rsidP="006C333E">
            <w:pPr>
              <w:tabs>
                <w:tab w:val="left" w:pos="2310"/>
              </w:tabs>
              <w:jc w:val="center"/>
              <w:rPr>
                <w:rFonts w:ascii="Century Gothic" w:eastAsia="Calibri" w:hAnsi="Century Gothic" w:cs="Calibri"/>
                <w:b/>
                <w:bCs/>
                <w:lang w:val="es-CO" w:eastAsia="ar-SA"/>
              </w:rPr>
            </w:pPr>
            <w:bookmarkStart w:id="17" w:name="_Hlk18939702"/>
            <w:r w:rsidRPr="006C333E">
              <w:rPr>
                <w:rFonts w:ascii="Century Gothic" w:eastAsia="Calibri" w:hAnsi="Century Gothic" w:cs="Calibri"/>
                <w:b/>
                <w:bCs/>
                <w:lang w:val="es-CO" w:eastAsia="ar-SA"/>
              </w:rPr>
              <w:t>DÍA / HORA</w:t>
            </w:r>
          </w:p>
        </w:tc>
        <w:tc>
          <w:tcPr>
            <w:tcW w:w="885" w:type="pct"/>
          </w:tcPr>
          <w:p w:rsidR="006C333E" w:rsidRPr="006C333E" w:rsidRDefault="006C333E" w:rsidP="006C333E">
            <w:pPr>
              <w:tabs>
                <w:tab w:val="left" w:pos="2310"/>
              </w:tabs>
              <w:jc w:val="center"/>
              <w:rPr>
                <w:rFonts w:ascii="Century Gothic" w:eastAsia="Calibri" w:hAnsi="Century Gothic" w:cs="Calibri"/>
                <w:b/>
                <w:bCs/>
                <w:lang w:val="es-CO" w:eastAsia="ar-SA"/>
              </w:rPr>
            </w:pPr>
            <w:r w:rsidRPr="006C333E">
              <w:rPr>
                <w:rFonts w:ascii="Century Gothic" w:eastAsia="Calibri" w:hAnsi="Century Gothic" w:cs="Calibri"/>
                <w:b/>
                <w:bCs/>
                <w:lang w:val="es-CO" w:eastAsia="ar-SA"/>
              </w:rPr>
              <w:t>LUGAR</w:t>
            </w:r>
          </w:p>
        </w:tc>
        <w:tc>
          <w:tcPr>
            <w:tcW w:w="3155" w:type="pct"/>
          </w:tcPr>
          <w:p w:rsidR="006C333E" w:rsidRPr="006C333E" w:rsidRDefault="006C333E" w:rsidP="006C333E">
            <w:pPr>
              <w:tabs>
                <w:tab w:val="left" w:pos="2310"/>
              </w:tabs>
              <w:jc w:val="center"/>
              <w:rPr>
                <w:rFonts w:ascii="Century Gothic" w:eastAsia="Calibri" w:hAnsi="Century Gothic" w:cs="Calibri"/>
                <w:b/>
                <w:bCs/>
                <w:lang w:val="es-CO" w:eastAsia="ar-SA"/>
              </w:rPr>
            </w:pPr>
            <w:r w:rsidRPr="006C333E">
              <w:rPr>
                <w:rFonts w:ascii="Century Gothic" w:eastAsia="Calibri" w:hAnsi="Century Gothic" w:cs="Calibri"/>
                <w:b/>
                <w:bCs/>
                <w:lang w:val="es-CO" w:eastAsia="ar-SA"/>
              </w:rPr>
              <w:t>ACTIVIDAD</w:t>
            </w:r>
          </w:p>
        </w:tc>
      </w:tr>
      <w:tr w:rsidR="006C333E" w:rsidRPr="006C333E" w:rsidTr="006C333E">
        <w:tc>
          <w:tcPr>
            <w:tcW w:w="960" w:type="pct"/>
          </w:tcPr>
          <w:p w:rsidR="006C333E" w:rsidRDefault="006C333E" w:rsidP="006C333E">
            <w:pPr>
              <w:tabs>
                <w:tab w:val="left" w:pos="2310"/>
              </w:tabs>
              <w:spacing w:after="0"/>
              <w:jc w:val="both"/>
              <w:rPr>
                <w:rFonts w:ascii="Century Gothic" w:eastAsia="Calibri" w:hAnsi="Century Gothic" w:cs="Calibri"/>
                <w:bCs/>
                <w:lang w:val="es-CO" w:eastAsia="ar-SA"/>
              </w:rPr>
            </w:pPr>
          </w:p>
          <w:p w:rsidR="006C333E" w:rsidRDefault="006C333E" w:rsidP="006C333E">
            <w:pPr>
              <w:tabs>
                <w:tab w:val="left" w:pos="2310"/>
              </w:tabs>
              <w:spacing w:after="0"/>
              <w:jc w:val="both"/>
              <w:rPr>
                <w:rFonts w:ascii="Century Gothic" w:eastAsia="Calibri" w:hAnsi="Century Gothic" w:cs="Calibri"/>
                <w:bCs/>
                <w:lang w:val="es-CO" w:eastAsia="ar-SA"/>
              </w:rPr>
            </w:pPr>
          </w:p>
          <w:p w:rsidR="006C333E" w:rsidRPr="006C333E" w:rsidRDefault="006C333E" w:rsidP="006C333E">
            <w:pPr>
              <w:tabs>
                <w:tab w:val="left" w:pos="2310"/>
              </w:tabs>
              <w:spacing w:after="0"/>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Lunes 30 de septiembre</w:t>
            </w:r>
          </w:p>
          <w:p w:rsidR="006C333E" w:rsidRPr="006C333E" w:rsidRDefault="006C333E" w:rsidP="006C333E">
            <w:pPr>
              <w:tabs>
                <w:tab w:val="left" w:pos="2310"/>
              </w:tabs>
              <w:spacing w:after="0"/>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2:00 pm a 4:00 pm</w:t>
            </w:r>
          </w:p>
        </w:tc>
        <w:tc>
          <w:tcPr>
            <w:tcW w:w="885" w:type="pct"/>
          </w:tcPr>
          <w:p w:rsidR="006C333E" w:rsidRDefault="006C333E" w:rsidP="006C333E">
            <w:pPr>
              <w:tabs>
                <w:tab w:val="left" w:pos="2310"/>
              </w:tabs>
              <w:spacing w:after="0"/>
              <w:jc w:val="center"/>
              <w:rPr>
                <w:rFonts w:ascii="Century Gothic" w:eastAsia="Calibri" w:hAnsi="Century Gothic" w:cs="Calibri"/>
                <w:bCs/>
                <w:lang w:val="es-CO" w:eastAsia="ar-SA"/>
              </w:rPr>
            </w:pPr>
          </w:p>
          <w:p w:rsidR="006C333E" w:rsidRDefault="006C333E" w:rsidP="006C333E">
            <w:pPr>
              <w:tabs>
                <w:tab w:val="left" w:pos="2310"/>
              </w:tabs>
              <w:spacing w:after="0"/>
              <w:jc w:val="center"/>
              <w:rPr>
                <w:rFonts w:ascii="Century Gothic" w:eastAsia="Calibri" w:hAnsi="Century Gothic" w:cs="Calibri"/>
                <w:bCs/>
                <w:lang w:val="es-CO" w:eastAsia="ar-SA"/>
              </w:rPr>
            </w:pPr>
          </w:p>
          <w:p w:rsidR="006C333E" w:rsidRPr="006C333E" w:rsidRDefault="006C333E" w:rsidP="006C333E">
            <w:pPr>
              <w:tabs>
                <w:tab w:val="left" w:pos="2310"/>
              </w:tabs>
              <w:spacing w:after="0"/>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 xml:space="preserve">Por </w:t>
            </w:r>
            <w:r>
              <w:rPr>
                <w:rFonts w:ascii="Century Gothic" w:eastAsia="Calibri" w:hAnsi="Century Gothic" w:cs="Calibri"/>
                <w:bCs/>
                <w:lang w:val="es-CO" w:eastAsia="ar-SA"/>
              </w:rPr>
              <w:t>P</w:t>
            </w:r>
            <w:r w:rsidRPr="006C333E">
              <w:rPr>
                <w:rFonts w:ascii="Century Gothic" w:eastAsia="Calibri" w:hAnsi="Century Gothic" w:cs="Calibri"/>
                <w:bCs/>
                <w:lang w:val="es-CO" w:eastAsia="ar-SA"/>
              </w:rPr>
              <w:t>asto nos encontramos en la 27</w:t>
            </w:r>
          </w:p>
        </w:tc>
        <w:tc>
          <w:tcPr>
            <w:tcW w:w="3155" w:type="pct"/>
          </w:tcPr>
          <w:p w:rsidR="006C333E" w:rsidRPr="006C333E" w:rsidRDefault="006C333E" w:rsidP="006C333E">
            <w:pPr>
              <w:pStyle w:val="Prrafodelista"/>
              <w:numPr>
                <w:ilvl w:val="0"/>
                <w:numId w:val="34"/>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“Vincúlate con Pasto, en la Semana de Participación y Cultura Ciudadana”</w:t>
            </w:r>
          </w:p>
          <w:p w:rsidR="006C333E" w:rsidRPr="006C333E" w:rsidRDefault="006C333E" w:rsidP="006C333E">
            <w:pPr>
              <w:pStyle w:val="Prrafodelista"/>
              <w:numPr>
                <w:ilvl w:val="0"/>
                <w:numId w:val="34"/>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 xml:space="preserve">Apertura </w:t>
            </w:r>
          </w:p>
          <w:p w:rsidR="006C333E" w:rsidRPr="006C333E" w:rsidRDefault="006C333E" w:rsidP="006C333E">
            <w:pPr>
              <w:pStyle w:val="Prrafodelista"/>
              <w:numPr>
                <w:ilvl w:val="0"/>
                <w:numId w:val="34"/>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Campaña pastuso-buena papa”</w:t>
            </w:r>
          </w:p>
          <w:p w:rsidR="006C333E" w:rsidRPr="006C333E" w:rsidRDefault="006C333E" w:rsidP="006C333E">
            <w:pPr>
              <w:pStyle w:val="Prrafodelista"/>
              <w:numPr>
                <w:ilvl w:val="0"/>
                <w:numId w:val="34"/>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 xml:space="preserve">Tertuliando por Pasto </w:t>
            </w:r>
          </w:p>
          <w:p w:rsidR="006C333E" w:rsidRPr="006C333E" w:rsidRDefault="006C333E" w:rsidP="006C333E">
            <w:pPr>
              <w:pStyle w:val="Prrafodelista"/>
              <w:numPr>
                <w:ilvl w:val="0"/>
                <w:numId w:val="34"/>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 xml:space="preserve">Gestión Ambiental Colectivo </w:t>
            </w:r>
          </w:p>
          <w:p w:rsidR="006C333E" w:rsidRPr="006C333E" w:rsidRDefault="006C333E" w:rsidP="006C333E">
            <w:pPr>
              <w:pStyle w:val="Prrafodelista"/>
              <w:numPr>
                <w:ilvl w:val="0"/>
                <w:numId w:val="34"/>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Intervención grupo d teatro sabios de las narices rojas</w:t>
            </w:r>
          </w:p>
          <w:p w:rsidR="006C333E" w:rsidRPr="006C333E" w:rsidRDefault="006C333E" w:rsidP="006C333E">
            <w:pPr>
              <w:pStyle w:val="Prrafodelista"/>
              <w:numPr>
                <w:ilvl w:val="0"/>
                <w:numId w:val="34"/>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Grupos Musicales</w:t>
            </w:r>
          </w:p>
        </w:tc>
      </w:tr>
      <w:tr w:rsidR="006C333E" w:rsidRPr="006C333E" w:rsidTr="006C333E">
        <w:tc>
          <w:tcPr>
            <w:tcW w:w="960" w:type="pct"/>
          </w:tcPr>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Martes 1 de octubre-</w:t>
            </w: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8:00 am a 12:00 m</w:t>
            </w:r>
          </w:p>
        </w:tc>
        <w:tc>
          <w:tcPr>
            <w:tcW w:w="885" w:type="pct"/>
          </w:tcPr>
          <w:p w:rsid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Auditorio Alcaldía</w:t>
            </w: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Sede San Andrés</w:t>
            </w:r>
          </w:p>
        </w:tc>
        <w:tc>
          <w:tcPr>
            <w:tcW w:w="3155" w:type="pct"/>
          </w:tcPr>
          <w:p w:rsidR="006C333E" w:rsidRPr="006C333E" w:rsidRDefault="006C333E" w:rsidP="006C333E">
            <w:pPr>
              <w:tabs>
                <w:tab w:val="left" w:pos="2310"/>
              </w:tabs>
              <w:spacing w:after="0"/>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Foro: “La ciudad toma la palabra”</w:t>
            </w:r>
          </w:p>
          <w:p w:rsidR="006C333E" w:rsidRPr="006C333E" w:rsidRDefault="006C333E" w:rsidP="006C333E">
            <w:pPr>
              <w:tabs>
                <w:tab w:val="left" w:pos="2310"/>
              </w:tabs>
              <w:spacing w:after="0"/>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Ponencias:</w:t>
            </w:r>
          </w:p>
          <w:p w:rsidR="006C333E" w:rsidRPr="006C333E" w:rsidRDefault="006C333E" w:rsidP="006C333E">
            <w:pPr>
              <w:pStyle w:val="Prrafodelista"/>
              <w:numPr>
                <w:ilvl w:val="0"/>
                <w:numId w:val="35"/>
              </w:numPr>
              <w:tabs>
                <w:tab w:val="left" w:pos="2310"/>
              </w:tabs>
              <w:spacing w:after="0"/>
              <w:jc w:val="both"/>
              <w:rPr>
                <w:rFonts w:ascii="Century Gothic" w:hAnsi="Century Gothic" w:cs="Calibri"/>
                <w:bCs/>
                <w:lang w:val="es-CO" w:eastAsia="ar-SA"/>
              </w:rPr>
            </w:pPr>
            <w:r w:rsidRPr="006C333E">
              <w:rPr>
                <w:rFonts w:ascii="Century Gothic" w:hAnsi="Century Gothic" w:cs="Calibri"/>
                <w:bCs/>
                <w:lang w:val="es-CO" w:eastAsia="ar-SA"/>
              </w:rPr>
              <w:t>Red de Cultura Ciudadana IEM, Comunal y Educación Superior.</w:t>
            </w:r>
          </w:p>
          <w:p w:rsidR="006C333E" w:rsidRPr="006C333E" w:rsidRDefault="006C333E" w:rsidP="006C333E">
            <w:pPr>
              <w:pStyle w:val="Prrafodelista"/>
              <w:numPr>
                <w:ilvl w:val="0"/>
                <w:numId w:val="35"/>
              </w:numPr>
              <w:tabs>
                <w:tab w:val="left" w:pos="2310"/>
              </w:tabs>
              <w:spacing w:after="0"/>
              <w:jc w:val="both"/>
              <w:rPr>
                <w:rFonts w:ascii="Century Gothic" w:hAnsi="Century Gothic" w:cs="Calibri"/>
                <w:bCs/>
                <w:lang w:val="es-CO" w:eastAsia="ar-SA"/>
              </w:rPr>
            </w:pPr>
            <w:r w:rsidRPr="006C333E">
              <w:rPr>
                <w:rFonts w:ascii="Century Gothic" w:hAnsi="Century Gothic" w:cs="Calibri"/>
                <w:bCs/>
                <w:lang w:val="es-CO" w:eastAsia="ar-SA"/>
              </w:rPr>
              <w:t>Pueblo ROM</w:t>
            </w:r>
          </w:p>
          <w:p w:rsidR="006C333E" w:rsidRPr="006C333E" w:rsidRDefault="006C333E" w:rsidP="006C333E">
            <w:pPr>
              <w:pStyle w:val="Prrafodelista"/>
              <w:numPr>
                <w:ilvl w:val="0"/>
                <w:numId w:val="35"/>
              </w:numPr>
              <w:tabs>
                <w:tab w:val="left" w:pos="2310"/>
              </w:tabs>
              <w:spacing w:after="0"/>
              <w:jc w:val="both"/>
              <w:rPr>
                <w:rFonts w:ascii="Century Gothic" w:hAnsi="Century Gothic" w:cs="Calibri"/>
                <w:bCs/>
                <w:lang w:val="es-CO" w:eastAsia="ar-SA"/>
              </w:rPr>
            </w:pPr>
            <w:r w:rsidRPr="006C333E">
              <w:rPr>
                <w:rFonts w:ascii="Century Gothic" w:hAnsi="Century Gothic" w:cs="Calibri"/>
                <w:bCs/>
                <w:lang w:val="es-CO" w:eastAsia="ar-SA"/>
              </w:rPr>
              <w:t>Ponencia Internacional, Latacunga Ecuador procesos de cultura ciudadana</w:t>
            </w:r>
          </w:p>
          <w:p w:rsidR="006C333E" w:rsidRPr="006C333E" w:rsidRDefault="006C333E" w:rsidP="006C333E">
            <w:pPr>
              <w:pStyle w:val="Prrafodelista"/>
              <w:numPr>
                <w:ilvl w:val="0"/>
                <w:numId w:val="35"/>
              </w:numPr>
              <w:tabs>
                <w:tab w:val="left" w:pos="2310"/>
              </w:tabs>
              <w:spacing w:after="0"/>
              <w:jc w:val="both"/>
              <w:rPr>
                <w:rFonts w:ascii="Century Gothic" w:hAnsi="Century Gothic" w:cs="Calibri"/>
                <w:bCs/>
                <w:lang w:val="es-CO" w:eastAsia="ar-SA"/>
              </w:rPr>
            </w:pPr>
            <w:r w:rsidRPr="006C333E">
              <w:rPr>
                <w:rFonts w:ascii="Century Gothic" w:hAnsi="Century Gothic" w:cs="Calibri"/>
                <w:bCs/>
                <w:lang w:val="es-CO" w:eastAsia="ar-SA"/>
              </w:rPr>
              <w:t>Ponencia Internacional Ambato Ecuador</w:t>
            </w:r>
          </w:p>
          <w:p w:rsidR="006C333E" w:rsidRPr="006C333E" w:rsidRDefault="006C333E" w:rsidP="006C333E">
            <w:pPr>
              <w:pStyle w:val="Prrafodelista"/>
              <w:numPr>
                <w:ilvl w:val="0"/>
                <w:numId w:val="35"/>
              </w:numPr>
              <w:tabs>
                <w:tab w:val="left" w:pos="2310"/>
              </w:tabs>
              <w:spacing w:after="0"/>
              <w:jc w:val="both"/>
              <w:rPr>
                <w:rFonts w:ascii="Century Gothic" w:hAnsi="Century Gothic" w:cs="Calibri"/>
                <w:bCs/>
                <w:lang w:val="es-CO" w:eastAsia="ar-SA"/>
              </w:rPr>
            </w:pPr>
            <w:r w:rsidRPr="006C333E">
              <w:rPr>
                <w:rFonts w:ascii="Century Gothic" w:hAnsi="Century Gothic" w:cs="Calibri"/>
                <w:bCs/>
                <w:lang w:val="es-CO" w:eastAsia="ar-SA"/>
              </w:rPr>
              <w:t>Ponencia Política Publica de Cultura ciudadana-Secretaria de Cultura Alcaldía de Pasto</w:t>
            </w:r>
          </w:p>
        </w:tc>
      </w:tr>
      <w:tr w:rsidR="006C333E" w:rsidRPr="006C333E" w:rsidTr="006C333E">
        <w:tc>
          <w:tcPr>
            <w:tcW w:w="960" w:type="pct"/>
          </w:tcPr>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Miércoles 2 de octubre-</w:t>
            </w: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9:00 am a 4:00 pm</w:t>
            </w:r>
          </w:p>
        </w:tc>
        <w:tc>
          <w:tcPr>
            <w:tcW w:w="885" w:type="pct"/>
          </w:tcPr>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 xml:space="preserve">Instituciones Educativas Municipales, Secretarías y Dependencias de la </w:t>
            </w:r>
            <w:r w:rsidRPr="006C333E">
              <w:rPr>
                <w:rFonts w:ascii="Century Gothic" w:eastAsia="Calibri" w:hAnsi="Century Gothic" w:cs="Calibri"/>
                <w:bCs/>
                <w:lang w:val="es-CO" w:eastAsia="ar-SA"/>
              </w:rPr>
              <w:lastRenderedPageBreak/>
              <w:t>Administración Municipal, Parques, Plazas y Plazoletas del Municipio, Instituciones pertenecientes al Comité Municipal de Cultura Ciudadana e Instituciones invitadas.</w:t>
            </w:r>
          </w:p>
        </w:tc>
        <w:tc>
          <w:tcPr>
            <w:tcW w:w="3155" w:type="pct"/>
          </w:tcPr>
          <w:p w:rsidR="006C333E" w:rsidRPr="006C333E" w:rsidRDefault="006C333E" w:rsidP="006C333E">
            <w:pPr>
              <w:tabs>
                <w:tab w:val="left" w:pos="2310"/>
              </w:tabs>
              <w:spacing w:after="0" w:line="240" w:lineRule="auto"/>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lastRenderedPageBreak/>
              <w:t>100 acciones de Participación y Cultura Ciudadana:</w:t>
            </w:r>
          </w:p>
          <w:p w:rsidR="006C333E" w:rsidRPr="006C333E" w:rsidRDefault="006C333E" w:rsidP="006C333E">
            <w:pPr>
              <w:tabs>
                <w:tab w:val="left" w:pos="2310"/>
              </w:tabs>
              <w:spacing w:after="0" w:line="240" w:lineRule="auto"/>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Modalidades:</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Institucional</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Estudiantil</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Comunal</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lastRenderedPageBreak/>
              <w:t>Temas:</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Movilidad</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Seguridad</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Espacio Público</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Convivencia</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Solidaridad</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Protección animal y ambiental</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Identidad y patrimonio</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Juego limpio en el carnaval</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Día Seguro en Pasto</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Juego de identidad CORPOCARNAVAL</w:t>
            </w:r>
          </w:p>
          <w:p w:rsidR="006C333E" w:rsidRPr="006C333E" w:rsidRDefault="006C333E" w:rsidP="006C333E">
            <w:pPr>
              <w:tabs>
                <w:tab w:val="left" w:pos="2310"/>
              </w:tabs>
              <w:spacing w:after="0" w:line="240" w:lineRule="auto"/>
              <w:jc w:val="both"/>
              <w:rPr>
                <w:rFonts w:ascii="Century Gothic" w:eastAsia="Calibri" w:hAnsi="Century Gothic" w:cs="Calibri"/>
                <w:bCs/>
                <w:lang w:val="es-CO" w:eastAsia="ar-SA"/>
              </w:rPr>
            </w:pPr>
          </w:p>
          <w:p w:rsidR="006C333E" w:rsidRPr="006C333E" w:rsidRDefault="006C333E" w:rsidP="006C333E">
            <w:pPr>
              <w:tabs>
                <w:tab w:val="left" w:pos="2310"/>
              </w:tabs>
              <w:spacing w:after="0" w:line="240" w:lineRule="auto"/>
              <w:jc w:val="both"/>
              <w:rPr>
                <w:rFonts w:ascii="Century Gothic" w:eastAsia="Calibri" w:hAnsi="Century Gothic" w:cs="Calibri"/>
                <w:bCs/>
                <w:lang w:val="es-CO" w:eastAsia="ar-SA"/>
              </w:rPr>
            </w:pPr>
          </w:p>
        </w:tc>
      </w:tr>
      <w:tr w:rsidR="006C333E" w:rsidRPr="006C333E" w:rsidTr="006C333E">
        <w:tc>
          <w:tcPr>
            <w:tcW w:w="960" w:type="pct"/>
          </w:tcPr>
          <w:p w:rsidR="006C333E" w:rsidRPr="006C333E" w:rsidRDefault="006C333E" w:rsidP="006C333E">
            <w:pPr>
              <w:tabs>
                <w:tab w:val="left" w:pos="2310"/>
              </w:tabs>
              <w:jc w:val="center"/>
              <w:rPr>
                <w:rFonts w:ascii="Century Gothic" w:eastAsia="Calibri" w:hAnsi="Century Gothic" w:cs="Calibri"/>
                <w:bCs/>
                <w:lang w:val="es-CO" w:eastAsia="ar-SA"/>
              </w:rPr>
            </w:pPr>
            <w:bookmarkStart w:id="18" w:name="_Hlk18939765"/>
            <w:r w:rsidRPr="006C333E">
              <w:rPr>
                <w:rFonts w:ascii="Century Gothic" w:eastAsia="Calibri" w:hAnsi="Century Gothic" w:cs="Calibri"/>
                <w:bCs/>
                <w:lang w:val="es-CO" w:eastAsia="ar-SA"/>
              </w:rPr>
              <w:lastRenderedPageBreak/>
              <w:t>Jueves 3 de octubre</w:t>
            </w: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8:00 a</w:t>
            </w:r>
            <w:r>
              <w:rPr>
                <w:rFonts w:ascii="Century Gothic" w:eastAsia="Calibri" w:hAnsi="Century Gothic" w:cs="Calibri"/>
                <w:bCs/>
                <w:lang w:val="es-CO" w:eastAsia="ar-SA"/>
              </w:rPr>
              <w:t>.</w:t>
            </w:r>
            <w:r w:rsidRPr="006C333E">
              <w:rPr>
                <w:rFonts w:ascii="Century Gothic" w:eastAsia="Calibri" w:hAnsi="Century Gothic" w:cs="Calibri"/>
                <w:bCs/>
                <w:lang w:val="es-CO" w:eastAsia="ar-SA"/>
              </w:rPr>
              <w:t>m</w:t>
            </w:r>
            <w:r>
              <w:rPr>
                <w:rFonts w:ascii="Century Gothic" w:eastAsia="Calibri" w:hAnsi="Century Gothic" w:cs="Calibri"/>
                <w:bCs/>
                <w:lang w:val="es-CO" w:eastAsia="ar-SA"/>
              </w:rPr>
              <w:t>.</w:t>
            </w:r>
            <w:r w:rsidRPr="006C333E">
              <w:rPr>
                <w:rFonts w:ascii="Century Gothic" w:eastAsia="Calibri" w:hAnsi="Century Gothic" w:cs="Calibri"/>
                <w:bCs/>
                <w:lang w:val="es-CO" w:eastAsia="ar-SA"/>
              </w:rPr>
              <w:t xml:space="preserve"> a 12:00 m</w:t>
            </w:r>
          </w:p>
        </w:tc>
        <w:tc>
          <w:tcPr>
            <w:tcW w:w="885" w:type="pct"/>
          </w:tcPr>
          <w:p w:rsidR="006C333E" w:rsidRDefault="006C333E" w:rsidP="006C333E">
            <w:pPr>
              <w:tabs>
                <w:tab w:val="left" w:pos="2310"/>
              </w:tabs>
              <w:jc w:val="center"/>
              <w:rPr>
                <w:rFonts w:ascii="Century Gothic" w:eastAsia="Calibri" w:hAnsi="Century Gothic" w:cs="Calibri"/>
                <w:bCs/>
                <w:lang w:val="es-CO" w:eastAsia="ar-SA"/>
              </w:rPr>
            </w:pPr>
          </w:p>
          <w:p w:rsidR="006C333E" w:rsidRDefault="006C333E" w:rsidP="006C333E">
            <w:pPr>
              <w:tabs>
                <w:tab w:val="left" w:pos="2310"/>
              </w:tabs>
              <w:jc w:val="center"/>
              <w:rPr>
                <w:rFonts w:ascii="Century Gothic" w:eastAsia="Calibri" w:hAnsi="Century Gothic" w:cs="Calibri"/>
                <w:bCs/>
                <w:lang w:val="es-CO" w:eastAsia="ar-SA"/>
              </w:rPr>
            </w:pP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Auditorio PROINCO.</w:t>
            </w:r>
          </w:p>
        </w:tc>
        <w:tc>
          <w:tcPr>
            <w:tcW w:w="3155" w:type="pct"/>
          </w:tcPr>
          <w:p w:rsidR="006C333E" w:rsidRPr="006C333E" w:rsidRDefault="006C333E" w:rsidP="006C333E">
            <w:pPr>
              <w:pStyle w:val="Prrafodelista"/>
              <w:numPr>
                <w:ilvl w:val="0"/>
                <w:numId w:val="37"/>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Foro: “Experiencias exitosas de participación y presupuesto participativo”</w:t>
            </w:r>
          </w:p>
          <w:p w:rsidR="006C333E" w:rsidRPr="006C333E" w:rsidRDefault="006C333E" w:rsidP="006C333E">
            <w:pPr>
              <w:pStyle w:val="Prrafodelista"/>
              <w:numPr>
                <w:ilvl w:val="0"/>
                <w:numId w:val="37"/>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 xml:space="preserve">Ponencia Internacional a cargo de </w:t>
            </w:r>
            <w:proofErr w:type="spellStart"/>
            <w:r w:rsidRPr="006C333E">
              <w:rPr>
                <w:rFonts w:ascii="Century Gothic" w:hAnsi="Century Gothic" w:cs="Calibri"/>
                <w:bCs/>
                <w:lang w:val="es-CO" w:eastAsia="ar-SA"/>
              </w:rPr>
              <w:t>Rene</w:t>
            </w:r>
            <w:proofErr w:type="spellEnd"/>
            <w:r w:rsidRPr="006C333E">
              <w:rPr>
                <w:rFonts w:ascii="Century Gothic" w:hAnsi="Century Gothic" w:cs="Calibri"/>
                <w:bCs/>
                <w:lang w:val="es-CO" w:eastAsia="ar-SA"/>
              </w:rPr>
              <w:t xml:space="preserve"> Granda Jefe de Participación Ciudadana Tulcán Ecuador</w:t>
            </w:r>
          </w:p>
          <w:p w:rsidR="006C333E" w:rsidRPr="006C333E" w:rsidRDefault="006C333E" w:rsidP="006C333E">
            <w:pPr>
              <w:pStyle w:val="Prrafodelista"/>
              <w:numPr>
                <w:ilvl w:val="0"/>
                <w:numId w:val="37"/>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Ponencia desde la Agencia para la reincorporación y Normalización</w:t>
            </w:r>
          </w:p>
          <w:p w:rsidR="006C333E" w:rsidRPr="006C333E" w:rsidRDefault="006C333E" w:rsidP="006C333E">
            <w:pPr>
              <w:pStyle w:val="Prrafodelista"/>
              <w:numPr>
                <w:ilvl w:val="0"/>
                <w:numId w:val="37"/>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Ponencia Min. Interior Presupuesto Participativo</w:t>
            </w:r>
          </w:p>
          <w:p w:rsidR="006C333E" w:rsidRPr="006C333E" w:rsidRDefault="006C333E" w:rsidP="006C333E">
            <w:pPr>
              <w:pStyle w:val="Prrafodelista"/>
              <w:numPr>
                <w:ilvl w:val="0"/>
                <w:numId w:val="37"/>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Ponencia Agua y Territorio EMPOPASTO.</w:t>
            </w:r>
          </w:p>
          <w:p w:rsidR="006C333E" w:rsidRPr="006C333E" w:rsidRDefault="006C333E" w:rsidP="006C333E">
            <w:pPr>
              <w:pStyle w:val="Prrafodelista"/>
              <w:numPr>
                <w:ilvl w:val="0"/>
                <w:numId w:val="37"/>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Ponencia de PROINCO</w:t>
            </w:r>
          </w:p>
        </w:tc>
      </w:tr>
      <w:tr w:rsidR="006C333E" w:rsidRPr="006C333E" w:rsidTr="006C333E">
        <w:tc>
          <w:tcPr>
            <w:tcW w:w="960" w:type="pct"/>
          </w:tcPr>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Viernes 4 de octubre-</w:t>
            </w: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1:00 p</w:t>
            </w:r>
            <w:r>
              <w:rPr>
                <w:rFonts w:ascii="Century Gothic" w:eastAsia="Calibri" w:hAnsi="Century Gothic" w:cs="Calibri"/>
                <w:bCs/>
                <w:lang w:val="es-CO" w:eastAsia="ar-SA"/>
              </w:rPr>
              <w:t>.</w:t>
            </w:r>
            <w:r w:rsidRPr="006C333E">
              <w:rPr>
                <w:rFonts w:ascii="Century Gothic" w:eastAsia="Calibri" w:hAnsi="Century Gothic" w:cs="Calibri"/>
                <w:bCs/>
                <w:lang w:val="es-CO" w:eastAsia="ar-SA"/>
              </w:rPr>
              <w:t>m</w:t>
            </w:r>
            <w:r>
              <w:rPr>
                <w:rFonts w:ascii="Century Gothic" w:eastAsia="Calibri" w:hAnsi="Century Gothic" w:cs="Calibri"/>
                <w:bCs/>
                <w:lang w:val="es-CO" w:eastAsia="ar-SA"/>
              </w:rPr>
              <w:t>.</w:t>
            </w:r>
            <w:r w:rsidRPr="006C333E">
              <w:rPr>
                <w:rFonts w:ascii="Century Gothic" w:eastAsia="Calibri" w:hAnsi="Century Gothic" w:cs="Calibri"/>
                <w:bCs/>
                <w:lang w:val="es-CO" w:eastAsia="ar-SA"/>
              </w:rPr>
              <w:t xml:space="preserve"> a 6:00 p</w:t>
            </w:r>
            <w:r>
              <w:rPr>
                <w:rFonts w:ascii="Century Gothic" w:eastAsia="Calibri" w:hAnsi="Century Gothic" w:cs="Calibri"/>
                <w:bCs/>
                <w:lang w:val="es-CO" w:eastAsia="ar-SA"/>
              </w:rPr>
              <w:t>.</w:t>
            </w:r>
            <w:r w:rsidRPr="006C333E">
              <w:rPr>
                <w:rFonts w:ascii="Century Gothic" w:eastAsia="Calibri" w:hAnsi="Century Gothic" w:cs="Calibri"/>
                <w:bCs/>
                <w:lang w:val="es-CO" w:eastAsia="ar-SA"/>
              </w:rPr>
              <w:t>m</w:t>
            </w:r>
            <w:r>
              <w:rPr>
                <w:rFonts w:ascii="Century Gothic" w:eastAsia="Calibri" w:hAnsi="Century Gothic" w:cs="Calibri"/>
                <w:bCs/>
                <w:lang w:val="es-CO" w:eastAsia="ar-SA"/>
              </w:rPr>
              <w:t>.</w:t>
            </w:r>
          </w:p>
        </w:tc>
        <w:tc>
          <w:tcPr>
            <w:tcW w:w="885" w:type="pct"/>
          </w:tcPr>
          <w:p w:rsidR="006C333E" w:rsidRDefault="006C333E" w:rsidP="006C333E">
            <w:pPr>
              <w:tabs>
                <w:tab w:val="left" w:pos="2310"/>
              </w:tabs>
              <w:jc w:val="center"/>
              <w:rPr>
                <w:rFonts w:ascii="Century Gothic" w:eastAsia="Calibri" w:hAnsi="Century Gothic" w:cs="Calibri"/>
                <w:bCs/>
                <w:lang w:val="es-CO" w:eastAsia="ar-SA"/>
              </w:rPr>
            </w:pP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Parque La Aurora.</w:t>
            </w:r>
          </w:p>
        </w:tc>
        <w:tc>
          <w:tcPr>
            <w:tcW w:w="3155" w:type="pct"/>
          </w:tcPr>
          <w:p w:rsidR="00031D9F" w:rsidRDefault="00031D9F" w:rsidP="006C333E">
            <w:pPr>
              <w:tabs>
                <w:tab w:val="left" w:pos="2310"/>
              </w:tabs>
              <w:jc w:val="both"/>
              <w:rPr>
                <w:rFonts w:ascii="Century Gothic" w:eastAsia="Calibri" w:hAnsi="Century Gothic" w:cs="Calibri"/>
                <w:bCs/>
                <w:lang w:val="es-CO" w:eastAsia="ar-SA"/>
              </w:rPr>
            </w:pPr>
          </w:p>
          <w:p w:rsidR="006C333E" w:rsidRPr="006C333E" w:rsidRDefault="006C333E" w:rsidP="006C333E">
            <w:pPr>
              <w:tabs>
                <w:tab w:val="left" w:pos="2310"/>
              </w:tabs>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Encuentro Ciudadano:</w:t>
            </w:r>
          </w:p>
          <w:p w:rsidR="006C333E" w:rsidRPr="006C333E" w:rsidRDefault="006C333E" w:rsidP="006C333E">
            <w:pPr>
              <w:pStyle w:val="Prrafodelista"/>
              <w:numPr>
                <w:ilvl w:val="0"/>
                <w:numId w:val="38"/>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Feria artesanal y gastronómica</w:t>
            </w:r>
          </w:p>
          <w:p w:rsidR="006C333E" w:rsidRPr="006C333E" w:rsidRDefault="006C333E" w:rsidP="006C333E">
            <w:pPr>
              <w:pStyle w:val="Prrafodelista"/>
              <w:numPr>
                <w:ilvl w:val="0"/>
                <w:numId w:val="38"/>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Concurso de disfraz para mascotas</w:t>
            </w:r>
          </w:p>
          <w:p w:rsidR="006C333E" w:rsidRPr="006C333E" w:rsidRDefault="006C333E" w:rsidP="006C333E">
            <w:pPr>
              <w:pStyle w:val="Prrafodelista"/>
              <w:numPr>
                <w:ilvl w:val="0"/>
                <w:numId w:val="38"/>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Presentaciones artísticas (Danza y Música)</w:t>
            </w:r>
          </w:p>
          <w:p w:rsidR="006C333E" w:rsidRPr="006C333E" w:rsidRDefault="006C333E" w:rsidP="006C333E">
            <w:pPr>
              <w:pStyle w:val="Prrafodelista"/>
              <w:numPr>
                <w:ilvl w:val="0"/>
                <w:numId w:val="38"/>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Premiación a las tres primeras acciones de Cultura Ciudadana</w:t>
            </w:r>
          </w:p>
          <w:p w:rsidR="006C333E" w:rsidRPr="006C333E" w:rsidRDefault="006C333E" w:rsidP="006C333E">
            <w:pPr>
              <w:pStyle w:val="Prrafodelista"/>
              <w:numPr>
                <w:ilvl w:val="0"/>
                <w:numId w:val="38"/>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Mándala de la participación y cultura ciudadana.</w:t>
            </w:r>
          </w:p>
          <w:p w:rsidR="006C333E" w:rsidRPr="006C333E" w:rsidRDefault="006C333E" w:rsidP="006C333E">
            <w:pPr>
              <w:pStyle w:val="Prrafodelista"/>
              <w:numPr>
                <w:ilvl w:val="0"/>
                <w:numId w:val="38"/>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Pasto Extremo Cancha Parque La Aurora</w:t>
            </w:r>
          </w:p>
          <w:p w:rsidR="006C333E" w:rsidRDefault="006C333E" w:rsidP="006C333E">
            <w:pPr>
              <w:pStyle w:val="Prrafodelista"/>
              <w:numPr>
                <w:ilvl w:val="0"/>
                <w:numId w:val="38"/>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Premiación a las tres mejores canciones en participación y cultura ciudadana</w:t>
            </w:r>
          </w:p>
          <w:p w:rsidR="00031D9F" w:rsidRPr="006C333E" w:rsidRDefault="00031D9F" w:rsidP="00031D9F">
            <w:pPr>
              <w:pStyle w:val="Prrafodelista"/>
              <w:tabs>
                <w:tab w:val="left" w:pos="2310"/>
              </w:tabs>
              <w:spacing w:after="0" w:line="240" w:lineRule="auto"/>
              <w:jc w:val="both"/>
              <w:rPr>
                <w:rFonts w:ascii="Century Gothic" w:hAnsi="Century Gothic" w:cs="Calibri"/>
                <w:bCs/>
                <w:lang w:val="es-CO" w:eastAsia="ar-SA"/>
              </w:rPr>
            </w:pPr>
          </w:p>
        </w:tc>
      </w:tr>
      <w:tr w:rsidR="006C333E" w:rsidRPr="006C333E" w:rsidTr="006C333E">
        <w:tc>
          <w:tcPr>
            <w:tcW w:w="960" w:type="pct"/>
          </w:tcPr>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Sábado 12 de octubre</w:t>
            </w: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 xml:space="preserve">6:00 a 8:00 </w:t>
            </w:r>
            <w:r w:rsidRPr="006C333E">
              <w:rPr>
                <w:rFonts w:ascii="Century Gothic" w:eastAsia="Calibri" w:hAnsi="Century Gothic" w:cs="Calibri"/>
                <w:bCs/>
                <w:lang w:val="es-CO" w:eastAsia="ar-SA"/>
              </w:rPr>
              <w:lastRenderedPageBreak/>
              <w:t>p</w:t>
            </w:r>
            <w:r>
              <w:rPr>
                <w:rFonts w:ascii="Century Gothic" w:eastAsia="Calibri" w:hAnsi="Century Gothic" w:cs="Calibri"/>
                <w:bCs/>
                <w:lang w:val="es-CO" w:eastAsia="ar-SA"/>
              </w:rPr>
              <w:t>.</w:t>
            </w:r>
            <w:r w:rsidRPr="006C333E">
              <w:rPr>
                <w:rFonts w:ascii="Century Gothic" w:eastAsia="Calibri" w:hAnsi="Century Gothic" w:cs="Calibri"/>
                <w:bCs/>
                <w:lang w:val="es-CO" w:eastAsia="ar-SA"/>
              </w:rPr>
              <w:t>m</w:t>
            </w:r>
            <w:r>
              <w:rPr>
                <w:rFonts w:ascii="Century Gothic" w:eastAsia="Calibri" w:hAnsi="Century Gothic" w:cs="Calibri"/>
                <w:bCs/>
                <w:lang w:val="es-CO" w:eastAsia="ar-SA"/>
              </w:rPr>
              <w:t>.</w:t>
            </w:r>
          </w:p>
        </w:tc>
        <w:tc>
          <w:tcPr>
            <w:tcW w:w="885" w:type="pct"/>
          </w:tcPr>
          <w:p w:rsidR="00031D9F" w:rsidRDefault="00031D9F" w:rsidP="006C333E">
            <w:pPr>
              <w:tabs>
                <w:tab w:val="left" w:pos="2310"/>
              </w:tabs>
              <w:jc w:val="center"/>
              <w:rPr>
                <w:rFonts w:ascii="Century Gothic" w:eastAsia="Calibri" w:hAnsi="Century Gothic" w:cs="Calibri"/>
                <w:bCs/>
                <w:lang w:val="es-CO" w:eastAsia="ar-SA"/>
              </w:rPr>
            </w:pP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 xml:space="preserve">Auditorio Cámara de </w:t>
            </w:r>
            <w:r w:rsidRPr="006C333E">
              <w:rPr>
                <w:rFonts w:ascii="Century Gothic" w:eastAsia="Calibri" w:hAnsi="Century Gothic" w:cs="Calibri"/>
                <w:bCs/>
                <w:lang w:val="es-CO" w:eastAsia="ar-SA"/>
              </w:rPr>
              <w:lastRenderedPageBreak/>
              <w:t>Comercio</w:t>
            </w:r>
          </w:p>
        </w:tc>
        <w:tc>
          <w:tcPr>
            <w:tcW w:w="3155" w:type="pct"/>
          </w:tcPr>
          <w:p w:rsidR="00031D9F" w:rsidRDefault="00031D9F" w:rsidP="006C333E">
            <w:pPr>
              <w:tabs>
                <w:tab w:val="left" w:pos="2310"/>
              </w:tabs>
              <w:jc w:val="both"/>
              <w:rPr>
                <w:rFonts w:ascii="Century Gothic" w:eastAsia="Calibri" w:hAnsi="Century Gothic" w:cs="Calibri"/>
                <w:bCs/>
                <w:lang w:val="es-CO" w:eastAsia="ar-SA"/>
              </w:rPr>
            </w:pPr>
          </w:p>
          <w:p w:rsidR="006C333E" w:rsidRPr="006C333E" w:rsidRDefault="006C333E" w:rsidP="006C333E">
            <w:pPr>
              <w:tabs>
                <w:tab w:val="left" w:pos="2310"/>
              </w:tabs>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Premiación a las mejores experiencias de participación.</w:t>
            </w:r>
          </w:p>
        </w:tc>
      </w:tr>
      <w:bookmarkEnd w:id="17"/>
      <w:bookmarkEnd w:id="18"/>
    </w:tbl>
    <w:p w:rsidR="006C333E" w:rsidRDefault="006C333E" w:rsidP="006C333E">
      <w:pPr>
        <w:spacing w:after="0"/>
        <w:jc w:val="center"/>
        <w:rPr>
          <w:rFonts w:ascii="Century Gothic" w:hAnsi="Century Gothic" w:cs="Arial"/>
          <w:sz w:val="18"/>
          <w:szCs w:val="18"/>
          <w:lang w:val="es-ES_tradnl"/>
        </w:rPr>
      </w:pPr>
    </w:p>
    <w:p w:rsidR="00A64663" w:rsidRDefault="00A64663" w:rsidP="00A64663">
      <w:pPr>
        <w:spacing w:after="0"/>
        <w:jc w:val="both"/>
        <w:rPr>
          <w:rFonts w:ascii="Century Gothic" w:hAnsi="Century Gothic" w:cs="Arial"/>
          <w:sz w:val="18"/>
          <w:szCs w:val="18"/>
          <w:lang w:val="es-ES_tradnl"/>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240AF2" w:rsidRDefault="00A64663" w:rsidP="003B0FA2">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bookmarkEnd w:id="2"/>
    </w:p>
    <w:p w:rsidR="00AB5854" w:rsidRDefault="00AB5854" w:rsidP="002D70F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A1CC2">
        <w:rPr>
          <w:rFonts w:ascii="Century Gothic" w:eastAsia="Calibri" w:hAnsi="Century Gothic" w:cs="Calibri"/>
          <w:b/>
          <w:bCs/>
          <w:sz w:val="22"/>
          <w:szCs w:val="22"/>
          <w:lang w:eastAsia="ar-SA"/>
        </w:rPr>
        <w:t>PRIMER FESTIVAL GASTRONÓMICO PRO-MEJORAMIENTO CAPILLA VEREDA SANTA LUCIA, CORREGIMIENTO DE EL ENCANO</w:t>
      </w:r>
    </w:p>
    <w:p w:rsidR="002A1CC2" w:rsidRDefault="002A1CC2" w:rsidP="002A1CC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519827" cy="3108960"/>
            <wp:effectExtent l="0" t="0" r="508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ANTA LUCIA.jpeg"/>
                    <pic:cNvPicPr/>
                  </pic:nvPicPr>
                  <pic:blipFill>
                    <a:blip r:embed="rId16"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554319" cy="3128387"/>
                    </a:xfrm>
                    <a:prstGeom prst="rect">
                      <a:avLst/>
                    </a:prstGeom>
                  </pic:spPr>
                </pic:pic>
              </a:graphicData>
            </a:graphic>
          </wp:inline>
        </w:drawing>
      </w:r>
    </w:p>
    <w:p w:rsidR="00AB5854" w:rsidRPr="002A1CC2" w:rsidRDefault="00AB5854" w:rsidP="002A1C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1CC2">
        <w:rPr>
          <w:rFonts w:ascii="Century Gothic" w:eastAsia="Calibri" w:hAnsi="Century Gothic" w:cs="Calibri"/>
          <w:bCs/>
          <w:sz w:val="22"/>
          <w:szCs w:val="22"/>
          <w:lang w:eastAsia="ar-SA"/>
        </w:rPr>
        <w:t>La Junta de Acción Comuna Santa Lucia en articulación con la Alcaldía de Pasto, a través de la Subsecretaría de Turismo invita a celebrar el Primer Festival Gastronómico en pro del mejoramiento Capilla de la vereda Santa Lucia, corregimiento de El Encano</w:t>
      </w:r>
      <w:r w:rsidR="002A1CC2" w:rsidRPr="002A1CC2">
        <w:rPr>
          <w:rFonts w:ascii="Century Gothic" w:eastAsia="Calibri" w:hAnsi="Century Gothic" w:cs="Calibri"/>
          <w:bCs/>
          <w:sz w:val="22"/>
          <w:szCs w:val="22"/>
          <w:lang w:eastAsia="ar-SA"/>
        </w:rPr>
        <w:t xml:space="preserve"> que se realizará el próximo 22 de septiembre. </w:t>
      </w:r>
    </w:p>
    <w:p w:rsidR="00AB5854" w:rsidRPr="002A1CC2" w:rsidRDefault="00AB5854" w:rsidP="002A1C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1CC2">
        <w:rPr>
          <w:rFonts w:ascii="Century Gothic" w:eastAsia="Calibri" w:hAnsi="Century Gothic" w:cs="Calibri"/>
          <w:bCs/>
          <w:sz w:val="22"/>
          <w:szCs w:val="22"/>
          <w:lang w:eastAsia="ar-SA"/>
        </w:rPr>
        <w:t>Este evento contar</w:t>
      </w:r>
      <w:r w:rsidR="002A1CC2" w:rsidRPr="002A1CC2">
        <w:rPr>
          <w:rFonts w:ascii="Century Gothic" w:eastAsia="Calibri" w:hAnsi="Century Gothic" w:cs="Calibri"/>
          <w:bCs/>
          <w:sz w:val="22"/>
          <w:szCs w:val="22"/>
          <w:lang w:eastAsia="ar-SA"/>
        </w:rPr>
        <w:t>á</w:t>
      </w:r>
      <w:r w:rsidRPr="002A1CC2">
        <w:rPr>
          <w:rFonts w:ascii="Century Gothic" w:eastAsia="Calibri" w:hAnsi="Century Gothic" w:cs="Calibri"/>
          <w:bCs/>
          <w:sz w:val="22"/>
          <w:szCs w:val="22"/>
          <w:lang w:eastAsia="ar-SA"/>
        </w:rPr>
        <w:t xml:space="preserve"> con la puesta de una gran diversidad de comidas típicas para el deleite de todos sus visitantes y turistas, actividades recreativas de futbol, microfútbol y voleibol.</w:t>
      </w:r>
    </w:p>
    <w:p w:rsidR="00AB5854" w:rsidRDefault="002A1CC2" w:rsidP="002A1C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1CC2">
        <w:rPr>
          <w:rFonts w:ascii="Century Gothic" w:eastAsia="Calibri" w:hAnsi="Century Gothic" w:cs="Calibri"/>
          <w:bCs/>
          <w:sz w:val="22"/>
          <w:szCs w:val="22"/>
          <w:lang w:eastAsia="ar-SA"/>
        </w:rPr>
        <w:t xml:space="preserve">Las personas interesadas en participar de este evento pueden obtener más información y sus reservas a través de las líneas </w:t>
      </w:r>
      <w:r w:rsidR="00AB5854" w:rsidRPr="002A1CC2">
        <w:rPr>
          <w:rFonts w:ascii="Century Gothic" w:eastAsia="Calibri" w:hAnsi="Century Gothic" w:cs="Calibri"/>
          <w:bCs/>
          <w:sz w:val="22"/>
          <w:szCs w:val="22"/>
          <w:lang w:eastAsia="ar-SA"/>
        </w:rPr>
        <w:t>313 7699476-311 7353057</w:t>
      </w:r>
      <w:r>
        <w:rPr>
          <w:rFonts w:ascii="Century Gothic" w:eastAsia="Calibri" w:hAnsi="Century Gothic" w:cs="Calibri"/>
          <w:bCs/>
          <w:sz w:val="22"/>
          <w:szCs w:val="22"/>
          <w:lang w:eastAsia="ar-SA"/>
        </w:rPr>
        <w:t>.</w:t>
      </w:r>
    </w:p>
    <w:p w:rsidR="002A1CC2" w:rsidRDefault="002A1CC2" w:rsidP="002A1CC2">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val="es-CO" w:eastAsia="es-CO"/>
        </w:rPr>
        <w:t xml:space="preserve"> </w:t>
      </w:r>
      <w:proofErr w:type="spellStart"/>
      <w:r>
        <w:rPr>
          <w:rFonts w:ascii="Century Gothic" w:eastAsia="Times New Roman" w:hAnsi="Century Gothic"/>
          <w:b/>
          <w:sz w:val="18"/>
          <w:szCs w:val="18"/>
          <w:lang w:val="es-CO" w:eastAsia="es-CO"/>
        </w:rPr>
        <w:t>Basante</w:t>
      </w:r>
      <w:proofErr w:type="spellEnd"/>
      <w:r>
        <w:rPr>
          <w:rFonts w:ascii="Century Gothic" w:eastAsia="Times New Roman" w:hAnsi="Century Gothic"/>
          <w:b/>
          <w:sz w:val="18"/>
          <w:szCs w:val="18"/>
          <w:lang w:eastAsia="es-CO"/>
        </w:rPr>
        <w:t xml:space="preserve"> Portillo, Celular: 317 7544066</w:t>
      </w:r>
    </w:p>
    <w:p w:rsidR="006C2A32" w:rsidRDefault="002A1CC2" w:rsidP="006C2A32">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9A1C2A" w:rsidRDefault="009A1C2A" w:rsidP="009A1C2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9A1C2A" w:rsidRPr="009A1C2A" w:rsidRDefault="009A1C2A" w:rsidP="009A1C2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661887" w:rsidRDefault="00661887" w:rsidP="006C333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925A82" w:rsidRDefault="00925A82" w:rsidP="00D90A75">
      <w:pPr>
        <w:shd w:val="clear" w:color="auto" w:fill="FFFFFF"/>
        <w:spacing w:line="253" w:lineRule="atLeast"/>
        <w:rPr>
          <w:rFonts w:ascii="Century Gothic" w:hAnsi="Century Gothic" w:cs="Calibri"/>
          <w:i/>
          <w:lang w:val="es-ES_tradnl" w:eastAsia="ar-SA"/>
        </w:rPr>
      </w:pPr>
    </w:p>
    <w:p w:rsidR="000F4E63" w:rsidRDefault="000F4E63" w:rsidP="00D90A75">
      <w:pPr>
        <w:shd w:val="clear" w:color="auto" w:fill="FFFFFF"/>
        <w:spacing w:line="253" w:lineRule="atLeast"/>
        <w:rPr>
          <w:rFonts w:ascii="Century Gothic" w:hAnsi="Century Gothic" w:cs="Calibri"/>
          <w:i/>
          <w:lang w:val="es-ES_tradnl" w:eastAsia="ar-SA"/>
        </w:rPr>
      </w:pPr>
    </w:p>
    <w:p w:rsidR="000F4E63" w:rsidRDefault="000F4E63" w:rsidP="00D90A75">
      <w:pPr>
        <w:shd w:val="clear" w:color="auto" w:fill="FFFFFF"/>
        <w:spacing w:line="253" w:lineRule="atLeast"/>
        <w:rPr>
          <w:rFonts w:ascii="Century Gothic" w:hAnsi="Century Gothic" w:cs="Calibri"/>
          <w:i/>
          <w:lang w:val="es-ES_tradnl" w:eastAsia="ar-SA"/>
        </w:rPr>
      </w:pPr>
    </w:p>
    <w:p w:rsidR="003B0FA2" w:rsidRDefault="003B0FA2" w:rsidP="00D90A75">
      <w:pPr>
        <w:shd w:val="clear" w:color="auto" w:fill="FFFFFF"/>
        <w:spacing w:line="253" w:lineRule="atLeast"/>
        <w:rPr>
          <w:rFonts w:ascii="Century Gothic" w:hAnsi="Century Gothic" w:cs="Calibri"/>
          <w:i/>
          <w:lang w:val="es-ES_tradnl" w:eastAsia="ar-SA"/>
        </w:rPr>
      </w:pPr>
    </w:p>
    <w:p w:rsidR="000F4E63" w:rsidRDefault="000F4E63" w:rsidP="00D90A75">
      <w:pPr>
        <w:shd w:val="clear" w:color="auto" w:fill="FFFFFF"/>
        <w:spacing w:line="253" w:lineRule="atLeast"/>
        <w:rPr>
          <w:rFonts w:ascii="Century Gothic" w:hAnsi="Century Gothic" w:cs="Calibri"/>
          <w:i/>
          <w:lang w:val="es-ES_tradnl" w:eastAsia="ar-SA"/>
        </w:rPr>
      </w:pPr>
    </w:p>
    <w:p w:rsidR="000F4E63" w:rsidRPr="00D90A75" w:rsidRDefault="000F4E63" w:rsidP="00D90A75">
      <w:pPr>
        <w:shd w:val="clear" w:color="auto" w:fill="FFFFFF"/>
        <w:spacing w:line="253" w:lineRule="atLeast"/>
        <w:rPr>
          <w:rFonts w:ascii="Century Gothic" w:hAnsi="Century Gothic" w:cs="Calibri"/>
          <w:i/>
          <w:lang w:val="es-ES_tradnl" w:eastAsia="ar-SA"/>
        </w:rPr>
      </w:pPr>
    </w:p>
    <w:bookmarkEnd w:id="3"/>
    <w:p w:rsidR="00312ACC" w:rsidRDefault="00312ACC" w:rsidP="00312ACC">
      <w:pPr>
        <w:jc w:val="center"/>
        <w:rPr>
          <w:rFonts w:ascii="Century Gothic" w:hAnsi="Century Gothic" w:cs="Browallia New"/>
          <w:b/>
        </w:rPr>
      </w:pPr>
      <w:r>
        <w:rPr>
          <w:rFonts w:ascii="Century Gothic" w:hAnsi="Century Gothic" w:cs="Browallia New"/>
          <w:b/>
        </w:rPr>
        <w:t xml:space="preserve">HASTA EL 16 DE SEPTIEMBRE SE REALIZARÁ LA CUARTA ENTREGA DE INCENTIVOS DEL PROGRAMA </w:t>
      </w:r>
      <w:r w:rsidR="002D70F6">
        <w:rPr>
          <w:rFonts w:ascii="Century Gothic" w:hAnsi="Century Gothic" w:cs="Browallia New"/>
          <w:b/>
        </w:rPr>
        <w:t>JÓVENES</w:t>
      </w:r>
      <w:r>
        <w:rPr>
          <w:rFonts w:ascii="Century Gothic" w:hAnsi="Century Gothic" w:cs="Browallia New"/>
          <w:b/>
        </w:rPr>
        <w:t xml:space="preserve"> EN ACCIÓN.</w:t>
      </w:r>
    </w:p>
    <w:p w:rsidR="00312ACC" w:rsidRPr="00485EB2" w:rsidRDefault="00312ACC" w:rsidP="00312ACC">
      <w:pPr>
        <w:jc w:val="center"/>
        <w:rPr>
          <w:rFonts w:ascii="Century Gothic" w:hAnsi="Century Gothic" w:cs="Browallia New"/>
          <w:b/>
        </w:rPr>
      </w:pPr>
      <w:r>
        <w:rPr>
          <w:rFonts w:ascii="Century Gothic" w:hAnsi="Century Gothic" w:cs="Arial"/>
          <w:b/>
          <w:noProof/>
          <w:lang w:val="es-ES" w:eastAsia="es-ES"/>
        </w:rPr>
        <w:drawing>
          <wp:inline distT="0" distB="0" distL="0" distR="0">
            <wp:extent cx="3416580" cy="2622829"/>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447312" cy="2646422"/>
                    </a:xfrm>
                    <a:prstGeom prst="rect">
                      <a:avLst/>
                    </a:prstGeom>
                  </pic:spPr>
                </pic:pic>
              </a:graphicData>
            </a:graphic>
          </wp:inline>
        </w:drawing>
      </w:r>
    </w:p>
    <w:p w:rsidR="002502EE" w:rsidRDefault="002502EE" w:rsidP="007E3BF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068A4">
        <w:rPr>
          <w:rFonts w:ascii="Century Gothic" w:hAnsi="Century Gothic"/>
        </w:rPr>
        <w:t xml:space="preserve">La </w:t>
      </w:r>
      <w:r>
        <w:rPr>
          <w:rFonts w:ascii="Century Gothic" w:eastAsia="Calibri" w:hAnsi="Century Gothic" w:cs="Calibri"/>
          <w:bCs/>
          <w:sz w:val="22"/>
          <w:szCs w:val="22"/>
          <w:lang w:eastAsia="ar-SA"/>
        </w:rPr>
        <w:t>A</w:t>
      </w:r>
      <w:r w:rsidRPr="00312ACC">
        <w:rPr>
          <w:rFonts w:ascii="Century Gothic" w:eastAsia="Calibri" w:hAnsi="Century Gothic" w:cs="Calibri"/>
          <w:bCs/>
          <w:sz w:val="22"/>
          <w:szCs w:val="22"/>
          <w:lang w:eastAsia="ar-SA"/>
        </w:rPr>
        <w:t xml:space="preserve">lcaldía de Pasto y la Secretaría de Bienestar Social a </w:t>
      </w:r>
      <w:r>
        <w:rPr>
          <w:rFonts w:ascii="Century Gothic" w:eastAsia="Calibri" w:hAnsi="Century Gothic" w:cs="Calibri"/>
          <w:bCs/>
          <w:sz w:val="22"/>
          <w:szCs w:val="22"/>
          <w:lang w:eastAsia="ar-SA"/>
        </w:rPr>
        <w:t>través del programa Jóvenes en A</w:t>
      </w:r>
      <w:r w:rsidRPr="00312ACC">
        <w:rPr>
          <w:rFonts w:ascii="Century Gothic" w:eastAsia="Calibri" w:hAnsi="Century Gothic" w:cs="Calibri"/>
          <w:bCs/>
          <w:sz w:val="22"/>
          <w:szCs w:val="22"/>
          <w:lang w:eastAsia="ar-SA"/>
        </w:rPr>
        <w:t xml:space="preserve">cción, informa que se está realizando la 4ta entrega de incentivos a estudiantes del Sena y Universidad de </w:t>
      </w:r>
      <w:r w:rsidR="00293484" w:rsidRPr="00312ACC">
        <w:rPr>
          <w:rFonts w:ascii="Century Gothic" w:eastAsia="Calibri" w:hAnsi="Century Gothic" w:cs="Calibri"/>
          <w:bCs/>
          <w:sz w:val="22"/>
          <w:szCs w:val="22"/>
          <w:lang w:eastAsia="ar-SA"/>
        </w:rPr>
        <w:t>Nariño, beneficiarios</w:t>
      </w:r>
      <w:r w:rsidRPr="00312ACC">
        <w:rPr>
          <w:rFonts w:ascii="Century Gothic" w:eastAsia="Calibri" w:hAnsi="Century Gothic" w:cs="Calibri"/>
          <w:bCs/>
          <w:sz w:val="22"/>
          <w:szCs w:val="22"/>
          <w:lang w:eastAsia="ar-SA"/>
        </w:rPr>
        <w:t xml:space="preserve"> del programa Jóvenes en Acción, mediante giro o cajero automático hasta el 16 de </w:t>
      </w:r>
      <w:r w:rsidR="00293484" w:rsidRPr="00312ACC">
        <w:rPr>
          <w:rFonts w:ascii="Century Gothic" w:eastAsia="Calibri" w:hAnsi="Century Gothic" w:cs="Calibri"/>
          <w:bCs/>
          <w:sz w:val="22"/>
          <w:szCs w:val="22"/>
          <w:lang w:eastAsia="ar-SA"/>
        </w:rPr>
        <w:t>septiembre</w:t>
      </w:r>
      <w:r w:rsidRPr="00312ACC">
        <w:rPr>
          <w:rFonts w:ascii="Century Gothic" w:eastAsia="Calibri" w:hAnsi="Century Gothic" w:cs="Calibri"/>
          <w:bCs/>
          <w:sz w:val="22"/>
          <w:szCs w:val="22"/>
          <w:lang w:eastAsia="ar-SA"/>
        </w:rPr>
        <w:t xml:space="preserve"> de 2019, por modalidad pico y cedula.</w:t>
      </w: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 xml:space="preserve">Los jóvenes potenciales beneficiarios al </w:t>
      </w:r>
      <w:r w:rsidR="00293484" w:rsidRPr="00312ACC">
        <w:rPr>
          <w:rFonts w:ascii="Century Gothic" w:eastAsia="Calibri" w:hAnsi="Century Gothic" w:cs="Calibri"/>
          <w:bCs/>
          <w:sz w:val="22"/>
          <w:szCs w:val="22"/>
          <w:lang w:eastAsia="ar-SA"/>
        </w:rPr>
        <w:t>programa</w:t>
      </w:r>
      <w:r w:rsidRPr="00312ACC">
        <w:rPr>
          <w:rFonts w:ascii="Century Gothic" w:eastAsia="Calibri" w:hAnsi="Century Gothic" w:cs="Calibri"/>
          <w:bCs/>
          <w:sz w:val="22"/>
          <w:szCs w:val="22"/>
          <w:lang w:eastAsia="ar-SA"/>
        </w:rPr>
        <w:t xml:space="preserve"> deben presentarse en las fechas estipuladas en los diferentes puntos de pago en horario de 8:00am a 4:00 pm. </w:t>
      </w: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El joven debe suministrar los siguientes datos: Documento original y código de participante asignado. </w:t>
      </w:r>
    </w:p>
    <w:p w:rsidR="00312ACC" w:rsidRPr="00312ACC" w:rsidRDefault="00293484"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Puntos para cobrar</w:t>
      </w:r>
      <w:r w:rsidR="00312ACC" w:rsidRPr="00312ACC">
        <w:rPr>
          <w:rFonts w:ascii="Century Gothic" w:eastAsia="Calibri" w:hAnsi="Century Gothic" w:cs="Calibri"/>
          <w:bCs/>
          <w:sz w:val="22"/>
          <w:szCs w:val="22"/>
          <w:lang w:eastAsia="ar-SA"/>
        </w:rPr>
        <w:t xml:space="preserve"> por cajero automático las 24 horas de lunes a domingo:</w:t>
      </w:r>
    </w:p>
    <w:tbl>
      <w:tblPr>
        <w:tblStyle w:val="Tablaconcuadrcula"/>
        <w:tblW w:w="0" w:type="auto"/>
        <w:jc w:val="center"/>
        <w:tblLook w:val="04A0"/>
      </w:tblPr>
      <w:tblGrid>
        <w:gridCol w:w="3397"/>
        <w:gridCol w:w="5103"/>
      </w:tblGrid>
      <w:tr w:rsidR="00312ACC" w:rsidRPr="00312ACC" w:rsidTr="00F136FD">
        <w:trPr>
          <w:trHeight w:val="339"/>
          <w:jc w:val="center"/>
        </w:trPr>
        <w:tc>
          <w:tcPr>
            <w:tcW w:w="8500" w:type="dxa"/>
            <w:gridSpan w:val="2"/>
            <w:shd w:val="clear" w:color="auto" w:fill="FFC000" w:themeFill="accent4"/>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MODALIDAD DAVIPLATA</w:t>
            </w:r>
          </w:p>
        </w:tc>
      </w:tr>
      <w:tr w:rsidR="00312ACC" w:rsidRPr="00312ACC" w:rsidTr="00F136FD">
        <w:trPr>
          <w:trHeight w:val="339"/>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Principal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17 No. 25 – 40.</w:t>
            </w:r>
          </w:p>
        </w:tc>
      </w:tr>
      <w:tr w:rsidR="00312ACC" w:rsidRPr="00312ACC" w:rsidTr="00F136FD">
        <w:trPr>
          <w:trHeight w:val="258"/>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Bolívar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21 No. 12 – 45.</w:t>
            </w:r>
          </w:p>
        </w:tc>
      </w:tr>
      <w:tr w:rsidR="00312ACC" w:rsidRPr="00312ACC" w:rsidTr="00F136FD">
        <w:trPr>
          <w:trHeight w:val="326"/>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Nariño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No. 24-11 Parque Nariño.</w:t>
            </w:r>
          </w:p>
        </w:tc>
      </w:tr>
      <w:tr w:rsidR="00312ACC" w:rsidRPr="00312ACC" w:rsidTr="00F136FD">
        <w:trPr>
          <w:trHeight w:val="462"/>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Metro Express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16B No. 32 – 53.</w:t>
            </w:r>
          </w:p>
        </w:tc>
      </w:tr>
      <w:tr w:rsidR="00312ACC" w:rsidRPr="00312ACC" w:rsidTr="00F136FD">
        <w:trPr>
          <w:trHeight w:val="314"/>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Éxito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Carrera. 22 B No. 2 - 57 Av. Panamericana.</w:t>
            </w:r>
          </w:p>
        </w:tc>
      </w:tr>
      <w:tr w:rsidR="00312ACC" w:rsidRPr="00312ACC" w:rsidTr="00F136FD">
        <w:trPr>
          <w:trHeight w:val="294"/>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lastRenderedPageBreak/>
              <w:t>La Riviera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21 N° 34-24.</w:t>
            </w:r>
          </w:p>
        </w:tc>
      </w:tr>
    </w:tbl>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W w:w="0" w:type="auto"/>
        <w:tblInd w:w="908" w:type="dxa"/>
        <w:tblLook w:val="04A0"/>
      </w:tblPr>
      <w:tblGrid>
        <w:gridCol w:w="1516"/>
        <w:gridCol w:w="1689"/>
        <w:gridCol w:w="2087"/>
        <w:gridCol w:w="1754"/>
      </w:tblGrid>
      <w:tr w:rsidR="00312ACC" w:rsidRPr="00312ACC" w:rsidTr="00312ACC">
        <w:trPr>
          <w:trHeight w:val="341"/>
        </w:trPr>
        <w:tc>
          <w:tcPr>
            <w:tcW w:w="7046" w:type="dxa"/>
            <w:gridSpan w:val="4"/>
            <w:shd w:val="clear" w:color="auto" w:fill="FFC000"/>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MODALIDAD GIRO.</w:t>
            </w:r>
          </w:p>
        </w:tc>
      </w:tr>
      <w:tr w:rsidR="00312ACC" w:rsidRPr="00312ACC" w:rsidTr="00312ACC">
        <w:tc>
          <w:tcPr>
            <w:tcW w:w="1516"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Punto de cobro</w:t>
            </w:r>
          </w:p>
        </w:tc>
        <w:tc>
          <w:tcPr>
            <w:tcW w:w="1689"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Dirección.</w:t>
            </w:r>
          </w:p>
        </w:tc>
        <w:tc>
          <w:tcPr>
            <w:tcW w:w="2087"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Fecha 28 agosto al 1 de septiembre</w:t>
            </w:r>
          </w:p>
        </w:tc>
        <w:tc>
          <w:tcPr>
            <w:tcW w:w="1754"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Fecha 2 septiembre</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Principal Pasto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17 N° 25-40</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1</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2.</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Pasto Norte.</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20 N° 34-24</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3</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4,</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Nariño.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 24-11</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5</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6</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Único Pasto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22 N° 6-61.</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7</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8</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Masred090</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 25-43</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9</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0</w:t>
            </w:r>
          </w:p>
        </w:tc>
      </w:tr>
    </w:tbl>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 xml:space="preserve">Mayor información la pueden obtener las instalaciones de la Secretaria de Bienestar Social – Programa Jóvenes en Acción, en horario de atención de 8:00 a 11.00 a.m. y de 2.00 a 5.00 pm - Antiguo INURBE Avenida </w:t>
      </w:r>
      <w:proofErr w:type="spellStart"/>
      <w:r w:rsidRPr="00312ACC">
        <w:rPr>
          <w:rFonts w:ascii="Century Gothic" w:eastAsia="Calibri" w:hAnsi="Century Gothic" w:cs="Calibri"/>
          <w:bCs/>
          <w:sz w:val="22"/>
          <w:szCs w:val="22"/>
          <w:lang w:eastAsia="ar-SA"/>
        </w:rPr>
        <w:t>Mijitayo</w:t>
      </w:r>
      <w:proofErr w:type="spellEnd"/>
      <w:r w:rsidRPr="00312ACC">
        <w:rPr>
          <w:rFonts w:ascii="Century Gothic" w:eastAsia="Calibri" w:hAnsi="Century Gothic" w:cs="Calibri"/>
          <w:bCs/>
          <w:sz w:val="22"/>
          <w:szCs w:val="22"/>
          <w:lang w:eastAsia="ar-SA"/>
        </w:rPr>
        <w:t xml:space="preserve">.  Teléfono 7244326 extensión 3012. </w:t>
      </w:r>
    </w:p>
    <w:p w:rsidR="00806A32" w:rsidRDefault="00312ACC"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12ACC">
        <w:rPr>
          <w:rFonts w:ascii="Century Gothic" w:eastAsia="Calibri" w:hAnsi="Century Gothic" w:cs="Calibri"/>
          <w:b/>
          <w:sz w:val="18"/>
          <w:szCs w:val="18"/>
          <w:lang w:val="es-ES_tradnl" w:eastAsia="ar-SA"/>
        </w:rPr>
        <w:t xml:space="preserve">Información: </w:t>
      </w:r>
      <w:r>
        <w:rPr>
          <w:rFonts w:ascii="Century Gothic" w:eastAsia="Calibri" w:hAnsi="Century Gothic" w:cs="Calibri"/>
          <w:b/>
          <w:sz w:val="18"/>
          <w:szCs w:val="18"/>
          <w:lang w:val="es-ES_tradnl" w:eastAsia="ar-SA"/>
        </w:rPr>
        <w:t xml:space="preserve">Álvaro </w:t>
      </w:r>
      <w:proofErr w:type="spellStart"/>
      <w:r>
        <w:rPr>
          <w:rFonts w:ascii="Century Gothic" w:eastAsia="Calibri" w:hAnsi="Century Gothic" w:cs="Calibri"/>
          <w:b/>
          <w:sz w:val="18"/>
          <w:szCs w:val="18"/>
          <w:lang w:val="es-ES_tradnl" w:eastAsia="ar-SA"/>
        </w:rPr>
        <w:t>Zarama</w:t>
      </w:r>
      <w:proofErr w:type="spellEnd"/>
      <w:r w:rsidRPr="00312ACC">
        <w:rPr>
          <w:rFonts w:ascii="Century Gothic" w:eastAsia="Calibri" w:hAnsi="Century Gothic" w:cs="Calibri"/>
          <w:b/>
          <w:sz w:val="18"/>
          <w:szCs w:val="18"/>
          <w:lang w:val="es-ES_tradnl" w:eastAsia="ar-SA"/>
        </w:rPr>
        <w:t>, Subsecretario de Promoción y Asist</w:t>
      </w:r>
      <w:r w:rsidR="00235401">
        <w:rPr>
          <w:rFonts w:ascii="Century Gothic" w:eastAsia="Calibri" w:hAnsi="Century Gothic" w:cs="Calibri"/>
          <w:b/>
          <w:sz w:val="18"/>
          <w:szCs w:val="18"/>
          <w:lang w:val="es-ES_tradnl" w:eastAsia="ar-SA"/>
        </w:rPr>
        <w:t>encia Social, celular 316577417</w:t>
      </w:r>
    </w:p>
    <w:p w:rsidR="006C2A32" w:rsidRPr="00661887" w:rsidRDefault="00E20034" w:rsidP="00661887">
      <w:pPr>
        <w:pStyle w:val="NormalWeb"/>
        <w:shd w:val="clear" w:color="auto" w:fill="FFFFFF"/>
        <w:spacing w:before="0" w:beforeAutospacing="0" w:after="90" w:afterAutospacing="0" w:line="240" w:lineRule="auto"/>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6C2A32" w:rsidRPr="00AC281D" w:rsidRDefault="006C2A32"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bookmarkEnd w:id="4"/>
    <w:p w:rsidR="00C55D51" w:rsidRDefault="00C55D5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Pr="003B0FA2"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0FA2">
        <w:rPr>
          <w:rFonts w:ascii="Century Gothic" w:eastAsia="Calibri" w:hAnsi="Century Gothic" w:cs="Calibri"/>
          <w:b/>
          <w:sz w:val="22"/>
          <w:szCs w:val="22"/>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Start w:id="19" w:name="_GoBack"/>
      <w:bookmarkEnd w:id="5"/>
      <w:bookmarkEnd w:id="6"/>
      <w:bookmarkEnd w:id="7"/>
      <w:bookmarkEnd w:id="8"/>
      <w:bookmarkEnd w:id="9"/>
      <w:bookmarkEnd w:id="10"/>
      <w:bookmarkEnd w:id="19"/>
    </w:p>
    <w:sectPr w:rsidR="00C9361B" w:rsidRPr="00873BA3" w:rsidSect="008363C6">
      <w:headerReference w:type="default" r:id="rId18"/>
      <w:footerReference w:type="default" r:id="rId19"/>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92F" w:rsidRDefault="00E7392F">
      <w:pPr>
        <w:spacing w:after="0" w:line="240" w:lineRule="auto"/>
      </w:pPr>
      <w:r>
        <w:separator/>
      </w:r>
    </w:p>
  </w:endnote>
  <w:endnote w:type="continuationSeparator" w:id="0">
    <w:p w:rsidR="00E7392F" w:rsidRDefault="00E739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rowallia New">
    <w:panose1 w:val="020B0604020202020204"/>
    <w:charset w:val="00"/>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0233A7" w:rsidRDefault="00096CFF">
        <w:pPr>
          <w:pStyle w:val="Piedepgina"/>
          <w:jc w:val="right"/>
        </w:pPr>
        <w:r>
          <w:fldChar w:fldCharType="begin"/>
        </w:r>
        <w:r w:rsidR="000233A7">
          <w:instrText>PAGE   \* MERGEFORMAT</w:instrText>
        </w:r>
        <w:r>
          <w:fldChar w:fldCharType="separate"/>
        </w:r>
        <w:r w:rsidR="009E57E2" w:rsidRPr="009E57E2">
          <w:rPr>
            <w:noProof/>
            <w:lang w:val="es-ES"/>
          </w:rPr>
          <w:t>14</w:t>
        </w:r>
        <w:r>
          <w:fldChar w:fldCharType="end"/>
        </w:r>
      </w:p>
    </w:sdtContent>
  </w:sdt>
  <w:p w:rsidR="000233A7" w:rsidRDefault="000233A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92F" w:rsidRDefault="00E7392F">
      <w:pPr>
        <w:spacing w:after="0" w:line="240" w:lineRule="auto"/>
      </w:pPr>
      <w:r>
        <w:separator/>
      </w:r>
    </w:p>
  </w:footnote>
  <w:footnote w:type="continuationSeparator" w:id="0">
    <w:p w:rsidR="00E7392F" w:rsidRDefault="00E739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3A7" w:rsidRDefault="00096CFF">
    <w:pPr>
      <w:pStyle w:val="Encabezado"/>
    </w:pPr>
    <w:r w:rsidRPr="00096CFF">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0233A7" w:rsidRDefault="000233A7"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D90A75">
                  <w:rPr>
                    <w:rFonts w:cs="Tahoma"/>
                    <w:b/>
                    <w:sz w:val="20"/>
                    <w:szCs w:val="20"/>
                  </w:rPr>
                  <w:t>1</w:t>
                </w:r>
                <w:r w:rsidR="00366950">
                  <w:rPr>
                    <w:rFonts w:cs="Tahoma"/>
                    <w:b/>
                    <w:sz w:val="20"/>
                    <w:szCs w:val="20"/>
                  </w:rPr>
                  <w:t>1</w:t>
                </w:r>
              </w:p>
              <w:p w:rsidR="000233A7" w:rsidRPr="00895C86" w:rsidRDefault="000233A7" w:rsidP="008363C6">
                <w:pPr>
                  <w:spacing w:after="0"/>
                  <w:rPr>
                    <w:b/>
                    <w:sz w:val="20"/>
                    <w:szCs w:val="20"/>
                  </w:rPr>
                </w:pPr>
                <w:r>
                  <w:rPr>
                    <w:b/>
                    <w:sz w:val="20"/>
                    <w:szCs w:val="20"/>
                  </w:rPr>
                  <w:t>1</w:t>
                </w:r>
                <w:r w:rsidR="00366950">
                  <w:rPr>
                    <w:b/>
                    <w:sz w:val="20"/>
                    <w:szCs w:val="20"/>
                  </w:rPr>
                  <w:t>4</w:t>
                </w:r>
                <w:r>
                  <w:rPr>
                    <w:b/>
                    <w:sz w:val="20"/>
                    <w:szCs w:val="20"/>
                  </w:rPr>
                  <w:t>/septiembre</w:t>
                </w:r>
                <w:r w:rsidRPr="00895C86">
                  <w:rPr>
                    <w:b/>
                    <w:sz w:val="20"/>
                    <w:szCs w:val="20"/>
                  </w:rPr>
                  <w:t>/2019</w:t>
                </w:r>
              </w:p>
            </w:txbxContent>
          </v:textbox>
        </v:shape>
      </w:pict>
    </w:r>
    <w:r w:rsidR="000233A7">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0233A7">
      <w:t>|</w:t>
    </w:r>
  </w:p>
  <w:p w:rsidR="000233A7" w:rsidRDefault="000233A7">
    <w:pPr>
      <w:pStyle w:val="Encabezado"/>
    </w:pPr>
  </w:p>
  <w:p w:rsidR="000233A7" w:rsidRDefault="000233A7">
    <w:pPr>
      <w:pStyle w:val="Encabezado"/>
    </w:pPr>
  </w:p>
  <w:p w:rsidR="000233A7" w:rsidRDefault="000233A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5">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0">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1">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4">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6">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8">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33"/>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1"/>
  </w:num>
  <w:num w:numId="7">
    <w:abstractNumId w:val="19"/>
  </w:num>
  <w:num w:numId="8">
    <w:abstractNumId w:val="12"/>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1"/>
  </w:num>
  <w:num w:numId="12">
    <w:abstractNumId w:val="30"/>
  </w:num>
  <w:num w:numId="13">
    <w:abstractNumId w:val="3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8"/>
  </w:num>
  <w:num w:numId="17">
    <w:abstractNumId w:val="14"/>
    <w:lvlOverride w:ilvl="0">
      <w:startOverride w:val="1"/>
    </w:lvlOverride>
    <w:lvlOverride w:ilvl="1"/>
    <w:lvlOverride w:ilvl="2"/>
    <w:lvlOverride w:ilvl="3"/>
    <w:lvlOverride w:ilvl="4"/>
    <w:lvlOverride w:ilvl="5"/>
    <w:lvlOverride w:ilvl="6"/>
    <w:lvlOverride w:ilvl="7"/>
    <w:lvlOverride w:ilvl="8"/>
  </w:num>
  <w:num w:numId="18">
    <w:abstractNumId w:val="15"/>
  </w:num>
  <w:num w:numId="19">
    <w:abstractNumId w:val="25"/>
  </w:num>
  <w:num w:numId="20">
    <w:abstractNumId w:val="5"/>
  </w:num>
  <w:num w:numId="21">
    <w:abstractNumId w:val="22"/>
  </w:num>
  <w:num w:numId="22">
    <w:abstractNumId w:val="10"/>
  </w:num>
  <w:num w:numId="23">
    <w:abstractNumId w:val="6"/>
  </w:num>
  <w:num w:numId="24">
    <w:abstractNumId w:val="24"/>
  </w:num>
  <w:num w:numId="25">
    <w:abstractNumId w:val="29"/>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4"/>
  </w:num>
  <w:num w:numId="29">
    <w:abstractNumId w:val="16"/>
  </w:num>
  <w:num w:numId="30">
    <w:abstractNumId w:val="23"/>
  </w:num>
  <w:num w:numId="31">
    <w:abstractNumId w:val="34"/>
  </w:num>
  <w:num w:numId="32">
    <w:abstractNumId w:val="20"/>
  </w:num>
  <w:num w:numId="33">
    <w:abstractNumId w:val="7"/>
  </w:num>
  <w:num w:numId="34">
    <w:abstractNumId w:val="2"/>
  </w:num>
  <w:num w:numId="35">
    <w:abstractNumId w:val="13"/>
  </w:num>
  <w:num w:numId="36">
    <w:abstractNumId w:val="35"/>
  </w:num>
  <w:num w:numId="37">
    <w:abstractNumId w:val="31"/>
  </w:num>
  <w:num w:numId="38">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A3"/>
    <w:rsid w:val="00031D9F"/>
    <w:rsid w:val="00032B38"/>
    <w:rsid w:val="00033871"/>
    <w:rsid w:val="0003426A"/>
    <w:rsid w:val="000350C3"/>
    <w:rsid w:val="0003551C"/>
    <w:rsid w:val="000355C6"/>
    <w:rsid w:val="000368FB"/>
    <w:rsid w:val="00036B6E"/>
    <w:rsid w:val="0003737E"/>
    <w:rsid w:val="000375AE"/>
    <w:rsid w:val="000377E8"/>
    <w:rsid w:val="00041070"/>
    <w:rsid w:val="0004167E"/>
    <w:rsid w:val="00041ECD"/>
    <w:rsid w:val="0004290E"/>
    <w:rsid w:val="00042AB7"/>
    <w:rsid w:val="000434BA"/>
    <w:rsid w:val="00044546"/>
    <w:rsid w:val="00047CFD"/>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6CFF"/>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3621"/>
    <w:rsid w:val="000B4A63"/>
    <w:rsid w:val="000B5241"/>
    <w:rsid w:val="000B6CA0"/>
    <w:rsid w:val="000C0945"/>
    <w:rsid w:val="000C1D9B"/>
    <w:rsid w:val="000C3469"/>
    <w:rsid w:val="000C44EA"/>
    <w:rsid w:val="000C54D5"/>
    <w:rsid w:val="000C5691"/>
    <w:rsid w:val="000C6AD6"/>
    <w:rsid w:val="000C7566"/>
    <w:rsid w:val="000D0AFC"/>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5D58"/>
    <w:rsid w:val="000F6D7F"/>
    <w:rsid w:val="000F6E8B"/>
    <w:rsid w:val="00100967"/>
    <w:rsid w:val="00100EDC"/>
    <w:rsid w:val="00101359"/>
    <w:rsid w:val="001030D6"/>
    <w:rsid w:val="00105982"/>
    <w:rsid w:val="001105E9"/>
    <w:rsid w:val="0011166F"/>
    <w:rsid w:val="00111950"/>
    <w:rsid w:val="001133C8"/>
    <w:rsid w:val="001143EB"/>
    <w:rsid w:val="0011603B"/>
    <w:rsid w:val="0011689B"/>
    <w:rsid w:val="0011727D"/>
    <w:rsid w:val="001210F2"/>
    <w:rsid w:val="0012147D"/>
    <w:rsid w:val="00121D7A"/>
    <w:rsid w:val="00122003"/>
    <w:rsid w:val="0012254D"/>
    <w:rsid w:val="00122779"/>
    <w:rsid w:val="00122E11"/>
    <w:rsid w:val="00123640"/>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4ED3"/>
    <w:rsid w:val="0014796A"/>
    <w:rsid w:val="00147F80"/>
    <w:rsid w:val="00150568"/>
    <w:rsid w:val="00151212"/>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4AB"/>
    <w:rsid w:val="001917B6"/>
    <w:rsid w:val="00191C32"/>
    <w:rsid w:val="00192E5F"/>
    <w:rsid w:val="001934AD"/>
    <w:rsid w:val="00193D60"/>
    <w:rsid w:val="00195102"/>
    <w:rsid w:val="001978BF"/>
    <w:rsid w:val="001A0E99"/>
    <w:rsid w:val="001A1B83"/>
    <w:rsid w:val="001A3DAC"/>
    <w:rsid w:val="001A421E"/>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B12ED"/>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26FD"/>
    <w:rsid w:val="00322820"/>
    <w:rsid w:val="003228B0"/>
    <w:rsid w:val="003229CE"/>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0FA2"/>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1C35"/>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14F5"/>
    <w:rsid w:val="0040294C"/>
    <w:rsid w:val="00403D81"/>
    <w:rsid w:val="00404230"/>
    <w:rsid w:val="00404659"/>
    <w:rsid w:val="004054E5"/>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7B6D"/>
    <w:rsid w:val="00431092"/>
    <w:rsid w:val="004319A3"/>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BAF"/>
    <w:rsid w:val="00507A79"/>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4F"/>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5C00"/>
    <w:rsid w:val="00565E89"/>
    <w:rsid w:val="00566060"/>
    <w:rsid w:val="005679A6"/>
    <w:rsid w:val="00570E1B"/>
    <w:rsid w:val="00570FA6"/>
    <w:rsid w:val="00572401"/>
    <w:rsid w:val="00572EDA"/>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403B9"/>
    <w:rsid w:val="00640DFB"/>
    <w:rsid w:val="00643028"/>
    <w:rsid w:val="00644274"/>
    <w:rsid w:val="0064592D"/>
    <w:rsid w:val="00650890"/>
    <w:rsid w:val="00651863"/>
    <w:rsid w:val="006545DF"/>
    <w:rsid w:val="00656297"/>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64FD"/>
    <w:rsid w:val="00676540"/>
    <w:rsid w:val="0067692B"/>
    <w:rsid w:val="006776A6"/>
    <w:rsid w:val="00677D8D"/>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5DAC"/>
    <w:rsid w:val="006A6789"/>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2827"/>
    <w:rsid w:val="006D3A69"/>
    <w:rsid w:val="006D5A4E"/>
    <w:rsid w:val="006E0D7C"/>
    <w:rsid w:val="006E1823"/>
    <w:rsid w:val="006E1B99"/>
    <w:rsid w:val="006E1EAB"/>
    <w:rsid w:val="006E2F8A"/>
    <w:rsid w:val="006E39AA"/>
    <w:rsid w:val="006E470B"/>
    <w:rsid w:val="006E6718"/>
    <w:rsid w:val="006E6B55"/>
    <w:rsid w:val="006E6B6C"/>
    <w:rsid w:val="006F0AD3"/>
    <w:rsid w:val="006F1CCF"/>
    <w:rsid w:val="006F2469"/>
    <w:rsid w:val="006F2BDF"/>
    <w:rsid w:val="006F46AB"/>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4AEF"/>
    <w:rsid w:val="00735D23"/>
    <w:rsid w:val="00735F34"/>
    <w:rsid w:val="007379C5"/>
    <w:rsid w:val="00737A59"/>
    <w:rsid w:val="0074086C"/>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23FE"/>
    <w:rsid w:val="00763286"/>
    <w:rsid w:val="007644BA"/>
    <w:rsid w:val="007662CD"/>
    <w:rsid w:val="00766753"/>
    <w:rsid w:val="00766EC7"/>
    <w:rsid w:val="00766F43"/>
    <w:rsid w:val="00766F84"/>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6182"/>
    <w:rsid w:val="007878C2"/>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DC5"/>
    <w:rsid w:val="007B3F0F"/>
    <w:rsid w:val="007B3F37"/>
    <w:rsid w:val="007B5730"/>
    <w:rsid w:val="007B593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3BFB"/>
    <w:rsid w:val="007E46D7"/>
    <w:rsid w:val="007E5191"/>
    <w:rsid w:val="007E611E"/>
    <w:rsid w:val="007E6409"/>
    <w:rsid w:val="007E6EB5"/>
    <w:rsid w:val="007F171D"/>
    <w:rsid w:val="007F190F"/>
    <w:rsid w:val="007F1B62"/>
    <w:rsid w:val="007F3184"/>
    <w:rsid w:val="007F3674"/>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507"/>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4C75"/>
    <w:rsid w:val="008E4DDF"/>
    <w:rsid w:val="008E56AE"/>
    <w:rsid w:val="008E70BE"/>
    <w:rsid w:val="008F00BB"/>
    <w:rsid w:val="008F168B"/>
    <w:rsid w:val="008F1843"/>
    <w:rsid w:val="008F30BD"/>
    <w:rsid w:val="008F327F"/>
    <w:rsid w:val="008F38B1"/>
    <w:rsid w:val="008F3FD1"/>
    <w:rsid w:val="008F65A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2650"/>
    <w:rsid w:val="009243B7"/>
    <w:rsid w:val="009243FE"/>
    <w:rsid w:val="0092478D"/>
    <w:rsid w:val="00924A60"/>
    <w:rsid w:val="00925A82"/>
    <w:rsid w:val="00925AA3"/>
    <w:rsid w:val="009265B7"/>
    <w:rsid w:val="00926D83"/>
    <w:rsid w:val="00926E79"/>
    <w:rsid w:val="00933367"/>
    <w:rsid w:val="00933873"/>
    <w:rsid w:val="00933F22"/>
    <w:rsid w:val="00933FB6"/>
    <w:rsid w:val="00934201"/>
    <w:rsid w:val="0093570E"/>
    <w:rsid w:val="00936A5A"/>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2853"/>
    <w:rsid w:val="00964760"/>
    <w:rsid w:val="0096603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C2DA4"/>
    <w:rsid w:val="009C37E3"/>
    <w:rsid w:val="009C5100"/>
    <w:rsid w:val="009C6BF2"/>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57E2"/>
    <w:rsid w:val="009E7C59"/>
    <w:rsid w:val="009F0C64"/>
    <w:rsid w:val="009F1E13"/>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C1E"/>
    <w:rsid w:val="00A12D1C"/>
    <w:rsid w:val="00A152C3"/>
    <w:rsid w:val="00A15597"/>
    <w:rsid w:val="00A15FF3"/>
    <w:rsid w:val="00A17416"/>
    <w:rsid w:val="00A177F6"/>
    <w:rsid w:val="00A220B7"/>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704EA"/>
    <w:rsid w:val="00A70FB8"/>
    <w:rsid w:val="00A72402"/>
    <w:rsid w:val="00A73D7D"/>
    <w:rsid w:val="00A75A7C"/>
    <w:rsid w:val="00A7732F"/>
    <w:rsid w:val="00A80790"/>
    <w:rsid w:val="00A81636"/>
    <w:rsid w:val="00A81CDA"/>
    <w:rsid w:val="00A81E60"/>
    <w:rsid w:val="00A8359A"/>
    <w:rsid w:val="00A84719"/>
    <w:rsid w:val="00A847ED"/>
    <w:rsid w:val="00A84A07"/>
    <w:rsid w:val="00A868EE"/>
    <w:rsid w:val="00A915EF"/>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E6D"/>
    <w:rsid w:val="00B24931"/>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B85"/>
    <w:rsid w:val="00B86F3B"/>
    <w:rsid w:val="00B86FF8"/>
    <w:rsid w:val="00B87808"/>
    <w:rsid w:val="00B87FB2"/>
    <w:rsid w:val="00B902F5"/>
    <w:rsid w:val="00B9339E"/>
    <w:rsid w:val="00B93F89"/>
    <w:rsid w:val="00B951F8"/>
    <w:rsid w:val="00B974D0"/>
    <w:rsid w:val="00B978F4"/>
    <w:rsid w:val="00BA03BD"/>
    <w:rsid w:val="00BA0700"/>
    <w:rsid w:val="00BA0EB1"/>
    <w:rsid w:val="00BA1157"/>
    <w:rsid w:val="00BA1F33"/>
    <w:rsid w:val="00BA1FB0"/>
    <w:rsid w:val="00BA2C7E"/>
    <w:rsid w:val="00BA4263"/>
    <w:rsid w:val="00BA7045"/>
    <w:rsid w:val="00BB0F97"/>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2D5"/>
    <w:rsid w:val="00BD07C0"/>
    <w:rsid w:val="00BD08EC"/>
    <w:rsid w:val="00BD0CB0"/>
    <w:rsid w:val="00BD162D"/>
    <w:rsid w:val="00BD16F2"/>
    <w:rsid w:val="00BD34C3"/>
    <w:rsid w:val="00BD34D7"/>
    <w:rsid w:val="00BD5303"/>
    <w:rsid w:val="00BD62C1"/>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2AA3"/>
    <w:rsid w:val="00C42C0E"/>
    <w:rsid w:val="00C42FF6"/>
    <w:rsid w:val="00C43B3A"/>
    <w:rsid w:val="00C44126"/>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DE7"/>
    <w:rsid w:val="00CC4F39"/>
    <w:rsid w:val="00CC7481"/>
    <w:rsid w:val="00CD0273"/>
    <w:rsid w:val="00CD10B9"/>
    <w:rsid w:val="00CD1165"/>
    <w:rsid w:val="00CD27FC"/>
    <w:rsid w:val="00CD3EEF"/>
    <w:rsid w:val="00CD42F7"/>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B2F"/>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F38"/>
    <w:rsid w:val="00D57953"/>
    <w:rsid w:val="00D609F9"/>
    <w:rsid w:val="00D61925"/>
    <w:rsid w:val="00D623C6"/>
    <w:rsid w:val="00D6329C"/>
    <w:rsid w:val="00D6373E"/>
    <w:rsid w:val="00D63A5F"/>
    <w:rsid w:val="00D64769"/>
    <w:rsid w:val="00D656FC"/>
    <w:rsid w:val="00D65E2B"/>
    <w:rsid w:val="00D6600D"/>
    <w:rsid w:val="00D66816"/>
    <w:rsid w:val="00D70E09"/>
    <w:rsid w:val="00D72C66"/>
    <w:rsid w:val="00D74240"/>
    <w:rsid w:val="00D74A91"/>
    <w:rsid w:val="00D75D79"/>
    <w:rsid w:val="00D76DE5"/>
    <w:rsid w:val="00D76E94"/>
    <w:rsid w:val="00D775FD"/>
    <w:rsid w:val="00D80A29"/>
    <w:rsid w:val="00D8105A"/>
    <w:rsid w:val="00D8126F"/>
    <w:rsid w:val="00D82BF2"/>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8DA"/>
    <w:rsid w:val="00DA1B89"/>
    <w:rsid w:val="00DA2AD6"/>
    <w:rsid w:val="00DA320A"/>
    <w:rsid w:val="00DA37C8"/>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139E"/>
    <w:rsid w:val="00E22AE4"/>
    <w:rsid w:val="00E25900"/>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C5E"/>
    <w:rsid w:val="00E733F0"/>
    <w:rsid w:val="00E73671"/>
    <w:rsid w:val="00E7392F"/>
    <w:rsid w:val="00E7474B"/>
    <w:rsid w:val="00E74C7F"/>
    <w:rsid w:val="00E758D8"/>
    <w:rsid w:val="00E7592D"/>
    <w:rsid w:val="00E76D56"/>
    <w:rsid w:val="00E77B0C"/>
    <w:rsid w:val="00E77C2C"/>
    <w:rsid w:val="00E77CB8"/>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22DB"/>
    <w:rsid w:val="00EB3AF3"/>
    <w:rsid w:val="00EB5B87"/>
    <w:rsid w:val="00EB6046"/>
    <w:rsid w:val="00EB60D5"/>
    <w:rsid w:val="00EB618C"/>
    <w:rsid w:val="00EC117B"/>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27B5"/>
    <w:rsid w:val="00EF4DEB"/>
    <w:rsid w:val="00EF4F46"/>
    <w:rsid w:val="00EF557F"/>
    <w:rsid w:val="00EF5E9C"/>
    <w:rsid w:val="00EF5EEA"/>
    <w:rsid w:val="00EF66CD"/>
    <w:rsid w:val="00EF6D77"/>
    <w:rsid w:val="00EF7923"/>
    <w:rsid w:val="00F00E77"/>
    <w:rsid w:val="00F025E3"/>
    <w:rsid w:val="00F03767"/>
    <w:rsid w:val="00F0437F"/>
    <w:rsid w:val="00F05A5F"/>
    <w:rsid w:val="00F07A35"/>
    <w:rsid w:val="00F07E6D"/>
    <w:rsid w:val="00F11933"/>
    <w:rsid w:val="00F11B8C"/>
    <w:rsid w:val="00F135A6"/>
    <w:rsid w:val="00F136FD"/>
    <w:rsid w:val="00F13C12"/>
    <w:rsid w:val="00F1506C"/>
    <w:rsid w:val="00F15198"/>
    <w:rsid w:val="00F1649F"/>
    <w:rsid w:val="00F16674"/>
    <w:rsid w:val="00F1673D"/>
    <w:rsid w:val="00F2058E"/>
    <w:rsid w:val="00F233AF"/>
    <w:rsid w:val="00F2368E"/>
    <w:rsid w:val="00F27047"/>
    <w:rsid w:val="00F271A5"/>
    <w:rsid w:val="00F27BDE"/>
    <w:rsid w:val="00F27DB3"/>
    <w:rsid w:val="00F31957"/>
    <w:rsid w:val="00F31EB9"/>
    <w:rsid w:val="00F32141"/>
    <w:rsid w:val="00F32B20"/>
    <w:rsid w:val="00F33A24"/>
    <w:rsid w:val="00F360A9"/>
    <w:rsid w:val="00F364A2"/>
    <w:rsid w:val="00F36ED1"/>
    <w:rsid w:val="00F37F7F"/>
    <w:rsid w:val="00F40E6C"/>
    <w:rsid w:val="00F412AF"/>
    <w:rsid w:val="00F4315E"/>
    <w:rsid w:val="00F515AF"/>
    <w:rsid w:val="00F52BBD"/>
    <w:rsid w:val="00F5308E"/>
    <w:rsid w:val="00F5336A"/>
    <w:rsid w:val="00F53688"/>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51F0"/>
    <w:rsid w:val="00F75C8B"/>
    <w:rsid w:val="00F76C40"/>
    <w:rsid w:val="00F773AA"/>
    <w:rsid w:val="00F775C5"/>
    <w:rsid w:val="00F77CD9"/>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rismopasto.gov.co/" TargetMode="External"/><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3410</Words>
  <Characters>18761</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usuario</cp:lastModifiedBy>
  <cp:revision>3</cp:revision>
  <cp:lastPrinted>2019-09-11T00:26:00Z</cp:lastPrinted>
  <dcterms:created xsi:type="dcterms:W3CDTF">2019-09-13T23:16:00Z</dcterms:created>
  <dcterms:modified xsi:type="dcterms:W3CDTF">2019-09-16T00:48:00Z</dcterms:modified>
</cp:coreProperties>
</file>