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A25" w:rsidRPr="00DB0A25" w:rsidRDefault="00681649" w:rsidP="00DB0A2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9285989"/>
      <w:bookmarkStart w:id="1" w:name="_Hlk19199046"/>
      <w:bookmarkStart w:id="2" w:name="_Hlk18939505"/>
      <w:bookmarkStart w:id="3" w:name="_Hlk18507448"/>
      <w:bookmarkStart w:id="4" w:name="_Hlk16778951"/>
      <w:bookmarkStart w:id="5" w:name="_Hlk10820541"/>
      <w:bookmarkStart w:id="6" w:name="_Hlk5981333"/>
      <w:bookmarkStart w:id="7" w:name="_Hlk5981318"/>
      <w:bookmarkStart w:id="8" w:name="_Hlk4518008"/>
      <w:bookmarkStart w:id="9" w:name="_Hlk970156"/>
      <w:bookmarkStart w:id="10" w:name="_Hlk520907147"/>
      <w:r>
        <w:rPr>
          <w:rFonts w:ascii="Century Gothic" w:eastAsia="Calibri" w:hAnsi="Century Gothic" w:cs="Calibri"/>
          <w:b/>
          <w:bCs/>
          <w:sz w:val="22"/>
          <w:szCs w:val="22"/>
          <w:lang w:eastAsia="ar-SA"/>
        </w:rPr>
        <w:t>A TRAVÉS DE LA AGRICULTURA URBANA, FAMILIAS DEL MUNICIPIO DE PASTO IMPULSAN LA SOBERAN</w:t>
      </w:r>
      <w:r w:rsidR="00DB0A25">
        <w:rPr>
          <w:rFonts w:ascii="Century Gothic" w:eastAsia="Calibri" w:hAnsi="Century Gothic" w:cs="Calibri"/>
          <w:b/>
          <w:bCs/>
          <w:sz w:val="22"/>
          <w:szCs w:val="22"/>
          <w:lang w:eastAsia="ar-SA"/>
        </w:rPr>
        <w:t>ÍA Y SEGURIDAD ALIMENTARIA</w:t>
      </w:r>
    </w:p>
    <w:p w:rsidR="00681649" w:rsidRDefault="00DB0A25" w:rsidP="006816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Cs/>
          <w:noProof/>
          <w:sz w:val="22"/>
          <w:szCs w:val="22"/>
          <w:lang w:val="es-ES" w:eastAsia="es-ES"/>
        </w:rPr>
        <w:drawing>
          <wp:inline distT="0" distB="0" distL="0" distR="0">
            <wp:extent cx="5601729" cy="3410465"/>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CULTURA URBANA.jpeg"/>
                    <pic:cNvPicPr/>
                  </pic:nvPicPr>
                  <pic:blipFill rotWithShape="1">
                    <a:blip r:embed="rId7" cstate="screen">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14:imgLayer r:embed="rId8">
                              <a14:imgEffect>
                                <a14:sharpenSoften amount="25000"/>
                              </a14:imgEffect>
                              <a14:imgEffect>
                                <a14:brightnessContrast contras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14706" b="4118"/>
                    <a:stretch/>
                  </pic:blipFill>
                  <pic:spPr bwMode="auto">
                    <a:xfrm>
                      <a:off x="0" y="0"/>
                      <a:ext cx="5613400" cy="34175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97496" w:rsidRPr="00681649" w:rsidRDefault="00A97496"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1649">
        <w:rPr>
          <w:rFonts w:ascii="Century Gothic" w:eastAsia="Calibri" w:hAnsi="Century Gothic" w:cs="Calibri"/>
          <w:bCs/>
          <w:sz w:val="22"/>
          <w:szCs w:val="22"/>
          <w:lang w:eastAsia="ar-SA"/>
        </w:rPr>
        <w:t xml:space="preserve">Alrededor de </w:t>
      </w:r>
      <w:r w:rsidR="00681649" w:rsidRPr="00681649">
        <w:rPr>
          <w:rFonts w:ascii="Century Gothic" w:eastAsia="Calibri" w:hAnsi="Century Gothic" w:cs="Calibri"/>
          <w:bCs/>
          <w:sz w:val="22"/>
          <w:szCs w:val="22"/>
          <w:lang w:eastAsia="ar-SA"/>
        </w:rPr>
        <w:t>500 habitantes</w:t>
      </w:r>
      <w:r w:rsidRPr="00681649">
        <w:rPr>
          <w:rFonts w:ascii="Century Gothic" w:eastAsia="Calibri" w:hAnsi="Century Gothic" w:cs="Calibri"/>
          <w:bCs/>
          <w:sz w:val="22"/>
          <w:szCs w:val="22"/>
          <w:lang w:eastAsia="ar-SA"/>
        </w:rPr>
        <w:t xml:space="preserve"> del municipio han ingresado al proyecto de Agricultura Urbana, una iniciativa liderada por la Alcaldía de Pasto</w:t>
      </w:r>
      <w:r w:rsidR="0093540B">
        <w:rPr>
          <w:rFonts w:ascii="Century Gothic" w:eastAsia="Calibri" w:hAnsi="Century Gothic" w:cs="Calibri"/>
          <w:bCs/>
          <w:sz w:val="22"/>
          <w:szCs w:val="22"/>
          <w:lang w:eastAsia="ar-SA"/>
        </w:rPr>
        <w:t>,</w:t>
      </w:r>
      <w:r w:rsidRPr="00681649">
        <w:rPr>
          <w:rFonts w:ascii="Century Gothic" w:eastAsia="Calibri" w:hAnsi="Century Gothic" w:cs="Calibri"/>
          <w:bCs/>
          <w:sz w:val="22"/>
          <w:szCs w:val="22"/>
          <w:lang w:eastAsia="ar-SA"/>
        </w:rPr>
        <w:t xml:space="preserve"> que busca garantizar la </w:t>
      </w:r>
      <w:r w:rsidR="00681649" w:rsidRPr="00681649">
        <w:rPr>
          <w:rFonts w:ascii="Century Gothic" w:eastAsia="Calibri" w:hAnsi="Century Gothic" w:cs="Calibri"/>
          <w:bCs/>
          <w:sz w:val="22"/>
          <w:szCs w:val="22"/>
          <w:lang w:eastAsia="ar-SA"/>
        </w:rPr>
        <w:t>soberanía,</w:t>
      </w:r>
      <w:r w:rsidRPr="00681649">
        <w:rPr>
          <w:rFonts w:ascii="Century Gothic" w:eastAsia="Calibri" w:hAnsi="Century Gothic" w:cs="Calibri"/>
          <w:bCs/>
          <w:sz w:val="22"/>
          <w:szCs w:val="22"/>
          <w:lang w:eastAsia="ar-SA"/>
        </w:rPr>
        <w:t xml:space="preserve"> seguridad y sostenibilidad alimentaria, dando cumplimiento a lo establecido en el Plan de Desarrollo Pasto Educado Constructor de Paz.</w:t>
      </w:r>
    </w:p>
    <w:p w:rsidR="00A97496" w:rsidRPr="00681649" w:rsidRDefault="00A97496"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1649">
        <w:rPr>
          <w:rFonts w:ascii="Century Gothic" w:eastAsia="Calibri" w:hAnsi="Century Gothic" w:cs="Calibri"/>
          <w:bCs/>
          <w:sz w:val="22"/>
          <w:szCs w:val="22"/>
          <w:lang w:eastAsia="ar-SA"/>
        </w:rPr>
        <w:t xml:space="preserve">Este proyecto que llega a las 12 comunas del municipio, está integrado por familias vulnerables, quienes han encontrado en la agricultura urbana una manera de generar su propia y sana alimentación, impulsar la </w:t>
      </w:r>
      <w:proofErr w:type="spellStart"/>
      <w:r w:rsidRPr="00681649">
        <w:rPr>
          <w:rFonts w:ascii="Century Gothic" w:eastAsia="Calibri" w:hAnsi="Century Gothic" w:cs="Calibri"/>
          <w:bCs/>
          <w:sz w:val="22"/>
          <w:szCs w:val="22"/>
          <w:lang w:eastAsia="ar-SA"/>
        </w:rPr>
        <w:t>asociatividad</w:t>
      </w:r>
      <w:proofErr w:type="spellEnd"/>
      <w:r w:rsidRPr="00681649">
        <w:rPr>
          <w:rFonts w:ascii="Century Gothic" w:eastAsia="Calibri" w:hAnsi="Century Gothic" w:cs="Calibri"/>
          <w:bCs/>
          <w:sz w:val="22"/>
          <w:szCs w:val="22"/>
          <w:lang w:eastAsia="ar-SA"/>
        </w:rPr>
        <w:t xml:space="preserve"> y mejorar su economía. Con el apoyo de la Secretaría de Agricultura Municipal, esta iniciativa ha logrado generar más de </w:t>
      </w:r>
      <w:r w:rsidR="00681649" w:rsidRPr="00681649">
        <w:rPr>
          <w:rFonts w:ascii="Century Gothic" w:eastAsia="Calibri" w:hAnsi="Century Gothic" w:cs="Calibri"/>
          <w:bCs/>
          <w:sz w:val="22"/>
          <w:szCs w:val="22"/>
          <w:lang w:eastAsia="ar-SA"/>
        </w:rPr>
        <w:t>160</w:t>
      </w:r>
      <w:r w:rsidRPr="00681649">
        <w:rPr>
          <w:rFonts w:ascii="Century Gothic" w:eastAsia="Calibri" w:hAnsi="Century Gothic" w:cs="Calibri"/>
          <w:bCs/>
          <w:sz w:val="22"/>
          <w:szCs w:val="22"/>
          <w:lang w:eastAsia="ar-SA"/>
        </w:rPr>
        <w:t xml:space="preserve"> toneladas de alimentos, cuyo cultivo se realiza a partir de procesos orgánicos, evitando al máximo el uso de químicos.</w:t>
      </w:r>
    </w:p>
    <w:p w:rsidR="00106F42" w:rsidRPr="00681649" w:rsidRDefault="00A97496"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1649">
        <w:rPr>
          <w:rFonts w:ascii="Century Gothic" w:eastAsia="Calibri" w:hAnsi="Century Gothic" w:cs="Calibri"/>
          <w:bCs/>
          <w:sz w:val="22"/>
          <w:szCs w:val="22"/>
          <w:lang w:eastAsia="ar-SA"/>
        </w:rPr>
        <w:t xml:space="preserve">Con la agricultura urbana se ha logrado el cultivo de alimentos como el tomate de mesa, que pese a las dificultades del clima, </w:t>
      </w:r>
      <w:r w:rsidR="00106F42" w:rsidRPr="00681649">
        <w:rPr>
          <w:rFonts w:ascii="Century Gothic" w:eastAsia="Calibri" w:hAnsi="Century Gothic" w:cs="Calibri"/>
          <w:bCs/>
          <w:sz w:val="22"/>
          <w:szCs w:val="22"/>
          <w:lang w:eastAsia="ar-SA"/>
        </w:rPr>
        <w:t xml:space="preserve">logra generar un impacto positivo en 30 familias de la Asociación </w:t>
      </w:r>
      <w:proofErr w:type="spellStart"/>
      <w:r w:rsidR="00106F42" w:rsidRPr="00681649">
        <w:rPr>
          <w:rFonts w:ascii="Century Gothic" w:eastAsia="Calibri" w:hAnsi="Century Gothic" w:cs="Calibri"/>
          <w:bCs/>
          <w:sz w:val="22"/>
          <w:szCs w:val="22"/>
          <w:lang w:eastAsia="ar-SA"/>
        </w:rPr>
        <w:t>Uniagro</w:t>
      </w:r>
      <w:proofErr w:type="spellEnd"/>
      <w:r w:rsidR="00106F42" w:rsidRPr="00681649">
        <w:rPr>
          <w:rFonts w:ascii="Century Gothic" w:eastAsia="Calibri" w:hAnsi="Century Gothic" w:cs="Calibri"/>
          <w:bCs/>
          <w:sz w:val="22"/>
          <w:szCs w:val="22"/>
          <w:lang w:eastAsia="ar-SA"/>
        </w:rPr>
        <w:t xml:space="preserve"> de la Comuna Doce, las cuales</w:t>
      </w:r>
      <w:r w:rsidR="00681649" w:rsidRPr="00681649">
        <w:rPr>
          <w:rFonts w:ascii="Century Gothic" w:eastAsia="Calibri" w:hAnsi="Century Gothic" w:cs="Calibri"/>
          <w:bCs/>
          <w:sz w:val="22"/>
          <w:szCs w:val="22"/>
          <w:lang w:eastAsia="ar-SA"/>
        </w:rPr>
        <w:t>,</w:t>
      </w:r>
      <w:r w:rsidR="00106F42" w:rsidRPr="00681649">
        <w:rPr>
          <w:rFonts w:ascii="Century Gothic" w:eastAsia="Calibri" w:hAnsi="Century Gothic" w:cs="Calibri"/>
          <w:bCs/>
          <w:sz w:val="22"/>
          <w:szCs w:val="22"/>
          <w:lang w:eastAsia="ar-SA"/>
        </w:rPr>
        <w:t xml:space="preserve"> </w:t>
      </w:r>
      <w:r w:rsidR="00681649" w:rsidRPr="00681649">
        <w:rPr>
          <w:rFonts w:ascii="Century Gothic" w:eastAsia="Calibri" w:hAnsi="Century Gothic" w:cs="Calibri"/>
          <w:bCs/>
          <w:sz w:val="22"/>
          <w:szCs w:val="22"/>
          <w:lang w:eastAsia="ar-SA"/>
        </w:rPr>
        <w:t xml:space="preserve">por medio de la instalación de invernaderos ubicados en la  IEM Heraldo Romero Sánchez, se </w:t>
      </w:r>
      <w:r w:rsidR="00106F42" w:rsidRPr="00681649">
        <w:rPr>
          <w:rFonts w:ascii="Century Gothic" w:eastAsia="Calibri" w:hAnsi="Century Gothic" w:cs="Calibri"/>
          <w:bCs/>
          <w:sz w:val="22"/>
          <w:szCs w:val="22"/>
          <w:lang w:eastAsia="ar-SA"/>
        </w:rPr>
        <w:t>han dado a la tarea de poner en marcha est</w:t>
      </w:r>
      <w:r w:rsidR="00681649" w:rsidRPr="00681649">
        <w:rPr>
          <w:rFonts w:ascii="Century Gothic" w:eastAsia="Calibri" w:hAnsi="Century Gothic" w:cs="Calibri"/>
          <w:bCs/>
          <w:sz w:val="22"/>
          <w:szCs w:val="22"/>
          <w:lang w:eastAsia="ar-SA"/>
        </w:rPr>
        <w:t>a</w:t>
      </w:r>
      <w:r w:rsidR="00106F42" w:rsidRPr="00681649">
        <w:rPr>
          <w:rFonts w:ascii="Century Gothic" w:eastAsia="Calibri" w:hAnsi="Century Gothic" w:cs="Calibri"/>
          <w:bCs/>
          <w:sz w:val="22"/>
          <w:szCs w:val="22"/>
          <w:lang w:eastAsia="ar-SA"/>
        </w:rPr>
        <w:t xml:space="preserve"> labor que espera generar la cosecha de 2 toneladas del producto.  </w:t>
      </w:r>
      <w:r w:rsidR="00681649" w:rsidRPr="00681649">
        <w:rPr>
          <w:rFonts w:ascii="Century Gothic" w:eastAsia="Calibri" w:hAnsi="Century Gothic" w:cs="Calibri"/>
          <w:bCs/>
          <w:sz w:val="22"/>
          <w:szCs w:val="22"/>
          <w:lang w:eastAsia="ar-SA"/>
        </w:rPr>
        <w:t>La iniciativa</w:t>
      </w:r>
      <w:r w:rsidR="00106F42" w:rsidRPr="00681649">
        <w:rPr>
          <w:rFonts w:ascii="Century Gothic" w:eastAsia="Calibri" w:hAnsi="Century Gothic" w:cs="Calibri"/>
          <w:bCs/>
          <w:sz w:val="22"/>
          <w:szCs w:val="22"/>
          <w:lang w:eastAsia="ar-SA"/>
        </w:rPr>
        <w:t xml:space="preserve"> </w:t>
      </w:r>
      <w:r w:rsidR="00681649" w:rsidRPr="00681649">
        <w:rPr>
          <w:rFonts w:ascii="Century Gothic" w:eastAsia="Calibri" w:hAnsi="Century Gothic" w:cs="Calibri"/>
          <w:bCs/>
          <w:sz w:val="22"/>
          <w:szCs w:val="22"/>
          <w:lang w:eastAsia="ar-SA"/>
        </w:rPr>
        <w:t xml:space="preserve">fue </w:t>
      </w:r>
      <w:r w:rsidR="00106F42" w:rsidRPr="00681649">
        <w:rPr>
          <w:rFonts w:ascii="Century Gothic" w:eastAsia="Calibri" w:hAnsi="Century Gothic" w:cs="Calibri"/>
          <w:bCs/>
          <w:sz w:val="22"/>
          <w:szCs w:val="22"/>
          <w:lang w:eastAsia="ar-SA"/>
        </w:rPr>
        <w:t>priorizad</w:t>
      </w:r>
      <w:r w:rsidR="00681649" w:rsidRPr="00681649">
        <w:rPr>
          <w:rFonts w:ascii="Century Gothic" w:eastAsia="Calibri" w:hAnsi="Century Gothic" w:cs="Calibri"/>
          <w:bCs/>
          <w:sz w:val="22"/>
          <w:szCs w:val="22"/>
          <w:lang w:eastAsia="ar-SA"/>
        </w:rPr>
        <w:t>a</w:t>
      </w:r>
      <w:r w:rsidR="00106F42" w:rsidRPr="00681649">
        <w:rPr>
          <w:rFonts w:ascii="Century Gothic" w:eastAsia="Calibri" w:hAnsi="Century Gothic" w:cs="Calibri"/>
          <w:bCs/>
          <w:sz w:val="22"/>
          <w:szCs w:val="22"/>
          <w:lang w:eastAsia="ar-SA"/>
        </w:rPr>
        <w:t xml:space="preserve"> en el ejercicio participativo de </w:t>
      </w:r>
      <w:proofErr w:type="spellStart"/>
      <w:r w:rsidR="00106F42" w:rsidRPr="00681649">
        <w:rPr>
          <w:rFonts w:ascii="Century Gothic" w:eastAsia="Calibri" w:hAnsi="Century Gothic" w:cs="Calibri"/>
          <w:bCs/>
          <w:sz w:val="22"/>
          <w:szCs w:val="22"/>
          <w:lang w:eastAsia="ar-SA"/>
        </w:rPr>
        <w:t>Calbidos</w:t>
      </w:r>
      <w:proofErr w:type="spellEnd"/>
      <w:r w:rsidR="00106F42" w:rsidRPr="00681649">
        <w:rPr>
          <w:rFonts w:ascii="Century Gothic" w:eastAsia="Calibri" w:hAnsi="Century Gothic" w:cs="Calibri"/>
          <w:bCs/>
          <w:sz w:val="22"/>
          <w:szCs w:val="22"/>
          <w:lang w:eastAsia="ar-SA"/>
        </w:rPr>
        <w:t>, con una inversión cercana de 20 millones de pesos.</w:t>
      </w:r>
    </w:p>
    <w:p w:rsidR="00A97496" w:rsidRPr="00681649" w:rsidRDefault="00106F42"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1649">
        <w:rPr>
          <w:rFonts w:ascii="Century Gothic" w:eastAsia="Calibri" w:hAnsi="Century Gothic" w:cs="Calibri"/>
          <w:bCs/>
          <w:sz w:val="22"/>
          <w:szCs w:val="22"/>
          <w:lang w:eastAsia="ar-SA"/>
        </w:rPr>
        <w:t xml:space="preserve"> </w:t>
      </w:r>
      <w:r w:rsidR="00A97496" w:rsidRPr="00681649">
        <w:rPr>
          <w:rFonts w:ascii="Century Gothic" w:eastAsia="Calibri" w:hAnsi="Century Gothic" w:cs="Calibri"/>
          <w:bCs/>
          <w:sz w:val="22"/>
          <w:szCs w:val="22"/>
          <w:lang w:eastAsia="ar-SA"/>
        </w:rPr>
        <w:t>“</w:t>
      </w:r>
      <w:r w:rsidRPr="00681649">
        <w:rPr>
          <w:rFonts w:ascii="Century Gothic" w:eastAsia="Calibri" w:hAnsi="Century Gothic" w:cs="Calibri"/>
          <w:bCs/>
          <w:sz w:val="22"/>
          <w:szCs w:val="22"/>
          <w:lang w:eastAsia="ar-SA"/>
        </w:rPr>
        <w:t xml:space="preserve">Con este proyecto nosotros buscamos que la gente se concientice y sepa </w:t>
      </w:r>
      <w:r w:rsidR="00681649" w:rsidRPr="00681649">
        <w:rPr>
          <w:rFonts w:ascii="Century Gothic" w:eastAsia="Calibri" w:hAnsi="Century Gothic" w:cs="Calibri"/>
          <w:bCs/>
          <w:sz w:val="22"/>
          <w:szCs w:val="22"/>
          <w:lang w:eastAsia="ar-SA"/>
        </w:rPr>
        <w:t>consumir</w:t>
      </w:r>
      <w:r w:rsidRPr="00681649">
        <w:rPr>
          <w:rFonts w:ascii="Century Gothic" w:eastAsia="Calibri" w:hAnsi="Century Gothic" w:cs="Calibri"/>
          <w:bCs/>
          <w:sz w:val="22"/>
          <w:szCs w:val="22"/>
          <w:lang w:eastAsia="ar-SA"/>
        </w:rPr>
        <w:t xml:space="preserve"> alimentos</w:t>
      </w:r>
      <w:r w:rsidR="00681649" w:rsidRPr="00681649">
        <w:rPr>
          <w:rFonts w:ascii="Century Gothic" w:eastAsia="Calibri" w:hAnsi="Century Gothic" w:cs="Calibri"/>
          <w:bCs/>
          <w:sz w:val="22"/>
          <w:szCs w:val="22"/>
          <w:lang w:eastAsia="ar-SA"/>
        </w:rPr>
        <w:t xml:space="preserve"> sanos y p</w:t>
      </w:r>
      <w:r w:rsidRPr="00681649">
        <w:rPr>
          <w:rFonts w:ascii="Century Gothic" w:eastAsia="Calibri" w:hAnsi="Century Gothic" w:cs="Calibri"/>
          <w:bCs/>
          <w:sz w:val="22"/>
          <w:szCs w:val="22"/>
          <w:lang w:eastAsia="ar-SA"/>
        </w:rPr>
        <w:t xml:space="preserve">oco a poco hemos fortalecido este ejercicio entre la </w:t>
      </w:r>
      <w:r w:rsidRPr="00681649">
        <w:rPr>
          <w:rFonts w:ascii="Century Gothic" w:eastAsia="Calibri" w:hAnsi="Century Gothic" w:cs="Calibri"/>
          <w:bCs/>
          <w:sz w:val="22"/>
          <w:szCs w:val="22"/>
          <w:lang w:eastAsia="ar-SA"/>
        </w:rPr>
        <w:lastRenderedPageBreak/>
        <w:t xml:space="preserve">comunidad. Hacia un futuro queremos que esta propuesta llegue a las cadenas de supermercados, para continuar con </w:t>
      </w:r>
      <w:r w:rsidR="00681649" w:rsidRPr="00681649">
        <w:rPr>
          <w:rFonts w:ascii="Century Gothic" w:eastAsia="Calibri" w:hAnsi="Century Gothic" w:cs="Calibri"/>
          <w:bCs/>
          <w:sz w:val="22"/>
          <w:szCs w:val="22"/>
          <w:lang w:eastAsia="ar-SA"/>
        </w:rPr>
        <w:t>nuestra</w:t>
      </w:r>
      <w:r w:rsidRPr="00681649">
        <w:rPr>
          <w:rFonts w:ascii="Century Gothic" w:eastAsia="Calibri" w:hAnsi="Century Gothic" w:cs="Calibri"/>
          <w:bCs/>
          <w:sz w:val="22"/>
          <w:szCs w:val="22"/>
          <w:lang w:eastAsia="ar-SA"/>
        </w:rPr>
        <w:t xml:space="preserve"> iniciativa y que cada vez sea más sostenible”, indicó </w:t>
      </w:r>
      <w:r w:rsidR="00A97496" w:rsidRPr="00681649">
        <w:rPr>
          <w:rFonts w:ascii="Century Gothic" w:eastAsia="Calibri" w:hAnsi="Century Gothic" w:cs="Calibri"/>
          <w:bCs/>
          <w:sz w:val="22"/>
          <w:szCs w:val="22"/>
          <w:lang w:eastAsia="ar-SA"/>
        </w:rPr>
        <w:t xml:space="preserve">Blanca </w:t>
      </w:r>
      <w:proofErr w:type="spellStart"/>
      <w:r w:rsidR="00A97496" w:rsidRPr="00681649">
        <w:rPr>
          <w:rFonts w:ascii="Century Gothic" w:eastAsia="Calibri" w:hAnsi="Century Gothic" w:cs="Calibri"/>
          <w:bCs/>
          <w:sz w:val="22"/>
          <w:szCs w:val="22"/>
          <w:lang w:eastAsia="ar-SA"/>
        </w:rPr>
        <w:t>Omaira</w:t>
      </w:r>
      <w:proofErr w:type="spellEnd"/>
      <w:r w:rsidR="00A97496" w:rsidRPr="00681649">
        <w:rPr>
          <w:rFonts w:ascii="Century Gothic" w:eastAsia="Calibri" w:hAnsi="Century Gothic" w:cs="Calibri"/>
          <w:bCs/>
          <w:sz w:val="22"/>
          <w:szCs w:val="22"/>
          <w:lang w:eastAsia="ar-SA"/>
        </w:rPr>
        <w:t xml:space="preserve"> Pinta, de la Asociación </w:t>
      </w:r>
      <w:proofErr w:type="spellStart"/>
      <w:r w:rsidR="00A97496" w:rsidRPr="00681649">
        <w:rPr>
          <w:rFonts w:ascii="Century Gothic" w:eastAsia="Calibri" w:hAnsi="Century Gothic" w:cs="Calibri"/>
          <w:bCs/>
          <w:sz w:val="22"/>
          <w:szCs w:val="22"/>
          <w:lang w:eastAsia="ar-SA"/>
        </w:rPr>
        <w:t>Uniagro</w:t>
      </w:r>
      <w:proofErr w:type="spellEnd"/>
      <w:r w:rsidRPr="00681649">
        <w:rPr>
          <w:rFonts w:ascii="Century Gothic" w:eastAsia="Calibri" w:hAnsi="Century Gothic" w:cs="Calibri"/>
          <w:bCs/>
          <w:sz w:val="22"/>
          <w:szCs w:val="22"/>
          <w:lang w:eastAsia="ar-SA"/>
        </w:rPr>
        <w:t>.</w:t>
      </w:r>
    </w:p>
    <w:p w:rsidR="00106F42" w:rsidRPr="00681649" w:rsidRDefault="00C413C5"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1649">
        <w:rPr>
          <w:rFonts w:ascii="Century Gothic" w:eastAsia="Calibri" w:hAnsi="Century Gothic" w:cs="Calibri"/>
          <w:bCs/>
          <w:sz w:val="22"/>
          <w:szCs w:val="22"/>
          <w:lang w:eastAsia="ar-SA"/>
        </w:rPr>
        <w:t xml:space="preserve">Además de la siembra de tomate de mesa, las familias cultivan otros productos como lechuga, repollo, coliflor, papa, brócoli, apio, </w:t>
      </w:r>
      <w:r w:rsidR="00681649" w:rsidRPr="00681649">
        <w:rPr>
          <w:rFonts w:ascii="Century Gothic" w:eastAsia="Calibri" w:hAnsi="Century Gothic" w:cs="Calibri"/>
          <w:bCs/>
          <w:sz w:val="22"/>
          <w:szCs w:val="22"/>
          <w:lang w:eastAsia="ar-SA"/>
        </w:rPr>
        <w:t>arracacha</w:t>
      </w:r>
      <w:r w:rsidRPr="00681649">
        <w:rPr>
          <w:rFonts w:ascii="Century Gothic" w:eastAsia="Calibri" w:hAnsi="Century Gothic" w:cs="Calibri"/>
          <w:bCs/>
          <w:sz w:val="22"/>
          <w:szCs w:val="22"/>
          <w:lang w:eastAsia="ar-SA"/>
        </w:rPr>
        <w:t xml:space="preserve">, arveja y </w:t>
      </w:r>
      <w:proofErr w:type="spellStart"/>
      <w:r w:rsidRPr="00681649">
        <w:rPr>
          <w:rFonts w:ascii="Century Gothic" w:eastAsia="Calibri" w:hAnsi="Century Gothic" w:cs="Calibri"/>
          <w:bCs/>
          <w:sz w:val="22"/>
          <w:szCs w:val="22"/>
          <w:lang w:eastAsia="ar-SA"/>
        </w:rPr>
        <w:t>ulloco</w:t>
      </w:r>
      <w:proofErr w:type="spellEnd"/>
      <w:r w:rsidRPr="00681649">
        <w:rPr>
          <w:rFonts w:ascii="Century Gothic" w:eastAsia="Calibri" w:hAnsi="Century Gothic" w:cs="Calibri"/>
          <w:bCs/>
          <w:sz w:val="22"/>
          <w:szCs w:val="22"/>
          <w:lang w:eastAsia="ar-SA"/>
        </w:rPr>
        <w:t xml:space="preserve">. Con la asistencia técnica de la Secretaría de Agricultura, los integrantes de esta asociación </w:t>
      </w:r>
      <w:r w:rsidR="00681649" w:rsidRPr="00681649">
        <w:rPr>
          <w:rFonts w:ascii="Century Gothic" w:eastAsia="Calibri" w:hAnsi="Century Gothic" w:cs="Calibri"/>
          <w:bCs/>
          <w:sz w:val="22"/>
          <w:szCs w:val="22"/>
          <w:lang w:eastAsia="ar-SA"/>
        </w:rPr>
        <w:t>conocen</w:t>
      </w:r>
      <w:r w:rsidRPr="00681649">
        <w:rPr>
          <w:rFonts w:ascii="Century Gothic" w:eastAsia="Calibri" w:hAnsi="Century Gothic" w:cs="Calibri"/>
          <w:bCs/>
          <w:sz w:val="22"/>
          <w:szCs w:val="22"/>
          <w:lang w:eastAsia="ar-SA"/>
        </w:rPr>
        <w:t xml:space="preserve"> los procesos de mantenimiento y </w:t>
      </w:r>
      <w:r w:rsidR="00681649" w:rsidRPr="00681649">
        <w:rPr>
          <w:rFonts w:ascii="Century Gothic" w:eastAsia="Calibri" w:hAnsi="Century Gothic" w:cs="Calibri"/>
          <w:bCs/>
          <w:sz w:val="22"/>
          <w:szCs w:val="22"/>
          <w:lang w:eastAsia="ar-SA"/>
        </w:rPr>
        <w:t xml:space="preserve">aprenden sobre </w:t>
      </w:r>
      <w:r w:rsidRPr="00681649">
        <w:rPr>
          <w:rFonts w:ascii="Century Gothic" w:eastAsia="Calibri" w:hAnsi="Century Gothic" w:cs="Calibri"/>
          <w:bCs/>
          <w:sz w:val="22"/>
          <w:szCs w:val="22"/>
          <w:lang w:eastAsia="ar-SA"/>
        </w:rPr>
        <w:t xml:space="preserve">las tareas que deben realizar para que sus productos tengan una excelente calidad. “Es satisfactorio poder ver resultados sociales muy importantes que se generan por un trabajo consolidado y comprometido de más de 10 años. Aquí hay una reconstrucción del tejido social </w:t>
      </w:r>
      <w:r w:rsidR="001A19D8" w:rsidRPr="00681649">
        <w:rPr>
          <w:rFonts w:ascii="Century Gothic" w:eastAsia="Calibri" w:hAnsi="Century Gothic" w:cs="Calibri"/>
          <w:bCs/>
          <w:sz w:val="22"/>
          <w:szCs w:val="22"/>
          <w:lang w:eastAsia="ar-SA"/>
        </w:rPr>
        <w:t xml:space="preserve">porque </w:t>
      </w:r>
      <w:r w:rsidRPr="00681649">
        <w:rPr>
          <w:rFonts w:ascii="Century Gothic" w:eastAsia="Calibri" w:hAnsi="Century Gothic" w:cs="Calibri"/>
          <w:bCs/>
          <w:sz w:val="22"/>
          <w:szCs w:val="22"/>
          <w:lang w:eastAsia="ar-SA"/>
        </w:rPr>
        <w:t>estamos vinculado a familia</w:t>
      </w:r>
      <w:r w:rsidR="001A19D8" w:rsidRPr="00681649">
        <w:rPr>
          <w:rFonts w:ascii="Century Gothic" w:eastAsia="Calibri" w:hAnsi="Century Gothic" w:cs="Calibri"/>
          <w:bCs/>
          <w:sz w:val="22"/>
          <w:szCs w:val="22"/>
          <w:lang w:eastAsia="ar-SA"/>
        </w:rPr>
        <w:t xml:space="preserve">s de todos los barrios de Pasto quienes ven en esta iniciativa una manera para mejorar su calidad de vida”, precisó la subsecretaria de Desarrollo Agropecuario </w:t>
      </w:r>
      <w:r w:rsidR="00106F42" w:rsidRPr="00681649">
        <w:rPr>
          <w:rFonts w:ascii="Century Gothic" w:eastAsia="Calibri" w:hAnsi="Century Gothic" w:cs="Calibri"/>
          <w:bCs/>
          <w:sz w:val="22"/>
          <w:szCs w:val="22"/>
          <w:lang w:eastAsia="ar-SA"/>
        </w:rPr>
        <w:t>Marcela Mart</w:t>
      </w:r>
      <w:r w:rsidR="001A19D8" w:rsidRPr="00681649">
        <w:rPr>
          <w:rFonts w:ascii="Century Gothic" w:eastAsia="Calibri" w:hAnsi="Century Gothic" w:cs="Calibri"/>
          <w:bCs/>
          <w:sz w:val="22"/>
          <w:szCs w:val="22"/>
          <w:lang w:eastAsia="ar-SA"/>
        </w:rPr>
        <w:t>ínez.</w:t>
      </w:r>
    </w:p>
    <w:p w:rsidR="001A19D8" w:rsidRPr="00681649" w:rsidRDefault="001A19D8" w:rsidP="00A9749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81649">
        <w:rPr>
          <w:rFonts w:ascii="Century Gothic" w:eastAsia="Calibri" w:hAnsi="Century Gothic" w:cs="Calibri"/>
          <w:bCs/>
          <w:sz w:val="22"/>
          <w:szCs w:val="22"/>
          <w:lang w:eastAsia="ar-SA"/>
        </w:rPr>
        <w:t>Los beneficiarios de este proyecto, destacaron el apoyo entregado por el alcalde de Pasto</w:t>
      </w:r>
      <w:r w:rsidR="0093540B">
        <w:rPr>
          <w:rFonts w:ascii="Century Gothic" w:eastAsia="Calibri" w:hAnsi="Century Gothic" w:cs="Calibri"/>
          <w:bCs/>
          <w:sz w:val="22"/>
          <w:szCs w:val="22"/>
          <w:lang w:eastAsia="ar-SA"/>
        </w:rPr>
        <w:t>,</w:t>
      </w:r>
      <w:r w:rsidRPr="00681649">
        <w:rPr>
          <w:rFonts w:ascii="Century Gothic" w:eastAsia="Calibri" w:hAnsi="Century Gothic" w:cs="Calibri"/>
          <w:bCs/>
          <w:sz w:val="22"/>
          <w:szCs w:val="22"/>
          <w:lang w:eastAsia="ar-SA"/>
        </w:rPr>
        <w:t xml:space="preserve"> Pedro Vicente Obando Ordóñez</w:t>
      </w:r>
      <w:r w:rsidR="0093540B">
        <w:rPr>
          <w:rFonts w:ascii="Century Gothic" w:eastAsia="Calibri" w:hAnsi="Century Gothic" w:cs="Calibri"/>
          <w:bCs/>
          <w:sz w:val="22"/>
          <w:szCs w:val="22"/>
          <w:lang w:eastAsia="ar-SA"/>
        </w:rPr>
        <w:t>,</w:t>
      </w:r>
      <w:r w:rsidRPr="00681649">
        <w:rPr>
          <w:rFonts w:ascii="Century Gothic" w:eastAsia="Calibri" w:hAnsi="Century Gothic" w:cs="Calibri"/>
          <w:bCs/>
          <w:sz w:val="22"/>
          <w:szCs w:val="22"/>
          <w:lang w:eastAsia="ar-SA"/>
        </w:rPr>
        <w:t xml:space="preserve"> para continuar con la ejecución de estas alternativas alimentarias que generan bienestar entre las comunidades. “Poder cosechar nuestros productos nos causa mucha felicidad y nos motiva a continuar con la agricultura urbana, cultivando nuestros propios alimentos con calidad y, lo más importante, 100% sanos. Le agradecemos a nuestro alcalde el poder desarrollar este programa, por su gestión y preocupación por brindarnos las herramientas para trabajar”, destacó Miriam del Socorro Almeida. </w:t>
      </w:r>
    </w:p>
    <w:p w:rsidR="00DB0A25" w:rsidRDefault="00DB0A25" w:rsidP="00DB0A2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4138C">
        <w:rPr>
          <w:rFonts w:ascii="Century Gothic" w:eastAsia="Calibri" w:hAnsi="Century Gothic" w:cs="Calibri"/>
          <w:b/>
          <w:sz w:val="18"/>
          <w:szCs w:val="18"/>
          <w:lang w:val="es-ES_tradnl" w:eastAsia="ar-SA"/>
        </w:rPr>
        <w:t>Información: Secretario de Agricultura - Luis Felipe Bastidas. Celular: 3146184635</w:t>
      </w:r>
    </w:p>
    <w:p w:rsidR="00A97496" w:rsidRDefault="00DB0A25" w:rsidP="00DB0A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B0A25" w:rsidRPr="00DB0A25" w:rsidRDefault="00DB0A25" w:rsidP="00DB0A2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B0A25" w:rsidRPr="00DB0A25" w:rsidRDefault="00F73CCE" w:rsidP="00DB0A2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B0FA2">
        <w:rPr>
          <w:rFonts w:ascii="Century Gothic" w:eastAsia="Calibri" w:hAnsi="Century Gothic" w:cs="Calibri"/>
          <w:b/>
          <w:bCs/>
          <w:sz w:val="22"/>
          <w:szCs w:val="22"/>
          <w:lang w:eastAsia="ar-SA"/>
        </w:rPr>
        <w:t>DEL 26 AL 29 DE SEPTIEMBRE SE LLEVARÁ A CABO EL CUARTO ENCUENTRO DE ‘PASTO CAPITAL GAS</w:t>
      </w:r>
      <w:r w:rsidR="00DB0A25">
        <w:rPr>
          <w:rFonts w:ascii="Century Gothic" w:eastAsia="Calibri" w:hAnsi="Century Gothic" w:cs="Calibri"/>
          <w:b/>
          <w:bCs/>
          <w:sz w:val="22"/>
          <w:szCs w:val="22"/>
          <w:lang w:eastAsia="ar-SA"/>
        </w:rPr>
        <w:t>TRODIVERSA, LA GRANDEZA DEL SUR</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noProof/>
          <w:sz w:val="22"/>
          <w:szCs w:val="22"/>
          <w:lang w:val="es-ES" w:eastAsia="es-ES"/>
        </w:rPr>
        <w:drawing>
          <wp:inline distT="0" distB="0" distL="0" distR="0">
            <wp:extent cx="5598228" cy="2767913"/>
            <wp:effectExtent l="0" t="0" r="254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strodiversa.JPG"/>
                    <pic:cNvPicPr/>
                  </pic:nvPicPr>
                  <pic:blipFill rotWithShape="1">
                    <a:blip r:embed="rId9"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7264" b="18769"/>
                    <a:stretch/>
                  </pic:blipFill>
                  <pic:spPr bwMode="auto">
                    <a:xfrm>
                      <a:off x="0" y="0"/>
                      <a:ext cx="5613400" cy="27754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lastRenderedPageBreak/>
        <w:t xml:space="preserve">En la Casona de la Secretaría de Educación, se llevó a cabo el lanzamiento oficial del Cuarto Encuentro de Sabores Andinos ‘Pasto Capital </w:t>
      </w:r>
      <w:proofErr w:type="spellStart"/>
      <w:r w:rsidRPr="003B0FA2">
        <w:rPr>
          <w:rFonts w:ascii="Century Gothic" w:eastAsia="Calibri" w:hAnsi="Century Gothic" w:cs="Calibri"/>
          <w:bCs/>
          <w:sz w:val="22"/>
          <w:szCs w:val="22"/>
          <w:lang w:eastAsia="ar-SA"/>
        </w:rPr>
        <w:t>Gastrodiversa</w:t>
      </w:r>
      <w:proofErr w:type="spellEnd"/>
      <w:r w:rsidRPr="003B0FA2">
        <w:rPr>
          <w:rFonts w:ascii="Century Gothic" w:eastAsia="Calibri" w:hAnsi="Century Gothic" w:cs="Calibri"/>
          <w:bCs/>
          <w:sz w:val="22"/>
          <w:szCs w:val="22"/>
          <w:lang w:eastAsia="ar-SA"/>
        </w:rPr>
        <w:t xml:space="preserve">, la grandeza del sur’. El encuentro que se realizará del 26 al 29 de septiembre tendrá como invitados especiales a México, la región </w:t>
      </w:r>
      <w:proofErr w:type="spellStart"/>
      <w:r w:rsidRPr="003B0FA2">
        <w:rPr>
          <w:rFonts w:ascii="Century Gothic" w:eastAsia="Calibri" w:hAnsi="Century Gothic" w:cs="Calibri"/>
          <w:bCs/>
          <w:sz w:val="22"/>
          <w:szCs w:val="22"/>
          <w:lang w:eastAsia="ar-SA"/>
        </w:rPr>
        <w:t>caribe</w:t>
      </w:r>
      <w:proofErr w:type="spellEnd"/>
      <w:r w:rsidRPr="003B0FA2">
        <w:rPr>
          <w:rFonts w:ascii="Century Gothic" w:eastAsia="Calibri" w:hAnsi="Century Gothic" w:cs="Calibri"/>
          <w:bCs/>
          <w:sz w:val="22"/>
          <w:szCs w:val="22"/>
          <w:lang w:eastAsia="ar-SA"/>
        </w:rPr>
        <w:t xml:space="preserve"> y los municipios de </w:t>
      </w:r>
      <w:proofErr w:type="spellStart"/>
      <w:r w:rsidRPr="003B0FA2">
        <w:rPr>
          <w:rFonts w:ascii="Century Gothic" w:eastAsia="Calibri" w:hAnsi="Century Gothic" w:cs="Calibri"/>
          <w:bCs/>
          <w:sz w:val="22"/>
          <w:szCs w:val="22"/>
          <w:lang w:eastAsia="ar-SA"/>
        </w:rPr>
        <w:t>Cumbal</w:t>
      </w:r>
      <w:proofErr w:type="spellEnd"/>
      <w:r w:rsidRPr="003B0FA2">
        <w:rPr>
          <w:rFonts w:ascii="Century Gothic" w:eastAsia="Calibri" w:hAnsi="Century Gothic" w:cs="Calibri"/>
          <w:bCs/>
          <w:sz w:val="22"/>
          <w:szCs w:val="22"/>
          <w:lang w:eastAsia="ar-SA"/>
        </w:rPr>
        <w:t xml:space="preserve">, Sandoná, Ricaurte, </w:t>
      </w:r>
      <w:proofErr w:type="spellStart"/>
      <w:r w:rsidRPr="003B0FA2">
        <w:rPr>
          <w:rFonts w:ascii="Century Gothic" w:eastAsia="Calibri" w:hAnsi="Century Gothic" w:cs="Calibri"/>
          <w:bCs/>
          <w:sz w:val="22"/>
          <w:szCs w:val="22"/>
          <w:lang w:eastAsia="ar-SA"/>
        </w:rPr>
        <w:t>Tumaco</w:t>
      </w:r>
      <w:proofErr w:type="spellEnd"/>
      <w:r w:rsidRPr="003B0FA2">
        <w:rPr>
          <w:rFonts w:ascii="Century Gothic" w:eastAsia="Calibri" w:hAnsi="Century Gothic" w:cs="Calibri"/>
          <w:bCs/>
          <w:sz w:val="22"/>
          <w:szCs w:val="22"/>
          <w:lang w:eastAsia="ar-SA"/>
        </w:rPr>
        <w:t xml:space="preserve"> y La Unión.</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El encuentro ‘Pasto Capital </w:t>
      </w:r>
      <w:proofErr w:type="spellStart"/>
      <w:r w:rsidRPr="003B0FA2">
        <w:rPr>
          <w:rFonts w:ascii="Century Gothic" w:eastAsia="Calibri" w:hAnsi="Century Gothic" w:cs="Calibri"/>
          <w:bCs/>
          <w:sz w:val="22"/>
          <w:szCs w:val="22"/>
          <w:lang w:eastAsia="ar-SA"/>
        </w:rPr>
        <w:t>Gastrodiversa</w:t>
      </w:r>
      <w:proofErr w:type="spellEnd"/>
      <w:r w:rsidRPr="003B0FA2">
        <w:rPr>
          <w:rFonts w:ascii="Century Gothic" w:eastAsia="Calibri" w:hAnsi="Century Gothic" w:cs="Calibri"/>
          <w:bCs/>
          <w:sz w:val="22"/>
          <w:szCs w:val="22"/>
          <w:lang w:eastAsia="ar-SA"/>
        </w:rPr>
        <w:t xml:space="preserve">’, reúne a chefs y cocineros nacionales, internacionales, departamentales y locales; periodistas, </w:t>
      </w:r>
      <w:proofErr w:type="spellStart"/>
      <w:r w:rsidRPr="003B0FA2">
        <w:rPr>
          <w:rFonts w:ascii="Century Gothic" w:eastAsia="Calibri" w:hAnsi="Century Gothic" w:cs="Calibri"/>
          <w:bCs/>
          <w:sz w:val="22"/>
          <w:szCs w:val="22"/>
          <w:lang w:eastAsia="ar-SA"/>
        </w:rPr>
        <w:t>influencers</w:t>
      </w:r>
      <w:proofErr w:type="spellEnd"/>
      <w:r w:rsidRPr="003B0FA2">
        <w:rPr>
          <w:rFonts w:ascii="Century Gothic" w:eastAsia="Calibri" w:hAnsi="Century Gothic" w:cs="Calibri"/>
          <w:bCs/>
          <w:sz w:val="22"/>
          <w:szCs w:val="22"/>
          <w:lang w:eastAsia="ar-SA"/>
        </w:rPr>
        <w:t xml:space="preserve"> y comunicadores y enmarca talleres de cocina en vivo, talleres profesionales, el tercer foro ‘Cultivos, tulpa y sabores de pasto’, rutas gastronómicas, cenas especiales, cine café, stands de cocina, mercado campesino y presentaciones culturales.</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El evento de lanzamiento fue presidido por el Alcalde de Pasto Pedro Vicente Obando Ordóñez, quien dijo que Pasto Capital </w:t>
      </w:r>
      <w:proofErr w:type="spellStart"/>
      <w:r w:rsidRPr="003B0FA2">
        <w:rPr>
          <w:rFonts w:ascii="Century Gothic" w:eastAsia="Calibri" w:hAnsi="Century Gothic" w:cs="Calibri"/>
          <w:bCs/>
          <w:sz w:val="22"/>
          <w:szCs w:val="22"/>
          <w:lang w:eastAsia="ar-SA"/>
        </w:rPr>
        <w:t>Gastrodiversa</w:t>
      </w:r>
      <w:proofErr w:type="spellEnd"/>
      <w:r w:rsidRPr="003B0FA2">
        <w:rPr>
          <w:rFonts w:ascii="Century Gothic" w:eastAsia="Calibri" w:hAnsi="Century Gothic" w:cs="Calibri"/>
          <w:bCs/>
          <w:sz w:val="22"/>
          <w:szCs w:val="22"/>
          <w:lang w:eastAsia="ar-SA"/>
        </w:rPr>
        <w:t>, se ha posicionado en estos años como una feria que posiciona al Municipio como un destino turístico desde la gastronomía, fortaleciendo la economía y consolidando la identidad de la región. “Esperamos que continúen las versiones de este evento, que logra que la economía de Pasto se reactive. La invitación cordial a los ciudadanos para que estén pendientes y se vinculen apoyando a todos los que participan en este encuentro”</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Durante la presentación, el Secretario de Desarrollo Económico y Competitividad, Nelson </w:t>
      </w:r>
      <w:proofErr w:type="spellStart"/>
      <w:r w:rsidRPr="003B0FA2">
        <w:rPr>
          <w:rFonts w:ascii="Century Gothic" w:eastAsia="Calibri" w:hAnsi="Century Gothic" w:cs="Calibri"/>
          <w:bCs/>
          <w:sz w:val="22"/>
          <w:szCs w:val="22"/>
          <w:lang w:eastAsia="ar-SA"/>
        </w:rPr>
        <w:t>Leiton</w:t>
      </w:r>
      <w:proofErr w:type="spellEnd"/>
      <w:r w:rsidRPr="003B0FA2">
        <w:rPr>
          <w:rFonts w:ascii="Century Gothic" w:eastAsia="Calibri" w:hAnsi="Century Gothic" w:cs="Calibri"/>
          <w:bCs/>
          <w:sz w:val="22"/>
          <w:szCs w:val="22"/>
          <w:lang w:eastAsia="ar-SA"/>
        </w:rPr>
        <w:t xml:space="preserve"> Portilla dio a conocer que para el año 2018 se reportó ingresos por más de $800 millones, participación de 90 mil asistentes, 500 asistentes a eventos académicos, 145 stands, 55 invitados nacionales e internacionales. “Lo que implica hacer esta feria, es una unión de esfuerzos para que una de las potencialidades turísticas que tiene la región, como es la gastronomía se exponga a nivel nacional e internacional”, señaló el funcionario</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La cuarta versión tendrá invitados nacionales e internacionales entre los que se encuentran: Zulma Tejada y Ana González (México), </w:t>
      </w:r>
      <w:proofErr w:type="spellStart"/>
      <w:r w:rsidRPr="003B0FA2">
        <w:rPr>
          <w:rFonts w:ascii="Century Gothic" w:eastAsia="Calibri" w:hAnsi="Century Gothic" w:cs="Calibri"/>
          <w:bCs/>
          <w:sz w:val="22"/>
          <w:szCs w:val="22"/>
          <w:lang w:eastAsia="ar-SA"/>
        </w:rPr>
        <w:t>Dano</w:t>
      </w:r>
      <w:proofErr w:type="spellEnd"/>
      <w:r w:rsidRPr="003B0FA2">
        <w:rPr>
          <w:rFonts w:ascii="Century Gothic" w:eastAsia="Calibri" w:hAnsi="Century Gothic" w:cs="Calibri"/>
          <w:bCs/>
          <w:sz w:val="22"/>
          <w:szCs w:val="22"/>
          <w:lang w:eastAsia="ar-SA"/>
        </w:rPr>
        <w:t xml:space="preserve"> Naranjo (Ecuador), Ana María Vargas, Eduardo Martínez, Iván Cadena, </w:t>
      </w:r>
      <w:proofErr w:type="spellStart"/>
      <w:r w:rsidRPr="003B0FA2">
        <w:rPr>
          <w:rFonts w:ascii="Century Gothic" w:eastAsia="Calibri" w:hAnsi="Century Gothic" w:cs="Calibri"/>
          <w:bCs/>
          <w:sz w:val="22"/>
          <w:szCs w:val="22"/>
          <w:lang w:eastAsia="ar-SA"/>
        </w:rPr>
        <w:t>Erin</w:t>
      </w:r>
      <w:proofErr w:type="spellEnd"/>
      <w:r w:rsidRPr="003B0FA2">
        <w:rPr>
          <w:rFonts w:ascii="Century Gothic" w:eastAsia="Calibri" w:hAnsi="Century Gothic" w:cs="Calibri"/>
          <w:bCs/>
          <w:sz w:val="22"/>
          <w:szCs w:val="22"/>
          <w:lang w:eastAsia="ar-SA"/>
        </w:rPr>
        <w:t xml:space="preserve"> Rose, Felipe Cardozo Carmen Posada(Bogotá); Alex </w:t>
      </w:r>
      <w:proofErr w:type="spellStart"/>
      <w:r w:rsidRPr="003B0FA2">
        <w:rPr>
          <w:rFonts w:ascii="Century Gothic" w:eastAsia="Calibri" w:hAnsi="Century Gothic" w:cs="Calibri"/>
          <w:bCs/>
          <w:sz w:val="22"/>
          <w:szCs w:val="22"/>
          <w:lang w:eastAsia="ar-SA"/>
        </w:rPr>
        <w:t>Nessim</w:t>
      </w:r>
      <w:proofErr w:type="spellEnd"/>
      <w:r w:rsidRPr="003B0FA2">
        <w:rPr>
          <w:rFonts w:ascii="Century Gothic" w:eastAsia="Calibri" w:hAnsi="Century Gothic" w:cs="Calibri"/>
          <w:bCs/>
          <w:sz w:val="22"/>
          <w:szCs w:val="22"/>
          <w:lang w:eastAsia="ar-SA"/>
        </w:rPr>
        <w:t xml:space="preserve"> (Cali), María Cecilia Restrepo, Sebastián Pinzón (Cartagena), </w:t>
      </w:r>
      <w:proofErr w:type="spellStart"/>
      <w:r w:rsidRPr="003B0FA2">
        <w:rPr>
          <w:rFonts w:ascii="Century Gothic" w:eastAsia="Calibri" w:hAnsi="Century Gothic" w:cs="Calibri"/>
          <w:bCs/>
          <w:sz w:val="22"/>
          <w:szCs w:val="22"/>
          <w:lang w:eastAsia="ar-SA"/>
        </w:rPr>
        <w:t>Yulián</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Tellez</w:t>
      </w:r>
      <w:proofErr w:type="spellEnd"/>
      <w:r w:rsidRPr="003B0FA2">
        <w:rPr>
          <w:rFonts w:ascii="Century Gothic" w:eastAsia="Calibri" w:hAnsi="Century Gothic" w:cs="Calibri"/>
          <w:bCs/>
          <w:sz w:val="22"/>
          <w:szCs w:val="22"/>
          <w:lang w:eastAsia="ar-SA"/>
        </w:rPr>
        <w:t xml:space="preserve"> (Villavicencio), Lucas Posada (Medellín), </w:t>
      </w:r>
      <w:proofErr w:type="spellStart"/>
      <w:r w:rsidRPr="003B0FA2">
        <w:rPr>
          <w:rFonts w:ascii="Century Gothic" w:eastAsia="Calibri" w:hAnsi="Century Gothic" w:cs="Calibri"/>
          <w:bCs/>
          <w:sz w:val="22"/>
          <w:szCs w:val="22"/>
          <w:lang w:eastAsia="ar-SA"/>
        </w:rPr>
        <w:t>Naty</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Muchavisoy</w:t>
      </w:r>
      <w:proofErr w:type="spellEnd"/>
      <w:r w:rsidRPr="003B0FA2">
        <w:rPr>
          <w:rFonts w:ascii="Century Gothic" w:eastAsia="Calibri" w:hAnsi="Century Gothic" w:cs="Calibri"/>
          <w:bCs/>
          <w:sz w:val="22"/>
          <w:szCs w:val="22"/>
          <w:lang w:eastAsia="ar-SA"/>
        </w:rPr>
        <w:t xml:space="preserve"> (Putumayo), Andrés Mejía (Medellín), </w:t>
      </w:r>
      <w:proofErr w:type="spellStart"/>
      <w:r w:rsidRPr="003B0FA2">
        <w:rPr>
          <w:rFonts w:ascii="Century Gothic" w:eastAsia="Calibri" w:hAnsi="Century Gothic" w:cs="Calibri"/>
          <w:bCs/>
          <w:sz w:val="22"/>
          <w:szCs w:val="22"/>
          <w:lang w:eastAsia="ar-SA"/>
        </w:rPr>
        <w:t>Stephanie</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Bonnin</w:t>
      </w:r>
      <w:proofErr w:type="spellEnd"/>
      <w:r w:rsidRPr="003B0FA2">
        <w:rPr>
          <w:rFonts w:ascii="Century Gothic" w:eastAsia="Calibri" w:hAnsi="Century Gothic" w:cs="Calibri"/>
          <w:bCs/>
          <w:sz w:val="22"/>
          <w:szCs w:val="22"/>
          <w:lang w:eastAsia="ar-SA"/>
        </w:rPr>
        <w:t xml:space="preserve"> (Barranquilla), </w:t>
      </w:r>
      <w:proofErr w:type="spellStart"/>
      <w:r w:rsidRPr="003B0FA2">
        <w:rPr>
          <w:rFonts w:ascii="Century Gothic" w:eastAsia="Calibri" w:hAnsi="Century Gothic" w:cs="Calibri"/>
          <w:bCs/>
          <w:sz w:val="22"/>
          <w:szCs w:val="22"/>
          <w:lang w:eastAsia="ar-SA"/>
        </w:rPr>
        <w:t>Meila</w:t>
      </w:r>
      <w:proofErr w:type="spellEnd"/>
      <w:r w:rsidRPr="003B0FA2">
        <w:rPr>
          <w:rFonts w:ascii="Century Gothic" w:eastAsia="Calibri" w:hAnsi="Century Gothic" w:cs="Calibri"/>
          <w:bCs/>
          <w:sz w:val="22"/>
          <w:szCs w:val="22"/>
          <w:lang w:eastAsia="ar-SA"/>
        </w:rPr>
        <w:t xml:space="preserve"> Segura (</w:t>
      </w:r>
      <w:proofErr w:type="spellStart"/>
      <w:r w:rsidRPr="003B0FA2">
        <w:rPr>
          <w:rFonts w:ascii="Century Gothic" w:eastAsia="Calibri" w:hAnsi="Century Gothic" w:cs="Calibri"/>
          <w:bCs/>
          <w:sz w:val="22"/>
          <w:szCs w:val="22"/>
          <w:lang w:eastAsia="ar-SA"/>
        </w:rPr>
        <w:t>Tumaco</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Lorcy</w:t>
      </w:r>
      <w:proofErr w:type="spellEnd"/>
      <w:r w:rsidRPr="003B0FA2">
        <w:rPr>
          <w:rFonts w:ascii="Century Gothic" w:eastAsia="Calibri" w:hAnsi="Century Gothic" w:cs="Calibri"/>
          <w:bCs/>
          <w:sz w:val="22"/>
          <w:szCs w:val="22"/>
          <w:lang w:eastAsia="ar-SA"/>
        </w:rPr>
        <w:t xml:space="preserve"> Ceballos (Bajo Mira) y Rolando Delgado (Ricaurte).</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 xml:space="preserve">Los periodistas y comunicadores invitados, con amplia trayectoria en el campo gastronómico que realizarán el acompañamiento y cubrimiento de la programación serán: Margarita Bernal de El Tiempo; Pamela </w:t>
      </w:r>
      <w:proofErr w:type="spellStart"/>
      <w:r w:rsidRPr="003B0FA2">
        <w:rPr>
          <w:rFonts w:ascii="Century Gothic" w:eastAsia="Calibri" w:hAnsi="Century Gothic" w:cs="Calibri"/>
          <w:bCs/>
          <w:sz w:val="22"/>
          <w:szCs w:val="22"/>
          <w:lang w:eastAsia="ar-SA"/>
        </w:rPr>
        <w:t>Villagra</w:t>
      </w:r>
      <w:proofErr w:type="spellEnd"/>
      <w:r w:rsidRPr="003B0FA2">
        <w:rPr>
          <w:rFonts w:ascii="Century Gothic" w:eastAsia="Calibri" w:hAnsi="Century Gothic" w:cs="Calibri"/>
          <w:bCs/>
          <w:sz w:val="22"/>
          <w:szCs w:val="22"/>
          <w:lang w:eastAsia="ar-SA"/>
        </w:rPr>
        <w:t xml:space="preserve">, columnista gastronómica de </w:t>
      </w:r>
      <w:proofErr w:type="spellStart"/>
      <w:r w:rsidRPr="003B0FA2">
        <w:rPr>
          <w:rFonts w:ascii="Century Gothic" w:eastAsia="Calibri" w:hAnsi="Century Gothic" w:cs="Calibri"/>
          <w:bCs/>
          <w:sz w:val="22"/>
          <w:szCs w:val="22"/>
          <w:lang w:eastAsia="ar-SA"/>
        </w:rPr>
        <w:t>Gatromujeres</w:t>
      </w:r>
      <w:proofErr w:type="spellEnd"/>
      <w:r w:rsidRPr="003B0FA2">
        <w:rPr>
          <w:rFonts w:ascii="Century Gothic" w:eastAsia="Calibri" w:hAnsi="Century Gothic" w:cs="Calibri"/>
          <w:bCs/>
          <w:sz w:val="22"/>
          <w:szCs w:val="22"/>
          <w:lang w:eastAsia="ar-SA"/>
        </w:rPr>
        <w:t xml:space="preserve">-Colombia y </w:t>
      </w:r>
      <w:proofErr w:type="spellStart"/>
      <w:r w:rsidRPr="003B0FA2">
        <w:rPr>
          <w:rFonts w:ascii="Century Gothic" w:eastAsia="Calibri" w:hAnsi="Century Gothic" w:cs="Calibri"/>
          <w:bCs/>
          <w:sz w:val="22"/>
          <w:szCs w:val="22"/>
          <w:lang w:eastAsia="ar-SA"/>
        </w:rPr>
        <w:t>Karim</w:t>
      </w:r>
      <w:proofErr w:type="spellEnd"/>
      <w:r w:rsidRPr="003B0FA2">
        <w:rPr>
          <w:rFonts w:ascii="Century Gothic" w:eastAsia="Calibri" w:hAnsi="Century Gothic" w:cs="Calibri"/>
          <w:bCs/>
          <w:sz w:val="22"/>
          <w:szCs w:val="22"/>
          <w:lang w:eastAsia="ar-SA"/>
        </w:rPr>
        <w:t xml:space="preserve"> </w:t>
      </w:r>
      <w:proofErr w:type="spellStart"/>
      <w:r w:rsidRPr="003B0FA2">
        <w:rPr>
          <w:rFonts w:ascii="Century Gothic" w:eastAsia="Calibri" w:hAnsi="Century Gothic" w:cs="Calibri"/>
          <w:bCs/>
          <w:sz w:val="22"/>
          <w:szCs w:val="22"/>
          <w:lang w:eastAsia="ar-SA"/>
        </w:rPr>
        <w:t>Ganem</w:t>
      </w:r>
      <w:proofErr w:type="spellEnd"/>
      <w:r w:rsidRPr="003B0FA2">
        <w:rPr>
          <w:rFonts w:ascii="Century Gothic" w:eastAsia="Calibri" w:hAnsi="Century Gothic" w:cs="Calibri"/>
          <w:bCs/>
          <w:sz w:val="22"/>
          <w:szCs w:val="22"/>
          <w:lang w:eastAsia="ar-SA"/>
        </w:rPr>
        <w:t xml:space="preserve"> de la revista El </w:t>
      </w:r>
      <w:proofErr w:type="spellStart"/>
      <w:r w:rsidRPr="003B0FA2">
        <w:rPr>
          <w:rFonts w:ascii="Century Gothic" w:eastAsia="Calibri" w:hAnsi="Century Gothic" w:cs="Calibri"/>
          <w:bCs/>
          <w:sz w:val="22"/>
          <w:szCs w:val="22"/>
          <w:lang w:eastAsia="ar-SA"/>
        </w:rPr>
        <w:t>Malpensante</w:t>
      </w:r>
      <w:proofErr w:type="spellEnd"/>
      <w:r w:rsidRPr="003B0FA2">
        <w:rPr>
          <w:rFonts w:ascii="Century Gothic" w:eastAsia="Calibri" w:hAnsi="Century Gothic" w:cs="Calibri"/>
          <w:bCs/>
          <w:sz w:val="22"/>
          <w:szCs w:val="22"/>
          <w:lang w:eastAsia="ar-SA"/>
        </w:rPr>
        <w:t>.</w:t>
      </w:r>
    </w:p>
    <w:p w:rsidR="00F73CCE" w:rsidRPr="003B0FA2" w:rsidRDefault="00F73CCE"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B0FA2">
        <w:rPr>
          <w:rFonts w:ascii="Century Gothic" w:eastAsia="Calibri" w:hAnsi="Century Gothic" w:cs="Calibri"/>
          <w:bCs/>
          <w:sz w:val="22"/>
          <w:szCs w:val="22"/>
          <w:lang w:eastAsia="ar-SA"/>
        </w:rPr>
        <w:t>La programación completa puede ser consultada en la página web </w:t>
      </w:r>
      <w:hyperlink r:id="rId10" w:tgtFrame="_blank" w:history="1">
        <w:r w:rsidRPr="003B0FA2">
          <w:rPr>
            <w:rFonts w:eastAsia="Calibri"/>
            <w:bCs/>
            <w:lang w:eastAsia="ar-SA"/>
          </w:rPr>
          <w:t>www.turismopasto.gov.co</w:t>
        </w:r>
      </w:hyperlink>
    </w:p>
    <w:p w:rsidR="00F73CCE" w:rsidRDefault="00F73CCE" w:rsidP="00F73CCE">
      <w:pPr>
        <w:shd w:val="clear" w:color="auto" w:fill="FFFFFF"/>
        <w:spacing w:after="0"/>
        <w:rPr>
          <w:rFonts w:eastAsia="Calibri"/>
          <w:b/>
          <w:sz w:val="18"/>
          <w:szCs w:val="18"/>
          <w:lang w:val="es-ES"/>
        </w:rPr>
      </w:pPr>
      <w:r>
        <w:rPr>
          <w:b/>
          <w:sz w:val="18"/>
          <w:szCs w:val="18"/>
          <w:lang w:val="es-ES"/>
        </w:rPr>
        <w:t xml:space="preserve">Información: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3104056170</w:t>
      </w:r>
    </w:p>
    <w:p w:rsidR="00F73CCE" w:rsidRDefault="00F73CCE" w:rsidP="00F73CC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3B0FA2" w:rsidRPr="00F73CCE" w:rsidRDefault="003B0FA2" w:rsidP="00F73CCE">
      <w:pPr>
        <w:pStyle w:val="Prrafodelista"/>
        <w:shd w:val="clear" w:color="auto" w:fill="FFFFFF"/>
        <w:spacing w:line="253" w:lineRule="atLeast"/>
        <w:jc w:val="center"/>
        <w:rPr>
          <w:rFonts w:ascii="Century Gothic" w:hAnsi="Century Gothic" w:cs="Calibri"/>
          <w:i/>
          <w:lang w:val="es-ES_tradnl" w:eastAsia="ar-SA"/>
        </w:rPr>
      </w:pPr>
    </w:p>
    <w:p w:rsidR="00F73CCE" w:rsidRDefault="00F73CCE" w:rsidP="00F73CCE">
      <w:pPr>
        <w:shd w:val="clear" w:color="auto" w:fill="FFFFFF"/>
        <w:spacing w:after="0" w:line="276" w:lineRule="auto"/>
        <w:ind w:left="-300" w:right="-300"/>
        <w:jc w:val="center"/>
        <w:outlineLvl w:val="1"/>
        <w:rPr>
          <w:rFonts w:ascii="Century Gothic" w:hAnsi="Century Gothic" w:cs="Arial"/>
          <w:b/>
          <w:lang w:val="es-CO"/>
        </w:rPr>
      </w:pPr>
      <w:r>
        <w:rPr>
          <w:rFonts w:ascii="Century Gothic" w:hAnsi="Century Gothic" w:cs="Arial"/>
          <w:b/>
          <w:lang w:val="es-CO"/>
        </w:rPr>
        <w:lastRenderedPageBreak/>
        <w:t>SUBSECRETARÍA DE CONTROL DE PASTO ESTUDIA IMPACTO DE ESTABLECIMIENTOS COMERCIALES EN EL MUNICIPIO</w:t>
      </w:r>
    </w:p>
    <w:p w:rsidR="00F73CCE" w:rsidRPr="00F73CCE" w:rsidRDefault="00F73CCE" w:rsidP="00F73CCE">
      <w:pPr>
        <w:shd w:val="clear" w:color="auto" w:fill="FFFFFF"/>
        <w:spacing w:after="0" w:line="276" w:lineRule="auto"/>
        <w:ind w:left="-300" w:right="-300"/>
        <w:jc w:val="center"/>
        <w:outlineLvl w:val="1"/>
        <w:rPr>
          <w:rFonts w:ascii="Century Gothic" w:hAnsi="Century Gothic" w:cs="Arial"/>
          <w:b/>
          <w:lang w:val="es-CO"/>
        </w:rPr>
      </w:pPr>
      <w:r>
        <w:rPr>
          <w:rFonts w:ascii="Century Gothic" w:hAnsi="Century Gothic" w:cs="Arial"/>
          <w:b/>
          <w:noProof/>
          <w:lang w:val="es-ES" w:eastAsia="es-ES"/>
        </w:rPr>
        <w:drawing>
          <wp:inline distT="0" distB="0" distL="0" distR="0">
            <wp:extent cx="4792980" cy="3190277"/>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ot.jp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1252"/>
                    <a:stretch/>
                  </pic:blipFill>
                  <pic:spPr bwMode="auto">
                    <a:xfrm>
                      <a:off x="0" y="0"/>
                      <a:ext cx="4831130" cy="32156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F73CCE" w:rsidRPr="00F73CCE" w:rsidRDefault="00F73CCE" w:rsidP="00F73C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CCE">
        <w:rPr>
          <w:rFonts w:ascii="Century Gothic" w:eastAsia="Calibri" w:hAnsi="Century Gothic" w:cs="Calibri"/>
          <w:bCs/>
          <w:sz w:val="22"/>
          <w:szCs w:val="22"/>
          <w:lang w:eastAsia="ar-SA"/>
        </w:rPr>
        <w:t>La Subsecretaría de Control, dependencia adscrita a la Secretaría de Gobierno Municipal, adelantó una reunión con el fin de evaluar el creciente número de quejas y reclamos debido al impacto generado por establecimientos comerciales de diversa índole en diferentes sectores de la ciudad.</w:t>
      </w:r>
    </w:p>
    <w:p w:rsidR="00F73CCE" w:rsidRPr="00F73CCE" w:rsidRDefault="00F73CCE" w:rsidP="00F73C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CCE">
        <w:rPr>
          <w:rFonts w:ascii="Century Gothic" w:eastAsia="Calibri" w:hAnsi="Century Gothic" w:cs="Calibri"/>
          <w:bCs/>
          <w:sz w:val="22"/>
          <w:szCs w:val="22"/>
          <w:lang w:eastAsia="ar-SA"/>
        </w:rPr>
        <w:t>Durante la jornada, en la cual se analizó el criterio de la “Mezcla de Usos” establecido en el Plan de Ordenamiento Territorial, funcionarios de la Subsecretaría junto con el Secretario de Planeación Municipal y en compañía de delegados de Policía Metropolitana, dieron lectura a diversas peticiones de la ciudadanía que dan cuenta del impacto negativo que generan algunos establecimientos, toda vez que generan alto impacto en la seguridad, la convivencia y el medio ambiente</w:t>
      </w:r>
      <w:r>
        <w:rPr>
          <w:rFonts w:ascii="Century Gothic" w:eastAsia="Calibri" w:hAnsi="Century Gothic" w:cs="Calibri"/>
          <w:bCs/>
          <w:sz w:val="22"/>
          <w:szCs w:val="22"/>
          <w:lang w:eastAsia="ar-SA"/>
        </w:rPr>
        <w:t>.</w:t>
      </w:r>
    </w:p>
    <w:p w:rsidR="00F73CCE" w:rsidRPr="00F73CCE" w:rsidRDefault="00F73CCE" w:rsidP="00F73C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CCE">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E</w:t>
      </w:r>
      <w:r w:rsidRPr="00F73CCE">
        <w:rPr>
          <w:rFonts w:ascii="Century Gothic" w:eastAsia="Calibri" w:hAnsi="Century Gothic" w:cs="Calibri"/>
          <w:bCs/>
          <w:sz w:val="22"/>
          <w:szCs w:val="22"/>
          <w:lang w:eastAsia="ar-SA"/>
        </w:rPr>
        <w:t>l POT propone la mezcla de usos mixtos, lo estableció y como tal no se puede hacer nada para cambiarlo, sin embargo, desde la Administración s</w:t>
      </w:r>
      <w:r>
        <w:rPr>
          <w:rFonts w:ascii="Century Gothic" w:eastAsia="Calibri" w:hAnsi="Century Gothic" w:cs="Calibri"/>
          <w:bCs/>
          <w:sz w:val="22"/>
          <w:szCs w:val="22"/>
          <w:lang w:eastAsia="ar-SA"/>
        </w:rPr>
        <w:t>í</w:t>
      </w:r>
      <w:r w:rsidRPr="00F73CCE">
        <w:rPr>
          <w:rFonts w:ascii="Century Gothic" w:eastAsia="Calibri" w:hAnsi="Century Gothic" w:cs="Calibri"/>
          <w:bCs/>
          <w:sz w:val="22"/>
          <w:szCs w:val="22"/>
          <w:lang w:eastAsia="ar-SA"/>
        </w:rPr>
        <w:t xml:space="preserve"> se puede hacer una reglamentación para lo cual se propuso unas mesas de trabajo que adelanten un plan de reglamentación y regulación de los usos que el POT actual permite</w:t>
      </w:r>
      <w:r>
        <w:rPr>
          <w:rFonts w:ascii="Century Gothic" w:eastAsia="Calibri" w:hAnsi="Century Gothic" w:cs="Calibri"/>
          <w:bCs/>
          <w:sz w:val="22"/>
          <w:szCs w:val="22"/>
          <w:lang w:eastAsia="ar-SA"/>
        </w:rPr>
        <w:t>”, sostuvo</w:t>
      </w:r>
      <w:r w:rsidRPr="00F73CCE">
        <w:rPr>
          <w:rFonts w:ascii="Century Gothic" w:eastAsia="Calibri" w:hAnsi="Century Gothic" w:cs="Calibri"/>
          <w:bCs/>
          <w:sz w:val="22"/>
          <w:szCs w:val="22"/>
          <w:lang w:eastAsia="ar-SA"/>
        </w:rPr>
        <w:t xml:space="preserve"> Diego Hidalgo, </w:t>
      </w:r>
      <w:r>
        <w:rPr>
          <w:rFonts w:ascii="Century Gothic" w:eastAsia="Calibri" w:hAnsi="Century Gothic" w:cs="Calibri"/>
          <w:bCs/>
          <w:sz w:val="22"/>
          <w:szCs w:val="22"/>
          <w:lang w:eastAsia="ar-SA"/>
        </w:rPr>
        <w:t>s</w:t>
      </w:r>
      <w:r w:rsidRPr="00F73CCE">
        <w:rPr>
          <w:rFonts w:ascii="Century Gothic" w:eastAsia="Calibri" w:hAnsi="Century Gothic" w:cs="Calibri"/>
          <w:bCs/>
          <w:sz w:val="22"/>
          <w:szCs w:val="22"/>
          <w:lang w:eastAsia="ar-SA"/>
        </w:rPr>
        <w:t>ubsecretario de Control</w:t>
      </w:r>
      <w:r>
        <w:rPr>
          <w:rFonts w:ascii="Century Gothic" w:eastAsia="Calibri" w:hAnsi="Century Gothic" w:cs="Calibri"/>
          <w:bCs/>
          <w:sz w:val="22"/>
          <w:szCs w:val="22"/>
          <w:lang w:eastAsia="ar-SA"/>
        </w:rPr>
        <w:t>.</w:t>
      </w:r>
    </w:p>
    <w:p w:rsidR="00F73CCE" w:rsidRPr="00F73CCE" w:rsidRDefault="00F73CCE" w:rsidP="00F73C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CCE">
        <w:rPr>
          <w:rFonts w:ascii="Century Gothic" w:eastAsia="Calibri" w:hAnsi="Century Gothic" w:cs="Calibri"/>
          <w:bCs/>
          <w:sz w:val="22"/>
          <w:szCs w:val="22"/>
          <w:lang w:eastAsia="ar-SA"/>
        </w:rPr>
        <w:t xml:space="preserve">Al término de la reunión se decidió retomar el estudio de un Plan de Regularización de Usos que está permitido por el Artículo 304 del Acuerdo 004 correspondiente al Plan de Ordenamiento Territorial 2015-2027 que fue anteriormente presentado al Concejo y para lo cual se acordó adelantar un trabajo interinstitucional liderado por la Alcaldía Municipal.  </w:t>
      </w:r>
    </w:p>
    <w:p w:rsidR="00F73CCE" w:rsidRDefault="00F73CCE" w:rsidP="00F73CC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73CCE">
        <w:rPr>
          <w:rFonts w:ascii="Century Gothic" w:eastAsia="Calibri" w:hAnsi="Century Gothic" w:cs="Calibri"/>
          <w:bCs/>
          <w:sz w:val="22"/>
          <w:szCs w:val="22"/>
          <w:lang w:eastAsia="ar-SA"/>
        </w:rPr>
        <w:lastRenderedPageBreak/>
        <w:t xml:space="preserve">Se espera que al finalizar la presente Administración dicho estudio esté adelantado en buen porcentaje para que sea la próxima la encargada de terminarlo e implementarlo en el Municipio. </w:t>
      </w:r>
    </w:p>
    <w:p w:rsidR="00F73CCE" w:rsidRPr="00041DA5" w:rsidRDefault="00F73CCE" w:rsidP="00F73CCE">
      <w:pPr>
        <w:spacing w:after="0"/>
        <w:rPr>
          <w:rFonts w:cs="Tahoma"/>
          <w:b/>
          <w:sz w:val="18"/>
          <w:szCs w:val="18"/>
        </w:rPr>
      </w:pPr>
      <w:r>
        <w:rPr>
          <w:b/>
          <w:sz w:val="18"/>
          <w:szCs w:val="18"/>
        </w:rPr>
        <w:t xml:space="preserve">Información: </w:t>
      </w:r>
      <w:r>
        <w:rPr>
          <w:rFonts w:cs="Tahoma"/>
          <w:b/>
          <w:sz w:val="18"/>
          <w:szCs w:val="18"/>
        </w:rPr>
        <w:t xml:space="preserve">Secretaria de Gobierno Carolina Rueda Noguera. Celular: </w:t>
      </w:r>
      <w:r w:rsidRPr="00041DA5">
        <w:rPr>
          <w:rFonts w:cs="Tahoma"/>
          <w:b/>
          <w:sz w:val="18"/>
          <w:szCs w:val="18"/>
        </w:rPr>
        <w:t>3</w:t>
      </w:r>
      <w:r>
        <w:rPr>
          <w:rFonts w:cs="Tahoma"/>
          <w:b/>
          <w:sz w:val="18"/>
          <w:szCs w:val="18"/>
        </w:rPr>
        <w:t>137652534</w:t>
      </w:r>
      <w:r w:rsidRPr="00041DA5">
        <w:rPr>
          <w:rFonts w:cs="Tahoma"/>
          <w:b/>
          <w:sz w:val="18"/>
          <w:szCs w:val="18"/>
        </w:rPr>
        <w:t xml:space="preserve"> </w:t>
      </w:r>
    </w:p>
    <w:p w:rsidR="00F73CCE" w:rsidRPr="00F73CCE" w:rsidRDefault="00F73CCE" w:rsidP="00F73CC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240AF2" w:rsidRDefault="00011499" w:rsidP="0036695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11499">
        <w:rPr>
          <w:rFonts w:ascii="Century Gothic" w:eastAsia="Calibri" w:hAnsi="Century Gothic" w:cs="Calibri"/>
          <w:b/>
          <w:bCs/>
          <w:sz w:val="22"/>
          <w:szCs w:val="22"/>
          <w:lang w:eastAsia="ar-SA"/>
        </w:rPr>
        <w:t>MESA DE COORDINACIÓN Y ATENCIÓN A POBLACIÓN MIGRANTE DE VENEZUELA</w:t>
      </w:r>
      <w:r>
        <w:rPr>
          <w:rFonts w:ascii="Century Gothic" w:eastAsia="Calibri" w:hAnsi="Century Gothic" w:cs="Calibri"/>
          <w:b/>
          <w:bCs/>
          <w:sz w:val="22"/>
          <w:szCs w:val="22"/>
          <w:lang w:eastAsia="ar-SA"/>
        </w:rPr>
        <w:t xml:space="preserve"> </w:t>
      </w:r>
      <w:r w:rsidR="00366950">
        <w:rPr>
          <w:rFonts w:ascii="Century Gothic" w:eastAsia="Calibri" w:hAnsi="Century Gothic" w:cs="Calibri"/>
          <w:b/>
          <w:bCs/>
          <w:sz w:val="22"/>
          <w:szCs w:val="22"/>
          <w:lang w:eastAsia="ar-SA"/>
        </w:rPr>
        <w:t xml:space="preserve">BRINDARÁ </w:t>
      </w:r>
      <w:r>
        <w:rPr>
          <w:rFonts w:ascii="Century Gothic" w:eastAsia="Calibri" w:hAnsi="Century Gothic" w:cs="Calibri"/>
          <w:b/>
          <w:bCs/>
          <w:sz w:val="22"/>
          <w:szCs w:val="22"/>
          <w:lang w:eastAsia="ar-SA"/>
        </w:rPr>
        <w:t>JORNADA DE ATENCIÓN INTERINSTITUCIONAL</w:t>
      </w:r>
    </w:p>
    <w:p w:rsidR="00366950" w:rsidRDefault="00B32B5B" w:rsidP="0001149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32B5B">
        <w:rPr>
          <w:rFonts w:ascii="Century Gothic" w:eastAsia="Calibri" w:hAnsi="Century Gothic" w:cs="Calibri"/>
          <w:b/>
          <w:bCs/>
          <w:noProof/>
          <w:sz w:val="22"/>
          <w:szCs w:val="22"/>
          <w:lang w:val="es-ES" w:eastAsia="es-ES"/>
        </w:rPr>
        <w:drawing>
          <wp:inline distT="0" distB="0" distL="0" distR="0">
            <wp:extent cx="5613400" cy="3161665"/>
            <wp:effectExtent l="19050" t="0" r="6350"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NEZOLANOS.jpe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613400" cy="3161665"/>
                    </a:xfrm>
                    <a:prstGeom prst="rect">
                      <a:avLst/>
                    </a:prstGeom>
                  </pic:spPr>
                </pic:pic>
              </a:graphicData>
            </a:graphic>
          </wp:inline>
        </w:drawing>
      </w:r>
    </w:p>
    <w:bookmarkEnd w:id="0"/>
    <w:p w:rsidR="00240AF2" w:rsidRPr="00CC1C88" w:rsidRDefault="00366950"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56C87">
        <w:rPr>
          <w:rFonts w:ascii="Century Gothic" w:eastAsia="Calibri" w:hAnsi="Century Gothic" w:cs="Calibri"/>
          <w:bCs/>
          <w:sz w:val="22"/>
          <w:szCs w:val="22"/>
          <w:lang w:eastAsia="ar-SA"/>
        </w:rPr>
        <w:t xml:space="preserve">La </w:t>
      </w:r>
      <w:r w:rsidR="00011499" w:rsidRPr="00CC1C88">
        <w:rPr>
          <w:rFonts w:ascii="Century Gothic" w:eastAsia="Calibri" w:hAnsi="Century Gothic" w:cs="Calibri"/>
          <w:bCs/>
          <w:sz w:val="22"/>
          <w:szCs w:val="22"/>
          <w:lang w:eastAsia="ar-SA"/>
        </w:rPr>
        <w:t xml:space="preserve">Mesa de coordinación y atención a población migrante de Venezuela realizará el próximo 21 de septiembre, </w:t>
      </w:r>
      <w:r>
        <w:rPr>
          <w:rFonts w:ascii="Century Gothic" w:eastAsia="Calibri" w:hAnsi="Century Gothic" w:cs="Calibri"/>
          <w:bCs/>
          <w:sz w:val="22"/>
          <w:szCs w:val="22"/>
          <w:lang w:eastAsia="ar-SA"/>
        </w:rPr>
        <w:t xml:space="preserve">desde las 8:00 a.m. hasta las 3:00 p.m. </w:t>
      </w:r>
      <w:r w:rsidR="00011499" w:rsidRPr="00CC1C88">
        <w:rPr>
          <w:rFonts w:ascii="Century Gothic" w:eastAsia="Calibri" w:hAnsi="Century Gothic" w:cs="Calibri"/>
          <w:bCs/>
          <w:sz w:val="22"/>
          <w:szCs w:val="22"/>
          <w:lang w:eastAsia="ar-SA"/>
        </w:rPr>
        <w:t>una jornada de atención que se llevará a cabo en las instalaciones de la I</w:t>
      </w:r>
      <w:r>
        <w:rPr>
          <w:rFonts w:ascii="Century Gothic" w:eastAsia="Calibri" w:hAnsi="Century Gothic" w:cs="Calibri"/>
          <w:bCs/>
          <w:sz w:val="22"/>
          <w:szCs w:val="22"/>
          <w:lang w:eastAsia="ar-SA"/>
        </w:rPr>
        <w:t xml:space="preserve">nstitución Educativa </w:t>
      </w:r>
      <w:r w:rsidRPr="00CC1C88">
        <w:rPr>
          <w:rFonts w:ascii="Century Gothic" w:eastAsia="Calibri" w:hAnsi="Century Gothic" w:cs="Calibri"/>
          <w:bCs/>
          <w:sz w:val="22"/>
          <w:szCs w:val="22"/>
          <w:lang w:eastAsia="ar-SA"/>
        </w:rPr>
        <w:t>ITSIM</w:t>
      </w:r>
      <w:r w:rsidR="00011499" w:rsidRPr="00CC1C88">
        <w:rPr>
          <w:rFonts w:ascii="Century Gothic" w:eastAsia="Calibri" w:hAnsi="Century Gothic" w:cs="Calibri"/>
          <w:bCs/>
          <w:sz w:val="22"/>
          <w:szCs w:val="22"/>
          <w:lang w:eastAsia="ar-SA"/>
        </w:rPr>
        <w:t xml:space="preserve">. Esta actividad busca, que a través de la participación de las organizaciones que integran la mesa, </w:t>
      </w:r>
      <w:r w:rsidR="00CC1C88" w:rsidRPr="00CC1C88">
        <w:rPr>
          <w:rFonts w:ascii="Century Gothic" w:eastAsia="Calibri" w:hAnsi="Century Gothic" w:cs="Calibri"/>
          <w:bCs/>
          <w:sz w:val="22"/>
          <w:szCs w:val="22"/>
          <w:lang w:eastAsia="ar-SA"/>
        </w:rPr>
        <w:t>se presten diferentes servicios integrales como salud, recreación, educación, asistencia jurídica, entre otros.</w:t>
      </w:r>
    </w:p>
    <w:p w:rsidR="00CC1C88" w:rsidRPr="00CC1C88" w:rsidRDefault="00CC1C88"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C1C88">
        <w:rPr>
          <w:rFonts w:ascii="Century Gothic" w:eastAsia="Calibri" w:hAnsi="Century Gothic" w:cs="Calibri"/>
          <w:bCs/>
          <w:sz w:val="22"/>
          <w:szCs w:val="22"/>
          <w:lang w:eastAsia="ar-SA"/>
        </w:rPr>
        <w:t xml:space="preserve">“El objetivo es generar espacios en donde tanto la institucionalidad como la población venezolana se pueda reunir a fin de prestar un servicio claro y orientar a quienes </w:t>
      </w:r>
      <w:r w:rsidR="00366950">
        <w:rPr>
          <w:rFonts w:ascii="Century Gothic" w:eastAsia="Calibri" w:hAnsi="Century Gothic" w:cs="Calibri"/>
          <w:bCs/>
          <w:sz w:val="22"/>
          <w:szCs w:val="22"/>
          <w:lang w:eastAsia="ar-SA"/>
        </w:rPr>
        <w:t>han migrado de su país y se encuentran en</w:t>
      </w:r>
      <w:r w:rsidRPr="00CC1C88">
        <w:rPr>
          <w:rFonts w:ascii="Century Gothic" w:eastAsia="Calibri" w:hAnsi="Century Gothic" w:cs="Calibri"/>
          <w:bCs/>
          <w:sz w:val="22"/>
          <w:szCs w:val="22"/>
          <w:lang w:eastAsia="ar-SA"/>
        </w:rPr>
        <w:t xml:space="preserve"> nuestro municipio”, precisó la Secretaria de Gobierno Carolina Rueda Noguera.  </w:t>
      </w:r>
    </w:p>
    <w:p w:rsidR="00CC1C88" w:rsidRDefault="00CC1C88"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C1C88">
        <w:rPr>
          <w:rFonts w:ascii="Century Gothic" w:eastAsia="Calibri" w:hAnsi="Century Gothic" w:cs="Calibri"/>
          <w:bCs/>
          <w:sz w:val="22"/>
          <w:szCs w:val="22"/>
          <w:lang w:eastAsia="ar-SA"/>
        </w:rPr>
        <w:t>A esta jornada se unirán las dependencias de la Alcaldía</w:t>
      </w:r>
      <w:r w:rsidR="00366950">
        <w:rPr>
          <w:rFonts w:ascii="Century Gothic" w:eastAsia="Calibri" w:hAnsi="Century Gothic" w:cs="Calibri"/>
          <w:bCs/>
          <w:sz w:val="22"/>
          <w:szCs w:val="22"/>
          <w:lang w:eastAsia="ar-SA"/>
        </w:rPr>
        <w:t xml:space="preserve"> de Pasto</w:t>
      </w:r>
      <w:r w:rsidRPr="00CC1C88">
        <w:rPr>
          <w:rFonts w:ascii="Century Gothic" w:eastAsia="Calibri" w:hAnsi="Century Gothic" w:cs="Calibri"/>
          <w:bCs/>
          <w:sz w:val="22"/>
          <w:szCs w:val="22"/>
          <w:lang w:eastAsia="ar-SA"/>
        </w:rPr>
        <w:t xml:space="preserve"> e instituciones regionales y de cooperación internacional que hacen parte de la Mesa de coordinación y atención a población migrante de Venezuela, entre ell</w:t>
      </w:r>
      <w:r w:rsidR="00366950">
        <w:rPr>
          <w:rFonts w:ascii="Century Gothic" w:eastAsia="Calibri" w:hAnsi="Century Gothic" w:cs="Calibri"/>
          <w:bCs/>
          <w:sz w:val="22"/>
          <w:szCs w:val="22"/>
          <w:lang w:eastAsia="ar-SA"/>
        </w:rPr>
        <w:t>a</w:t>
      </w:r>
      <w:r w:rsidRPr="00CC1C88">
        <w:rPr>
          <w:rFonts w:ascii="Century Gothic" w:eastAsia="Calibri" w:hAnsi="Century Gothic" w:cs="Calibri"/>
          <w:bCs/>
          <w:sz w:val="22"/>
          <w:szCs w:val="22"/>
          <w:lang w:eastAsia="ar-SA"/>
        </w:rPr>
        <w:t xml:space="preserve">s </w:t>
      </w:r>
      <w:r w:rsidR="00366950">
        <w:rPr>
          <w:rFonts w:ascii="Century Gothic" w:eastAsia="Calibri" w:hAnsi="Century Gothic" w:cs="Calibri"/>
          <w:bCs/>
          <w:sz w:val="22"/>
          <w:szCs w:val="22"/>
          <w:lang w:eastAsia="ar-SA"/>
        </w:rPr>
        <w:t xml:space="preserve">las </w:t>
      </w:r>
      <w:r w:rsidRPr="00CC1C88">
        <w:rPr>
          <w:rFonts w:ascii="Century Gothic" w:eastAsia="Calibri" w:hAnsi="Century Gothic" w:cs="Calibri"/>
          <w:bCs/>
          <w:sz w:val="22"/>
          <w:szCs w:val="22"/>
          <w:lang w:eastAsia="ar-SA"/>
        </w:rPr>
        <w:t xml:space="preserve">secretarías de Educación, Salud, Gobierno, Cultura, Desarrollo Económico, Instituto de Bienestar Familiar, Migración Colombia, </w:t>
      </w:r>
      <w:proofErr w:type="spellStart"/>
      <w:r w:rsidRPr="00CC1C88">
        <w:rPr>
          <w:rFonts w:ascii="Century Gothic" w:eastAsia="Calibri" w:hAnsi="Century Gothic" w:cs="Calibri"/>
          <w:bCs/>
          <w:sz w:val="22"/>
          <w:szCs w:val="22"/>
          <w:lang w:eastAsia="ar-SA"/>
        </w:rPr>
        <w:t>Registraduría</w:t>
      </w:r>
      <w:proofErr w:type="spellEnd"/>
      <w:r w:rsidRPr="00CC1C88">
        <w:rPr>
          <w:rFonts w:ascii="Century Gothic" w:eastAsia="Calibri" w:hAnsi="Century Gothic" w:cs="Calibri"/>
          <w:bCs/>
          <w:sz w:val="22"/>
          <w:szCs w:val="22"/>
          <w:lang w:eastAsia="ar-SA"/>
        </w:rPr>
        <w:t xml:space="preserve">, Policía Nacional, Defensoría del Pueblo, </w:t>
      </w:r>
      <w:proofErr w:type="spellStart"/>
      <w:r w:rsidRPr="00CC1C88">
        <w:rPr>
          <w:rFonts w:ascii="Century Gothic" w:eastAsia="Calibri" w:hAnsi="Century Gothic" w:cs="Calibri"/>
          <w:bCs/>
          <w:sz w:val="22"/>
          <w:szCs w:val="22"/>
          <w:lang w:eastAsia="ar-SA"/>
        </w:rPr>
        <w:t>Proinco</w:t>
      </w:r>
      <w:proofErr w:type="spellEnd"/>
      <w:r w:rsidRPr="00CC1C88">
        <w:rPr>
          <w:rFonts w:ascii="Century Gothic" w:eastAsia="Calibri" w:hAnsi="Century Gothic" w:cs="Calibri"/>
          <w:bCs/>
          <w:sz w:val="22"/>
          <w:szCs w:val="22"/>
          <w:lang w:eastAsia="ar-SA"/>
        </w:rPr>
        <w:t xml:space="preserve"> y </w:t>
      </w:r>
      <w:proofErr w:type="spellStart"/>
      <w:r w:rsidRPr="00CC1C88">
        <w:rPr>
          <w:rFonts w:ascii="Century Gothic" w:eastAsia="Calibri" w:hAnsi="Century Gothic" w:cs="Calibri"/>
          <w:bCs/>
          <w:sz w:val="22"/>
          <w:szCs w:val="22"/>
          <w:lang w:eastAsia="ar-SA"/>
        </w:rPr>
        <w:t>Acnur</w:t>
      </w:r>
      <w:proofErr w:type="spellEnd"/>
      <w:r w:rsidRPr="00CC1C88">
        <w:rPr>
          <w:rFonts w:ascii="Century Gothic" w:eastAsia="Calibri" w:hAnsi="Century Gothic" w:cs="Calibri"/>
          <w:bCs/>
          <w:sz w:val="22"/>
          <w:szCs w:val="22"/>
          <w:lang w:eastAsia="ar-SA"/>
        </w:rPr>
        <w:t>.</w:t>
      </w:r>
    </w:p>
    <w:p w:rsidR="001356C9" w:rsidRDefault="00366950" w:rsidP="0001149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mesa fue creada mediante el decreto 0497, con el propósito de coordinar las medidas adoptadas por el Gobierno Nacional, entidades territoriales, e </w:t>
      </w:r>
      <w:r>
        <w:rPr>
          <w:rFonts w:ascii="Century Gothic" w:eastAsia="Calibri" w:hAnsi="Century Gothic" w:cs="Calibri"/>
          <w:bCs/>
          <w:sz w:val="22"/>
          <w:szCs w:val="22"/>
          <w:lang w:eastAsia="ar-SA"/>
        </w:rPr>
        <w:lastRenderedPageBreak/>
        <w:t xml:space="preserve">instituciones gubernamentales y no gubernamentales para propender por la protección y protección de los derechos de las personas migrantes provenientes de Venezuela. </w:t>
      </w:r>
    </w:p>
    <w:p w:rsidR="00656C87" w:rsidRPr="00041DA5" w:rsidRDefault="00656C87" w:rsidP="00656C87">
      <w:pPr>
        <w:spacing w:after="0"/>
        <w:rPr>
          <w:rFonts w:cs="Tahoma"/>
          <w:b/>
          <w:sz w:val="18"/>
          <w:szCs w:val="18"/>
        </w:rPr>
      </w:pPr>
      <w:r>
        <w:rPr>
          <w:b/>
          <w:sz w:val="18"/>
          <w:szCs w:val="18"/>
        </w:rPr>
        <w:t xml:space="preserve">Información: </w:t>
      </w:r>
      <w:r>
        <w:rPr>
          <w:rFonts w:cs="Tahoma"/>
          <w:b/>
          <w:sz w:val="18"/>
          <w:szCs w:val="18"/>
        </w:rPr>
        <w:t xml:space="preserve">Secretaria de Gobierno Carolina Rueda Noguera. Celular: </w:t>
      </w:r>
      <w:r w:rsidRPr="00041DA5">
        <w:rPr>
          <w:rFonts w:cs="Tahoma"/>
          <w:b/>
          <w:sz w:val="18"/>
          <w:szCs w:val="18"/>
        </w:rPr>
        <w:t>3</w:t>
      </w:r>
      <w:r>
        <w:rPr>
          <w:rFonts w:cs="Tahoma"/>
          <w:b/>
          <w:sz w:val="18"/>
          <w:szCs w:val="18"/>
        </w:rPr>
        <w:t>137652534</w:t>
      </w:r>
      <w:r w:rsidRPr="00041DA5">
        <w:rPr>
          <w:rFonts w:cs="Tahoma"/>
          <w:b/>
          <w:sz w:val="18"/>
          <w:szCs w:val="18"/>
        </w:rPr>
        <w:t xml:space="preserve"> </w:t>
      </w:r>
    </w:p>
    <w:p w:rsidR="00240AF2" w:rsidRPr="00656C87" w:rsidRDefault="00656C87" w:rsidP="00656C8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55BC9" w:rsidRDefault="001C7DA4" w:rsidP="00584BA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 TRAVÉS DE DIFERENTES ACCIONES CULTURALES Y ECOLÓGICAS, ESTUDIANTES DE PASTO SE UNIRÁN A LA PRÓXIMA ‘HUELGA INTERNACIONAL EN DEFENSA DEL MEDIO AMBIENTE’</w:t>
      </w:r>
      <w:bookmarkEnd w:id="1"/>
    </w:p>
    <w:p w:rsidR="00455BC9" w:rsidRDefault="00455BC9" w:rsidP="003B0F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029484" cy="3352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ersoneros.JPG"/>
                    <pic:cNvPicPr/>
                  </pic:nvPicPr>
                  <pic:blipFill>
                    <a:blip r:embed="rId13"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034223" cy="3355959"/>
                    </a:xfrm>
                    <a:prstGeom prst="rect">
                      <a:avLst/>
                    </a:prstGeom>
                  </pic:spPr>
                </pic:pic>
              </a:graphicData>
            </a:graphic>
          </wp:inline>
        </w:drawing>
      </w:r>
    </w:p>
    <w:p w:rsidR="00D90A75" w:rsidRPr="00E637FC" w:rsidRDefault="00D90A75"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1" w:name="_Hlk19199063"/>
      <w:r w:rsidRPr="00E637FC">
        <w:rPr>
          <w:rFonts w:ascii="Century Gothic" w:eastAsia="Calibri" w:hAnsi="Century Gothic" w:cs="Calibri"/>
          <w:bCs/>
          <w:sz w:val="22"/>
          <w:szCs w:val="22"/>
          <w:lang w:eastAsia="ar-SA"/>
        </w:rPr>
        <w:t xml:space="preserve">Personeros de las diferentes instituciones educativas de Pasto se reunieron con el alcalde </w:t>
      </w:r>
      <w:bookmarkStart w:id="12" w:name="_Hlk19199089"/>
      <w:r w:rsidRPr="00E637FC">
        <w:rPr>
          <w:rFonts w:ascii="Century Gothic" w:eastAsia="Calibri" w:hAnsi="Century Gothic" w:cs="Calibri"/>
          <w:bCs/>
          <w:sz w:val="22"/>
          <w:szCs w:val="22"/>
          <w:lang w:eastAsia="ar-SA"/>
        </w:rPr>
        <w:t xml:space="preserve">Pedro Vicente Obando Ordóñez </w:t>
      </w:r>
      <w:bookmarkEnd w:id="12"/>
      <w:r w:rsidRPr="00E637FC">
        <w:rPr>
          <w:rFonts w:ascii="Century Gothic" w:eastAsia="Calibri" w:hAnsi="Century Gothic" w:cs="Calibri"/>
          <w:bCs/>
          <w:sz w:val="22"/>
          <w:szCs w:val="22"/>
          <w:lang w:eastAsia="ar-SA"/>
        </w:rPr>
        <w:t xml:space="preserve">para dar a conocer </w:t>
      </w:r>
      <w:r w:rsidR="001C7DA4">
        <w:rPr>
          <w:rFonts w:ascii="Century Gothic" w:eastAsia="Calibri" w:hAnsi="Century Gothic" w:cs="Calibri"/>
          <w:bCs/>
          <w:sz w:val="22"/>
          <w:szCs w:val="22"/>
          <w:lang w:eastAsia="ar-SA"/>
        </w:rPr>
        <w:t>la participación de los estudiantes</w:t>
      </w:r>
      <w:r w:rsidRPr="00E637FC">
        <w:rPr>
          <w:rFonts w:ascii="Century Gothic" w:eastAsia="Calibri" w:hAnsi="Century Gothic" w:cs="Calibri"/>
          <w:bCs/>
          <w:sz w:val="22"/>
          <w:szCs w:val="22"/>
          <w:lang w:eastAsia="ar-SA"/>
        </w:rPr>
        <w:t xml:space="preserve"> en la próxima huelga internacional </w:t>
      </w:r>
      <w:r w:rsidR="00E637FC">
        <w:rPr>
          <w:rFonts w:ascii="Century Gothic" w:eastAsia="Calibri" w:hAnsi="Century Gothic" w:cs="Calibri"/>
          <w:bCs/>
          <w:sz w:val="22"/>
          <w:szCs w:val="22"/>
          <w:lang w:eastAsia="ar-SA"/>
        </w:rPr>
        <w:t>en defensa del</w:t>
      </w:r>
      <w:r w:rsidRPr="00E637FC">
        <w:rPr>
          <w:rFonts w:ascii="Century Gothic" w:eastAsia="Calibri" w:hAnsi="Century Gothic" w:cs="Calibri"/>
          <w:bCs/>
          <w:sz w:val="22"/>
          <w:szCs w:val="22"/>
          <w:lang w:eastAsia="ar-SA"/>
        </w:rPr>
        <w:t xml:space="preserve"> medio ambiente, que se llevará cabo el 20 de septiembre. </w:t>
      </w:r>
      <w:r w:rsidR="00455BC9">
        <w:rPr>
          <w:rFonts w:ascii="Century Gothic" w:eastAsia="Calibri" w:hAnsi="Century Gothic" w:cs="Calibri"/>
          <w:bCs/>
          <w:sz w:val="22"/>
          <w:szCs w:val="22"/>
          <w:lang w:eastAsia="ar-SA"/>
        </w:rPr>
        <w:t xml:space="preserve"> Esta jornada fue acompañada por rectores y funcionarios de la Secretaría de Educación municipal. </w:t>
      </w:r>
    </w:p>
    <w:bookmarkEnd w:id="11"/>
    <w:p w:rsidR="00D90A75" w:rsidRDefault="00D90A75"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637FC">
        <w:rPr>
          <w:rFonts w:ascii="Century Gothic" w:eastAsia="Calibri" w:hAnsi="Century Gothic" w:cs="Calibri"/>
          <w:bCs/>
          <w:sz w:val="22"/>
          <w:szCs w:val="22"/>
          <w:lang w:eastAsia="ar-SA"/>
        </w:rPr>
        <w:t xml:space="preserve">El mandatario local escuchó las propuestas </w:t>
      </w:r>
      <w:r w:rsidR="00E637FC" w:rsidRPr="00E637FC">
        <w:rPr>
          <w:rFonts w:ascii="Century Gothic" w:eastAsia="Calibri" w:hAnsi="Century Gothic" w:cs="Calibri"/>
          <w:bCs/>
          <w:sz w:val="22"/>
          <w:szCs w:val="22"/>
          <w:lang w:eastAsia="ar-SA"/>
        </w:rPr>
        <w:t xml:space="preserve">y motivaciones </w:t>
      </w:r>
      <w:r w:rsidRPr="00E637FC">
        <w:rPr>
          <w:rFonts w:ascii="Century Gothic" w:eastAsia="Calibri" w:hAnsi="Century Gothic" w:cs="Calibri"/>
          <w:bCs/>
          <w:sz w:val="22"/>
          <w:szCs w:val="22"/>
          <w:lang w:eastAsia="ar-SA"/>
        </w:rPr>
        <w:t xml:space="preserve">de los jóvenes que desean unirse a esta manifestación a través de muestras culturales y </w:t>
      </w:r>
      <w:r w:rsidR="00E637FC" w:rsidRPr="00E637FC">
        <w:rPr>
          <w:rFonts w:ascii="Century Gothic" w:eastAsia="Calibri" w:hAnsi="Century Gothic" w:cs="Calibri"/>
          <w:bCs/>
          <w:sz w:val="22"/>
          <w:szCs w:val="22"/>
          <w:lang w:eastAsia="ar-SA"/>
        </w:rPr>
        <w:t xml:space="preserve">acciones que propendan por el cuidado de los recursos del planeta tierra. “Es muy grato escuchar </w:t>
      </w:r>
      <w:r w:rsidR="00455BC9">
        <w:rPr>
          <w:rFonts w:ascii="Century Gothic" w:eastAsia="Calibri" w:hAnsi="Century Gothic" w:cs="Calibri"/>
          <w:bCs/>
          <w:sz w:val="22"/>
          <w:szCs w:val="22"/>
          <w:lang w:eastAsia="ar-SA"/>
        </w:rPr>
        <w:t>los argumentos</w:t>
      </w:r>
      <w:r w:rsidR="00E637FC" w:rsidRPr="00E637FC">
        <w:rPr>
          <w:rFonts w:ascii="Century Gothic" w:eastAsia="Calibri" w:hAnsi="Century Gothic" w:cs="Calibri"/>
          <w:bCs/>
          <w:sz w:val="22"/>
          <w:szCs w:val="22"/>
          <w:lang w:eastAsia="ar-SA"/>
        </w:rPr>
        <w:t xml:space="preserve"> de jóvenes y señoritas que tienen planteamientos brillantes encaminados a acciones positivas como la protección del medio ambiente, esto evidencia que existe un futuro grande para Pasto, porque ellos serán nuestros próximos líderes”, sostuvo el alcalde.</w:t>
      </w:r>
    </w:p>
    <w:p w:rsidR="002118FC" w:rsidRDefault="00E637FC"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Los estudiantes se unirán a esta jornada pacífica que se realizará en diferentes países del mundo, con el fin de</w:t>
      </w:r>
      <w:r w:rsidR="002118FC">
        <w:rPr>
          <w:rFonts w:ascii="Century Gothic" w:eastAsia="Calibri" w:hAnsi="Century Gothic" w:cs="Calibri"/>
          <w:bCs/>
          <w:sz w:val="22"/>
          <w:szCs w:val="22"/>
          <w:lang w:eastAsia="ar-SA"/>
        </w:rPr>
        <w:t xml:space="preserve"> sensibilizar a la sociedad sobre el cambio climático, la contaminación y demás formas que afectan el ecosistema. “Estamos </w:t>
      </w:r>
      <w:r w:rsidR="002118FC">
        <w:rPr>
          <w:rFonts w:ascii="Century Gothic" w:eastAsia="Calibri" w:hAnsi="Century Gothic" w:cs="Calibri"/>
          <w:bCs/>
          <w:sz w:val="22"/>
          <w:szCs w:val="22"/>
          <w:lang w:eastAsia="ar-SA"/>
        </w:rPr>
        <w:lastRenderedPageBreak/>
        <w:t>buscando que la gente tome conciencia, empiece a tener un sentido de pertenencia por el medio ambiente, por</w:t>
      </w:r>
      <w:r w:rsidR="00455BC9">
        <w:rPr>
          <w:rFonts w:ascii="Century Gothic" w:eastAsia="Calibri" w:hAnsi="Century Gothic" w:cs="Calibri"/>
          <w:bCs/>
          <w:sz w:val="22"/>
          <w:szCs w:val="22"/>
          <w:lang w:eastAsia="ar-SA"/>
        </w:rPr>
        <w:t>que</w:t>
      </w:r>
      <w:r w:rsidR="002118FC">
        <w:rPr>
          <w:rFonts w:ascii="Century Gothic" w:eastAsia="Calibri" w:hAnsi="Century Gothic" w:cs="Calibri"/>
          <w:bCs/>
          <w:sz w:val="22"/>
          <w:szCs w:val="22"/>
          <w:lang w:eastAsia="ar-SA"/>
        </w:rPr>
        <w:t xml:space="preserve"> éste depende de nosotros y se encuentra en nuestras manos. Queremos incentivar a toda la comunidad de Pasto para que se empodere de nuestros recursos naturales y los podamos proteger”, expresó </w:t>
      </w:r>
      <w:bookmarkStart w:id="13" w:name="_Hlk19199267"/>
      <w:proofErr w:type="spellStart"/>
      <w:r w:rsidR="002118FC">
        <w:rPr>
          <w:rFonts w:ascii="Century Gothic" w:eastAsia="Calibri" w:hAnsi="Century Gothic" w:cs="Calibri"/>
          <w:bCs/>
          <w:sz w:val="22"/>
          <w:szCs w:val="22"/>
          <w:lang w:eastAsia="ar-SA"/>
        </w:rPr>
        <w:t>Melani</w:t>
      </w:r>
      <w:proofErr w:type="spellEnd"/>
      <w:r w:rsidR="002118FC">
        <w:rPr>
          <w:rFonts w:ascii="Century Gothic" w:eastAsia="Calibri" w:hAnsi="Century Gothic" w:cs="Calibri"/>
          <w:bCs/>
          <w:sz w:val="22"/>
          <w:szCs w:val="22"/>
          <w:lang w:eastAsia="ar-SA"/>
        </w:rPr>
        <w:t xml:space="preserve"> Sofía </w:t>
      </w:r>
      <w:proofErr w:type="spellStart"/>
      <w:r w:rsidR="002118FC">
        <w:rPr>
          <w:rFonts w:ascii="Century Gothic" w:eastAsia="Calibri" w:hAnsi="Century Gothic" w:cs="Calibri"/>
          <w:bCs/>
          <w:sz w:val="22"/>
          <w:szCs w:val="22"/>
          <w:lang w:eastAsia="ar-SA"/>
        </w:rPr>
        <w:t>Taimal</w:t>
      </w:r>
      <w:proofErr w:type="spellEnd"/>
      <w:r w:rsidR="002118FC">
        <w:rPr>
          <w:rFonts w:ascii="Century Gothic" w:eastAsia="Calibri" w:hAnsi="Century Gothic" w:cs="Calibri"/>
          <w:bCs/>
          <w:sz w:val="22"/>
          <w:szCs w:val="22"/>
          <w:lang w:eastAsia="ar-SA"/>
        </w:rPr>
        <w:t xml:space="preserve">, presidente de Consejo estudiantil de la IEM San José </w:t>
      </w:r>
      <w:r w:rsidR="00455BC9">
        <w:rPr>
          <w:rFonts w:ascii="Century Gothic" w:eastAsia="Calibri" w:hAnsi="Century Gothic" w:cs="Calibri"/>
          <w:bCs/>
          <w:sz w:val="22"/>
          <w:szCs w:val="22"/>
          <w:lang w:eastAsia="ar-SA"/>
        </w:rPr>
        <w:t>Betlemitas</w:t>
      </w:r>
      <w:r w:rsidR="002118FC">
        <w:rPr>
          <w:rFonts w:ascii="Century Gothic" w:eastAsia="Calibri" w:hAnsi="Century Gothic" w:cs="Calibri"/>
          <w:bCs/>
          <w:sz w:val="22"/>
          <w:szCs w:val="22"/>
          <w:lang w:eastAsia="ar-SA"/>
        </w:rPr>
        <w:t>.</w:t>
      </w:r>
    </w:p>
    <w:bookmarkEnd w:id="13"/>
    <w:p w:rsidR="002118FC" w:rsidRDefault="002118FC"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Así mismo el </w:t>
      </w:r>
      <w:bookmarkStart w:id="14" w:name="_Hlk19199374"/>
      <w:r>
        <w:rPr>
          <w:rFonts w:ascii="Century Gothic" w:eastAsia="Calibri" w:hAnsi="Century Gothic" w:cs="Calibri"/>
          <w:bCs/>
          <w:sz w:val="22"/>
          <w:szCs w:val="22"/>
          <w:lang w:eastAsia="ar-SA"/>
        </w:rPr>
        <w:t>personero de la IEM San Juan Bosco Marlon Jaramillo</w:t>
      </w:r>
      <w:bookmarkEnd w:id="14"/>
      <w:r>
        <w:rPr>
          <w:rFonts w:ascii="Century Gothic" w:eastAsia="Calibri" w:hAnsi="Century Gothic" w:cs="Calibri"/>
          <w:bCs/>
          <w:sz w:val="22"/>
          <w:szCs w:val="22"/>
          <w:lang w:eastAsia="ar-SA"/>
        </w:rPr>
        <w:t xml:space="preserve">, precisó que esta huelga mundial, es significativa para la historia porque </w:t>
      </w:r>
      <w:r w:rsidR="00455BC9">
        <w:rPr>
          <w:rFonts w:ascii="Century Gothic" w:eastAsia="Calibri" w:hAnsi="Century Gothic" w:cs="Calibri"/>
          <w:bCs/>
          <w:sz w:val="22"/>
          <w:szCs w:val="22"/>
          <w:lang w:eastAsia="ar-SA"/>
        </w:rPr>
        <w:t xml:space="preserve">es </w:t>
      </w:r>
      <w:r>
        <w:rPr>
          <w:rFonts w:ascii="Century Gothic" w:eastAsia="Calibri" w:hAnsi="Century Gothic" w:cs="Calibri"/>
          <w:bCs/>
          <w:sz w:val="22"/>
          <w:szCs w:val="22"/>
          <w:lang w:eastAsia="ar-SA"/>
        </w:rPr>
        <w:t>convoca</w:t>
      </w:r>
      <w:r w:rsidR="00455BC9">
        <w:rPr>
          <w:rFonts w:ascii="Century Gothic" w:eastAsia="Calibri" w:hAnsi="Century Gothic" w:cs="Calibri"/>
          <w:bCs/>
          <w:sz w:val="22"/>
          <w:szCs w:val="22"/>
          <w:lang w:eastAsia="ar-SA"/>
        </w:rPr>
        <w:t>da por</w:t>
      </w:r>
      <w:r>
        <w:rPr>
          <w:rFonts w:ascii="Century Gothic" w:eastAsia="Calibri" w:hAnsi="Century Gothic" w:cs="Calibri"/>
          <w:bCs/>
          <w:sz w:val="22"/>
          <w:szCs w:val="22"/>
          <w:lang w:eastAsia="ar-SA"/>
        </w:rPr>
        <w:t xml:space="preserve"> la juventud para rechazar los atropellos que hoy sufre la naturaleza. </w:t>
      </w:r>
      <w:r w:rsidR="008B72D0">
        <w:rPr>
          <w:rFonts w:ascii="Century Gothic" w:eastAsia="Calibri" w:hAnsi="Century Gothic" w:cs="Calibri"/>
          <w:bCs/>
          <w:sz w:val="22"/>
          <w:szCs w:val="22"/>
          <w:lang w:eastAsia="ar-SA"/>
        </w:rPr>
        <w:t xml:space="preserve">Para el líder, es necesario que las nuevas generaciones sigan ejemplos como el de </w:t>
      </w:r>
      <w:r w:rsidR="008B72D0" w:rsidRPr="008B72D0">
        <w:rPr>
          <w:rFonts w:ascii="Century Gothic" w:eastAsia="Calibri" w:hAnsi="Century Gothic" w:cs="Calibri"/>
          <w:bCs/>
          <w:sz w:val="22"/>
          <w:szCs w:val="22"/>
          <w:lang w:eastAsia="ar-SA"/>
        </w:rPr>
        <w:t xml:space="preserve">Greta </w:t>
      </w:r>
      <w:proofErr w:type="spellStart"/>
      <w:r w:rsidR="008B72D0" w:rsidRPr="008B72D0">
        <w:rPr>
          <w:rFonts w:ascii="Century Gothic" w:eastAsia="Calibri" w:hAnsi="Century Gothic" w:cs="Calibri"/>
          <w:bCs/>
          <w:sz w:val="22"/>
          <w:szCs w:val="22"/>
          <w:lang w:eastAsia="ar-SA"/>
        </w:rPr>
        <w:t>Thunberg</w:t>
      </w:r>
      <w:proofErr w:type="spellEnd"/>
      <w:r w:rsidR="008B72D0" w:rsidRPr="008B72D0">
        <w:rPr>
          <w:rFonts w:ascii="Century Gothic" w:eastAsia="Calibri" w:hAnsi="Century Gothic" w:cs="Calibri"/>
          <w:bCs/>
          <w:sz w:val="22"/>
          <w:szCs w:val="22"/>
          <w:lang w:eastAsia="ar-SA"/>
        </w:rPr>
        <w:t>,</w:t>
      </w:r>
      <w:r w:rsidR="008B72D0">
        <w:rPr>
          <w:rFonts w:ascii="Century Gothic" w:eastAsia="Calibri" w:hAnsi="Century Gothic" w:cs="Calibri"/>
          <w:bCs/>
          <w:sz w:val="22"/>
          <w:szCs w:val="22"/>
          <w:lang w:eastAsia="ar-SA"/>
        </w:rPr>
        <w:t xml:space="preserve"> </w:t>
      </w:r>
      <w:r w:rsidR="008B72D0" w:rsidRPr="008B72D0">
        <w:rPr>
          <w:rFonts w:ascii="Century Gothic" w:eastAsia="Calibri" w:hAnsi="Century Gothic" w:cs="Calibri"/>
          <w:bCs/>
          <w:sz w:val="22"/>
          <w:szCs w:val="22"/>
          <w:lang w:eastAsia="ar-SA"/>
        </w:rPr>
        <w:t>activista sueca de 16 años que ha motivado un movimiento internacional de jóvenes y adolescentes que reclaman a los líderes mundiales acción para detener el cambio climático</w:t>
      </w:r>
      <w:r w:rsidR="008B72D0">
        <w:rPr>
          <w:rFonts w:ascii="Century Gothic" w:eastAsia="Calibri" w:hAnsi="Century Gothic" w:cs="Calibri"/>
          <w:bCs/>
          <w:sz w:val="22"/>
          <w:szCs w:val="22"/>
          <w:lang w:eastAsia="ar-SA"/>
        </w:rPr>
        <w:t xml:space="preserve">. </w:t>
      </w:r>
    </w:p>
    <w:p w:rsidR="0053274F" w:rsidRDefault="008B72D0" w:rsidP="00E637F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15" w:name="_Hlk19199637"/>
      <w:r>
        <w:rPr>
          <w:rFonts w:ascii="Century Gothic" w:eastAsia="Calibri" w:hAnsi="Century Gothic" w:cs="Calibri"/>
          <w:bCs/>
          <w:sz w:val="22"/>
          <w:szCs w:val="22"/>
          <w:lang w:eastAsia="ar-SA"/>
        </w:rPr>
        <w:t xml:space="preserve">Durante la jornada el alcalde de Pasto invitó a los jóvenes para que el próximo 20 de septiembre, también se sumen al Pacto por la Naturaleza y </w:t>
      </w:r>
      <w:r w:rsidR="0053274F">
        <w:rPr>
          <w:rFonts w:ascii="Century Gothic" w:eastAsia="Calibri" w:hAnsi="Century Gothic" w:cs="Calibri"/>
          <w:bCs/>
          <w:sz w:val="22"/>
          <w:szCs w:val="22"/>
          <w:lang w:eastAsia="ar-SA"/>
        </w:rPr>
        <w:t>al</w:t>
      </w:r>
      <w:r>
        <w:rPr>
          <w:rFonts w:ascii="Century Gothic" w:eastAsia="Calibri" w:hAnsi="Century Gothic" w:cs="Calibri"/>
          <w:bCs/>
          <w:sz w:val="22"/>
          <w:szCs w:val="22"/>
          <w:lang w:eastAsia="ar-SA"/>
        </w:rPr>
        <w:t xml:space="preserve"> ‘Millón de Árboles</w:t>
      </w:r>
      <w:r w:rsidR="0053274F">
        <w:rPr>
          <w:rFonts w:ascii="Century Gothic" w:eastAsia="Calibri" w:hAnsi="Century Gothic" w:cs="Calibri"/>
          <w:bCs/>
          <w:sz w:val="22"/>
          <w:szCs w:val="22"/>
          <w:lang w:eastAsia="ar-SA"/>
        </w:rPr>
        <w:t xml:space="preserve"> para la Vida</w:t>
      </w:r>
      <w:r>
        <w:rPr>
          <w:rFonts w:ascii="Century Gothic" w:eastAsia="Calibri" w:hAnsi="Century Gothic" w:cs="Calibri"/>
          <w:bCs/>
          <w:sz w:val="22"/>
          <w:szCs w:val="22"/>
          <w:lang w:eastAsia="ar-SA"/>
        </w:rPr>
        <w:t>’</w:t>
      </w:r>
      <w:r w:rsidR="0053274F">
        <w:rPr>
          <w:rFonts w:ascii="Century Gothic" w:eastAsia="Calibri" w:hAnsi="Century Gothic" w:cs="Calibri"/>
          <w:bCs/>
          <w:sz w:val="22"/>
          <w:szCs w:val="22"/>
          <w:lang w:eastAsia="ar-SA"/>
        </w:rPr>
        <w:t xml:space="preserve"> y de esta manera se motive la protección por el medio ambiente. </w:t>
      </w:r>
      <w:bookmarkEnd w:id="15"/>
      <w:r w:rsidR="0053274F">
        <w:rPr>
          <w:rFonts w:ascii="Century Gothic" w:eastAsia="Calibri" w:hAnsi="Century Gothic" w:cs="Calibri"/>
          <w:bCs/>
          <w:sz w:val="22"/>
          <w:szCs w:val="22"/>
          <w:lang w:eastAsia="ar-SA"/>
        </w:rPr>
        <w:t>“Esta propuesta es muy importante, porque a través de</w:t>
      </w:r>
      <w:r w:rsidR="00455BC9">
        <w:rPr>
          <w:rFonts w:ascii="Century Gothic" w:eastAsia="Calibri" w:hAnsi="Century Gothic" w:cs="Calibri"/>
          <w:bCs/>
          <w:sz w:val="22"/>
          <w:szCs w:val="22"/>
          <w:lang w:eastAsia="ar-SA"/>
        </w:rPr>
        <w:t xml:space="preserve"> ella</w:t>
      </w:r>
      <w:r w:rsidR="0053274F">
        <w:rPr>
          <w:rFonts w:ascii="Century Gothic" w:eastAsia="Calibri" w:hAnsi="Century Gothic" w:cs="Calibri"/>
          <w:bCs/>
          <w:sz w:val="22"/>
          <w:szCs w:val="22"/>
          <w:lang w:eastAsia="ar-SA"/>
        </w:rPr>
        <w:t xml:space="preserve"> podemos motivar la protección de nuestros recursos y, al mismo tiempo, evidenciar un problema tan grande como la deforestación”, agregó </w:t>
      </w:r>
      <w:bookmarkStart w:id="16" w:name="_Hlk19199930"/>
      <w:r w:rsidR="0053274F">
        <w:rPr>
          <w:rFonts w:ascii="Century Gothic" w:eastAsia="Calibri" w:hAnsi="Century Gothic" w:cs="Calibri"/>
          <w:bCs/>
          <w:sz w:val="22"/>
          <w:szCs w:val="22"/>
          <w:lang w:eastAsia="ar-SA"/>
        </w:rPr>
        <w:t xml:space="preserve">David Pasos, presidente del Consejo Estudiantil de la IEM José Félix Jiménez, jornada de la tarde. </w:t>
      </w:r>
    </w:p>
    <w:bookmarkEnd w:id="16"/>
    <w:p w:rsidR="001C7DA4" w:rsidRPr="001C7DA4" w:rsidRDefault="001C7DA4" w:rsidP="001C7DA4">
      <w:pPr>
        <w:shd w:val="clear" w:color="auto" w:fill="FFFFFF"/>
        <w:spacing w:after="0"/>
        <w:rPr>
          <w:b/>
          <w:sz w:val="18"/>
          <w:szCs w:val="18"/>
        </w:rPr>
      </w:pPr>
      <w:r>
        <w:rPr>
          <w:b/>
          <w:sz w:val="18"/>
          <w:szCs w:val="18"/>
        </w:rPr>
        <w:t xml:space="preserve">Información: </w:t>
      </w:r>
      <w:r w:rsidRPr="001C7DA4">
        <w:rPr>
          <w:b/>
          <w:sz w:val="18"/>
          <w:szCs w:val="18"/>
        </w:rPr>
        <w:t xml:space="preserve">Secretario de Educación José Félix </w:t>
      </w:r>
      <w:proofErr w:type="spellStart"/>
      <w:r w:rsidRPr="001C7DA4">
        <w:rPr>
          <w:b/>
          <w:sz w:val="18"/>
          <w:szCs w:val="18"/>
        </w:rPr>
        <w:t>Solarte</w:t>
      </w:r>
      <w:proofErr w:type="spellEnd"/>
      <w:r w:rsidRPr="001C7DA4">
        <w:rPr>
          <w:b/>
          <w:sz w:val="18"/>
          <w:szCs w:val="18"/>
        </w:rPr>
        <w:t xml:space="preserve">. Celular: 3173651796 </w:t>
      </w:r>
    </w:p>
    <w:p w:rsidR="00D90A75" w:rsidRDefault="00E77C2C" w:rsidP="00E77C2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706426" w:rsidRDefault="00706426" w:rsidP="00E77C2C">
      <w:pPr>
        <w:pStyle w:val="Prrafodelista"/>
        <w:shd w:val="clear" w:color="auto" w:fill="FFFFFF"/>
        <w:spacing w:line="253" w:lineRule="atLeast"/>
        <w:jc w:val="center"/>
        <w:rPr>
          <w:rFonts w:ascii="Century Gothic" w:hAnsi="Century Gothic" w:cs="Calibri"/>
          <w:i/>
          <w:lang w:val="es-ES_tradnl" w:eastAsia="ar-SA"/>
        </w:rPr>
      </w:pPr>
    </w:p>
    <w:p w:rsidR="00C20BF5" w:rsidRDefault="00584BA9" w:rsidP="00C20BF5">
      <w:pPr>
        <w:shd w:val="clear" w:color="auto" w:fill="FFFFFF"/>
        <w:spacing w:after="0" w:line="276" w:lineRule="auto"/>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lang w:val="es-CO" w:eastAsia="ar-SA"/>
        </w:rPr>
        <w:t xml:space="preserve">EN </w:t>
      </w:r>
      <w:r w:rsidRPr="00584BA9">
        <w:rPr>
          <w:rFonts w:ascii="Century Gothic" w:eastAsia="Calibri" w:hAnsi="Century Gothic" w:cs="Calibri"/>
          <w:b/>
          <w:bCs/>
          <w:lang w:val="es-CO" w:eastAsia="ar-SA"/>
        </w:rPr>
        <w:t>COMITÉ MUNICIPAL DE GARANTÍAS Y SEGUIMIENTO</w:t>
      </w:r>
      <w:r>
        <w:rPr>
          <w:rFonts w:ascii="Century Gothic" w:eastAsia="Calibri" w:hAnsi="Century Gothic" w:cs="Calibri"/>
          <w:b/>
          <w:bCs/>
          <w:lang w:val="es-CO" w:eastAsia="ar-SA"/>
        </w:rPr>
        <w:t xml:space="preserve"> </w:t>
      </w:r>
      <w:r w:rsidRPr="00584BA9">
        <w:rPr>
          <w:rFonts w:ascii="Century Gothic" w:eastAsia="Calibri" w:hAnsi="Century Gothic" w:cs="Calibri"/>
          <w:b/>
          <w:bCs/>
          <w:lang w:val="es-CO" w:eastAsia="ar-SA"/>
        </w:rPr>
        <w:t xml:space="preserve">ELECTORAL </w:t>
      </w:r>
      <w:r>
        <w:rPr>
          <w:rFonts w:ascii="Century Gothic" w:eastAsia="Calibri" w:hAnsi="Century Gothic" w:cs="Calibri"/>
          <w:b/>
          <w:bCs/>
          <w:lang w:val="es-CO" w:eastAsia="ar-SA"/>
        </w:rPr>
        <w:t xml:space="preserve">SE </w:t>
      </w:r>
      <w:r w:rsidRPr="00584BA9">
        <w:rPr>
          <w:rFonts w:ascii="Century Gothic" w:eastAsia="Calibri" w:hAnsi="Century Gothic" w:cs="Calibri"/>
          <w:b/>
          <w:bCs/>
          <w:lang w:val="es-CO" w:eastAsia="ar-SA"/>
        </w:rPr>
        <w:t>ANALIZ</w:t>
      </w:r>
      <w:r>
        <w:rPr>
          <w:rFonts w:ascii="Century Gothic" w:eastAsia="Calibri" w:hAnsi="Century Gothic" w:cs="Calibri"/>
          <w:b/>
          <w:bCs/>
          <w:lang w:val="es-CO" w:eastAsia="ar-SA"/>
        </w:rPr>
        <w:t xml:space="preserve">Ó </w:t>
      </w:r>
      <w:r w:rsidRPr="00584BA9">
        <w:rPr>
          <w:rFonts w:ascii="Century Gothic" w:eastAsia="Calibri" w:hAnsi="Century Gothic" w:cs="Calibri"/>
          <w:b/>
          <w:bCs/>
          <w:lang w:val="es-CO" w:eastAsia="ar-SA"/>
        </w:rPr>
        <w:t>SITUACIÓN DE CANDIDATOS A CORPORACIONES PÚBLICAS</w:t>
      </w:r>
    </w:p>
    <w:p w:rsidR="00584BA9" w:rsidRDefault="00584BA9" w:rsidP="00584BA9">
      <w:pPr>
        <w:shd w:val="clear" w:color="auto" w:fill="FFFFFF"/>
        <w:spacing w:after="0" w:line="276" w:lineRule="auto"/>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593504" cy="2633472"/>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MITÉ ELECTORAL.jpg"/>
                    <pic:cNvPicPr/>
                  </pic:nvPicPr>
                  <pic:blipFill rotWithShape="1">
                    <a:blip r:embed="rId14"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t="9714" b="11010"/>
                    <a:stretch/>
                  </pic:blipFill>
                  <pic:spPr bwMode="auto">
                    <a:xfrm>
                      <a:off x="0" y="0"/>
                      <a:ext cx="5613400" cy="264283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t xml:space="preserve">La Alcaldía de Pasto, a través de la Secretaría de Gobierno, desarrolló el quinto Comité de Garantías y Seguimiento Electoral, que tuvo como fin analizar la situación de seguridad y vulnerabilidad de los distintos candidatos que aspiran a </w:t>
      </w:r>
      <w:r w:rsidRPr="00706426">
        <w:rPr>
          <w:rFonts w:ascii="Century Gothic" w:eastAsia="Calibri" w:hAnsi="Century Gothic" w:cs="Calibri"/>
          <w:bCs/>
          <w:sz w:val="22"/>
          <w:szCs w:val="22"/>
          <w:lang w:eastAsia="ar-SA"/>
        </w:rPr>
        <w:lastRenderedPageBreak/>
        <w:t xml:space="preserve">un cargo de elección popular en las próximas elecciones del 27 de octubre.  El encuentro contó con la presencia de los subsecretarios de Justicia y Seguridad y de Convivencia y Derechos Humanos, además de representantes de la </w:t>
      </w:r>
      <w:proofErr w:type="spellStart"/>
      <w:r w:rsidRPr="00706426">
        <w:rPr>
          <w:rFonts w:ascii="Century Gothic" w:eastAsia="Calibri" w:hAnsi="Century Gothic" w:cs="Calibri"/>
          <w:bCs/>
          <w:sz w:val="22"/>
          <w:szCs w:val="22"/>
          <w:lang w:eastAsia="ar-SA"/>
        </w:rPr>
        <w:t>Registraduría</w:t>
      </w:r>
      <w:proofErr w:type="spellEnd"/>
      <w:r w:rsidRPr="00706426">
        <w:rPr>
          <w:rFonts w:ascii="Century Gothic" w:eastAsia="Calibri" w:hAnsi="Century Gothic" w:cs="Calibri"/>
          <w:bCs/>
          <w:sz w:val="22"/>
          <w:szCs w:val="22"/>
          <w:lang w:eastAsia="ar-SA"/>
        </w:rPr>
        <w:t xml:space="preserve"> Especial de Pasto, MOE, Policía Metropolitana, Fiscalía Seccional y Personería Municipal, entre otros.</w:t>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t>Carolina Rueda Noguera, secretaria de Gobierno del municipio, presidió el desarrollo del encuentro y explicó al inicio de este, que, ante los recientes hechos de violencia en contra de candidatos en otras zonas de país, se consideró necesario convocar al comité para analizar la situación de seguridad de los aspirantes a un cargo en las elecciones que se realizarán en el municipio.</w:t>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t xml:space="preserve"> “Según la información dada por Fiscalía seccional y la UNP ningún candidato de los que en este momento aspiran a un cargo de elección popular en el municipio está en condición de vulnerabilidad o bajo amenazas”, precisó la funcionaria.  Desde el mismo comité surgió el compromiso de socializar con los distintos partidos y movimiento políticos, así como con grupos representativos sociales, la resolución 1289 del 15 de agosto de 2019 que establece la ruta de atención dispuesta en caso de presentarse algún caso que ponga en riesgo la vida de un candidato/a, la cual se activa por medio del Plan Democracia establecido por la Administración Municipal desde el año 2016.  </w:t>
      </w:r>
    </w:p>
    <w:p w:rsidR="00706426" w:rsidRPr="00706426" w:rsidRDefault="00706426" w:rsidP="0070642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06426">
        <w:rPr>
          <w:rFonts w:ascii="Century Gothic" w:eastAsia="Calibri" w:hAnsi="Century Gothic" w:cs="Calibri"/>
          <w:bCs/>
          <w:sz w:val="22"/>
          <w:szCs w:val="22"/>
          <w:lang w:eastAsia="ar-SA"/>
        </w:rPr>
        <w:t xml:space="preserve">Por último, la secretaria invitó a todos aquellos candidatos que son objeto de amenazas o tienen pruebas contundentes de que su vida está en riesgo, por la condición de estar haciendo estos ejercicios electorales, a interponer la denuncia respectiva y a activar la ruta establecida en dicho plan. </w:t>
      </w:r>
    </w:p>
    <w:p w:rsidR="00584BA9" w:rsidRDefault="00584BA9" w:rsidP="00584BA9">
      <w:pPr>
        <w:shd w:val="clear" w:color="auto" w:fill="FFFFFF"/>
        <w:spacing w:after="0"/>
        <w:rPr>
          <w:b/>
          <w:sz w:val="18"/>
          <w:szCs w:val="18"/>
        </w:rPr>
      </w:pPr>
      <w:r>
        <w:rPr>
          <w:b/>
          <w:sz w:val="18"/>
          <w:szCs w:val="18"/>
        </w:rPr>
        <w:t xml:space="preserve">Información: </w:t>
      </w:r>
      <w:r w:rsidRPr="00584BA9">
        <w:rPr>
          <w:b/>
          <w:sz w:val="18"/>
          <w:szCs w:val="18"/>
        </w:rPr>
        <w:t xml:space="preserve">Secretaria de Gobierno Carolina Rueda Noguera. Celular: 3137652534 </w:t>
      </w:r>
    </w:p>
    <w:p w:rsidR="00706426" w:rsidRPr="00584BA9" w:rsidRDefault="00584BA9" w:rsidP="00584BA9">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B32B5B" w:rsidRDefault="00B32B5B">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A15FF3" w:rsidRPr="00A15FF3" w:rsidRDefault="00A530ED" w:rsidP="00A15FF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530ED">
        <w:rPr>
          <w:rFonts w:ascii="Century Gothic" w:eastAsia="Calibri" w:hAnsi="Century Gothic" w:cs="Calibri"/>
          <w:b/>
          <w:bCs/>
          <w:sz w:val="22"/>
          <w:szCs w:val="22"/>
          <w:lang w:eastAsia="ar-SA"/>
        </w:rPr>
        <w:lastRenderedPageBreak/>
        <w:t>ALCALDÍA DE PASTO INVITA A LA CIUDADANÍA A ADQUIRIR LOS PRODUCTOS DE LA CANASTA FAMILIAR EN LOS MERCADOS MÓVILES</w:t>
      </w:r>
    </w:p>
    <w:p w:rsidR="00A530ED" w:rsidRPr="00A530ED" w:rsidRDefault="00A530ED" w:rsidP="00A530E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s-ES" w:eastAsia="es-ES"/>
        </w:rPr>
        <w:drawing>
          <wp:inline distT="0" distB="0" distL="0" distR="0">
            <wp:extent cx="5613400" cy="3058844"/>
            <wp:effectExtent l="0" t="0" r="635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rcados moviles.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7344"/>
                    <a:stretch/>
                  </pic:blipFill>
                  <pic:spPr bwMode="auto">
                    <a:xfrm>
                      <a:off x="0" y="0"/>
                      <a:ext cx="5613400" cy="30588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Dando cumplimiento al decreto 0064, a través del cual se implementa el plan de reubicación y/o reconversión laboral de los vendedores ambulantes del sector de carretas de tracción humana y se recupera el espacio público de Pasto; 10 beneficiarios que se acogieron a la alternativa de mercados móviles; vienen trabajando en diferentes comunas del municipio, con el acompañamiento de la Dirección Administrativa de Espacio Público. </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La alternativa de mercados móviles consiste en la organización de vendedores informales del sector carretas de tracción humana, organizados bajo una figura asociativa, las cuales rotaran por diferentes comunas y corregimientos del municipio de Pasto de acuerdo a un cronograma, un horario y unas zonas estratégicas para su ubicación. El mercado móvil no podrá exceder los 60 cupos y solo podrán formar parte de estos, las personas aptas y beneficiarias de las alternativas de reubicación y reconversión laboral.</w:t>
      </w:r>
    </w:p>
    <w:p w:rsidR="00A530ED" w:rsidRPr="006C2A32"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Atenderán de lunes a sábado de 8:00 de la mañana a 4:00 de la tarde, en los siguientes sectores:</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Lunes: Barrio La Carolina</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Martes: Barrio </w:t>
      </w:r>
      <w:r w:rsidR="003B0FA2">
        <w:rPr>
          <w:rFonts w:ascii="Century Gothic" w:eastAsia="Calibri" w:hAnsi="Century Gothic" w:cs="Calibri"/>
          <w:bCs/>
          <w:sz w:val="22"/>
          <w:szCs w:val="22"/>
          <w:lang w:eastAsia="ar-SA"/>
        </w:rPr>
        <w:t>Nueva Aranda</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Miércoles: Bahía barrio </w:t>
      </w:r>
      <w:proofErr w:type="spellStart"/>
      <w:r w:rsidRPr="006C2A32">
        <w:rPr>
          <w:rFonts w:ascii="Century Gothic" w:eastAsia="Calibri" w:hAnsi="Century Gothic" w:cs="Calibri"/>
          <w:bCs/>
          <w:sz w:val="22"/>
          <w:szCs w:val="22"/>
          <w:lang w:eastAsia="ar-SA"/>
        </w:rPr>
        <w:t>Tamasagra</w:t>
      </w:r>
      <w:proofErr w:type="spellEnd"/>
      <w:r w:rsidRPr="006C2A32">
        <w:rPr>
          <w:rFonts w:ascii="Century Gothic" w:eastAsia="Calibri" w:hAnsi="Century Gothic" w:cs="Calibri"/>
          <w:bCs/>
          <w:sz w:val="22"/>
          <w:szCs w:val="22"/>
          <w:lang w:eastAsia="ar-SA"/>
        </w:rPr>
        <w:t>- Jardín Piloto</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Jueves: Barrio Corazón de Jesús</w:t>
      </w:r>
    </w:p>
    <w:p w:rsidR="00A530ED" w:rsidRPr="006C2A32" w:rsidRDefault="00A530ED" w:rsidP="00A15FF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 xml:space="preserve">Viernes: Barrio </w:t>
      </w:r>
      <w:proofErr w:type="spellStart"/>
      <w:r w:rsidRPr="006C2A32">
        <w:rPr>
          <w:rFonts w:ascii="Century Gothic" w:eastAsia="Calibri" w:hAnsi="Century Gothic" w:cs="Calibri"/>
          <w:bCs/>
          <w:sz w:val="22"/>
          <w:szCs w:val="22"/>
          <w:lang w:eastAsia="ar-SA"/>
        </w:rPr>
        <w:t>Sumatambo</w:t>
      </w:r>
      <w:proofErr w:type="spellEnd"/>
    </w:p>
    <w:p w:rsidR="00A530ED" w:rsidRDefault="00A530ED" w:rsidP="003B0F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C2A32">
        <w:rPr>
          <w:rFonts w:ascii="Century Gothic" w:eastAsia="Calibri" w:hAnsi="Century Gothic" w:cs="Calibri"/>
          <w:bCs/>
          <w:sz w:val="22"/>
          <w:szCs w:val="22"/>
          <w:lang w:eastAsia="ar-SA"/>
        </w:rPr>
        <w:t>Sábado: Barrio Chambú</w:t>
      </w:r>
    </w:p>
    <w:p w:rsidR="00A530ED" w:rsidRDefault="00A530ED" w:rsidP="00A530E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director administrativo de Espacio Público Diego Zambrano. Celular: 315 2856161.</w:t>
      </w:r>
    </w:p>
    <w:p w:rsidR="00E7071C" w:rsidRDefault="00A530ED" w:rsidP="00E7071C">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bookmarkEnd w:id="2"/>
    <w:p w:rsidR="000F4E63" w:rsidRPr="00121C37" w:rsidRDefault="00121C37" w:rsidP="00121C37">
      <w:pPr>
        <w:shd w:val="clear" w:color="auto" w:fill="FFFFFF"/>
        <w:spacing w:line="253" w:lineRule="atLeast"/>
        <w:jc w:val="center"/>
        <w:rPr>
          <w:rFonts w:ascii="Century Gothic" w:eastAsia="Calibri" w:hAnsi="Century Gothic" w:cs="Calibri"/>
          <w:b/>
          <w:bCs/>
          <w:lang w:val="es-CO" w:eastAsia="ar-SA"/>
        </w:rPr>
      </w:pPr>
      <w:r w:rsidRPr="00121C37">
        <w:rPr>
          <w:rFonts w:ascii="Century Gothic" w:eastAsia="Calibri" w:hAnsi="Century Gothic" w:cs="Calibri"/>
          <w:b/>
          <w:bCs/>
          <w:lang w:val="es-CO" w:eastAsia="ar-SA"/>
        </w:rPr>
        <w:lastRenderedPageBreak/>
        <w:t>RESULTADOS DE LA PRE-LIQUIDACIÓN DEL CICLO 5 DE JÓVENES EN ACCIÓN YA SE ENCUENTRAN DISPONIBLES</w:t>
      </w:r>
    </w:p>
    <w:p w:rsidR="00121C37" w:rsidRDefault="00121C37" w:rsidP="0093540B">
      <w:pPr>
        <w:shd w:val="clear" w:color="auto" w:fill="FFFFFF"/>
        <w:spacing w:line="253" w:lineRule="atLeast"/>
        <w:jc w:val="center"/>
        <w:rPr>
          <w:rFonts w:ascii="Century Gothic" w:hAnsi="Century Gothic" w:cs="Calibri"/>
          <w:i/>
          <w:lang w:val="es-ES_tradnl" w:eastAsia="ar-SA"/>
        </w:rPr>
      </w:pPr>
      <w:r>
        <w:rPr>
          <w:rFonts w:ascii="Century Gothic" w:hAnsi="Century Gothic" w:cs="Calibri"/>
          <w:i/>
          <w:noProof/>
          <w:lang w:val="es-ES" w:eastAsia="es-ES"/>
        </w:rPr>
        <w:drawing>
          <wp:inline distT="0" distB="0" distL="0" distR="0">
            <wp:extent cx="4772024" cy="358140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enes en acción ok.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4787963" cy="3593362"/>
                    </a:xfrm>
                    <a:prstGeom prst="rect">
                      <a:avLst/>
                    </a:prstGeom>
                  </pic:spPr>
                </pic:pic>
              </a:graphicData>
            </a:graphic>
          </wp:inline>
        </w:drawing>
      </w:r>
    </w:p>
    <w:p w:rsidR="00121C37" w:rsidRPr="00121C37" w:rsidRDefault="00121C37" w:rsidP="00121C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1C37">
        <w:rPr>
          <w:rFonts w:ascii="Century Gothic" w:eastAsia="Calibri" w:hAnsi="Century Gothic" w:cs="Calibri"/>
          <w:bCs/>
          <w:sz w:val="22"/>
          <w:szCs w:val="22"/>
          <w:lang w:eastAsia="ar-SA"/>
        </w:rPr>
        <w:t xml:space="preserve">La Alcaldía de Pasto a través de la Secretaría de Bienestar Social y el programa Jóvenes en Acción de Prosperidad Social, se permite comunicar que  ya se encuentra disponible en el Portal del Joven en Acción los resultados de la Pre-liquidación del ciclo 5 para la jornada de entrega de incentivos del mes de octubre de 2019, dicha información  puede ser consultada por los participantes del programa en la página: </w:t>
      </w:r>
      <w:hyperlink r:id="rId17" w:history="1">
        <w:r w:rsidRPr="00121C37">
          <w:rPr>
            <w:rFonts w:ascii="Century Gothic" w:eastAsia="Calibri" w:hAnsi="Century Gothic" w:cs="Calibri"/>
            <w:bCs/>
            <w:sz w:val="22"/>
            <w:szCs w:val="22"/>
            <w:lang w:eastAsia="ar-SA"/>
          </w:rPr>
          <w:t>http://jovenesenaccion.dps.gov.co/JEA/APP/AUTENTICACION/Ingreso.aspx</w:t>
        </w:r>
      </w:hyperlink>
      <w:r w:rsidRPr="00121C37">
        <w:rPr>
          <w:rFonts w:ascii="Century Gothic" w:eastAsia="Calibri" w:hAnsi="Century Gothic" w:cs="Calibri"/>
          <w:bCs/>
          <w:sz w:val="22"/>
          <w:szCs w:val="22"/>
          <w:lang w:eastAsia="ar-SA"/>
        </w:rPr>
        <w:t xml:space="preserve">  con el usuario y contraseña que fue asignado a cada estudiante. Ante cualquier inconsistencia  los jóvenes se deberán acercar con los enlaces para el Programa Jóvenes en Acción en sus IES antes del 18 de septiembre de 2019, de tal manera que se realicen las revisiones a que haya lugar de manera oportuna.</w:t>
      </w:r>
    </w:p>
    <w:p w:rsidR="00121C37" w:rsidRPr="00121C37" w:rsidRDefault="00121C37" w:rsidP="00121C3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21C37">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121C37">
        <w:rPr>
          <w:rFonts w:ascii="Century Gothic" w:eastAsia="Calibri" w:hAnsi="Century Gothic" w:cs="Calibri"/>
          <w:bCs/>
          <w:sz w:val="22"/>
          <w:szCs w:val="22"/>
          <w:lang w:eastAsia="ar-SA"/>
        </w:rPr>
        <w:t>Mijitayo</w:t>
      </w:r>
      <w:proofErr w:type="spellEnd"/>
      <w:r w:rsidRPr="00121C37">
        <w:rPr>
          <w:rFonts w:ascii="Century Gothic" w:eastAsia="Calibri" w:hAnsi="Century Gothic" w:cs="Calibri"/>
          <w:bCs/>
          <w:sz w:val="22"/>
          <w:szCs w:val="22"/>
          <w:lang w:eastAsia="ar-SA"/>
        </w:rPr>
        <w:t xml:space="preserve">.  Teléfono 7244326 extensión 3012. </w:t>
      </w:r>
    </w:p>
    <w:p w:rsidR="00121C37" w:rsidRPr="00121C37" w:rsidRDefault="00121C37" w:rsidP="00121C3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121C37">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121C37">
        <w:rPr>
          <w:rFonts w:ascii="Century Gothic" w:eastAsia="Calibri" w:hAnsi="Century Gothic" w:cs="Calibri"/>
          <w:b/>
          <w:sz w:val="18"/>
          <w:szCs w:val="18"/>
          <w:lang w:val="es-ES_tradnl" w:eastAsia="ar-SA"/>
        </w:rPr>
        <w:t>, Subsecretario de Promoción y Asistencia Social, celular 3165774170</w:t>
      </w:r>
    </w:p>
    <w:p w:rsidR="000F4E63" w:rsidRDefault="00121C37" w:rsidP="00121C3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3540B" w:rsidRPr="00D90A75" w:rsidRDefault="0093540B" w:rsidP="00121C37">
      <w:pPr>
        <w:pStyle w:val="Prrafodelista"/>
        <w:shd w:val="clear" w:color="auto" w:fill="FFFFFF"/>
        <w:spacing w:line="253" w:lineRule="atLeast"/>
        <w:jc w:val="center"/>
        <w:rPr>
          <w:rFonts w:ascii="Century Gothic" w:hAnsi="Century Gothic" w:cs="Calibri"/>
          <w:i/>
          <w:lang w:val="es-ES_tradnl" w:eastAsia="ar-SA"/>
        </w:rPr>
      </w:pPr>
    </w:p>
    <w:bookmarkEnd w:id="3"/>
    <w:p w:rsidR="00B32B5B" w:rsidRDefault="00B32B5B">
      <w:pPr>
        <w:spacing w:after="200" w:line="288" w:lineRule="auto"/>
        <w:rPr>
          <w:rFonts w:ascii="Century Gothic" w:hAnsi="Century Gothic" w:cs="Browallia New"/>
          <w:b/>
        </w:rPr>
      </w:pPr>
      <w:r>
        <w:rPr>
          <w:rFonts w:ascii="Century Gothic" w:hAnsi="Century Gothic" w:cs="Browallia New"/>
          <w:b/>
        </w:rPr>
        <w:br w:type="page"/>
      </w:r>
    </w:p>
    <w:p w:rsidR="00312ACC" w:rsidRDefault="00312ACC" w:rsidP="00312ACC">
      <w:pPr>
        <w:jc w:val="center"/>
        <w:rPr>
          <w:rFonts w:ascii="Century Gothic" w:hAnsi="Century Gothic" w:cs="Browallia New"/>
          <w:b/>
        </w:rPr>
      </w:pPr>
      <w:r>
        <w:rPr>
          <w:rFonts w:ascii="Century Gothic" w:hAnsi="Century Gothic" w:cs="Browallia New"/>
          <w:b/>
        </w:rPr>
        <w:lastRenderedPageBreak/>
        <w:t xml:space="preserve">HASTA EL 16 DE SEPTIEMBRE SE REALIZARÁ LA CUARTA ENTREGA DE INCENTIVOS DEL PROGRAMA </w:t>
      </w:r>
      <w:r w:rsidR="002D70F6">
        <w:rPr>
          <w:rFonts w:ascii="Century Gothic" w:hAnsi="Century Gothic" w:cs="Browallia New"/>
          <w:b/>
        </w:rPr>
        <w:t>JÓVENES</w:t>
      </w:r>
      <w:r>
        <w:rPr>
          <w:rFonts w:ascii="Century Gothic" w:hAnsi="Century Gothic" w:cs="Browallia New"/>
          <w:b/>
        </w:rPr>
        <w:t xml:space="preserve"> EN ACCIÓN.</w:t>
      </w:r>
    </w:p>
    <w:p w:rsidR="00312ACC" w:rsidRPr="00485EB2" w:rsidRDefault="00312ACC" w:rsidP="00312ACC">
      <w:pPr>
        <w:jc w:val="center"/>
        <w:rPr>
          <w:rFonts w:ascii="Century Gothic" w:hAnsi="Century Gothic" w:cs="Browallia New"/>
          <w:b/>
        </w:rPr>
      </w:pPr>
      <w:r>
        <w:rPr>
          <w:rFonts w:ascii="Century Gothic" w:hAnsi="Century Gothic" w:cs="Arial"/>
          <w:b/>
          <w:noProof/>
          <w:lang w:val="es-ES" w:eastAsia="es-ES"/>
        </w:rPr>
        <w:drawing>
          <wp:inline distT="0" distB="0" distL="0" distR="0">
            <wp:extent cx="3416580" cy="262282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447312" cy="2646422"/>
                    </a:xfrm>
                    <a:prstGeom prst="rect">
                      <a:avLst/>
                    </a:prstGeom>
                  </pic:spPr>
                </pic:pic>
              </a:graphicData>
            </a:graphic>
          </wp:inline>
        </w:drawing>
      </w:r>
    </w:p>
    <w:p w:rsidR="002502EE" w:rsidRDefault="002502EE" w:rsidP="007E3BF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068A4">
        <w:rPr>
          <w:rFonts w:ascii="Century Gothic" w:hAnsi="Century Gothic"/>
        </w:rPr>
        <w:t xml:space="preserve">La </w:t>
      </w:r>
      <w:r>
        <w:rPr>
          <w:rFonts w:ascii="Century Gothic" w:eastAsia="Calibri" w:hAnsi="Century Gothic" w:cs="Calibri"/>
          <w:bCs/>
          <w:sz w:val="22"/>
          <w:szCs w:val="22"/>
          <w:lang w:eastAsia="ar-SA"/>
        </w:rPr>
        <w:t>A</w:t>
      </w:r>
      <w:r w:rsidRPr="00312ACC">
        <w:rPr>
          <w:rFonts w:ascii="Century Gothic" w:eastAsia="Calibri" w:hAnsi="Century Gothic" w:cs="Calibri"/>
          <w:bCs/>
          <w:sz w:val="22"/>
          <w:szCs w:val="22"/>
          <w:lang w:eastAsia="ar-SA"/>
        </w:rPr>
        <w:t xml:space="preserve">lcaldía de Pasto y la Secretaría de Bienestar Social a </w:t>
      </w:r>
      <w:r>
        <w:rPr>
          <w:rFonts w:ascii="Century Gothic" w:eastAsia="Calibri" w:hAnsi="Century Gothic" w:cs="Calibri"/>
          <w:bCs/>
          <w:sz w:val="22"/>
          <w:szCs w:val="22"/>
          <w:lang w:eastAsia="ar-SA"/>
        </w:rPr>
        <w:t>través del programa Jóvenes en A</w:t>
      </w:r>
      <w:r w:rsidRPr="00312ACC">
        <w:rPr>
          <w:rFonts w:ascii="Century Gothic" w:eastAsia="Calibri" w:hAnsi="Century Gothic" w:cs="Calibri"/>
          <w:bCs/>
          <w:sz w:val="22"/>
          <w:szCs w:val="22"/>
          <w:lang w:eastAsia="ar-SA"/>
        </w:rPr>
        <w:t xml:space="preserve">cción, informa que se está realizando la 4ta entrega de incentivos a estudiantes del Sena y Universidad de </w:t>
      </w:r>
      <w:r w:rsidR="00293484" w:rsidRPr="00312ACC">
        <w:rPr>
          <w:rFonts w:ascii="Century Gothic" w:eastAsia="Calibri" w:hAnsi="Century Gothic" w:cs="Calibri"/>
          <w:bCs/>
          <w:sz w:val="22"/>
          <w:szCs w:val="22"/>
          <w:lang w:eastAsia="ar-SA"/>
        </w:rPr>
        <w:t>Nariño, beneficiarios</w:t>
      </w:r>
      <w:r w:rsidRPr="00312ACC">
        <w:rPr>
          <w:rFonts w:ascii="Century Gothic" w:eastAsia="Calibri" w:hAnsi="Century Gothic" w:cs="Calibri"/>
          <w:bCs/>
          <w:sz w:val="22"/>
          <w:szCs w:val="22"/>
          <w:lang w:eastAsia="ar-SA"/>
        </w:rPr>
        <w:t xml:space="preserve"> del programa Jóvenes en Acción, mediante giro o cajero automático hasta el 16 de </w:t>
      </w:r>
      <w:r w:rsidR="00293484" w:rsidRPr="00312ACC">
        <w:rPr>
          <w:rFonts w:ascii="Century Gothic" w:eastAsia="Calibri" w:hAnsi="Century Gothic" w:cs="Calibri"/>
          <w:bCs/>
          <w:sz w:val="22"/>
          <w:szCs w:val="22"/>
          <w:lang w:eastAsia="ar-SA"/>
        </w:rPr>
        <w:t>septiembre</w:t>
      </w:r>
      <w:r w:rsidRPr="00312ACC">
        <w:rPr>
          <w:rFonts w:ascii="Century Gothic" w:eastAsia="Calibri" w:hAnsi="Century Gothic" w:cs="Calibri"/>
          <w:bCs/>
          <w:sz w:val="22"/>
          <w:szCs w:val="22"/>
          <w:lang w:eastAsia="ar-SA"/>
        </w:rPr>
        <w:t xml:space="preserve"> de 2019, por modalidad pico y cedula.</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Los jóvenes potenciales beneficiarios al </w:t>
      </w:r>
      <w:r w:rsidR="00293484" w:rsidRPr="00312ACC">
        <w:rPr>
          <w:rFonts w:ascii="Century Gothic" w:eastAsia="Calibri" w:hAnsi="Century Gothic" w:cs="Calibri"/>
          <w:bCs/>
          <w:sz w:val="22"/>
          <w:szCs w:val="22"/>
          <w:lang w:eastAsia="ar-SA"/>
        </w:rPr>
        <w:t>programa</w:t>
      </w:r>
      <w:r w:rsidRPr="00312ACC">
        <w:rPr>
          <w:rFonts w:ascii="Century Gothic" w:eastAsia="Calibri" w:hAnsi="Century Gothic" w:cs="Calibri"/>
          <w:bCs/>
          <w:sz w:val="22"/>
          <w:szCs w:val="22"/>
          <w:lang w:eastAsia="ar-SA"/>
        </w:rPr>
        <w:t xml:space="preserve"> deben presentarse en las fechas estipuladas en los diferentes puntos de pago en horario de 8:00am a 4:00 pm. </w:t>
      </w:r>
    </w:p>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El joven debe suministrar los siguientes datos: Documento original y código de participante asignado. </w:t>
      </w:r>
    </w:p>
    <w:p w:rsidR="00312ACC" w:rsidRPr="00312ACC" w:rsidRDefault="00293484"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Puntos para cobrar</w:t>
      </w:r>
      <w:r w:rsidR="00312ACC" w:rsidRPr="00312ACC">
        <w:rPr>
          <w:rFonts w:ascii="Century Gothic" w:eastAsia="Calibri" w:hAnsi="Century Gothic" w:cs="Calibri"/>
          <w:bCs/>
          <w:sz w:val="22"/>
          <w:szCs w:val="22"/>
          <w:lang w:eastAsia="ar-SA"/>
        </w:rPr>
        <w:t xml:space="preserve"> por cajero automático las 24 horas de lunes a domingo:</w:t>
      </w:r>
    </w:p>
    <w:tbl>
      <w:tblPr>
        <w:tblStyle w:val="Tablaconcuadrcula"/>
        <w:tblW w:w="0" w:type="auto"/>
        <w:jc w:val="center"/>
        <w:tblLook w:val="04A0"/>
      </w:tblPr>
      <w:tblGrid>
        <w:gridCol w:w="3397"/>
        <w:gridCol w:w="5103"/>
      </w:tblGrid>
      <w:tr w:rsidR="00312ACC" w:rsidRPr="00312ACC" w:rsidTr="00F136FD">
        <w:trPr>
          <w:trHeight w:val="339"/>
          <w:jc w:val="center"/>
        </w:trPr>
        <w:tc>
          <w:tcPr>
            <w:tcW w:w="8500" w:type="dxa"/>
            <w:gridSpan w:val="2"/>
            <w:shd w:val="clear" w:color="auto" w:fill="FFC000" w:themeFill="accent4"/>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MODALIDAD DAVIPLATA</w:t>
            </w:r>
          </w:p>
        </w:tc>
      </w:tr>
      <w:tr w:rsidR="00312ACC" w:rsidRPr="00312ACC" w:rsidTr="00F136FD">
        <w:trPr>
          <w:trHeight w:val="339"/>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No. 25 – 40.</w:t>
            </w:r>
          </w:p>
        </w:tc>
      </w:tr>
      <w:tr w:rsidR="00312ACC" w:rsidRPr="00312ACC" w:rsidTr="00F136FD">
        <w:trPr>
          <w:trHeight w:val="258"/>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Bolívar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No. 12 – 45.</w:t>
            </w:r>
          </w:p>
        </w:tc>
      </w:tr>
      <w:tr w:rsidR="00312ACC" w:rsidRPr="00312ACC" w:rsidTr="00F136FD">
        <w:trPr>
          <w:trHeight w:val="326"/>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No. 24-11 Parque Nariño.</w:t>
            </w:r>
          </w:p>
        </w:tc>
      </w:tr>
      <w:tr w:rsidR="00312ACC" w:rsidRPr="00312ACC" w:rsidTr="00F136FD">
        <w:trPr>
          <w:trHeight w:val="462"/>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Metro Express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16B No. 32 – 53.</w:t>
            </w:r>
          </w:p>
        </w:tc>
      </w:tr>
      <w:tr w:rsidR="00312ACC" w:rsidRPr="00312ACC" w:rsidTr="00F136FD">
        <w:trPr>
          <w:trHeight w:val="31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Éxito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Carrera. 22 B No. 2 - 57 Av. Panamericana.</w:t>
            </w:r>
          </w:p>
        </w:tc>
      </w:tr>
      <w:tr w:rsidR="00312ACC" w:rsidRPr="00312ACC" w:rsidTr="00F136FD">
        <w:trPr>
          <w:trHeight w:val="294"/>
          <w:jc w:val="center"/>
        </w:trPr>
        <w:tc>
          <w:tcPr>
            <w:tcW w:w="3397"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La Riviera Pasto</w:t>
            </w:r>
          </w:p>
        </w:tc>
        <w:tc>
          <w:tcPr>
            <w:tcW w:w="5103" w:type="dxa"/>
          </w:tcPr>
          <w:p w:rsidR="00312ACC" w:rsidRPr="00312ACC" w:rsidRDefault="00312ACC" w:rsidP="00312AC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21 N° 34-24.</w:t>
            </w:r>
          </w:p>
        </w:tc>
      </w:tr>
    </w:tbl>
    <w:p w:rsid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32B5B" w:rsidRPr="00312ACC" w:rsidRDefault="00B32B5B"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Style w:val="Tablaconcuadrcula"/>
        <w:tblW w:w="0" w:type="auto"/>
        <w:tblInd w:w="908" w:type="dxa"/>
        <w:tblLook w:val="04A0"/>
      </w:tblPr>
      <w:tblGrid>
        <w:gridCol w:w="1516"/>
        <w:gridCol w:w="1689"/>
        <w:gridCol w:w="2087"/>
        <w:gridCol w:w="1754"/>
      </w:tblGrid>
      <w:tr w:rsidR="00312ACC" w:rsidRPr="00312ACC" w:rsidTr="00312ACC">
        <w:trPr>
          <w:trHeight w:val="341"/>
        </w:trPr>
        <w:tc>
          <w:tcPr>
            <w:tcW w:w="7046" w:type="dxa"/>
            <w:gridSpan w:val="4"/>
            <w:shd w:val="clear" w:color="auto" w:fill="FFC000"/>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lastRenderedPageBreak/>
              <w:t>MODALIDAD GIRO.</w:t>
            </w:r>
          </w:p>
        </w:tc>
      </w:tr>
      <w:tr w:rsidR="00312ACC" w:rsidRPr="00312ACC" w:rsidTr="00312ACC">
        <w:tc>
          <w:tcPr>
            <w:tcW w:w="1516"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Punto de cobro</w:t>
            </w:r>
          </w:p>
        </w:tc>
        <w:tc>
          <w:tcPr>
            <w:tcW w:w="1689"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Dirección.</w:t>
            </w:r>
          </w:p>
        </w:tc>
        <w:tc>
          <w:tcPr>
            <w:tcW w:w="2087"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28 agosto al 1 de septiembre</w:t>
            </w:r>
          </w:p>
        </w:tc>
        <w:tc>
          <w:tcPr>
            <w:tcW w:w="1754" w:type="dxa"/>
            <w:shd w:val="clear" w:color="auto" w:fill="C5E0B3" w:themeFill="accent6" w:themeFillTint="66"/>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Fecha 2 septiembre</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Principal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17 N° 25-40</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1</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2.</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Pasto Norte.</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20 N° 34-24</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3</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4,</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Parque Nariño.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24-11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5</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6</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Único Pasto</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22 N° 6-61.</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7</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8</w:t>
            </w:r>
          </w:p>
        </w:tc>
      </w:tr>
      <w:tr w:rsidR="00312ACC" w:rsidRPr="00312ACC" w:rsidTr="00312ACC">
        <w:tc>
          <w:tcPr>
            <w:tcW w:w="1516"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Masred090</w:t>
            </w:r>
          </w:p>
        </w:tc>
        <w:tc>
          <w:tcPr>
            <w:tcW w:w="1689"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Calle 18 N° 25-43</w:t>
            </w:r>
          </w:p>
        </w:tc>
        <w:tc>
          <w:tcPr>
            <w:tcW w:w="2087"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9</w:t>
            </w:r>
          </w:p>
        </w:tc>
        <w:tc>
          <w:tcPr>
            <w:tcW w:w="1754" w:type="dxa"/>
          </w:tcPr>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0</w:t>
            </w:r>
          </w:p>
        </w:tc>
      </w:tr>
    </w:tbl>
    <w:p w:rsidR="00312ACC" w:rsidRPr="00312ACC" w:rsidRDefault="00312ACC" w:rsidP="00312ACC">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12ACC">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312ACC">
        <w:rPr>
          <w:rFonts w:ascii="Century Gothic" w:eastAsia="Calibri" w:hAnsi="Century Gothic" w:cs="Calibri"/>
          <w:bCs/>
          <w:sz w:val="22"/>
          <w:szCs w:val="22"/>
          <w:lang w:eastAsia="ar-SA"/>
        </w:rPr>
        <w:t>Mijitayo</w:t>
      </w:r>
      <w:proofErr w:type="spellEnd"/>
      <w:r w:rsidRPr="00312ACC">
        <w:rPr>
          <w:rFonts w:ascii="Century Gothic" w:eastAsia="Calibri" w:hAnsi="Century Gothic" w:cs="Calibri"/>
          <w:bCs/>
          <w:sz w:val="22"/>
          <w:szCs w:val="22"/>
          <w:lang w:eastAsia="ar-SA"/>
        </w:rPr>
        <w:t xml:space="preserve">.  Teléfono 7244326 extensión 3012. </w:t>
      </w:r>
    </w:p>
    <w:p w:rsidR="00806A32" w:rsidRDefault="00312ACC" w:rsidP="00AC281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12ACC">
        <w:rPr>
          <w:rFonts w:ascii="Century Gothic" w:eastAsia="Calibri" w:hAnsi="Century Gothic" w:cs="Calibri"/>
          <w:b/>
          <w:sz w:val="18"/>
          <w:szCs w:val="18"/>
          <w:lang w:val="es-ES_tradnl" w:eastAsia="ar-SA"/>
        </w:rPr>
        <w:t xml:space="preserve">Información: </w:t>
      </w:r>
      <w:r>
        <w:rPr>
          <w:rFonts w:ascii="Century Gothic" w:eastAsia="Calibri" w:hAnsi="Century Gothic" w:cs="Calibri"/>
          <w:b/>
          <w:sz w:val="18"/>
          <w:szCs w:val="18"/>
          <w:lang w:val="es-ES_tradnl" w:eastAsia="ar-SA"/>
        </w:rPr>
        <w:t xml:space="preserve">Álvaro </w:t>
      </w:r>
      <w:proofErr w:type="spellStart"/>
      <w:r>
        <w:rPr>
          <w:rFonts w:ascii="Century Gothic" w:eastAsia="Calibri" w:hAnsi="Century Gothic" w:cs="Calibri"/>
          <w:b/>
          <w:sz w:val="18"/>
          <w:szCs w:val="18"/>
          <w:lang w:val="es-ES_tradnl" w:eastAsia="ar-SA"/>
        </w:rPr>
        <w:t>Zarama</w:t>
      </w:r>
      <w:proofErr w:type="spellEnd"/>
      <w:r w:rsidRPr="00312ACC">
        <w:rPr>
          <w:rFonts w:ascii="Century Gothic" w:eastAsia="Calibri" w:hAnsi="Century Gothic" w:cs="Calibri"/>
          <w:b/>
          <w:sz w:val="18"/>
          <w:szCs w:val="18"/>
          <w:lang w:val="es-ES_tradnl" w:eastAsia="ar-SA"/>
        </w:rPr>
        <w:t>, Subsecretario de Promoción y Asist</w:t>
      </w:r>
      <w:r w:rsidR="00235401">
        <w:rPr>
          <w:rFonts w:ascii="Century Gothic" w:eastAsia="Calibri" w:hAnsi="Century Gothic" w:cs="Calibri"/>
          <w:b/>
          <w:sz w:val="18"/>
          <w:szCs w:val="18"/>
          <w:lang w:val="es-ES_tradnl" w:eastAsia="ar-SA"/>
        </w:rPr>
        <w:t>encia Social, celular 316577417</w:t>
      </w:r>
    </w:p>
    <w:p w:rsidR="006C2A32" w:rsidRPr="00661887" w:rsidRDefault="00E20034" w:rsidP="00661887">
      <w:pPr>
        <w:pStyle w:val="NormalWeb"/>
        <w:shd w:val="clear" w:color="auto" w:fill="FFFFFF"/>
        <w:spacing w:before="0" w:beforeAutospacing="0" w:after="90" w:afterAutospacing="0" w:line="240" w:lineRule="auto"/>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C55D51" w:rsidRDefault="00C55D5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bookmarkStart w:id="17" w:name="_GoBack"/>
      <w:bookmarkEnd w:id="4"/>
      <w:bookmarkEnd w:id="17"/>
    </w:p>
    <w:p w:rsidR="00B5076E" w:rsidRPr="003B0FA2"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0FA2">
        <w:rPr>
          <w:rFonts w:ascii="Century Gothic" w:eastAsia="Calibri" w:hAnsi="Century Gothic" w:cs="Calibri"/>
          <w:b/>
          <w:sz w:val="22"/>
          <w:szCs w:val="22"/>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5"/>
      <w:bookmarkEnd w:id="6"/>
      <w:bookmarkEnd w:id="7"/>
      <w:bookmarkEnd w:id="8"/>
      <w:bookmarkEnd w:id="9"/>
      <w:bookmarkEnd w:id="10"/>
    </w:p>
    <w:sectPr w:rsidR="00C9361B" w:rsidRPr="00873BA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365" w:rsidRDefault="000A1365">
      <w:pPr>
        <w:spacing w:after="0" w:line="240" w:lineRule="auto"/>
      </w:pPr>
      <w:r>
        <w:separator/>
      </w:r>
    </w:p>
  </w:endnote>
  <w:endnote w:type="continuationSeparator" w:id="0">
    <w:p w:rsidR="000A1365" w:rsidRDefault="000A13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rowallia New">
    <w:panose1 w:val="020B0604020202020204"/>
    <w:charset w:val="DE"/>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0233A7" w:rsidRDefault="009B1B91">
        <w:pPr>
          <w:pStyle w:val="Piedepgina"/>
          <w:jc w:val="right"/>
        </w:pPr>
        <w:r>
          <w:fldChar w:fldCharType="begin"/>
        </w:r>
        <w:r w:rsidR="000233A7">
          <w:instrText>PAGE   \* MERGEFORMAT</w:instrText>
        </w:r>
        <w:r>
          <w:fldChar w:fldCharType="separate"/>
        </w:r>
        <w:r w:rsidR="00B32B5B" w:rsidRPr="00B32B5B">
          <w:rPr>
            <w:noProof/>
            <w:lang w:val="es-ES"/>
          </w:rPr>
          <w:t>12</w:t>
        </w:r>
        <w:r>
          <w:fldChar w:fldCharType="end"/>
        </w:r>
      </w:p>
    </w:sdtContent>
  </w:sdt>
  <w:p w:rsidR="000233A7" w:rsidRDefault="000233A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365" w:rsidRDefault="000A1365">
      <w:pPr>
        <w:spacing w:after="0" w:line="240" w:lineRule="auto"/>
      </w:pPr>
      <w:r>
        <w:separator/>
      </w:r>
    </w:p>
  </w:footnote>
  <w:footnote w:type="continuationSeparator" w:id="0">
    <w:p w:rsidR="000A1365" w:rsidRDefault="000A13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3A7" w:rsidRDefault="009B1B91">
    <w:pPr>
      <w:pStyle w:val="Encabezado"/>
    </w:pPr>
    <w:r w:rsidRPr="009B1B91">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0233A7" w:rsidRDefault="000233A7"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D90A75">
                  <w:rPr>
                    <w:rFonts w:cs="Tahoma"/>
                    <w:b/>
                    <w:sz w:val="20"/>
                    <w:szCs w:val="20"/>
                  </w:rPr>
                  <w:t>1</w:t>
                </w:r>
                <w:r w:rsidR="00A97496">
                  <w:rPr>
                    <w:rFonts w:cs="Tahoma"/>
                    <w:b/>
                    <w:sz w:val="20"/>
                    <w:szCs w:val="20"/>
                  </w:rPr>
                  <w:t>2</w:t>
                </w:r>
              </w:p>
              <w:p w:rsidR="000233A7" w:rsidRPr="00895C86" w:rsidRDefault="000233A7" w:rsidP="008363C6">
                <w:pPr>
                  <w:spacing w:after="0"/>
                  <w:rPr>
                    <w:b/>
                    <w:sz w:val="20"/>
                    <w:szCs w:val="20"/>
                  </w:rPr>
                </w:pPr>
                <w:r>
                  <w:rPr>
                    <w:b/>
                    <w:sz w:val="20"/>
                    <w:szCs w:val="20"/>
                  </w:rPr>
                  <w:t>1</w:t>
                </w:r>
                <w:r w:rsidR="00A97496">
                  <w:rPr>
                    <w:b/>
                    <w:sz w:val="20"/>
                    <w:szCs w:val="20"/>
                  </w:rPr>
                  <w:t>6</w:t>
                </w:r>
                <w:r>
                  <w:rPr>
                    <w:b/>
                    <w:sz w:val="20"/>
                    <w:szCs w:val="20"/>
                  </w:rPr>
                  <w:t>/septiembre</w:t>
                </w:r>
                <w:r w:rsidRPr="00895C86">
                  <w:rPr>
                    <w:b/>
                    <w:sz w:val="20"/>
                    <w:szCs w:val="20"/>
                  </w:rPr>
                  <w:t>/2019</w:t>
                </w:r>
              </w:p>
            </w:txbxContent>
          </v:textbox>
        </v:shape>
      </w:pict>
    </w:r>
    <w:r w:rsidR="000233A7">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0233A7">
      <w:t>|</w:t>
    </w:r>
  </w:p>
  <w:p w:rsidR="000233A7" w:rsidRDefault="000233A7">
    <w:pPr>
      <w:pStyle w:val="Encabezado"/>
    </w:pPr>
  </w:p>
  <w:p w:rsidR="000233A7" w:rsidRDefault="000233A7">
    <w:pPr>
      <w:pStyle w:val="Encabezado"/>
    </w:pPr>
  </w:p>
  <w:p w:rsidR="000233A7" w:rsidRDefault="000233A7">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FBA1468"/>
    <w:multiLevelType w:val="hybridMultilevel"/>
    <w:tmpl w:val="3B661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294A3C3A"/>
    <w:multiLevelType w:val="hybridMultilevel"/>
    <w:tmpl w:val="68E6B008"/>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3BCA027C"/>
    <w:multiLevelType w:val="hybridMultilevel"/>
    <w:tmpl w:val="0EDEA4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5">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F3F1661"/>
    <w:multiLevelType w:val="hybridMultilevel"/>
    <w:tmpl w:val="6A12CC0A"/>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47A00D18"/>
    <w:multiLevelType w:val="hybridMultilevel"/>
    <w:tmpl w:val="FA9CFA6E"/>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1">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nsid w:val="561B1870"/>
    <w:multiLevelType w:val="hybridMultilevel"/>
    <w:tmpl w:val="656EBC3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Marlett" w:hAnsi="Marlett"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Marlett" w:hAnsi="Marlett"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Marlett" w:hAnsi="Marlett" w:hint="default"/>
      </w:rPr>
    </w:lvl>
  </w:abstractNum>
  <w:abstractNum w:abstractNumId="24">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6">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8">
    <w:nsid w:val="6511079F"/>
    <w:multiLevelType w:val="hybridMultilevel"/>
    <w:tmpl w:val="035A17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13F3E58"/>
    <w:multiLevelType w:val="hybridMultilevel"/>
    <w:tmpl w:val="DAE892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784B33CE"/>
    <w:multiLevelType w:val="hybridMultilevel"/>
    <w:tmpl w:val="6D3611C2"/>
    <w:lvl w:ilvl="0" w:tplc="240A0003">
      <w:start w:val="1"/>
      <w:numFmt w:val="bullet"/>
      <w:lvlText w:val="o"/>
      <w:lvlJc w:val="left"/>
      <w:pPr>
        <w:ind w:left="360" w:hanging="360"/>
      </w:pPr>
      <w:rPr>
        <w:rFonts w:ascii="Courier New" w:hAnsi="Courier New" w:cs="Courier New"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nsid w:val="79F913BF"/>
    <w:multiLevelType w:val="hybridMultilevel"/>
    <w:tmpl w:val="8E3AF3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33"/>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19"/>
  </w:num>
  <w:num w:numId="8">
    <w:abstractNumId w:val="12"/>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1"/>
  </w:num>
  <w:num w:numId="12">
    <w:abstractNumId w:val="30"/>
  </w:num>
  <w:num w:numId="13">
    <w:abstractNumId w:val="32"/>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8"/>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5"/>
  </w:num>
  <w:num w:numId="19">
    <w:abstractNumId w:val="25"/>
  </w:num>
  <w:num w:numId="20">
    <w:abstractNumId w:val="5"/>
  </w:num>
  <w:num w:numId="21">
    <w:abstractNumId w:val="22"/>
  </w:num>
  <w:num w:numId="22">
    <w:abstractNumId w:val="10"/>
  </w:num>
  <w:num w:numId="23">
    <w:abstractNumId w:val="6"/>
  </w:num>
  <w:num w:numId="24">
    <w:abstractNumId w:val="24"/>
  </w:num>
  <w:num w:numId="25">
    <w:abstractNumId w:val="29"/>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4"/>
  </w:num>
  <w:num w:numId="29">
    <w:abstractNumId w:val="16"/>
  </w:num>
  <w:num w:numId="30">
    <w:abstractNumId w:val="23"/>
  </w:num>
  <w:num w:numId="31">
    <w:abstractNumId w:val="34"/>
  </w:num>
  <w:num w:numId="32">
    <w:abstractNumId w:val="20"/>
  </w:num>
  <w:num w:numId="33">
    <w:abstractNumId w:val="7"/>
  </w:num>
  <w:num w:numId="34">
    <w:abstractNumId w:val="2"/>
  </w:num>
  <w:num w:numId="35">
    <w:abstractNumId w:val="13"/>
  </w:num>
  <w:num w:numId="36">
    <w:abstractNumId w:val="35"/>
  </w:num>
  <w:num w:numId="37">
    <w:abstractNumId w:val="31"/>
  </w:num>
  <w:num w:numId="3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30354"/>
    <w:rsid w:val="00031700"/>
    <w:rsid w:val="00031AA3"/>
    <w:rsid w:val="00031D9F"/>
    <w:rsid w:val="00032B38"/>
    <w:rsid w:val="00033871"/>
    <w:rsid w:val="0003426A"/>
    <w:rsid w:val="000350C3"/>
    <w:rsid w:val="0003551C"/>
    <w:rsid w:val="000355C6"/>
    <w:rsid w:val="000368FB"/>
    <w:rsid w:val="00036B6E"/>
    <w:rsid w:val="0003737E"/>
    <w:rsid w:val="000375AE"/>
    <w:rsid w:val="000377E8"/>
    <w:rsid w:val="00041070"/>
    <w:rsid w:val="0004167E"/>
    <w:rsid w:val="00041ECD"/>
    <w:rsid w:val="0004290E"/>
    <w:rsid w:val="00042AB7"/>
    <w:rsid w:val="000434BA"/>
    <w:rsid w:val="00044546"/>
    <w:rsid w:val="00047CFD"/>
    <w:rsid w:val="00050BF2"/>
    <w:rsid w:val="00051EB1"/>
    <w:rsid w:val="00052C4F"/>
    <w:rsid w:val="00053041"/>
    <w:rsid w:val="000540CA"/>
    <w:rsid w:val="00055485"/>
    <w:rsid w:val="0005581A"/>
    <w:rsid w:val="00056322"/>
    <w:rsid w:val="00057A88"/>
    <w:rsid w:val="000604DD"/>
    <w:rsid w:val="00060B2B"/>
    <w:rsid w:val="0006152F"/>
    <w:rsid w:val="00061D70"/>
    <w:rsid w:val="0006328B"/>
    <w:rsid w:val="00065332"/>
    <w:rsid w:val="000659EA"/>
    <w:rsid w:val="00066DF5"/>
    <w:rsid w:val="00067294"/>
    <w:rsid w:val="00067830"/>
    <w:rsid w:val="0007034A"/>
    <w:rsid w:val="000732B6"/>
    <w:rsid w:val="0007546E"/>
    <w:rsid w:val="000765DA"/>
    <w:rsid w:val="0007667E"/>
    <w:rsid w:val="00076ECA"/>
    <w:rsid w:val="00077470"/>
    <w:rsid w:val="00077F3B"/>
    <w:rsid w:val="00080804"/>
    <w:rsid w:val="000811AD"/>
    <w:rsid w:val="000822B9"/>
    <w:rsid w:val="00082ACC"/>
    <w:rsid w:val="00084E4C"/>
    <w:rsid w:val="00085155"/>
    <w:rsid w:val="000872EE"/>
    <w:rsid w:val="000874C9"/>
    <w:rsid w:val="00087508"/>
    <w:rsid w:val="000927D5"/>
    <w:rsid w:val="00092A05"/>
    <w:rsid w:val="00093787"/>
    <w:rsid w:val="00093E6D"/>
    <w:rsid w:val="0009430C"/>
    <w:rsid w:val="00094D99"/>
    <w:rsid w:val="00095A88"/>
    <w:rsid w:val="00096194"/>
    <w:rsid w:val="0009720A"/>
    <w:rsid w:val="00097481"/>
    <w:rsid w:val="000A1078"/>
    <w:rsid w:val="000A1365"/>
    <w:rsid w:val="000A1741"/>
    <w:rsid w:val="000A176B"/>
    <w:rsid w:val="000A1A5F"/>
    <w:rsid w:val="000A33C1"/>
    <w:rsid w:val="000A360A"/>
    <w:rsid w:val="000A528C"/>
    <w:rsid w:val="000A5FF0"/>
    <w:rsid w:val="000A6006"/>
    <w:rsid w:val="000A70DD"/>
    <w:rsid w:val="000B024A"/>
    <w:rsid w:val="000B0E22"/>
    <w:rsid w:val="000B1C1D"/>
    <w:rsid w:val="000B2D02"/>
    <w:rsid w:val="000B3621"/>
    <w:rsid w:val="000B4A63"/>
    <w:rsid w:val="000B5241"/>
    <w:rsid w:val="000B6CA0"/>
    <w:rsid w:val="000C0945"/>
    <w:rsid w:val="000C1D9B"/>
    <w:rsid w:val="000C3469"/>
    <w:rsid w:val="000C44EA"/>
    <w:rsid w:val="000C54D5"/>
    <w:rsid w:val="000C5691"/>
    <w:rsid w:val="000C6AD6"/>
    <w:rsid w:val="000C7566"/>
    <w:rsid w:val="000D0AFC"/>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949"/>
    <w:rsid w:val="000F2C38"/>
    <w:rsid w:val="000F4D38"/>
    <w:rsid w:val="000F4E63"/>
    <w:rsid w:val="000F5D58"/>
    <w:rsid w:val="000F6D7F"/>
    <w:rsid w:val="000F6E8B"/>
    <w:rsid w:val="00100967"/>
    <w:rsid w:val="00100EDC"/>
    <w:rsid w:val="00101359"/>
    <w:rsid w:val="001030D6"/>
    <w:rsid w:val="00105982"/>
    <w:rsid w:val="00106F42"/>
    <w:rsid w:val="001105E9"/>
    <w:rsid w:val="0011166F"/>
    <w:rsid w:val="00111950"/>
    <w:rsid w:val="001133C8"/>
    <w:rsid w:val="001143EB"/>
    <w:rsid w:val="0011603B"/>
    <w:rsid w:val="0011689B"/>
    <w:rsid w:val="0011727D"/>
    <w:rsid w:val="001210F2"/>
    <w:rsid w:val="0012147D"/>
    <w:rsid w:val="00121C37"/>
    <w:rsid w:val="00121D7A"/>
    <w:rsid w:val="00122003"/>
    <w:rsid w:val="0012254D"/>
    <w:rsid w:val="00122779"/>
    <w:rsid w:val="00122E11"/>
    <w:rsid w:val="00123640"/>
    <w:rsid w:val="001256CB"/>
    <w:rsid w:val="001258C5"/>
    <w:rsid w:val="0012609B"/>
    <w:rsid w:val="0012766F"/>
    <w:rsid w:val="00131F5F"/>
    <w:rsid w:val="0013368E"/>
    <w:rsid w:val="00133A81"/>
    <w:rsid w:val="00134D28"/>
    <w:rsid w:val="00135115"/>
    <w:rsid w:val="00135202"/>
    <w:rsid w:val="0013538A"/>
    <w:rsid w:val="001356C9"/>
    <w:rsid w:val="001362F0"/>
    <w:rsid w:val="0014207A"/>
    <w:rsid w:val="0014307B"/>
    <w:rsid w:val="0014378C"/>
    <w:rsid w:val="00144ED3"/>
    <w:rsid w:val="0014796A"/>
    <w:rsid w:val="00147F80"/>
    <w:rsid w:val="00150568"/>
    <w:rsid w:val="00151212"/>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978BF"/>
    <w:rsid w:val="001A0E99"/>
    <w:rsid w:val="001A19D8"/>
    <w:rsid w:val="001A1B83"/>
    <w:rsid w:val="001A3DAC"/>
    <w:rsid w:val="001A421E"/>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C7DA4"/>
    <w:rsid w:val="001D4088"/>
    <w:rsid w:val="001D5E02"/>
    <w:rsid w:val="001D756E"/>
    <w:rsid w:val="001D7B7C"/>
    <w:rsid w:val="001E0B14"/>
    <w:rsid w:val="001E17DD"/>
    <w:rsid w:val="001E2227"/>
    <w:rsid w:val="001E40E6"/>
    <w:rsid w:val="001E44E7"/>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512E"/>
    <w:rsid w:val="0021767A"/>
    <w:rsid w:val="00221AD4"/>
    <w:rsid w:val="00221B3E"/>
    <w:rsid w:val="0022275D"/>
    <w:rsid w:val="00223A6B"/>
    <w:rsid w:val="00223C22"/>
    <w:rsid w:val="00225297"/>
    <w:rsid w:val="00225BDC"/>
    <w:rsid w:val="00226686"/>
    <w:rsid w:val="00226D61"/>
    <w:rsid w:val="00231961"/>
    <w:rsid w:val="0023229B"/>
    <w:rsid w:val="00232520"/>
    <w:rsid w:val="00234794"/>
    <w:rsid w:val="00234DC3"/>
    <w:rsid w:val="00235401"/>
    <w:rsid w:val="002363BE"/>
    <w:rsid w:val="00240AF2"/>
    <w:rsid w:val="002410DC"/>
    <w:rsid w:val="00241FE5"/>
    <w:rsid w:val="00242102"/>
    <w:rsid w:val="00242DA8"/>
    <w:rsid w:val="00244537"/>
    <w:rsid w:val="00244A20"/>
    <w:rsid w:val="00245264"/>
    <w:rsid w:val="00245950"/>
    <w:rsid w:val="002468D8"/>
    <w:rsid w:val="0024712E"/>
    <w:rsid w:val="00247269"/>
    <w:rsid w:val="002500A8"/>
    <w:rsid w:val="00250296"/>
    <w:rsid w:val="002502EE"/>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B12ED"/>
    <w:rsid w:val="002B1A9C"/>
    <w:rsid w:val="002B2196"/>
    <w:rsid w:val="002B2C12"/>
    <w:rsid w:val="002B3C17"/>
    <w:rsid w:val="002B4399"/>
    <w:rsid w:val="002B4C0C"/>
    <w:rsid w:val="002B5D37"/>
    <w:rsid w:val="002B6AD5"/>
    <w:rsid w:val="002B6C61"/>
    <w:rsid w:val="002B7174"/>
    <w:rsid w:val="002C0135"/>
    <w:rsid w:val="002C02A6"/>
    <w:rsid w:val="002C2574"/>
    <w:rsid w:val="002C3611"/>
    <w:rsid w:val="002C3BE0"/>
    <w:rsid w:val="002C3D3B"/>
    <w:rsid w:val="002C3F0F"/>
    <w:rsid w:val="002C5C08"/>
    <w:rsid w:val="002C6D84"/>
    <w:rsid w:val="002D0462"/>
    <w:rsid w:val="002D0990"/>
    <w:rsid w:val="002D1287"/>
    <w:rsid w:val="002D164E"/>
    <w:rsid w:val="002D1B6F"/>
    <w:rsid w:val="002D2C7F"/>
    <w:rsid w:val="002D3310"/>
    <w:rsid w:val="002D335A"/>
    <w:rsid w:val="002D3AED"/>
    <w:rsid w:val="002D4B2A"/>
    <w:rsid w:val="002D68C1"/>
    <w:rsid w:val="002D70F6"/>
    <w:rsid w:val="002D7C17"/>
    <w:rsid w:val="002E03D7"/>
    <w:rsid w:val="002E282E"/>
    <w:rsid w:val="002E312D"/>
    <w:rsid w:val="002E40DC"/>
    <w:rsid w:val="002E51AA"/>
    <w:rsid w:val="002E5577"/>
    <w:rsid w:val="002E732C"/>
    <w:rsid w:val="002E7D2F"/>
    <w:rsid w:val="002E7E59"/>
    <w:rsid w:val="002E7E76"/>
    <w:rsid w:val="002F16F2"/>
    <w:rsid w:val="002F1895"/>
    <w:rsid w:val="002F1ED0"/>
    <w:rsid w:val="002F3068"/>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226FD"/>
    <w:rsid w:val="00322820"/>
    <w:rsid w:val="003228B0"/>
    <w:rsid w:val="003229CE"/>
    <w:rsid w:val="00322F17"/>
    <w:rsid w:val="003233A7"/>
    <w:rsid w:val="00323609"/>
    <w:rsid w:val="003240EE"/>
    <w:rsid w:val="00326A88"/>
    <w:rsid w:val="00326A9A"/>
    <w:rsid w:val="00326E62"/>
    <w:rsid w:val="00327324"/>
    <w:rsid w:val="00327EA1"/>
    <w:rsid w:val="003314F1"/>
    <w:rsid w:val="00331BE5"/>
    <w:rsid w:val="0033397C"/>
    <w:rsid w:val="00333D94"/>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0FA2"/>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1C35"/>
    <w:rsid w:val="003D3173"/>
    <w:rsid w:val="003D3E03"/>
    <w:rsid w:val="003D604A"/>
    <w:rsid w:val="003D68AF"/>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238E"/>
    <w:rsid w:val="003F4287"/>
    <w:rsid w:val="003F521B"/>
    <w:rsid w:val="003F56C6"/>
    <w:rsid w:val="003F5AC5"/>
    <w:rsid w:val="003F61A5"/>
    <w:rsid w:val="003F672A"/>
    <w:rsid w:val="003F737D"/>
    <w:rsid w:val="004005A2"/>
    <w:rsid w:val="00400A32"/>
    <w:rsid w:val="00400B59"/>
    <w:rsid w:val="004014F5"/>
    <w:rsid w:val="0040294C"/>
    <w:rsid w:val="00403D81"/>
    <w:rsid w:val="00404230"/>
    <w:rsid w:val="00404659"/>
    <w:rsid w:val="004054E5"/>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8B0"/>
    <w:rsid w:val="00423A91"/>
    <w:rsid w:val="0042558E"/>
    <w:rsid w:val="004264EF"/>
    <w:rsid w:val="00427B6D"/>
    <w:rsid w:val="00431092"/>
    <w:rsid w:val="004319A3"/>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5BC9"/>
    <w:rsid w:val="004563D0"/>
    <w:rsid w:val="00456775"/>
    <w:rsid w:val="00457445"/>
    <w:rsid w:val="004576A9"/>
    <w:rsid w:val="00457CC3"/>
    <w:rsid w:val="0046062C"/>
    <w:rsid w:val="00464471"/>
    <w:rsid w:val="00464C39"/>
    <w:rsid w:val="004655EA"/>
    <w:rsid w:val="00465CCB"/>
    <w:rsid w:val="00467183"/>
    <w:rsid w:val="00467E97"/>
    <w:rsid w:val="00471C46"/>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79"/>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4F"/>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E1B"/>
    <w:rsid w:val="00570FA6"/>
    <w:rsid w:val="00572401"/>
    <w:rsid w:val="00572EDA"/>
    <w:rsid w:val="00574FE0"/>
    <w:rsid w:val="005820A9"/>
    <w:rsid w:val="0058213F"/>
    <w:rsid w:val="00582181"/>
    <w:rsid w:val="00582CA0"/>
    <w:rsid w:val="00582F2A"/>
    <w:rsid w:val="00583BAA"/>
    <w:rsid w:val="005840F1"/>
    <w:rsid w:val="00584BA9"/>
    <w:rsid w:val="0058546F"/>
    <w:rsid w:val="00585CF0"/>
    <w:rsid w:val="0058652B"/>
    <w:rsid w:val="00586BFC"/>
    <w:rsid w:val="005870CC"/>
    <w:rsid w:val="005904C4"/>
    <w:rsid w:val="00590F37"/>
    <w:rsid w:val="005928A2"/>
    <w:rsid w:val="005A151E"/>
    <w:rsid w:val="005A29F7"/>
    <w:rsid w:val="005A34D9"/>
    <w:rsid w:val="005A3F0F"/>
    <w:rsid w:val="005A42A7"/>
    <w:rsid w:val="005A6265"/>
    <w:rsid w:val="005B02E5"/>
    <w:rsid w:val="005B0B13"/>
    <w:rsid w:val="005B2728"/>
    <w:rsid w:val="005B37AC"/>
    <w:rsid w:val="005B4A43"/>
    <w:rsid w:val="005B4B43"/>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DE1"/>
    <w:rsid w:val="005E2549"/>
    <w:rsid w:val="005E2670"/>
    <w:rsid w:val="005E290B"/>
    <w:rsid w:val="005E3275"/>
    <w:rsid w:val="005E4EA4"/>
    <w:rsid w:val="005E4F94"/>
    <w:rsid w:val="005E6E0F"/>
    <w:rsid w:val="005E7553"/>
    <w:rsid w:val="005F1309"/>
    <w:rsid w:val="005F199B"/>
    <w:rsid w:val="005F2DA0"/>
    <w:rsid w:val="005F4293"/>
    <w:rsid w:val="005F4779"/>
    <w:rsid w:val="005F6175"/>
    <w:rsid w:val="005F70B9"/>
    <w:rsid w:val="005F73C0"/>
    <w:rsid w:val="0060080F"/>
    <w:rsid w:val="00606E63"/>
    <w:rsid w:val="00611232"/>
    <w:rsid w:val="0061133E"/>
    <w:rsid w:val="00611D3A"/>
    <w:rsid w:val="00611D84"/>
    <w:rsid w:val="00611E8F"/>
    <w:rsid w:val="006121EA"/>
    <w:rsid w:val="00614734"/>
    <w:rsid w:val="00615706"/>
    <w:rsid w:val="00615931"/>
    <w:rsid w:val="00616159"/>
    <w:rsid w:val="00616634"/>
    <w:rsid w:val="00616C9D"/>
    <w:rsid w:val="00616D71"/>
    <w:rsid w:val="006175E4"/>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076"/>
    <w:rsid w:val="0063335B"/>
    <w:rsid w:val="0063341B"/>
    <w:rsid w:val="006345FE"/>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6367"/>
    <w:rsid w:val="0066638B"/>
    <w:rsid w:val="00667399"/>
    <w:rsid w:val="00670AB0"/>
    <w:rsid w:val="00670CF7"/>
    <w:rsid w:val="00670D65"/>
    <w:rsid w:val="0067129A"/>
    <w:rsid w:val="00672B02"/>
    <w:rsid w:val="006764FD"/>
    <w:rsid w:val="00676540"/>
    <w:rsid w:val="0067692B"/>
    <w:rsid w:val="006776A6"/>
    <w:rsid w:val="00677D8D"/>
    <w:rsid w:val="00681649"/>
    <w:rsid w:val="00682642"/>
    <w:rsid w:val="00682915"/>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5DAC"/>
    <w:rsid w:val="006A6789"/>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A32"/>
    <w:rsid w:val="006C2F20"/>
    <w:rsid w:val="006C311F"/>
    <w:rsid w:val="006C333E"/>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46AB"/>
    <w:rsid w:val="006F5C2E"/>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4950"/>
    <w:rsid w:val="00714B36"/>
    <w:rsid w:val="0071532B"/>
    <w:rsid w:val="00715699"/>
    <w:rsid w:val="007157DC"/>
    <w:rsid w:val="00715DAA"/>
    <w:rsid w:val="00716708"/>
    <w:rsid w:val="007202ED"/>
    <w:rsid w:val="00720B54"/>
    <w:rsid w:val="00721704"/>
    <w:rsid w:val="00723B5C"/>
    <w:rsid w:val="00723F9D"/>
    <w:rsid w:val="00724030"/>
    <w:rsid w:val="00724714"/>
    <w:rsid w:val="00724D38"/>
    <w:rsid w:val="00724FAD"/>
    <w:rsid w:val="00725DC8"/>
    <w:rsid w:val="00726272"/>
    <w:rsid w:val="00726F63"/>
    <w:rsid w:val="00733188"/>
    <w:rsid w:val="00733295"/>
    <w:rsid w:val="00734AEF"/>
    <w:rsid w:val="00735D23"/>
    <w:rsid w:val="00735F34"/>
    <w:rsid w:val="007379C5"/>
    <w:rsid w:val="00737A59"/>
    <w:rsid w:val="0074086C"/>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23FE"/>
    <w:rsid w:val="00763286"/>
    <w:rsid w:val="007644BA"/>
    <w:rsid w:val="007662CD"/>
    <w:rsid w:val="00766753"/>
    <w:rsid w:val="00766EC7"/>
    <w:rsid w:val="00766F43"/>
    <w:rsid w:val="00766F84"/>
    <w:rsid w:val="00767670"/>
    <w:rsid w:val="00767E0E"/>
    <w:rsid w:val="00767F9F"/>
    <w:rsid w:val="0077267B"/>
    <w:rsid w:val="00772692"/>
    <w:rsid w:val="00773D7D"/>
    <w:rsid w:val="007744D2"/>
    <w:rsid w:val="00775636"/>
    <w:rsid w:val="00776DB5"/>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77B"/>
    <w:rsid w:val="007A2AD3"/>
    <w:rsid w:val="007A422C"/>
    <w:rsid w:val="007A48C3"/>
    <w:rsid w:val="007A7DC5"/>
    <w:rsid w:val="007B3F0F"/>
    <w:rsid w:val="007B3F37"/>
    <w:rsid w:val="007B5730"/>
    <w:rsid w:val="007B593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3BFB"/>
    <w:rsid w:val="007E46D7"/>
    <w:rsid w:val="007E5191"/>
    <w:rsid w:val="007E611E"/>
    <w:rsid w:val="007E6409"/>
    <w:rsid w:val="007E6EB5"/>
    <w:rsid w:val="007F171D"/>
    <w:rsid w:val="007F190F"/>
    <w:rsid w:val="007F1B62"/>
    <w:rsid w:val="007F3184"/>
    <w:rsid w:val="007F3674"/>
    <w:rsid w:val="007F3966"/>
    <w:rsid w:val="007F65A5"/>
    <w:rsid w:val="007F7AC4"/>
    <w:rsid w:val="008007E0"/>
    <w:rsid w:val="008020B1"/>
    <w:rsid w:val="00802D01"/>
    <w:rsid w:val="00803A39"/>
    <w:rsid w:val="00806A32"/>
    <w:rsid w:val="008073CF"/>
    <w:rsid w:val="00807588"/>
    <w:rsid w:val="00807873"/>
    <w:rsid w:val="00807914"/>
    <w:rsid w:val="00810235"/>
    <w:rsid w:val="00810291"/>
    <w:rsid w:val="00810444"/>
    <w:rsid w:val="00810954"/>
    <w:rsid w:val="008117BE"/>
    <w:rsid w:val="00813EE6"/>
    <w:rsid w:val="00813F20"/>
    <w:rsid w:val="00816237"/>
    <w:rsid w:val="00816DF5"/>
    <w:rsid w:val="008205AE"/>
    <w:rsid w:val="008207B1"/>
    <w:rsid w:val="0082103F"/>
    <w:rsid w:val="0082220D"/>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507"/>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C351E"/>
    <w:rsid w:val="008C39E6"/>
    <w:rsid w:val="008C430C"/>
    <w:rsid w:val="008C4F5F"/>
    <w:rsid w:val="008C5568"/>
    <w:rsid w:val="008C614E"/>
    <w:rsid w:val="008C63AA"/>
    <w:rsid w:val="008C6EB5"/>
    <w:rsid w:val="008D01BE"/>
    <w:rsid w:val="008D0750"/>
    <w:rsid w:val="008D236A"/>
    <w:rsid w:val="008D2AE7"/>
    <w:rsid w:val="008D2F44"/>
    <w:rsid w:val="008D39FE"/>
    <w:rsid w:val="008D452A"/>
    <w:rsid w:val="008D5D8D"/>
    <w:rsid w:val="008D61EC"/>
    <w:rsid w:val="008E1C53"/>
    <w:rsid w:val="008E2AF8"/>
    <w:rsid w:val="008E2EEA"/>
    <w:rsid w:val="008E4C75"/>
    <w:rsid w:val="008E4DDF"/>
    <w:rsid w:val="008E56AE"/>
    <w:rsid w:val="008E70BE"/>
    <w:rsid w:val="008F00BB"/>
    <w:rsid w:val="008F168B"/>
    <w:rsid w:val="008F1843"/>
    <w:rsid w:val="008F30BD"/>
    <w:rsid w:val="008F327F"/>
    <w:rsid w:val="008F38B1"/>
    <w:rsid w:val="008F3FD1"/>
    <w:rsid w:val="008F65A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2650"/>
    <w:rsid w:val="009243B7"/>
    <w:rsid w:val="009243FE"/>
    <w:rsid w:val="0092478D"/>
    <w:rsid w:val="00924A60"/>
    <w:rsid w:val="00925A82"/>
    <w:rsid w:val="00925AA3"/>
    <w:rsid w:val="009265B7"/>
    <w:rsid w:val="00926D83"/>
    <w:rsid w:val="00926E79"/>
    <w:rsid w:val="00933367"/>
    <w:rsid w:val="00933873"/>
    <w:rsid w:val="00933F22"/>
    <w:rsid w:val="00933FB6"/>
    <w:rsid w:val="00934201"/>
    <w:rsid w:val="0093540B"/>
    <w:rsid w:val="0093570E"/>
    <w:rsid w:val="00936A5A"/>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071E"/>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1B91"/>
    <w:rsid w:val="009B2238"/>
    <w:rsid w:val="009B2408"/>
    <w:rsid w:val="009B39FC"/>
    <w:rsid w:val="009B3D15"/>
    <w:rsid w:val="009B419A"/>
    <w:rsid w:val="009B486C"/>
    <w:rsid w:val="009B52F9"/>
    <w:rsid w:val="009B56A5"/>
    <w:rsid w:val="009B74DD"/>
    <w:rsid w:val="009C2DA4"/>
    <w:rsid w:val="009C37E3"/>
    <w:rsid w:val="009C5100"/>
    <w:rsid w:val="009C6BF2"/>
    <w:rsid w:val="009D15BB"/>
    <w:rsid w:val="009D17E7"/>
    <w:rsid w:val="009D1F83"/>
    <w:rsid w:val="009D2FEB"/>
    <w:rsid w:val="009D4284"/>
    <w:rsid w:val="009D44A3"/>
    <w:rsid w:val="009D46F6"/>
    <w:rsid w:val="009D4A57"/>
    <w:rsid w:val="009D4DB9"/>
    <w:rsid w:val="009D57E8"/>
    <w:rsid w:val="009D5BA8"/>
    <w:rsid w:val="009D611E"/>
    <w:rsid w:val="009D70F0"/>
    <w:rsid w:val="009E1D7A"/>
    <w:rsid w:val="009E1E65"/>
    <w:rsid w:val="009E2660"/>
    <w:rsid w:val="009E3CEE"/>
    <w:rsid w:val="009E3E8F"/>
    <w:rsid w:val="009E41D7"/>
    <w:rsid w:val="009E57D8"/>
    <w:rsid w:val="009E7C59"/>
    <w:rsid w:val="009F0C64"/>
    <w:rsid w:val="009F1E13"/>
    <w:rsid w:val="009F284B"/>
    <w:rsid w:val="009F30D6"/>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7E8"/>
    <w:rsid w:val="00A12C1E"/>
    <w:rsid w:val="00A12D1C"/>
    <w:rsid w:val="00A152C3"/>
    <w:rsid w:val="00A15597"/>
    <w:rsid w:val="00A15FF3"/>
    <w:rsid w:val="00A17416"/>
    <w:rsid w:val="00A177F6"/>
    <w:rsid w:val="00A220B7"/>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0ED"/>
    <w:rsid w:val="00A53CAC"/>
    <w:rsid w:val="00A53CFB"/>
    <w:rsid w:val="00A54D28"/>
    <w:rsid w:val="00A54D87"/>
    <w:rsid w:val="00A55399"/>
    <w:rsid w:val="00A5588E"/>
    <w:rsid w:val="00A55E1F"/>
    <w:rsid w:val="00A56C01"/>
    <w:rsid w:val="00A578EC"/>
    <w:rsid w:val="00A618D6"/>
    <w:rsid w:val="00A61ED0"/>
    <w:rsid w:val="00A61FE9"/>
    <w:rsid w:val="00A626F3"/>
    <w:rsid w:val="00A6466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5EF"/>
    <w:rsid w:val="00A9199D"/>
    <w:rsid w:val="00A9222E"/>
    <w:rsid w:val="00A94362"/>
    <w:rsid w:val="00A94D67"/>
    <w:rsid w:val="00A94F9E"/>
    <w:rsid w:val="00A97496"/>
    <w:rsid w:val="00A97BBA"/>
    <w:rsid w:val="00A97C14"/>
    <w:rsid w:val="00AA248A"/>
    <w:rsid w:val="00AA27C4"/>
    <w:rsid w:val="00AA2EDC"/>
    <w:rsid w:val="00AA31AF"/>
    <w:rsid w:val="00AA3D28"/>
    <w:rsid w:val="00AA5606"/>
    <w:rsid w:val="00AA7F55"/>
    <w:rsid w:val="00AB04A1"/>
    <w:rsid w:val="00AB0695"/>
    <w:rsid w:val="00AB0DAF"/>
    <w:rsid w:val="00AB1094"/>
    <w:rsid w:val="00AB11B4"/>
    <w:rsid w:val="00AB1AE1"/>
    <w:rsid w:val="00AB20FB"/>
    <w:rsid w:val="00AB2480"/>
    <w:rsid w:val="00AB38F6"/>
    <w:rsid w:val="00AB5854"/>
    <w:rsid w:val="00AC0517"/>
    <w:rsid w:val="00AC171F"/>
    <w:rsid w:val="00AC1EA8"/>
    <w:rsid w:val="00AC281D"/>
    <w:rsid w:val="00AC2872"/>
    <w:rsid w:val="00AC3909"/>
    <w:rsid w:val="00AC4314"/>
    <w:rsid w:val="00AC4628"/>
    <w:rsid w:val="00AC5540"/>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1D7"/>
    <w:rsid w:val="00AE296F"/>
    <w:rsid w:val="00AE4906"/>
    <w:rsid w:val="00AE4AF4"/>
    <w:rsid w:val="00AE53A6"/>
    <w:rsid w:val="00AE59CB"/>
    <w:rsid w:val="00AE67B9"/>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223AD"/>
    <w:rsid w:val="00B22E6D"/>
    <w:rsid w:val="00B24931"/>
    <w:rsid w:val="00B25B05"/>
    <w:rsid w:val="00B25DAD"/>
    <w:rsid w:val="00B25F35"/>
    <w:rsid w:val="00B26550"/>
    <w:rsid w:val="00B26C2B"/>
    <w:rsid w:val="00B2746E"/>
    <w:rsid w:val="00B3049E"/>
    <w:rsid w:val="00B30730"/>
    <w:rsid w:val="00B30ADD"/>
    <w:rsid w:val="00B31924"/>
    <w:rsid w:val="00B32B5B"/>
    <w:rsid w:val="00B32D3C"/>
    <w:rsid w:val="00B3479C"/>
    <w:rsid w:val="00B35A96"/>
    <w:rsid w:val="00B36369"/>
    <w:rsid w:val="00B4015B"/>
    <w:rsid w:val="00B4138C"/>
    <w:rsid w:val="00B418D0"/>
    <w:rsid w:val="00B42F4F"/>
    <w:rsid w:val="00B42FA1"/>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B85"/>
    <w:rsid w:val="00B86F3B"/>
    <w:rsid w:val="00B86FF8"/>
    <w:rsid w:val="00B87808"/>
    <w:rsid w:val="00B87FB2"/>
    <w:rsid w:val="00B902F5"/>
    <w:rsid w:val="00B9339E"/>
    <w:rsid w:val="00B93F89"/>
    <w:rsid w:val="00B951F8"/>
    <w:rsid w:val="00B974D0"/>
    <w:rsid w:val="00B978F4"/>
    <w:rsid w:val="00BA03BD"/>
    <w:rsid w:val="00BA0700"/>
    <w:rsid w:val="00BA0EB1"/>
    <w:rsid w:val="00BA1157"/>
    <w:rsid w:val="00BA1F33"/>
    <w:rsid w:val="00BA1FB0"/>
    <w:rsid w:val="00BA2C7E"/>
    <w:rsid w:val="00BA4263"/>
    <w:rsid w:val="00BA7045"/>
    <w:rsid w:val="00BB0F97"/>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7C0"/>
    <w:rsid w:val="00BD08EC"/>
    <w:rsid w:val="00BD0CB0"/>
    <w:rsid w:val="00BD162D"/>
    <w:rsid w:val="00BD16F2"/>
    <w:rsid w:val="00BD34C3"/>
    <w:rsid w:val="00BD34D7"/>
    <w:rsid w:val="00BD5303"/>
    <w:rsid w:val="00BD62C1"/>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0934"/>
    <w:rsid w:val="00C413C5"/>
    <w:rsid w:val="00C42AA3"/>
    <w:rsid w:val="00C42C0E"/>
    <w:rsid w:val="00C42FF6"/>
    <w:rsid w:val="00C43B3A"/>
    <w:rsid w:val="00C44126"/>
    <w:rsid w:val="00C460B3"/>
    <w:rsid w:val="00C474D1"/>
    <w:rsid w:val="00C50504"/>
    <w:rsid w:val="00C51D97"/>
    <w:rsid w:val="00C526DF"/>
    <w:rsid w:val="00C527B7"/>
    <w:rsid w:val="00C52EDF"/>
    <w:rsid w:val="00C55D51"/>
    <w:rsid w:val="00C56735"/>
    <w:rsid w:val="00C61562"/>
    <w:rsid w:val="00C62DCD"/>
    <w:rsid w:val="00C62E5D"/>
    <w:rsid w:val="00C63375"/>
    <w:rsid w:val="00C6352A"/>
    <w:rsid w:val="00C635BF"/>
    <w:rsid w:val="00C644DB"/>
    <w:rsid w:val="00C652AF"/>
    <w:rsid w:val="00C65341"/>
    <w:rsid w:val="00C65955"/>
    <w:rsid w:val="00C6671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31F9"/>
    <w:rsid w:val="00C9361B"/>
    <w:rsid w:val="00C940E5"/>
    <w:rsid w:val="00C966CC"/>
    <w:rsid w:val="00C96DE5"/>
    <w:rsid w:val="00C978F8"/>
    <w:rsid w:val="00C979BA"/>
    <w:rsid w:val="00CA1A98"/>
    <w:rsid w:val="00CA1F0D"/>
    <w:rsid w:val="00CA23F8"/>
    <w:rsid w:val="00CA2DAA"/>
    <w:rsid w:val="00CA3AF4"/>
    <w:rsid w:val="00CA5A48"/>
    <w:rsid w:val="00CA5B03"/>
    <w:rsid w:val="00CA75D2"/>
    <w:rsid w:val="00CA7D87"/>
    <w:rsid w:val="00CB0C08"/>
    <w:rsid w:val="00CB39BE"/>
    <w:rsid w:val="00CB538C"/>
    <w:rsid w:val="00CB68B6"/>
    <w:rsid w:val="00CB75D9"/>
    <w:rsid w:val="00CC028F"/>
    <w:rsid w:val="00CC1C88"/>
    <w:rsid w:val="00CC241E"/>
    <w:rsid w:val="00CC3223"/>
    <w:rsid w:val="00CC41B3"/>
    <w:rsid w:val="00CC4DE7"/>
    <w:rsid w:val="00CC4F39"/>
    <w:rsid w:val="00CC7481"/>
    <w:rsid w:val="00CD0273"/>
    <w:rsid w:val="00CD10B9"/>
    <w:rsid w:val="00CD1165"/>
    <w:rsid w:val="00CD27FC"/>
    <w:rsid w:val="00CD3EEF"/>
    <w:rsid w:val="00CD42F7"/>
    <w:rsid w:val="00CD6062"/>
    <w:rsid w:val="00CD7373"/>
    <w:rsid w:val="00CD7BAD"/>
    <w:rsid w:val="00CE0950"/>
    <w:rsid w:val="00CE1C77"/>
    <w:rsid w:val="00CE265D"/>
    <w:rsid w:val="00CE2EB4"/>
    <w:rsid w:val="00CE3B0B"/>
    <w:rsid w:val="00CE6242"/>
    <w:rsid w:val="00CE6E16"/>
    <w:rsid w:val="00CE717A"/>
    <w:rsid w:val="00CE7F42"/>
    <w:rsid w:val="00CF0D20"/>
    <w:rsid w:val="00CF1101"/>
    <w:rsid w:val="00CF115D"/>
    <w:rsid w:val="00CF117F"/>
    <w:rsid w:val="00CF28F3"/>
    <w:rsid w:val="00CF3498"/>
    <w:rsid w:val="00CF3AF8"/>
    <w:rsid w:val="00CF420F"/>
    <w:rsid w:val="00CF5942"/>
    <w:rsid w:val="00CF5DD2"/>
    <w:rsid w:val="00CF6042"/>
    <w:rsid w:val="00CF674C"/>
    <w:rsid w:val="00CF7DF6"/>
    <w:rsid w:val="00D0090C"/>
    <w:rsid w:val="00D01B2F"/>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2F2"/>
    <w:rsid w:val="00D547D6"/>
    <w:rsid w:val="00D5480C"/>
    <w:rsid w:val="00D5558B"/>
    <w:rsid w:val="00D55F38"/>
    <w:rsid w:val="00D57953"/>
    <w:rsid w:val="00D609F9"/>
    <w:rsid w:val="00D61925"/>
    <w:rsid w:val="00D623C6"/>
    <w:rsid w:val="00D6329C"/>
    <w:rsid w:val="00D6373E"/>
    <w:rsid w:val="00D63A5F"/>
    <w:rsid w:val="00D64769"/>
    <w:rsid w:val="00D656FC"/>
    <w:rsid w:val="00D65E2B"/>
    <w:rsid w:val="00D6600D"/>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A008E"/>
    <w:rsid w:val="00DA08DA"/>
    <w:rsid w:val="00DA1B89"/>
    <w:rsid w:val="00DA2AD6"/>
    <w:rsid w:val="00DA320A"/>
    <w:rsid w:val="00DA37C8"/>
    <w:rsid w:val="00DA643D"/>
    <w:rsid w:val="00DA697B"/>
    <w:rsid w:val="00DA6AE7"/>
    <w:rsid w:val="00DA6D91"/>
    <w:rsid w:val="00DA7E15"/>
    <w:rsid w:val="00DB058F"/>
    <w:rsid w:val="00DB0A25"/>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1F5E"/>
    <w:rsid w:val="00DD2390"/>
    <w:rsid w:val="00DD23AA"/>
    <w:rsid w:val="00DD2653"/>
    <w:rsid w:val="00DD3B86"/>
    <w:rsid w:val="00DD4322"/>
    <w:rsid w:val="00DE0BDF"/>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1CF8"/>
    <w:rsid w:val="00E02EE6"/>
    <w:rsid w:val="00E04830"/>
    <w:rsid w:val="00E051CA"/>
    <w:rsid w:val="00E058DA"/>
    <w:rsid w:val="00E06660"/>
    <w:rsid w:val="00E07261"/>
    <w:rsid w:val="00E0777C"/>
    <w:rsid w:val="00E11D0D"/>
    <w:rsid w:val="00E11D4F"/>
    <w:rsid w:val="00E14EE5"/>
    <w:rsid w:val="00E171F9"/>
    <w:rsid w:val="00E20034"/>
    <w:rsid w:val="00E200C8"/>
    <w:rsid w:val="00E2139E"/>
    <w:rsid w:val="00E22AE4"/>
    <w:rsid w:val="00E25900"/>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422"/>
    <w:rsid w:val="00E46DAE"/>
    <w:rsid w:val="00E472E2"/>
    <w:rsid w:val="00E47C2D"/>
    <w:rsid w:val="00E5197C"/>
    <w:rsid w:val="00E5223F"/>
    <w:rsid w:val="00E52978"/>
    <w:rsid w:val="00E5520F"/>
    <w:rsid w:val="00E55F1A"/>
    <w:rsid w:val="00E56DD7"/>
    <w:rsid w:val="00E57D59"/>
    <w:rsid w:val="00E625CD"/>
    <w:rsid w:val="00E62620"/>
    <w:rsid w:val="00E637FC"/>
    <w:rsid w:val="00E638AC"/>
    <w:rsid w:val="00E64C4D"/>
    <w:rsid w:val="00E6666C"/>
    <w:rsid w:val="00E67CFD"/>
    <w:rsid w:val="00E70193"/>
    <w:rsid w:val="00E7071C"/>
    <w:rsid w:val="00E70B24"/>
    <w:rsid w:val="00E728A1"/>
    <w:rsid w:val="00E72C5E"/>
    <w:rsid w:val="00E733F0"/>
    <w:rsid w:val="00E73671"/>
    <w:rsid w:val="00E7474B"/>
    <w:rsid w:val="00E74C7F"/>
    <w:rsid w:val="00E758D8"/>
    <w:rsid w:val="00E7592D"/>
    <w:rsid w:val="00E76D56"/>
    <w:rsid w:val="00E77B0C"/>
    <w:rsid w:val="00E77C2C"/>
    <w:rsid w:val="00E77CB8"/>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A7D59"/>
    <w:rsid w:val="00EB07F9"/>
    <w:rsid w:val="00EB22DB"/>
    <w:rsid w:val="00EB3AF3"/>
    <w:rsid w:val="00EB5B87"/>
    <w:rsid w:val="00EB6046"/>
    <w:rsid w:val="00EB60D5"/>
    <w:rsid w:val="00EB618C"/>
    <w:rsid w:val="00EC117B"/>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27B5"/>
    <w:rsid w:val="00EF4DEB"/>
    <w:rsid w:val="00EF4F46"/>
    <w:rsid w:val="00EF557F"/>
    <w:rsid w:val="00EF5E9C"/>
    <w:rsid w:val="00EF5EEA"/>
    <w:rsid w:val="00EF66CD"/>
    <w:rsid w:val="00EF6D77"/>
    <w:rsid w:val="00EF7923"/>
    <w:rsid w:val="00F00E77"/>
    <w:rsid w:val="00F025E3"/>
    <w:rsid w:val="00F03767"/>
    <w:rsid w:val="00F0437F"/>
    <w:rsid w:val="00F05A5F"/>
    <w:rsid w:val="00F07A35"/>
    <w:rsid w:val="00F07E6D"/>
    <w:rsid w:val="00F11933"/>
    <w:rsid w:val="00F11B8C"/>
    <w:rsid w:val="00F135A6"/>
    <w:rsid w:val="00F136FD"/>
    <w:rsid w:val="00F13C12"/>
    <w:rsid w:val="00F1506C"/>
    <w:rsid w:val="00F15198"/>
    <w:rsid w:val="00F1649F"/>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37F7F"/>
    <w:rsid w:val="00F40E6C"/>
    <w:rsid w:val="00F412AF"/>
    <w:rsid w:val="00F4315E"/>
    <w:rsid w:val="00F515AF"/>
    <w:rsid w:val="00F52BBD"/>
    <w:rsid w:val="00F5308E"/>
    <w:rsid w:val="00F5336A"/>
    <w:rsid w:val="00F53688"/>
    <w:rsid w:val="00F54CD8"/>
    <w:rsid w:val="00F61081"/>
    <w:rsid w:val="00F61A9E"/>
    <w:rsid w:val="00F61FA2"/>
    <w:rsid w:val="00F6436E"/>
    <w:rsid w:val="00F661C8"/>
    <w:rsid w:val="00F664BB"/>
    <w:rsid w:val="00F6683D"/>
    <w:rsid w:val="00F672E6"/>
    <w:rsid w:val="00F72BFC"/>
    <w:rsid w:val="00F73609"/>
    <w:rsid w:val="00F73C67"/>
    <w:rsid w:val="00F73CCE"/>
    <w:rsid w:val="00F73CED"/>
    <w:rsid w:val="00F751F0"/>
    <w:rsid w:val="00F75C8B"/>
    <w:rsid w:val="00F76C40"/>
    <w:rsid w:val="00F773AA"/>
    <w:rsid w:val="00F775C5"/>
    <w:rsid w:val="00F77CD9"/>
    <w:rsid w:val="00F811E8"/>
    <w:rsid w:val="00F818EB"/>
    <w:rsid w:val="00F82F40"/>
    <w:rsid w:val="00F8339C"/>
    <w:rsid w:val="00F84FA1"/>
    <w:rsid w:val="00F86470"/>
    <w:rsid w:val="00F8694D"/>
    <w:rsid w:val="00F86C8B"/>
    <w:rsid w:val="00F87C0F"/>
    <w:rsid w:val="00F900FD"/>
    <w:rsid w:val="00F90283"/>
    <w:rsid w:val="00F90AA5"/>
    <w:rsid w:val="00F91BE9"/>
    <w:rsid w:val="00F9235F"/>
    <w:rsid w:val="00F93341"/>
    <w:rsid w:val="00F93F7C"/>
    <w:rsid w:val="00F9507F"/>
    <w:rsid w:val="00F96845"/>
    <w:rsid w:val="00FA004A"/>
    <w:rsid w:val="00FA1A99"/>
    <w:rsid w:val="00FA254A"/>
    <w:rsid w:val="00FA4BF8"/>
    <w:rsid w:val="00FA4E74"/>
    <w:rsid w:val="00FA4F1F"/>
    <w:rsid w:val="00FA5761"/>
    <w:rsid w:val="00FA63EC"/>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6AF"/>
    <w:rsid w:val="00FC6D67"/>
    <w:rsid w:val="00FC70E5"/>
    <w:rsid w:val="00FC74E6"/>
    <w:rsid w:val="00FC75E1"/>
    <w:rsid w:val="00FD0382"/>
    <w:rsid w:val="00FD1708"/>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7CA"/>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5.jpe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hyperlink" Target="http://jovenesenaccion.dps.gov.co/JEA/APP/AUTENTICACION/Ingreso.aspx" TargetMode="Externa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hyperlink" Target="http://www.turismopasto.gov.c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3021</Words>
  <Characters>16618</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4</cp:revision>
  <cp:lastPrinted>2019-09-11T00:26:00Z</cp:lastPrinted>
  <dcterms:created xsi:type="dcterms:W3CDTF">2019-09-16T01:26:00Z</dcterms:created>
  <dcterms:modified xsi:type="dcterms:W3CDTF">2019-09-24T05:09:00Z</dcterms:modified>
</cp:coreProperties>
</file>