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EDB" w:rsidRDefault="00AE7D07" w:rsidP="00403163">
      <w:pPr>
        <w:spacing w:after="0"/>
        <w:jc w:val="center"/>
        <w:rPr>
          <w:rFonts w:ascii="Century Gothic" w:eastAsia="Calibri" w:hAnsi="Century Gothic" w:cs="Calibri"/>
          <w:b/>
          <w:bCs/>
          <w:lang w:val="es-CO"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F7244B">
        <w:rPr>
          <w:rFonts w:ascii="Century Gothic" w:eastAsia="Calibri" w:hAnsi="Century Gothic" w:cs="Calibri"/>
          <w:b/>
          <w:bCs/>
          <w:lang w:val="es-CO" w:eastAsia="ar-SA"/>
        </w:rPr>
        <w:t>60 STANDS DE COMIDA INTERNACIONAL, NACIONAL Y REGIONAL ESTARÁN EN LA PLAZA DE NARIÑO DURANTE LA FERIA GASTRONÓMICA</w:t>
      </w:r>
    </w:p>
    <w:p w:rsidR="006D3EDB" w:rsidRPr="00F7244B" w:rsidRDefault="006D3EDB" w:rsidP="00AE7D07">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2847975"/>
            <wp:effectExtent l="0" t="0" r="635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strodiversa.jpe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3867"/>
                    <a:stretch/>
                  </pic:blipFill>
                  <pic:spPr bwMode="auto">
                    <a:xfrm>
                      <a:off x="0" y="0"/>
                      <a:ext cx="5613400" cy="28479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E7D07" w:rsidRPr="006D3EDB" w:rsidRDefault="00AE7D07" w:rsidP="006D3E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3EDB">
        <w:rPr>
          <w:rFonts w:ascii="Century Gothic" w:eastAsia="Calibri" w:hAnsi="Century Gothic" w:cs="Calibri"/>
          <w:bCs/>
          <w:sz w:val="22"/>
          <w:szCs w:val="22"/>
          <w:lang w:eastAsia="ar-SA"/>
        </w:rPr>
        <w:t xml:space="preserve">60 stands de comida internacional, nacional y regional estarán disponibles en la Plaza de Nariño durante la Feria Gastronómica que se extenderá hasta el domingo 29 de septiembre, evento enmarcado en el cuarto </w:t>
      </w:r>
      <w:r w:rsidRPr="00A3102F">
        <w:rPr>
          <w:rFonts w:ascii="Century Gothic" w:eastAsia="Calibri" w:hAnsi="Century Gothic" w:cs="Calibri"/>
          <w:bCs/>
          <w:sz w:val="22"/>
          <w:szCs w:val="22"/>
          <w:lang w:eastAsia="ar-SA"/>
        </w:rPr>
        <w:t xml:space="preserve">Encuentro de Sabores Andinos 'Pasto Capital </w:t>
      </w:r>
      <w:proofErr w:type="spellStart"/>
      <w:r w:rsidRPr="00A3102F">
        <w:rPr>
          <w:rFonts w:ascii="Century Gothic" w:eastAsia="Calibri" w:hAnsi="Century Gothic" w:cs="Calibri"/>
          <w:bCs/>
          <w:sz w:val="22"/>
          <w:szCs w:val="22"/>
          <w:lang w:eastAsia="ar-SA"/>
        </w:rPr>
        <w:t>Gastrodiversa</w:t>
      </w:r>
      <w:proofErr w:type="spellEnd"/>
      <w:r w:rsidRPr="00A3102F">
        <w:rPr>
          <w:rFonts w:ascii="Century Gothic" w:eastAsia="Calibri" w:hAnsi="Century Gothic" w:cs="Calibri"/>
          <w:bCs/>
          <w:sz w:val="22"/>
          <w:szCs w:val="22"/>
          <w:lang w:eastAsia="ar-SA"/>
        </w:rPr>
        <w:t>, la grandeza del sur'.</w:t>
      </w:r>
    </w:p>
    <w:p w:rsidR="00AE7D07" w:rsidRPr="006D3EDB" w:rsidRDefault="00AE7D07" w:rsidP="006D3E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102F">
        <w:rPr>
          <w:rFonts w:ascii="Century Gothic" w:eastAsia="Calibri" w:hAnsi="Century Gothic" w:cs="Calibri"/>
          <w:bCs/>
          <w:sz w:val="22"/>
          <w:szCs w:val="22"/>
          <w:lang w:eastAsia="ar-SA"/>
        </w:rPr>
        <w:t xml:space="preserve">Durante la instalación de esta feria, el secretario de Desarrollo Económico Nelson </w:t>
      </w:r>
      <w:proofErr w:type="spellStart"/>
      <w:r w:rsidRPr="00A3102F">
        <w:rPr>
          <w:rFonts w:ascii="Century Gothic" w:eastAsia="Calibri" w:hAnsi="Century Gothic" w:cs="Calibri"/>
          <w:bCs/>
          <w:sz w:val="22"/>
          <w:szCs w:val="22"/>
          <w:lang w:eastAsia="ar-SA"/>
        </w:rPr>
        <w:t>Leitón</w:t>
      </w:r>
      <w:proofErr w:type="spellEnd"/>
      <w:r w:rsidRPr="00A3102F">
        <w:rPr>
          <w:rFonts w:ascii="Century Gothic" w:eastAsia="Calibri" w:hAnsi="Century Gothic" w:cs="Calibri"/>
          <w:bCs/>
          <w:sz w:val="22"/>
          <w:szCs w:val="22"/>
          <w:lang w:eastAsia="ar-SA"/>
        </w:rPr>
        <w:t xml:space="preserve"> destacó la participación de los invitados que llegan a la capital nariñense desde México y </w:t>
      </w:r>
      <w:r w:rsidR="009C7A69">
        <w:rPr>
          <w:rFonts w:ascii="Century Gothic" w:eastAsia="Calibri" w:hAnsi="Century Gothic" w:cs="Calibri"/>
          <w:bCs/>
          <w:sz w:val="22"/>
          <w:szCs w:val="22"/>
          <w:lang w:eastAsia="ar-SA"/>
        </w:rPr>
        <w:t xml:space="preserve">diversas regiones de </w:t>
      </w:r>
      <w:r w:rsidRPr="00A3102F">
        <w:rPr>
          <w:rFonts w:ascii="Century Gothic" w:eastAsia="Calibri" w:hAnsi="Century Gothic" w:cs="Calibri"/>
          <w:bCs/>
          <w:sz w:val="22"/>
          <w:szCs w:val="22"/>
          <w:lang w:eastAsia="ar-SA"/>
        </w:rPr>
        <w:t xml:space="preserve">Colombia, con el fin de mostrar una riqueza gastronómica que se concentra en un solo lugar como la plaza de Nariño. “La mesa está servida para que propios y turistas, puedan degustar de este importante evento que promueve la diversidad potencializa a nuestros emprendedores e impulsa el turismo. Desde la Administración se ha gestado un evento como este, que llega a su cuarta versión, con el objetivo de promover la grandeza turística y el desarrollo del municipio”, indicó el funcionario. </w:t>
      </w:r>
    </w:p>
    <w:p w:rsidR="00AE7D07" w:rsidRPr="006D3EDB" w:rsidRDefault="00AE7D07" w:rsidP="006D3E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102F">
        <w:rPr>
          <w:rFonts w:ascii="Century Gothic" w:eastAsia="Calibri" w:hAnsi="Century Gothic" w:cs="Calibri"/>
          <w:bCs/>
          <w:sz w:val="22"/>
          <w:szCs w:val="22"/>
          <w:lang w:eastAsia="ar-SA"/>
        </w:rPr>
        <w:t xml:space="preserve">De igual manera, el </w:t>
      </w:r>
      <w:r w:rsidRPr="006D3EDB">
        <w:rPr>
          <w:rFonts w:ascii="Century Gothic" w:eastAsia="Calibri" w:hAnsi="Century Gothic" w:cs="Calibri"/>
          <w:bCs/>
          <w:sz w:val="22"/>
          <w:szCs w:val="22"/>
          <w:lang w:eastAsia="ar-SA"/>
        </w:rPr>
        <w:t xml:space="preserve">secretario General de </w:t>
      </w:r>
      <w:proofErr w:type="spellStart"/>
      <w:r w:rsidRPr="006D3EDB">
        <w:rPr>
          <w:rFonts w:ascii="Century Gothic" w:eastAsia="Calibri" w:hAnsi="Century Gothic" w:cs="Calibri"/>
          <w:bCs/>
          <w:sz w:val="22"/>
          <w:szCs w:val="22"/>
          <w:lang w:eastAsia="ar-SA"/>
        </w:rPr>
        <w:t>Fontur</w:t>
      </w:r>
      <w:proofErr w:type="spellEnd"/>
      <w:r w:rsidRPr="006D3EDB">
        <w:rPr>
          <w:rFonts w:ascii="Century Gothic" w:eastAsia="Calibri" w:hAnsi="Century Gothic" w:cs="Calibri"/>
          <w:bCs/>
          <w:sz w:val="22"/>
          <w:szCs w:val="22"/>
          <w:lang w:eastAsia="ar-SA"/>
        </w:rPr>
        <w:t xml:space="preserve">, Daniel Orozco Caicedo, explicó que desde el Gobierno Nacional se está apoyando el turismo gastronómico en regiones potenciales como Pasto, a través de eventos que promocionen este eslabón de la economía. “Estos encuentros ayudan impresionantemente a convertir a Pasto como un destino turístico. Hoy </w:t>
      </w:r>
      <w:proofErr w:type="spellStart"/>
      <w:r w:rsidRPr="006D3EDB">
        <w:rPr>
          <w:rFonts w:ascii="Century Gothic" w:eastAsia="Calibri" w:hAnsi="Century Gothic" w:cs="Calibri"/>
          <w:bCs/>
          <w:sz w:val="22"/>
          <w:szCs w:val="22"/>
          <w:lang w:eastAsia="ar-SA"/>
        </w:rPr>
        <w:t>Fontur</w:t>
      </w:r>
      <w:proofErr w:type="spellEnd"/>
      <w:r w:rsidRPr="006D3EDB">
        <w:rPr>
          <w:rFonts w:ascii="Century Gothic" w:eastAsia="Calibri" w:hAnsi="Century Gothic" w:cs="Calibri"/>
          <w:bCs/>
          <w:sz w:val="22"/>
          <w:szCs w:val="22"/>
          <w:lang w:eastAsia="ar-SA"/>
        </w:rPr>
        <w:t xml:space="preserve"> está enfocado en acompañar este tipo de eventos para impulsar la riqueza de la gastronomía ancestral que tiene el departamento y su capital”, explicó. </w:t>
      </w:r>
    </w:p>
    <w:p w:rsidR="00AE7D07" w:rsidRPr="006D3EDB" w:rsidRDefault="00AE7D07" w:rsidP="006D3E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3EDB">
        <w:rPr>
          <w:rFonts w:ascii="Century Gothic" w:eastAsia="Calibri" w:hAnsi="Century Gothic" w:cs="Calibri"/>
          <w:bCs/>
          <w:sz w:val="22"/>
          <w:szCs w:val="22"/>
          <w:lang w:eastAsia="ar-SA"/>
        </w:rPr>
        <w:t xml:space="preserve">Los participantes de este evento destacaron el apoyo de la Alcaldía de Pasto para dar a conocer los emprendimientos y la oferta gastronómica que hoy tiene el municipio. “En nuestra ciudad hay muchas iniciativas que no han podido darse a conocer, pero con estos espacios todos los emprendedores </w:t>
      </w:r>
      <w:r w:rsidR="009C7A69">
        <w:rPr>
          <w:rFonts w:ascii="Century Gothic" w:eastAsia="Calibri" w:hAnsi="Century Gothic" w:cs="Calibri"/>
          <w:bCs/>
          <w:sz w:val="22"/>
          <w:szCs w:val="22"/>
          <w:lang w:eastAsia="ar-SA"/>
        </w:rPr>
        <w:t>que hacen</w:t>
      </w:r>
      <w:r w:rsidRPr="006D3EDB">
        <w:rPr>
          <w:rFonts w:ascii="Century Gothic" w:eastAsia="Calibri" w:hAnsi="Century Gothic" w:cs="Calibri"/>
          <w:bCs/>
          <w:sz w:val="22"/>
          <w:szCs w:val="22"/>
          <w:lang w:eastAsia="ar-SA"/>
        </w:rPr>
        <w:t xml:space="preserve"> cosas diferentes, sin dejar lo tradicional, pued</w:t>
      </w:r>
      <w:r w:rsidR="009C7A69">
        <w:rPr>
          <w:rFonts w:ascii="Century Gothic" w:eastAsia="Calibri" w:hAnsi="Century Gothic" w:cs="Calibri"/>
          <w:bCs/>
          <w:sz w:val="22"/>
          <w:szCs w:val="22"/>
          <w:lang w:eastAsia="ar-SA"/>
        </w:rPr>
        <w:t>en</w:t>
      </w:r>
      <w:r w:rsidRPr="006D3EDB">
        <w:rPr>
          <w:rFonts w:ascii="Century Gothic" w:eastAsia="Calibri" w:hAnsi="Century Gothic" w:cs="Calibri"/>
          <w:bCs/>
          <w:sz w:val="22"/>
          <w:szCs w:val="22"/>
          <w:lang w:eastAsia="ar-SA"/>
        </w:rPr>
        <w:t xml:space="preserve"> ser apreciados por la comunidad que nos visita”, manifestó Mateo Gómez, de la Paila Gourmet.</w:t>
      </w:r>
    </w:p>
    <w:p w:rsidR="00AE7D07" w:rsidRDefault="00AE7D07" w:rsidP="006D3E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3EDB">
        <w:rPr>
          <w:rFonts w:ascii="Century Gothic" w:eastAsia="Calibri" w:hAnsi="Century Gothic" w:cs="Calibri"/>
          <w:bCs/>
          <w:sz w:val="22"/>
          <w:szCs w:val="22"/>
          <w:lang w:eastAsia="ar-SA"/>
        </w:rPr>
        <w:lastRenderedPageBreak/>
        <w:t xml:space="preserve">En esta feria gastronómica que irá hasta el próximo domingo, la comunidad de Pasto podrá disfrutar de diversos platos, como la comida mexicana, del </w:t>
      </w:r>
      <w:r w:rsidR="009C7A69">
        <w:rPr>
          <w:rFonts w:ascii="Century Gothic" w:eastAsia="Calibri" w:hAnsi="Century Gothic" w:cs="Calibri"/>
          <w:bCs/>
          <w:sz w:val="22"/>
          <w:szCs w:val="22"/>
          <w:lang w:eastAsia="ar-SA"/>
        </w:rPr>
        <w:t>C</w:t>
      </w:r>
      <w:r w:rsidRPr="006D3EDB">
        <w:rPr>
          <w:rFonts w:ascii="Century Gothic" w:eastAsia="Calibri" w:hAnsi="Century Gothic" w:cs="Calibri"/>
          <w:bCs/>
          <w:sz w:val="22"/>
          <w:szCs w:val="22"/>
          <w:lang w:eastAsia="ar-SA"/>
        </w:rPr>
        <w:t xml:space="preserve">aribe y del </w:t>
      </w:r>
      <w:r w:rsidR="009C7A69">
        <w:rPr>
          <w:rFonts w:ascii="Century Gothic" w:eastAsia="Calibri" w:hAnsi="Century Gothic" w:cs="Calibri"/>
          <w:bCs/>
          <w:sz w:val="22"/>
          <w:szCs w:val="22"/>
          <w:lang w:eastAsia="ar-SA"/>
        </w:rPr>
        <w:t>P</w:t>
      </w:r>
      <w:r w:rsidRPr="006D3EDB">
        <w:rPr>
          <w:rFonts w:ascii="Century Gothic" w:eastAsia="Calibri" w:hAnsi="Century Gothic" w:cs="Calibri"/>
          <w:bCs/>
          <w:sz w:val="22"/>
          <w:szCs w:val="22"/>
          <w:lang w:eastAsia="ar-SA"/>
        </w:rPr>
        <w:t xml:space="preserve">acífico, así como el menú que presenta la cocina típica de Nariño, entre ellos el tradicional </w:t>
      </w:r>
      <w:proofErr w:type="spellStart"/>
      <w:r w:rsidRPr="006D3EDB">
        <w:rPr>
          <w:rFonts w:ascii="Century Gothic" w:eastAsia="Calibri" w:hAnsi="Century Gothic" w:cs="Calibri"/>
          <w:bCs/>
          <w:sz w:val="22"/>
          <w:szCs w:val="22"/>
          <w:lang w:eastAsia="ar-SA"/>
        </w:rPr>
        <w:t>hornado</w:t>
      </w:r>
      <w:proofErr w:type="spellEnd"/>
      <w:r w:rsidRPr="006D3EDB">
        <w:rPr>
          <w:rFonts w:ascii="Century Gothic" w:eastAsia="Calibri" w:hAnsi="Century Gothic" w:cs="Calibri"/>
          <w:bCs/>
          <w:sz w:val="22"/>
          <w:szCs w:val="22"/>
          <w:lang w:eastAsia="ar-SA"/>
        </w:rPr>
        <w:t xml:space="preserve">, envueltos, tamales, postres, </w:t>
      </w:r>
      <w:r w:rsidR="006D3EDB" w:rsidRPr="006D3EDB">
        <w:rPr>
          <w:rFonts w:ascii="Century Gothic" w:eastAsia="Calibri" w:hAnsi="Century Gothic" w:cs="Calibri"/>
          <w:bCs/>
          <w:sz w:val="22"/>
          <w:szCs w:val="22"/>
          <w:lang w:eastAsia="ar-SA"/>
        </w:rPr>
        <w:t>además</w:t>
      </w:r>
      <w:r w:rsidRPr="006D3EDB">
        <w:rPr>
          <w:rFonts w:ascii="Century Gothic" w:eastAsia="Calibri" w:hAnsi="Century Gothic" w:cs="Calibri"/>
          <w:bCs/>
          <w:sz w:val="22"/>
          <w:szCs w:val="22"/>
          <w:lang w:eastAsia="ar-SA"/>
        </w:rPr>
        <w:t xml:space="preserve"> de artesanías y productos agrícolas. </w:t>
      </w:r>
    </w:p>
    <w:p w:rsidR="009C7A69" w:rsidRDefault="009C7A69" w:rsidP="009C7A69">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9C7A69" w:rsidRDefault="009C7A69" w:rsidP="009C7A69">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C7A69" w:rsidRDefault="009C7A69" w:rsidP="006D3E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01F1A" w:rsidRDefault="009C7A69"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C7A69">
        <w:rPr>
          <w:rFonts w:ascii="Century Gothic" w:eastAsia="Calibri" w:hAnsi="Century Gothic" w:cs="Calibri"/>
          <w:b/>
          <w:bCs/>
          <w:sz w:val="22"/>
          <w:szCs w:val="22"/>
          <w:lang w:eastAsia="ar-SA"/>
        </w:rPr>
        <w:t>CON LAS PONENCIAS DE EXPERTOS EN GASTRONOMÍA, SE REALIZÓ EL TERCER FORO CULTIVOS, TULPA Y SABORES DE PASTO</w:t>
      </w:r>
    </w:p>
    <w:p w:rsidR="009C7A69" w:rsidRDefault="009C7A69" w:rsidP="009C7A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2554" cy="2732442"/>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ulpa.jpe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1937" b="5007"/>
                    <a:stretch/>
                  </pic:blipFill>
                  <pic:spPr bwMode="auto">
                    <a:xfrm>
                      <a:off x="0" y="0"/>
                      <a:ext cx="5613400" cy="27328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C7A69" w:rsidRP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7A69">
        <w:rPr>
          <w:rFonts w:ascii="Century Gothic" w:eastAsia="Calibri" w:hAnsi="Century Gothic" w:cs="Calibri"/>
          <w:bCs/>
          <w:sz w:val="22"/>
          <w:szCs w:val="22"/>
          <w:lang w:eastAsia="ar-SA"/>
        </w:rPr>
        <w:t xml:space="preserve">Con la participación de chefs y cocineros locales, departamentales, nacionales e internacionales, así como periodistas, </w:t>
      </w:r>
      <w:proofErr w:type="spellStart"/>
      <w:r w:rsidRPr="009C7A69">
        <w:rPr>
          <w:rFonts w:ascii="Century Gothic" w:eastAsia="Calibri" w:hAnsi="Century Gothic" w:cs="Calibri"/>
          <w:bCs/>
          <w:sz w:val="22"/>
          <w:szCs w:val="22"/>
          <w:lang w:eastAsia="ar-SA"/>
        </w:rPr>
        <w:t>influencers</w:t>
      </w:r>
      <w:proofErr w:type="spellEnd"/>
      <w:r w:rsidRPr="009C7A69">
        <w:rPr>
          <w:rFonts w:ascii="Century Gothic" w:eastAsia="Calibri" w:hAnsi="Century Gothic" w:cs="Calibri"/>
          <w:bCs/>
          <w:sz w:val="22"/>
          <w:szCs w:val="22"/>
          <w:lang w:eastAsia="ar-SA"/>
        </w:rPr>
        <w:t xml:space="preserve"> y comunicadores sociales</w:t>
      </w:r>
      <w:r>
        <w:rPr>
          <w:rFonts w:ascii="Century Gothic" w:eastAsia="Calibri" w:hAnsi="Century Gothic" w:cs="Calibri"/>
          <w:bCs/>
          <w:sz w:val="22"/>
          <w:szCs w:val="22"/>
          <w:lang w:eastAsia="ar-SA"/>
        </w:rPr>
        <w:t>,</w:t>
      </w:r>
      <w:r w:rsidRPr="009C7A69">
        <w:rPr>
          <w:rFonts w:ascii="Century Gothic" w:eastAsia="Calibri" w:hAnsi="Century Gothic" w:cs="Calibri"/>
          <w:bCs/>
          <w:sz w:val="22"/>
          <w:szCs w:val="22"/>
          <w:lang w:eastAsia="ar-SA"/>
        </w:rPr>
        <w:t xml:space="preserve"> se llevó a cabo el Tercer Foro Cultivos, Tulpa y Sabores de Pasto, en el marco del cuarto encuentro de Sabores Andinos, Pasto Capital </w:t>
      </w:r>
      <w:proofErr w:type="spellStart"/>
      <w:r w:rsidRPr="009C7A69">
        <w:rPr>
          <w:rFonts w:ascii="Century Gothic" w:eastAsia="Calibri" w:hAnsi="Century Gothic" w:cs="Calibri"/>
          <w:bCs/>
          <w:sz w:val="22"/>
          <w:szCs w:val="22"/>
          <w:lang w:eastAsia="ar-SA"/>
        </w:rPr>
        <w:t>Gastrodiversa</w:t>
      </w:r>
      <w:proofErr w:type="spellEnd"/>
      <w:r w:rsidRPr="009C7A69">
        <w:rPr>
          <w:rFonts w:ascii="Century Gothic" w:eastAsia="Calibri" w:hAnsi="Century Gothic" w:cs="Calibri"/>
          <w:bCs/>
          <w:sz w:val="22"/>
          <w:szCs w:val="22"/>
          <w:lang w:eastAsia="ar-SA"/>
        </w:rPr>
        <w:t>, la grandeza del sur.</w:t>
      </w:r>
    </w:p>
    <w:p w:rsidR="009C7A69" w:rsidRP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7A69">
        <w:rPr>
          <w:rFonts w:ascii="Century Gothic" w:eastAsia="Calibri" w:hAnsi="Century Gothic" w:cs="Calibri"/>
          <w:bCs/>
          <w:sz w:val="22"/>
          <w:szCs w:val="22"/>
          <w:lang w:eastAsia="ar-SA"/>
        </w:rPr>
        <w:t xml:space="preserve">Durante la jornada, los expertos presentaron ponencias relacionadas con el posicionamiento de la gastronomía Nariñense en Colombia, marketing en el sector gastronómico, la cocina como motor de desarrollo humano, políticas públicas y soberanía alimentaria, desarrollo en el sector empresarial gastronómico, entre otras temáticas; generando reflexiones frente a las potencialidades y retos que tiene Pasto y Colombia en este sector de la economía. </w:t>
      </w:r>
    </w:p>
    <w:p w:rsidR="009C7A69" w:rsidRP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7A69">
        <w:rPr>
          <w:rFonts w:ascii="Century Gothic" w:eastAsia="Calibri" w:hAnsi="Century Gothic" w:cs="Calibri"/>
          <w:bCs/>
          <w:sz w:val="22"/>
          <w:szCs w:val="22"/>
          <w:lang w:eastAsia="ar-SA"/>
        </w:rPr>
        <w:t xml:space="preserve">Zulma Tejada, cocinera tradicional del estado de Guerrero, México; quién hizo parte de la conferencia 'La cocina como motor del desarrollo humano', dio a conocer el trabajo que viene adelantando con las indígenas </w:t>
      </w:r>
      <w:proofErr w:type="spellStart"/>
      <w:r w:rsidRPr="009C7A69">
        <w:rPr>
          <w:rFonts w:ascii="Century Gothic" w:eastAsia="Calibri" w:hAnsi="Century Gothic" w:cs="Calibri"/>
          <w:bCs/>
          <w:sz w:val="22"/>
          <w:szCs w:val="22"/>
          <w:lang w:eastAsia="ar-SA"/>
        </w:rPr>
        <w:t>Tlahuikas</w:t>
      </w:r>
      <w:proofErr w:type="spellEnd"/>
      <w:r w:rsidRPr="009C7A69">
        <w:rPr>
          <w:rFonts w:ascii="Century Gothic" w:eastAsia="Calibri" w:hAnsi="Century Gothic" w:cs="Calibri"/>
          <w:bCs/>
          <w:sz w:val="22"/>
          <w:szCs w:val="22"/>
          <w:lang w:eastAsia="ar-SA"/>
        </w:rPr>
        <w:t xml:space="preserve">, con quienes realiza periódicamente encuentros de cocina origen y desde donde enseña los secretos de la culinaria tradicional mexicana. "De la gastronomía de este departamento no conocía mucho, pero en estos días de visita a Pasto, ya </w:t>
      </w:r>
      <w:r w:rsidRPr="009C7A69">
        <w:rPr>
          <w:rFonts w:ascii="Century Gothic" w:eastAsia="Calibri" w:hAnsi="Century Gothic" w:cs="Calibri"/>
          <w:bCs/>
          <w:sz w:val="22"/>
          <w:szCs w:val="22"/>
          <w:lang w:eastAsia="ar-SA"/>
        </w:rPr>
        <w:lastRenderedPageBreak/>
        <w:t xml:space="preserve">tuve la oportunidad de probar el plato típico como es el cuy", manifestó la invitada, quien destacó la importancia de estos encuentros para dar a conocer las riquezas de la región. "Sería muy favorable que se genere un hermanamiento, para que nuestras tradiciones sobrepasen las fronteras", puntualizó. </w:t>
      </w:r>
    </w:p>
    <w:p w:rsidR="009C7A69" w:rsidRP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7A69">
        <w:rPr>
          <w:rFonts w:ascii="Century Gothic" w:eastAsia="Calibri" w:hAnsi="Century Gothic" w:cs="Calibri"/>
          <w:bCs/>
          <w:sz w:val="22"/>
          <w:szCs w:val="22"/>
          <w:lang w:eastAsia="ar-SA"/>
        </w:rPr>
        <w:t xml:space="preserve">Por su parte, Pamela </w:t>
      </w:r>
      <w:proofErr w:type="spellStart"/>
      <w:r w:rsidRPr="009C7A69">
        <w:rPr>
          <w:rFonts w:ascii="Century Gothic" w:eastAsia="Calibri" w:hAnsi="Century Gothic" w:cs="Calibri"/>
          <w:bCs/>
          <w:sz w:val="22"/>
          <w:szCs w:val="22"/>
          <w:lang w:eastAsia="ar-SA"/>
        </w:rPr>
        <w:t>Villagra</w:t>
      </w:r>
      <w:proofErr w:type="spellEnd"/>
      <w:r w:rsidRPr="009C7A69">
        <w:rPr>
          <w:rFonts w:ascii="Century Gothic" w:eastAsia="Calibri" w:hAnsi="Century Gothic" w:cs="Calibri"/>
          <w:bCs/>
          <w:sz w:val="22"/>
          <w:szCs w:val="22"/>
          <w:lang w:eastAsia="ar-SA"/>
        </w:rPr>
        <w:t xml:space="preserve">, columnista en periódicos y revistas como El Tiempo y Sobremesa, editora de la guía gastronómica de Bogotá y fundadora de </w:t>
      </w:r>
      <w:proofErr w:type="spellStart"/>
      <w:r w:rsidRPr="009C7A69">
        <w:rPr>
          <w:rFonts w:ascii="Century Gothic" w:eastAsia="Calibri" w:hAnsi="Century Gothic" w:cs="Calibri"/>
          <w:bCs/>
          <w:sz w:val="22"/>
          <w:szCs w:val="22"/>
          <w:lang w:eastAsia="ar-SA"/>
        </w:rPr>
        <w:t>Gastro</w:t>
      </w:r>
      <w:proofErr w:type="spellEnd"/>
      <w:r w:rsidRPr="009C7A69">
        <w:rPr>
          <w:rFonts w:ascii="Century Gothic" w:eastAsia="Calibri" w:hAnsi="Century Gothic" w:cs="Calibri"/>
          <w:bCs/>
          <w:sz w:val="22"/>
          <w:szCs w:val="22"/>
          <w:lang w:eastAsia="ar-SA"/>
        </w:rPr>
        <w:t xml:space="preserve"> Mujeres Colombia, que presentó junto a Sebastián Pinzón y Ana María Vargas, la ponencia 'Posicionamiento de la Gastronomía Nariñense en Colombia', se refirió a la necesidad de fortalecer el sentido de pertenecía</w:t>
      </w:r>
      <w:r>
        <w:rPr>
          <w:rFonts w:ascii="Century Gothic" w:eastAsia="Calibri" w:hAnsi="Century Gothic" w:cs="Calibri"/>
          <w:bCs/>
          <w:sz w:val="22"/>
          <w:szCs w:val="22"/>
          <w:lang w:eastAsia="ar-SA"/>
        </w:rPr>
        <w:t>,</w:t>
      </w:r>
      <w:r w:rsidRPr="009C7A69">
        <w:rPr>
          <w:rFonts w:ascii="Century Gothic" w:eastAsia="Calibri" w:hAnsi="Century Gothic" w:cs="Calibri"/>
          <w:bCs/>
          <w:sz w:val="22"/>
          <w:szCs w:val="22"/>
          <w:lang w:eastAsia="ar-SA"/>
        </w:rPr>
        <w:t xml:space="preserve"> hacia lo propio. "Soy una convencida de que cuando se cuentan buenas historias estás son oídas. Aquí es importante tener en cuenta dos elementos para comunicar que son un mensaje claro y la emoción; porque cuando nos emocionamos con la dispensa, con lo nuestro y lo valoramos, va creciendo la identidad".</w:t>
      </w:r>
    </w:p>
    <w:p w:rsid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7A69">
        <w:rPr>
          <w:rFonts w:ascii="Century Gothic" w:eastAsia="Calibri" w:hAnsi="Century Gothic" w:cs="Calibri"/>
          <w:bCs/>
          <w:sz w:val="22"/>
          <w:szCs w:val="22"/>
          <w:lang w:eastAsia="ar-SA"/>
        </w:rPr>
        <w:t>La periodista destacó la iniciativa que ha tenido el Gobierno Municipal en generar estos espacios reconociendo que la gastronomía vive un momento épico e histórico. "Un tercio del gasto del turista se hace en comida y la institucionalidad ha visto esta oportunidad para que a partir de este sector se pueda generar desarrollo social, económico y empleo", subrayó</w:t>
      </w:r>
      <w:r>
        <w:rPr>
          <w:rFonts w:ascii="Century Gothic" w:eastAsia="Calibri" w:hAnsi="Century Gothic" w:cs="Calibri"/>
          <w:bCs/>
          <w:sz w:val="22"/>
          <w:szCs w:val="22"/>
          <w:lang w:eastAsia="ar-SA"/>
        </w:rPr>
        <w:t>.</w:t>
      </w:r>
    </w:p>
    <w:p w:rsidR="009C7A69" w:rsidRDefault="009C7A69" w:rsidP="009C7A69">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9C7A69" w:rsidRDefault="009C7A69" w:rsidP="009C7A69">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9C7A69" w:rsidRDefault="009C7A69" w:rsidP="009C7A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D3EDB">
        <w:rPr>
          <w:rFonts w:ascii="Century Gothic" w:eastAsia="Calibri" w:hAnsi="Century Gothic" w:cs="Calibri"/>
          <w:b/>
          <w:bCs/>
          <w:sz w:val="22"/>
          <w:szCs w:val="22"/>
          <w:lang w:eastAsia="ar-SA"/>
        </w:rPr>
        <w:t>CHEFS, FOTÓGRAFOS Y PERIODISTAS DE ARGENTINA, MÉXICO</w:t>
      </w:r>
      <w:r>
        <w:rPr>
          <w:rFonts w:ascii="Century Gothic" w:eastAsia="Calibri" w:hAnsi="Century Gothic" w:cs="Calibri"/>
          <w:b/>
          <w:bCs/>
          <w:sz w:val="22"/>
          <w:szCs w:val="22"/>
          <w:lang w:eastAsia="ar-SA"/>
        </w:rPr>
        <w:t xml:space="preserve">, </w:t>
      </w:r>
      <w:r w:rsidRPr="006D3EDB">
        <w:rPr>
          <w:rFonts w:ascii="Century Gothic" w:eastAsia="Calibri" w:hAnsi="Century Gothic" w:cs="Calibri"/>
          <w:b/>
          <w:bCs/>
          <w:sz w:val="22"/>
          <w:szCs w:val="22"/>
          <w:lang w:eastAsia="ar-SA"/>
        </w:rPr>
        <w:t>CHILE</w:t>
      </w:r>
      <w:r>
        <w:rPr>
          <w:rFonts w:ascii="Century Gothic" w:eastAsia="Calibri" w:hAnsi="Century Gothic" w:cs="Calibri"/>
          <w:b/>
          <w:bCs/>
          <w:sz w:val="22"/>
          <w:szCs w:val="22"/>
          <w:lang w:eastAsia="ar-SA"/>
        </w:rPr>
        <w:t xml:space="preserve"> Y COLOMBIA</w:t>
      </w:r>
      <w:r w:rsidRPr="006D3EDB">
        <w:rPr>
          <w:rFonts w:ascii="Century Gothic" w:eastAsia="Calibri" w:hAnsi="Century Gothic" w:cs="Calibri"/>
          <w:b/>
          <w:bCs/>
          <w:sz w:val="22"/>
          <w:szCs w:val="22"/>
          <w:lang w:eastAsia="ar-SA"/>
        </w:rPr>
        <w:t xml:space="preserve">, </w:t>
      </w:r>
      <w:r>
        <w:rPr>
          <w:rFonts w:ascii="Century Gothic" w:eastAsia="Calibri" w:hAnsi="Century Gothic" w:cs="Calibri"/>
          <w:b/>
          <w:bCs/>
          <w:sz w:val="22"/>
          <w:szCs w:val="22"/>
          <w:lang w:eastAsia="ar-SA"/>
        </w:rPr>
        <w:t>PARTICIPARON EN</w:t>
      </w:r>
      <w:r w:rsidRPr="006D3EDB">
        <w:rPr>
          <w:rFonts w:ascii="Century Gothic" w:eastAsia="Calibri" w:hAnsi="Century Gothic" w:cs="Calibri"/>
          <w:b/>
          <w:bCs/>
          <w:sz w:val="22"/>
          <w:szCs w:val="22"/>
          <w:lang w:eastAsia="ar-SA"/>
        </w:rPr>
        <w:t xml:space="preserve"> LA RUTA </w:t>
      </w:r>
      <w:proofErr w:type="spellStart"/>
      <w:r w:rsidRPr="006D3EDB">
        <w:rPr>
          <w:rFonts w:ascii="Century Gothic" w:eastAsia="Calibri" w:hAnsi="Century Gothic" w:cs="Calibri"/>
          <w:b/>
          <w:bCs/>
          <w:sz w:val="22"/>
          <w:szCs w:val="22"/>
          <w:lang w:eastAsia="ar-SA"/>
        </w:rPr>
        <w:t>QUILLASINGA</w:t>
      </w:r>
      <w:proofErr w:type="spellEnd"/>
    </w:p>
    <w:p w:rsidR="009C7A69" w:rsidRDefault="009C7A69" w:rsidP="009C7A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57805"/>
            <wp:effectExtent l="0" t="0" r="635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uta quillasinga.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2668"/>
                    <a:stretch/>
                  </pic:blipFill>
                  <pic:spPr bwMode="auto">
                    <a:xfrm>
                      <a:off x="0" y="0"/>
                      <a:ext cx="5613400" cy="27578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C7A69" w:rsidRPr="006D3EDB"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3EDB">
        <w:rPr>
          <w:rFonts w:ascii="Century Gothic" w:eastAsia="Calibri" w:hAnsi="Century Gothic" w:cs="Calibri"/>
          <w:bCs/>
          <w:sz w:val="22"/>
          <w:szCs w:val="22"/>
          <w:lang w:eastAsia="ar-SA"/>
        </w:rPr>
        <w:t>Chefs, fotógrafos</w:t>
      </w:r>
      <w:r>
        <w:rPr>
          <w:rFonts w:ascii="Century Gothic" w:eastAsia="Calibri" w:hAnsi="Century Gothic" w:cs="Calibri"/>
          <w:bCs/>
          <w:sz w:val="22"/>
          <w:szCs w:val="22"/>
          <w:lang w:eastAsia="ar-SA"/>
        </w:rPr>
        <w:t>,</w:t>
      </w:r>
      <w:r w:rsidRPr="006D3EDB">
        <w:rPr>
          <w:rFonts w:ascii="Century Gothic" w:eastAsia="Calibri" w:hAnsi="Century Gothic" w:cs="Calibri"/>
          <w:bCs/>
          <w:sz w:val="22"/>
          <w:szCs w:val="22"/>
          <w:lang w:eastAsia="ar-SA"/>
        </w:rPr>
        <w:t xml:space="preserve"> periodistas de Argentina, México, Chile</w:t>
      </w:r>
      <w:r>
        <w:rPr>
          <w:rFonts w:ascii="Century Gothic" w:eastAsia="Calibri" w:hAnsi="Century Gothic" w:cs="Calibri"/>
          <w:bCs/>
          <w:sz w:val="22"/>
          <w:szCs w:val="22"/>
          <w:lang w:eastAsia="ar-SA"/>
        </w:rPr>
        <w:t xml:space="preserve"> y </w:t>
      </w:r>
      <w:r w:rsidRPr="006D3EDB">
        <w:rPr>
          <w:rFonts w:ascii="Century Gothic" w:eastAsia="Calibri" w:hAnsi="Century Gothic" w:cs="Calibri"/>
          <w:bCs/>
          <w:sz w:val="22"/>
          <w:szCs w:val="22"/>
          <w:lang w:eastAsia="ar-SA"/>
        </w:rPr>
        <w:t>Colombia</w:t>
      </w:r>
      <w:r>
        <w:rPr>
          <w:rFonts w:ascii="Century Gothic" w:eastAsia="Calibri" w:hAnsi="Century Gothic" w:cs="Calibri"/>
          <w:bCs/>
          <w:sz w:val="22"/>
          <w:szCs w:val="22"/>
          <w:lang w:eastAsia="ar-SA"/>
        </w:rPr>
        <w:t>,</w:t>
      </w:r>
      <w:r w:rsidRPr="006D3EDB">
        <w:rPr>
          <w:rFonts w:ascii="Century Gothic" w:eastAsia="Calibri" w:hAnsi="Century Gothic" w:cs="Calibri"/>
          <w:bCs/>
          <w:sz w:val="22"/>
          <w:szCs w:val="22"/>
          <w:lang w:eastAsia="ar-SA"/>
        </w:rPr>
        <w:t xml:space="preserve"> visitaron los corregimientos de El Encano y San Fernando en la búsqueda de la gastronomía pastusa, actividad que hace parte del Cuarto Encuentro de Sabores Andinos, Pasto Capital </w:t>
      </w:r>
      <w:proofErr w:type="spellStart"/>
      <w:r w:rsidRPr="006D3EDB">
        <w:rPr>
          <w:rFonts w:ascii="Century Gothic" w:eastAsia="Calibri" w:hAnsi="Century Gothic" w:cs="Calibri"/>
          <w:bCs/>
          <w:sz w:val="22"/>
          <w:szCs w:val="22"/>
          <w:lang w:eastAsia="ar-SA"/>
        </w:rPr>
        <w:t>Gastrodiversa</w:t>
      </w:r>
      <w:proofErr w:type="spellEnd"/>
    </w:p>
    <w:p w:rsidR="009C7A69" w:rsidRPr="006D3EDB"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3EDB">
        <w:rPr>
          <w:rFonts w:ascii="Century Gothic" w:eastAsia="Calibri" w:hAnsi="Century Gothic" w:cs="Calibri"/>
          <w:bCs/>
          <w:sz w:val="22"/>
          <w:szCs w:val="22"/>
          <w:lang w:eastAsia="ar-SA"/>
        </w:rPr>
        <w:lastRenderedPageBreak/>
        <w:t xml:space="preserve">“La Secretaría de Desarrollo Económico y Competitividad de la Alcaldía de Pasto, </w:t>
      </w:r>
      <w:proofErr w:type="spellStart"/>
      <w:r w:rsidRPr="006D3EDB">
        <w:rPr>
          <w:rFonts w:ascii="Century Gothic" w:eastAsia="Calibri" w:hAnsi="Century Gothic" w:cs="Calibri"/>
          <w:bCs/>
          <w:sz w:val="22"/>
          <w:szCs w:val="22"/>
          <w:lang w:eastAsia="ar-SA"/>
        </w:rPr>
        <w:t>ACOPI</w:t>
      </w:r>
      <w:proofErr w:type="spellEnd"/>
      <w:r w:rsidRPr="006D3EDB">
        <w:rPr>
          <w:rFonts w:ascii="Century Gothic" w:eastAsia="Calibri" w:hAnsi="Century Gothic" w:cs="Calibri"/>
          <w:bCs/>
          <w:sz w:val="22"/>
          <w:szCs w:val="22"/>
          <w:lang w:eastAsia="ar-SA"/>
        </w:rPr>
        <w:t xml:space="preserve"> regional Nariño, con el apoyo del Ministerio de Comercio, Industria y Turismo, y </w:t>
      </w:r>
      <w:proofErr w:type="spellStart"/>
      <w:r w:rsidRPr="006D3EDB">
        <w:rPr>
          <w:rFonts w:ascii="Century Gothic" w:eastAsia="Calibri" w:hAnsi="Century Gothic" w:cs="Calibri"/>
          <w:bCs/>
          <w:sz w:val="22"/>
          <w:szCs w:val="22"/>
          <w:lang w:eastAsia="ar-SA"/>
        </w:rPr>
        <w:t>FONTUR</w:t>
      </w:r>
      <w:proofErr w:type="spellEnd"/>
      <w:r w:rsidRPr="006D3EDB">
        <w:rPr>
          <w:rFonts w:ascii="Century Gothic" w:eastAsia="Calibri" w:hAnsi="Century Gothic" w:cs="Calibri"/>
          <w:bCs/>
          <w:sz w:val="22"/>
          <w:szCs w:val="22"/>
          <w:lang w:eastAsia="ar-SA"/>
        </w:rPr>
        <w:t xml:space="preserve"> realizaron en este primer día de feria</w:t>
      </w:r>
      <w:r>
        <w:rPr>
          <w:rFonts w:ascii="Century Gothic" w:eastAsia="Calibri" w:hAnsi="Century Gothic" w:cs="Calibri"/>
          <w:bCs/>
          <w:sz w:val="22"/>
          <w:szCs w:val="22"/>
          <w:lang w:eastAsia="ar-SA"/>
        </w:rPr>
        <w:t xml:space="preserve">, </w:t>
      </w:r>
      <w:r w:rsidRPr="006D3EDB">
        <w:rPr>
          <w:rFonts w:ascii="Century Gothic" w:eastAsia="Calibri" w:hAnsi="Century Gothic" w:cs="Calibri"/>
          <w:bCs/>
          <w:sz w:val="22"/>
          <w:szCs w:val="22"/>
          <w:lang w:eastAsia="ar-SA"/>
        </w:rPr>
        <w:t xml:space="preserve">el tour denominado “Ruta </w:t>
      </w:r>
      <w:proofErr w:type="spellStart"/>
      <w:r w:rsidRPr="006D3EDB">
        <w:rPr>
          <w:rFonts w:ascii="Century Gothic" w:eastAsia="Calibri" w:hAnsi="Century Gothic" w:cs="Calibri"/>
          <w:bCs/>
          <w:sz w:val="22"/>
          <w:szCs w:val="22"/>
          <w:lang w:eastAsia="ar-SA"/>
        </w:rPr>
        <w:t>Quillasinga</w:t>
      </w:r>
      <w:proofErr w:type="spellEnd"/>
      <w:r w:rsidRPr="006D3EDB">
        <w:rPr>
          <w:rFonts w:ascii="Century Gothic" w:eastAsia="Calibri" w:hAnsi="Century Gothic" w:cs="Calibri"/>
          <w:bCs/>
          <w:sz w:val="22"/>
          <w:szCs w:val="22"/>
          <w:lang w:eastAsia="ar-SA"/>
        </w:rPr>
        <w:t xml:space="preserve">” con el fin de promover la zona rural pastusa y dar a conocer un pedacito </w:t>
      </w:r>
      <w:r>
        <w:rPr>
          <w:rFonts w:ascii="Century Gothic" w:eastAsia="Calibri" w:hAnsi="Century Gothic" w:cs="Calibri"/>
          <w:bCs/>
          <w:sz w:val="22"/>
          <w:szCs w:val="22"/>
          <w:lang w:eastAsia="ar-SA"/>
        </w:rPr>
        <w:t>del campo nariñense</w:t>
      </w:r>
      <w:r w:rsidRPr="006D3ED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y demostrar que</w:t>
      </w:r>
      <w:r w:rsidRPr="006D3EDB">
        <w:rPr>
          <w:rFonts w:ascii="Century Gothic" w:eastAsia="Calibri" w:hAnsi="Century Gothic" w:cs="Calibri"/>
          <w:bCs/>
          <w:sz w:val="22"/>
          <w:szCs w:val="22"/>
          <w:lang w:eastAsia="ar-SA"/>
        </w:rPr>
        <w:t xml:space="preserve"> nuestros campesinos son el corazón y la razón de ser de la feria”</w:t>
      </w:r>
      <w:r>
        <w:rPr>
          <w:rFonts w:ascii="Century Gothic" w:eastAsia="Calibri" w:hAnsi="Century Gothic" w:cs="Calibri"/>
          <w:bCs/>
          <w:sz w:val="22"/>
          <w:szCs w:val="22"/>
          <w:lang w:eastAsia="ar-SA"/>
        </w:rPr>
        <w:t xml:space="preserve">, indicó </w:t>
      </w:r>
      <w:r w:rsidRPr="006D3EDB">
        <w:rPr>
          <w:rFonts w:ascii="Century Gothic" w:eastAsia="Calibri" w:hAnsi="Century Gothic" w:cs="Calibri"/>
          <w:bCs/>
          <w:sz w:val="22"/>
          <w:szCs w:val="22"/>
          <w:lang w:eastAsia="ar-SA"/>
        </w:rPr>
        <w:t xml:space="preserve">María Paula Luna, </w:t>
      </w:r>
      <w:r>
        <w:rPr>
          <w:rFonts w:ascii="Century Gothic" w:eastAsia="Calibri" w:hAnsi="Century Gothic" w:cs="Calibri"/>
          <w:bCs/>
          <w:sz w:val="22"/>
          <w:szCs w:val="22"/>
          <w:lang w:eastAsia="ar-SA"/>
        </w:rPr>
        <w:t>c</w:t>
      </w:r>
      <w:r w:rsidRPr="006D3EDB">
        <w:rPr>
          <w:rFonts w:ascii="Century Gothic" w:eastAsia="Calibri" w:hAnsi="Century Gothic" w:cs="Calibri"/>
          <w:bCs/>
          <w:sz w:val="22"/>
          <w:szCs w:val="22"/>
          <w:lang w:eastAsia="ar-SA"/>
        </w:rPr>
        <w:t xml:space="preserve">oordinadora de Pasto Capital </w:t>
      </w:r>
      <w:proofErr w:type="spellStart"/>
      <w:r w:rsidRPr="006D3EDB">
        <w:rPr>
          <w:rFonts w:ascii="Century Gothic" w:eastAsia="Calibri" w:hAnsi="Century Gothic" w:cs="Calibri"/>
          <w:bCs/>
          <w:sz w:val="22"/>
          <w:szCs w:val="22"/>
          <w:lang w:eastAsia="ar-SA"/>
        </w:rPr>
        <w:t>Gastrodiversa</w:t>
      </w:r>
      <w:proofErr w:type="spellEnd"/>
      <w:r w:rsidRPr="006D3EDB">
        <w:rPr>
          <w:rFonts w:ascii="Century Gothic" w:eastAsia="Calibri" w:hAnsi="Century Gothic" w:cs="Calibri"/>
          <w:bCs/>
          <w:sz w:val="22"/>
          <w:szCs w:val="22"/>
          <w:lang w:eastAsia="ar-SA"/>
        </w:rPr>
        <w:t xml:space="preserve">.  </w:t>
      </w:r>
    </w:p>
    <w:p w:rsidR="009C7A69" w:rsidRPr="006D3EDB"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3EDB">
        <w:rPr>
          <w:rFonts w:ascii="Century Gothic" w:eastAsia="Calibri" w:hAnsi="Century Gothic" w:cs="Calibri"/>
          <w:bCs/>
          <w:sz w:val="22"/>
          <w:szCs w:val="22"/>
          <w:lang w:eastAsia="ar-SA"/>
        </w:rPr>
        <w:t>Por su parte Esteban Panto</w:t>
      </w:r>
      <w:r>
        <w:rPr>
          <w:rFonts w:ascii="Century Gothic" w:eastAsia="Calibri" w:hAnsi="Century Gothic" w:cs="Calibri"/>
          <w:bCs/>
          <w:sz w:val="22"/>
          <w:szCs w:val="22"/>
          <w:lang w:eastAsia="ar-SA"/>
        </w:rPr>
        <w:t>ja</w:t>
      </w:r>
      <w:r w:rsidRPr="006D3EDB">
        <w:rPr>
          <w:rFonts w:ascii="Century Gothic" w:eastAsia="Calibri" w:hAnsi="Century Gothic" w:cs="Calibri"/>
          <w:bCs/>
          <w:sz w:val="22"/>
          <w:szCs w:val="22"/>
          <w:lang w:eastAsia="ar-SA"/>
        </w:rPr>
        <w:t>, integrante de la Reserva del Búho de la vereda El Romerillo en el Encano</w:t>
      </w:r>
      <w:r>
        <w:rPr>
          <w:rFonts w:ascii="Century Gothic" w:eastAsia="Calibri" w:hAnsi="Century Gothic" w:cs="Calibri"/>
          <w:bCs/>
          <w:sz w:val="22"/>
          <w:szCs w:val="22"/>
          <w:lang w:eastAsia="ar-SA"/>
        </w:rPr>
        <w:t>, expresó su satisfacción al participar de esta iniciativa impulsada por la Alcaldía de Pasto. “</w:t>
      </w:r>
      <w:r w:rsidRPr="006D3EDB">
        <w:rPr>
          <w:rFonts w:ascii="Century Gothic" w:eastAsia="Calibri" w:hAnsi="Century Gothic" w:cs="Calibri"/>
          <w:bCs/>
          <w:sz w:val="22"/>
          <w:szCs w:val="22"/>
          <w:lang w:eastAsia="ar-SA"/>
        </w:rPr>
        <w:t xml:space="preserve">Estamos emocionados porque es una ventana para que puedan ver lo que estamos haciendo en </w:t>
      </w:r>
      <w:r>
        <w:rPr>
          <w:rFonts w:ascii="Century Gothic" w:eastAsia="Calibri" w:hAnsi="Century Gothic" w:cs="Calibri"/>
          <w:bCs/>
          <w:sz w:val="22"/>
          <w:szCs w:val="22"/>
          <w:lang w:eastAsia="ar-SA"/>
        </w:rPr>
        <w:t>La</w:t>
      </w:r>
      <w:r w:rsidRPr="006D3ED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C</w:t>
      </w:r>
      <w:r w:rsidRPr="006D3EDB">
        <w:rPr>
          <w:rFonts w:ascii="Century Gothic" w:eastAsia="Calibri" w:hAnsi="Century Gothic" w:cs="Calibri"/>
          <w:bCs/>
          <w:sz w:val="22"/>
          <w:szCs w:val="22"/>
          <w:lang w:eastAsia="ar-SA"/>
        </w:rPr>
        <w:t>ocha, defendiendo los territorios desde una oferta nueva de productos donde hemos comenzado a modificar las recetas, nos hemos ayudado siempre de los abuelos porque para nosotros es importante el conocimiento ancestral”</w:t>
      </w:r>
      <w:r>
        <w:rPr>
          <w:rFonts w:ascii="Century Gothic" w:eastAsia="Calibri" w:hAnsi="Century Gothic" w:cs="Calibri"/>
          <w:bCs/>
          <w:sz w:val="22"/>
          <w:szCs w:val="22"/>
          <w:lang w:eastAsia="ar-SA"/>
        </w:rPr>
        <w:t xml:space="preserve">, indicó. </w:t>
      </w:r>
    </w:p>
    <w:p w:rsid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3EDB">
        <w:rPr>
          <w:rFonts w:ascii="Century Gothic" w:eastAsia="Calibri" w:hAnsi="Century Gothic" w:cs="Calibri"/>
          <w:bCs/>
          <w:sz w:val="22"/>
          <w:szCs w:val="22"/>
          <w:lang w:eastAsia="ar-SA"/>
        </w:rPr>
        <w:t xml:space="preserve">A su vez Pamela </w:t>
      </w:r>
      <w:proofErr w:type="spellStart"/>
      <w:r w:rsidRPr="006D3EDB">
        <w:rPr>
          <w:rFonts w:ascii="Century Gothic" w:eastAsia="Calibri" w:hAnsi="Century Gothic" w:cs="Calibri"/>
          <w:bCs/>
          <w:sz w:val="22"/>
          <w:szCs w:val="22"/>
          <w:lang w:eastAsia="ar-SA"/>
        </w:rPr>
        <w:t>Villagra</w:t>
      </w:r>
      <w:proofErr w:type="spellEnd"/>
      <w:r w:rsidRPr="006D3EDB">
        <w:rPr>
          <w:rFonts w:ascii="Century Gothic" w:eastAsia="Calibri" w:hAnsi="Century Gothic" w:cs="Calibri"/>
          <w:bCs/>
          <w:sz w:val="22"/>
          <w:szCs w:val="22"/>
          <w:lang w:eastAsia="ar-SA"/>
        </w:rPr>
        <w:t xml:space="preserve">, periodista </w:t>
      </w:r>
      <w:r>
        <w:rPr>
          <w:rFonts w:ascii="Century Gothic" w:eastAsia="Calibri" w:hAnsi="Century Gothic" w:cs="Calibri"/>
          <w:bCs/>
          <w:sz w:val="22"/>
          <w:szCs w:val="22"/>
          <w:lang w:eastAsia="ar-SA"/>
        </w:rPr>
        <w:t>c</w:t>
      </w:r>
      <w:r w:rsidRPr="006D3EDB">
        <w:rPr>
          <w:rFonts w:ascii="Century Gothic" w:eastAsia="Calibri" w:hAnsi="Century Gothic" w:cs="Calibri"/>
          <w:bCs/>
          <w:sz w:val="22"/>
          <w:szCs w:val="22"/>
          <w:lang w:eastAsia="ar-SA"/>
        </w:rPr>
        <w:t xml:space="preserve">hilena se mostró sorprendida y afirmo; “creo que el gran sur de Colombia es un tesoro por descubrir, creo que a pesar de los esfuerzos que se han hecho todavía no somos conscientes </w:t>
      </w:r>
      <w:r>
        <w:rPr>
          <w:rFonts w:ascii="Century Gothic" w:eastAsia="Calibri" w:hAnsi="Century Gothic" w:cs="Calibri"/>
          <w:bCs/>
          <w:sz w:val="22"/>
          <w:szCs w:val="22"/>
          <w:lang w:eastAsia="ar-SA"/>
        </w:rPr>
        <w:t>d</w:t>
      </w:r>
      <w:r w:rsidRPr="006D3EDB">
        <w:rPr>
          <w:rFonts w:ascii="Century Gothic" w:eastAsia="Calibri" w:hAnsi="Century Gothic" w:cs="Calibri"/>
          <w:bCs/>
          <w:sz w:val="22"/>
          <w:szCs w:val="22"/>
          <w:lang w:eastAsia="ar-SA"/>
        </w:rPr>
        <w:t>e la riqueza que tiene el territorio, de las posibilidades agroalimentarias</w:t>
      </w:r>
      <w:r>
        <w:rPr>
          <w:rFonts w:ascii="Century Gothic" w:eastAsia="Calibri" w:hAnsi="Century Gothic" w:cs="Calibri"/>
          <w:bCs/>
          <w:sz w:val="22"/>
          <w:szCs w:val="22"/>
          <w:lang w:eastAsia="ar-SA"/>
        </w:rPr>
        <w:t xml:space="preserve"> y de </w:t>
      </w:r>
      <w:r w:rsidRPr="006D3EDB">
        <w:rPr>
          <w:rFonts w:ascii="Century Gothic" w:eastAsia="Calibri" w:hAnsi="Century Gothic" w:cs="Calibri"/>
          <w:bCs/>
          <w:sz w:val="22"/>
          <w:szCs w:val="22"/>
          <w:lang w:eastAsia="ar-SA"/>
        </w:rPr>
        <w:t>turismo gastronómico</w:t>
      </w:r>
      <w:r>
        <w:rPr>
          <w:rFonts w:ascii="Century Gothic" w:eastAsia="Calibri" w:hAnsi="Century Gothic" w:cs="Calibri"/>
          <w:bCs/>
          <w:sz w:val="22"/>
          <w:szCs w:val="22"/>
          <w:lang w:eastAsia="ar-SA"/>
        </w:rPr>
        <w:t>.</w:t>
      </w:r>
      <w:r w:rsidRPr="006D3ED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6D3EDB">
        <w:rPr>
          <w:rFonts w:ascii="Century Gothic" w:eastAsia="Calibri" w:hAnsi="Century Gothic" w:cs="Calibri"/>
          <w:bCs/>
          <w:sz w:val="22"/>
          <w:szCs w:val="22"/>
          <w:lang w:eastAsia="ar-SA"/>
        </w:rPr>
        <w:t xml:space="preserve">xperiencias como está en la </w:t>
      </w:r>
      <w:r>
        <w:rPr>
          <w:rFonts w:ascii="Century Gothic" w:eastAsia="Calibri" w:hAnsi="Century Gothic" w:cs="Calibri"/>
          <w:bCs/>
          <w:sz w:val="22"/>
          <w:szCs w:val="22"/>
          <w:lang w:eastAsia="ar-SA"/>
        </w:rPr>
        <w:t>C</w:t>
      </w:r>
      <w:r w:rsidRPr="006D3EDB">
        <w:rPr>
          <w:rFonts w:ascii="Century Gothic" w:eastAsia="Calibri" w:hAnsi="Century Gothic" w:cs="Calibri"/>
          <w:bCs/>
          <w:sz w:val="22"/>
          <w:szCs w:val="22"/>
          <w:lang w:eastAsia="ar-SA"/>
        </w:rPr>
        <w:t xml:space="preserve">asa del búho nos permiten acercarnos a toda esa riqueza paisajística y </w:t>
      </w:r>
      <w:r>
        <w:rPr>
          <w:rFonts w:ascii="Century Gothic" w:eastAsia="Calibri" w:hAnsi="Century Gothic" w:cs="Calibri"/>
          <w:bCs/>
          <w:sz w:val="22"/>
          <w:szCs w:val="22"/>
          <w:lang w:eastAsia="ar-SA"/>
        </w:rPr>
        <w:t xml:space="preserve">ambiental”. </w:t>
      </w:r>
    </w:p>
    <w:p w:rsidR="009C7A69" w:rsidRDefault="009C7A69" w:rsidP="009C7A69">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9C7A69" w:rsidRDefault="009C7A69" w:rsidP="009C7A69">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C7A69" w:rsidRPr="006D3EDB" w:rsidRDefault="009C7A69" w:rsidP="006D3E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01F1A" w:rsidRDefault="00101F1A"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01F1A">
        <w:rPr>
          <w:rFonts w:ascii="Century Gothic" w:eastAsia="Calibri" w:hAnsi="Century Gothic" w:cs="Calibri"/>
          <w:b/>
          <w:bCs/>
          <w:sz w:val="22"/>
          <w:szCs w:val="22"/>
          <w:lang w:eastAsia="ar-SA"/>
        </w:rPr>
        <w:t xml:space="preserve">ALCALDÍA DE PASTO Y LA </w:t>
      </w:r>
      <w:proofErr w:type="spellStart"/>
      <w:r w:rsidRPr="00101F1A">
        <w:rPr>
          <w:rFonts w:ascii="Century Gothic" w:eastAsia="Calibri" w:hAnsi="Century Gothic" w:cs="Calibri"/>
          <w:b/>
          <w:bCs/>
          <w:sz w:val="22"/>
          <w:szCs w:val="22"/>
          <w:lang w:eastAsia="ar-SA"/>
        </w:rPr>
        <w:t>IEM</w:t>
      </w:r>
      <w:proofErr w:type="spellEnd"/>
      <w:r w:rsidRPr="00101F1A">
        <w:rPr>
          <w:rFonts w:ascii="Century Gothic" w:eastAsia="Calibri" w:hAnsi="Century Gothic" w:cs="Calibri"/>
          <w:b/>
          <w:bCs/>
          <w:sz w:val="22"/>
          <w:szCs w:val="22"/>
          <w:lang w:eastAsia="ar-SA"/>
        </w:rPr>
        <w:t xml:space="preserve"> INEM REALIZARON APERTURA DE LA PRIMERA FERIA INTERINSTITUCIONA</w:t>
      </w:r>
      <w:r>
        <w:rPr>
          <w:rFonts w:ascii="Century Gothic" w:eastAsia="Calibri" w:hAnsi="Century Gothic" w:cs="Calibri"/>
          <w:b/>
          <w:bCs/>
          <w:sz w:val="22"/>
          <w:szCs w:val="22"/>
          <w:lang w:eastAsia="ar-SA"/>
        </w:rPr>
        <w:t>L</w:t>
      </w:r>
    </w:p>
    <w:p w:rsidR="00101F1A" w:rsidRDefault="009E7555"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752850" cy="2390775"/>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752850" cy="2390775"/>
                    </a:xfrm>
                    <a:prstGeom prst="rect">
                      <a:avLst/>
                    </a:prstGeom>
                    <a:noFill/>
                  </pic:spPr>
                </pic:pic>
              </a:graphicData>
            </a:graphic>
          </wp:inline>
        </w:drawing>
      </w:r>
    </w:p>
    <w:p w:rsidR="00101F1A" w:rsidRP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t xml:space="preserve">Para garantizar el desarrollo de los procesos de acompañamiento integral </w:t>
      </w:r>
      <w:r>
        <w:rPr>
          <w:rFonts w:ascii="Century Gothic" w:eastAsia="Calibri" w:hAnsi="Century Gothic" w:cs="Calibri"/>
          <w:bCs/>
          <w:sz w:val="22"/>
          <w:szCs w:val="22"/>
          <w:lang w:eastAsia="ar-SA"/>
        </w:rPr>
        <w:t>a</w:t>
      </w:r>
      <w:r w:rsidRPr="00101F1A">
        <w:rPr>
          <w:rFonts w:ascii="Century Gothic" w:eastAsia="Calibri" w:hAnsi="Century Gothic" w:cs="Calibri"/>
          <w:bCs/>
          <w:sz w:val="22"/>
          <w:szCs w:val="22"/>
          <w:lang w:eastAsia="ar-SA"/>
        </w:rPr>
        <w:t xml:space="preserve"> favor de los niños, niñas y adolescentes, se llevó a cabo la apertura de la Primera Feria Interinstitucional, un proyecto organizado por la Institución Educativa Municipal INEM con el apoyo de la Alcaldía de Pasto a través de la Secretaría de Educación y diferentes entes de control corresponsables como la Personería Municipal, </w:t>
      </w:r>
      <w:r w:rsidRPr="00101F1A">
        <w:rPr>
          <w:rFonts w:ascii="Century Gothic" w:eastAsia="Calibri" w:hAnsi="Century Gothic" w:cs="Calibri"/>
          <w:bCs/>
          <w:sz w:val="22"/>
          <w:szCs w:val="22"/>
          <w:lang w:eastAsia="ar-SA"/>
        </w:rPr>
        <w:lastRenderedPageBreak/>
        <w:t>Instituto Colombiano de Bienestar Familiar, Policía Nacional, Fiscalía, Procuraduría General de la Nación y la Universidad de Nariño.</w:t>
      </w:r>
    </w:p>
    <w:p w:rsidR="00101F1A" w:rsidRP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t xml:space="preserve">Esta Feria tiene como objetivo principal lograr un espacio que permita analizar diversas temáticas como el manejo de redes sociales, pautas de crianza, prevención del abuso sexual, prevención de la conducta suicida, entre otros. “Tratamos de prevenir situaciones que tienen que ver con el acoso escolar o </w:t>
      </w:r>
      <w:proofErr w:type="spellStart"/>
      <w:r w:rsidRPr="00101F1A">
        <w:rPr>
          <w:rFonts w:ascii="Century Gothic" w:eastAsia="Calibri" w:hAnsi="Century Gothic" w:cs="Calibri"/>
          <w:bCs/>
          <w:sz w:val="22"/>
          <w:szCs w:val="22"/>
          <w:lang w:eastAsia="ar-SA"/>
        </w:rPr>
        <w:t>bullyng</w:t>
      </w:r>
      <w:proofErr w:type="spellEnd"/>
      <w:r w:rsidRPr="00101F1A">
        <w:rPr>
          <w:rFonts w:ascii="Century Gothic" w:eastAsia="Calibri" w:hAnsi="Century Gothic" w:cs="Calibri"/>
          <w:bCs/>
          <w:sz w:val="22"/>
          <w:szCs w:val="22"/>
          <w:lang w:eastAsia="ar-SA"/>
        </w:rPr>
        <w:t xml:space="preserve">, todo lo que tiene que ver con la violencia basada en género, conductas de abuso sexual, mirar acciones para disminuir los embarazos en niñas y adolescentes, y saber cuáles son las acciones y los alcances dentro de sus competencias de cada una de estas entidades, todo a vez que atender la convivencia institucional es un aspecto muy fundamental. Hoy nuestros niños son sujetos de derechos y los entes corresponsables y entidades institucionales estamos llamadas a proteger y garantizar plenamente sus derechos”, indicó el secretario de Educación Municipal, José Félix </w:t>
      </w:r>
      <w:proofErr w:type="spellStart"/>
      <w:r w:rsidRPr="00101F1A">
        <w:rPr>
          <w:rFonts w:ascii="Century Gothic" w:eastAsia="Calibri" w:hAnsi="Century Gothic" w:cs="Calibri"/>
          <w:bCs/>
          <w:sz w:val="22"/>
          <w:szCs w:val="22"/>
          <w:lang w:eastAsia="ar-SA"/>
        </w:rPr>
        <w:t>Solarte</w:t>
      </w:r>
      <w:proofErr w:type="spellEnd"/>
      <w:r w:rsidRPr="00101F1A">
        <w:rPr>
          <w:rFonts w:ascii="Century Gothic" w:eastAsia="Calibri" w:hAnsi="Century Gothic" w:cs="Calibri"/>
          <w:bCs/>
          <w:sz w:val="22"/>
          <w:szCs w:val="22"/>
          <w:lang w:eastAsia="ar-SA"/>
        </w:rPr>
        <w:t>.</w:t>
      </w:r>
    </w:p>
    <w:p w:rsidR="00101F1A" w:rsidRP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t xml:space="preserve">Por su parte la </w:t>
      </w:r>
      <w:r>
        <w:rPr>
          <w:rFonts w:ascii="Century Gothic" w:eastAsia="Calibri" w:hAnsi="Century Gothic" w:cs="Calibri"/>
          <w:bCs/>
          <w:sz w:val="22"/>
          <w:szCs w:val="22"/>
          <w:lang w:eastAsia="ar-SA"/>
        </w:rPr>
        <w:t>c</w:t>
      </w:r>
      <w:r w:rsidRPr="00101F1A">
        <w:rPr>
          <w:rFonts w:ascii="Century Gothic" w:eastAsia="Calibri" w:hAnsi="Century Gothic" w:cs="Calibri"/>
          <w:bCs/>
          <w:sz w:val="22"/>
          <w:szCs w:val="22"/>
          <w:lang w:eastAsia="ar-SA"/>
        </w:rPr>
        <w:t xml:space="preserve">oordinadora </w:t>
      </w:r>
      <w:r>
        <w:rPr>
          <w:rFonts w:ascii="Century Gothic" w:eastAsia="Calibri" w:hAnsi="Century Gothic" w:cs="Calibri"/>
          <w:bCs/>
          <w:sz w:val="22"/>
          <w:szCs w:val="22"/>
          <w:lang w:eastAsia="ar-SA"/>
        </w:rPr>
        <w:t>a</w:t>
      </w:r>
      <w:r w:rsidRPr="00101F1A">
        <w:rPr>
          <w:rFonts w:ascii="Century Gothic" w:eastAsia="Calibri" w:hAnsi="Century Gothic" w:cs="Calibri"/>
          <w:bCs/>
          <w:sz w:val="22"/>
          <w:szCs w:val="22"/>
          <w:lang w:eastAsia="ar-SA"/>
        </w:rPr>
        <w:t xml:space="preserve">cadémica de la Institución Educativa Municipal INEM, </w:t>
      </w:r>
      <w:proofErr w:type="spellStart"/>
      <w:r w:rsidRPr="00101F1A">
        <w:rPr>
          <w:rFonts w:ascii="Century Gothic" w:eastAsia="Calibri" w:hAnsi="Century Gothic" w:cs="Calibri"/>
          <w:bCs/>
          <w:sz w:val="22"/>
          <w:szCs w:val="22"/>
          <w:lang w:eastAsia="ar-SA"/>
        </w:rPr>
        <w:t>Nilse</w:t>
      </w:r>
      <w:proofErr w:type="spellEnd"/>
      <w:r w:rsidRPr="00101F1A">
        <w:rPr>
          <w:rFonts w:ascii="Century Gothic" w:eastAsia="Calibri" w:hAnsi="Century Gothic" w:cs="Calibri"/>
          <w:bCs/>
          <w:sz w:val="22"/>
          <w:szCs w:val="22"/>
          <w:lang w:eastAsia="ar-SA"/>
        </w:rPr>
        <w:t xml:space="preserve"> Erazo Bolaños, dijo que, a partir de la ejecución de este primer encuentro de la Feria Interinstitucional, se espera que este ejercicio pueda replicarse de manera positiva en el municipio de Pasto. “Esperamos que tengamos una respuesta muy positiva y de acuerdo con ello, estaríamos pendientes de que en el año entrante podamos hacer una organización más amplia, no solo con la invitación a los padres de familia de nuestra Institución INEM, sino a nivel de los diferentes colegios del municipio”, expresó.</w:t>
      </w:r>
    </w:p>
    <w:p w:rsid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t xml:space="preserve">En esta oportunidad, dentro de la programación que se llevó a cabo durante la jornada de la Feria Interinstitucional para interés del público, se realizaron conferencias, talleres pedagógicos, muestras artísticas de danza, </w:t>
      </w:r>
      <w:proofErr w:type="spellStart"/>
      <w:r w:rsidRPr="00101F1A">
        <w:rPr>
          <w:rFonts w:ascii="Century Gothic" w:eastAsia="Calibri" w:hAnsi="Century Gothic" w:cs="Calibri"/>
          <w:bCs/>
          <w:sz w:val="22"/>
          <w:szCs w:val="22"/>
          <w:lang w:eastAsia="ar-SA"/>
        </w:rPr>
        <w:t>cuentería</w:t>
      </w:r>
      <w:proofErr w:type="spellEnd"/>
      <w:r w:rsidRPr="00101F1A">
        <w:rPr>
          <w:rFonts w:ascii="Century Gothic" w:eastAsia="Calibri" w:hAnsi="Century Gothic" w:cs="Calibri"/>
          <w:bCs/>
          <w:sz w:val="22"/>
          <w:szCs w:val="22"/>
          <w:lang w:eastAsia="ar-SA"/>
        </w:rPr>
        <w:t xml:space="preserve"> y teatro, y feria de servicios con stands institucionales de Pasto. </w:t>
      </w:r>
    </w:p>
    <w:p w:rsidR="00101F1A" w:rsidRDefault="00101F1A" w:rsidP="00101F1A">
      <w:pPr>
        <w:spacing w:after="0" w:line="240" w:lineRule="auto"/>
        <w:jc w:val="both"/>
        <w:rPr>
          <w:rFonts w:ascii="Century Gothic" w:eastAsia="Times New Roman" w:hAnsi="Century Gothic"/>
          <w:b/>
          <w:sz w:val="18"/>
          <w:szCs w:val="18"/>
          <w:lang w:eastAsia="es-CO"/>
        </w:rPr>
      </w:pPr>
      <w:r w:rsidRPr="00101F1A">
        <w:rPr>
          <w:rFonts w:ascii="Century Gothic" w:eastAsia="Times New Roman" w:hAnsi="Century Gothic"/>
          <w:b/>
          <w:sz w:val="18"/>
          <w:szCs w:val="18"/>
          <w:lang w:eastAsia="es-CO"/>
        </w:rPr>
        <w:t xml:space="preserve">Información: Secretario de Educación José Félix </w:t>
      </w:r>
      <w:proofErr w:type="spellStart"/>
      <w:r w:rsidRPr="00101F1A">
        <w:rPr>
          <w:rFonts w:ascii="Century Gothic" w:eastAsia="Times New Roman" w:hAnsi="Century Gothic"/>
          <w:b/>
          <w:sz w:val="18"/>
          <w:szCs w:val="18"/>
          <w:lang w:eastAsia="es-CO"/>
        </w:rPr>
        <w:t>Solarte</w:t>
      </w:r>
      <w:proofErr w:type="spellEnd"/>
      <w:r w:rsidRPr="00101F1A">
        <w:rPr>
          <w:rFonts w:ascii="Century Gothic" w:eastAsia="Times New Roman" w:hAnsi="Century Gothic"/>
          <w:b/>
          <w:sz w:val="18"/>
          <w:szCs w:val="18"/>
          <w:lang w:eastAsia="es-CO"/>
        </w:rPr>
        <w:t xml:space="preserve">. Celular: 3173651796 </w:t>
      </w:r>
    </w:p>
    <w:p w:rsidR="00101F1A" w:rsidRDefault="00101F1A" w:rsidP="00101F1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101F1A" w:rsidRDefault="00101F1A" w:rsidP="00101F1A">
      <w:pPr>
        <w:spacing w:after="0"/>
        <w:rPr>
          <w:rFonts w:ascii="Century Gothic" w:eastAsia="Calibri" w:hAnsi="Century Gothic" w:cs="Calibri"/>
          <w:b/>
          <w:bCs/>
          <w:lang w:val="es-CO" w:eastAsia="ar-SA"/>
        </w:rPr>
      </w:pPr>
    </w:p>
    <w:p w:rsidR="00101F1A" w:rsidRDefault="00AE7D07"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E7D07">
        <w:rPr>
          <w:rFonts w:ascii="Century Gothic" w:eastAsia="Calibri" w:hAnsi="Century Gothic" w:cs="Calibri"/>
          <w:b/>
          <w:bCs/>
          <w:sz w:val="22"/>
          <w:szCs w:val="22"/>
          <w:lang w:eastAsia="ar-SA"/>
        </w:rPr>
        <w:t>CONMEMORACIÓN SEMANA DE LA SALUD MENTAL “TRABAJEMOS JUNTOS POR LA SALUD MENTAL” ¡VIVE HAY UN MUNDO POR DESCUBRIR!</w:t>
      </w:r>
    </w:p>
    <w:p w:rsidR="00101F1A" w:rsidRDefault="00101F1A" w:rsidP="00AE7D0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944937" cy="211836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ias-mías.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8403"/>
                    <a:stretch/>
                  </pic:blipFill>
                  <pic:spPr bwMode="auto">
                    <a:xfrm>
                      <a:off x="0" y="0"/>
                      <a:ext cx="3961935" cy="21274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E7D07" w:rsidRPr="00AE7D07" w:rsidRDefault="00AE7D07" w:rsidP="00AE7D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La A</w:t>
      </w:r>
      <w:r w:rsidRPr="00AE7D07">
        <w:rPr>
          <w:rFonts w:ascii="Century Gothic" w:eastAsia="Calibri" w:hAnsi="Century Gothic" w:cs="Calibri"/>
          <w:bCs/>
          <w:sz w:val="22"/>
          <w:szCs w:val="22"/>
          <w:lang w:eastAsia="ar-SA"/>
        </w:rPr>
        <w:t>lcaldía de Pasto a través de la Secretaría de Salud, conmemor</w:t>
      </w:r>
      <w:r>
        <w:rPr>
          <w:rFonts w:ascii="Century Gothic" w:eastAsia="Calibri" w:hAnsi="Century Gothic" w:cs="Calibri"/>
          <w:bCs/>
          <w:sz w:val="22"/>
          <w:szCs w:val="22"/>
          <w:lang w:eastAsia="ar-SA"/>
        </w:rPr>
        <w:t>ará</w:t>
      </w:r>
      <w:r w:rsidRPr="00AE7D07">
        <w:rPr>
          <w:rFonts w:ascii="Century Gothic" w:eastAsia="Calibri" w:hAnsi="Century Gothic" w:cs="Calibri"/>
          <w:bCs/>
          <w:sz w:val="22"/>
          <w:szCs w:val="22"/>
          <w:lang w:eastAsia="ar-SA"/>
        </w:rPr>
        <w:t xml:space="preserve"> entre el 3 y 10 de octubre la semana de la salud mental, con el lema “Trabajemos Juntos por la salud mental” ¡Vive hay un mundo por descubrir!</w:t>
      </w:r>
    </w:p>
    <w:p w:rsidR="00AE7D07" w:rsidRPr="00AE7D07" w:rsidRDefault="00AE7D07" w:rsidP="00AE7D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7D07">
        <w:rPr>
          <w:rFonts w:ascii="Century Gothic" w:eastAsia="Calibri" w:hAnsi="Century Gothic" w:cs="Calibri"/>
          <w:bCs/>
          <w:sz w:val="22"/>
          <w:szCs w:val="22"/>
          <w:lang w:eastAsia="ar-SA"/>
        </w:rPr>
        <w:t xml:space="preserve">Dicha semana tendrá énfasis en la prevención de suicidio, mediante el desarrollo de encuentros participativos con grupos de adulto mayor, comunidad </w:t>
      </w:r>
      <w:r>
        <w:rPr>
          <w:rFonts w:ascii="Century Gothic" w:eastAsia="Calibri" w:hAnsi="Century Gothic" w:cs="Calibri"/>
          <w:bCs/>
          <w:sz w:val="22"/>
          <w:szCs w:val="22"/>
          <w:lang w:eastAsia="ar-SA"/>
        </w:rPr>
        <w:t>ROM</w:t>
      </w:r>
      <w:r w:rsidRPr="00AE7D07">
        <w:rPr>
          <w:rFonts w:ascii="Century Gothic" w:eastAsia="Calibri" w:hAnsi="Century Gothic" w:cs="Calibri"/>
          <w:bCs/>
          <w:sz w:val="22"/>
          <w:szCs w:val="22"/>
          <w:lang w:eastAsia="ar-SA"/>
        </w:rPr>
        <w:t>, mujeres víctimas de violencia entre otros</w:t>
      </w:r>
      <w:r>
        <w:rPr>
          <w:rFonts w:ascii="Century Gothic" w:eastAsia="Calibri" w:hAnsi="Century Gothic" w:cs="Calibri"/>
          <w:bCs/>
          <w:sz w:val="22"/>
          <w:szCs w:val="22"/>
          <w:lang w:eastAsia="ar-SA"/>
        </w:rPr>
        <w:t>.</w:t>
      </w:r>
      <w:r w:rsidRPr="00AE7D0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D</w:t>
      </w:r>
      <w:r w:rsidRPr="00AE7D07">
        <w:rPr>
          <w:rFonts w:ascii="Century Gothic" w:eastAsia="Calibri" w:hAnsi="Century Gothic" w:cs="Calibri"/>
          <w:bCs/>
          <w:sz w:val="22"/>
          <w:szCs w:val="22"/>
          <w:lang w:eastAsia="ar-SA"/>
        </w:rPr>
        <w:t xml:space="preserve">e igual manera se realizará una sensibilización a medios de comunicación acerca del manejo de la información frente al suicidio, así como también se desarrollará   un evento masivo en articulación con la red </w:t>
      </w:r>
      <w:proofErr w:type="spellStart"/>
      <w:r w:rsidRPr="00AE7D07">
        <w:rPr>
          <w:rFonts w:ascii="Century Gothic" w:eastAsia="Calibri" w:hAnsi="Century Gothic" w:cs="Calibri"/>
          <w:bCs/>
          <w:sz w:val="22"/>
          <w:szCs w:val="22"/>
          <w:lang w:eastAsia="ar-SA"/>
        </w:rPr>
        <w:t>ZOU</w:t>
      </w:r>
      <w:proofErr w:type="spellEnd"/>
      <w:r w:rsidRPr="00AE7D07">
        <w:rPr>
          <w:rFonts w:ascii="Century Gothic" w:eastAsia="Calibri" w:hAnsi="Century Gothic" w:cs="Calibri"/>
          <w:bCs/>
          <w:sz w:val="22"/>
          <w:szCs w:val="22"/>
          <w:lang w:eastAsia="ar-SA"/>
        </w:rPr>
        <w:t xml:space="preserve">, donde se contará con escenarios afectivos, empáticos y reflexivos en torno a las diferentes problemáticas de salud mental. </w:t>
      </w:r>
    </w:p>
    <w:p w:rsidR="00AE7D07" w:rsidRDefault="00AE7D07" w:rsidP="00AE7D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7D07">
        <w:rPr>
          <w:rFonts w:ascii="Century Gothic" w:eastAsia="Calibri" w:hAnsi="Century Gothic" w:cs="Calibri"/>
          <w:bCs/>
          <w:sz w:val="22"/>
          <w:szCs w:val="22"/>
          <w:lang w:eastAsia="ar-SA"/>
        </w:rPr>
        <w:t>“La salud mental forma parte de un proceso de bienestar emocional, psicológico y social y en su dinámica se evidencia la forma en que pensamos, sentimos y actuamos cuando enfrentamos la vida”</w:t>
      </w:r>
      <w:r>
        <w:rPr>
          <w:rFonts w:ascii="Century Gothic" w:eastAsia="Calibri" w:hAnsi="Century Gothic" w:cs="Calibri"/>
          <w:bCs/>
          <w:sz w:val="22"/>
          <w:szCs w:val="22"/>
          <w:lang w:eastAsia="ar-SA"/>
        </w:rPr>
        <w:t>, indicó la s</w:t>
      </w:r>
      <w:r w:rsidRPr="00AE7D07">
        <w:rPr>
          <w:rFonts w:ascii="Century Gothic" w:eastAsia="Calibri" w:hAnsi="Century Gothic" w:cs="Calibri"/>
          <w:bCs/>
          <w:sz w:val="22"/>
          <w:szCs w:val="22"/>
          <w:lang w:eastAsia="ar-SA"/>
        </w:rPr>
        <w:t>ecretaría de Salud, Diana Paola Rosero Zambrano</w:t>
      </w:r>
      <w:r>
        <w:rPr>
          <w:rFonts w:ascii="Century Gothic" w:eastAsia="Calibri" w:hAnsi="Century Gothic" w:cs="Calibri"/>
          <w:bCs/>
          <w:sz w:val="22"/>
          <w:szCs w:val="22"/>
          <w:lang w:eastAsia="ar-SA"/>
        </w:rPr>
        <w:t>.</w:t>
      </w:r>
    </w:p>
    <w:p w:rsidR="00AE7D07" w:rsidRDefault="00AE7D07" w:rsidP="00AE7D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AE7D07">
        <w:rPr>
          <w:rFonts w:ascii="Century Gothic" w:eastAsia="Calibri" w:hAnsi="Century Gothic" w:cs="Calibri"/>
          <w:bCs/>
          <w:sz w:val="22"/>
          <w:szCs w:val="22"/>
          <w:lang w:eastAsia="ar-SA"/>
        </w:rPr>
        <w:t>a semana de la salud mental es una celebración que permite a diferentes sectores sociales, exponer los avances, en cuanto a tratamientos, alternativas, desarrollo de habilidades y competencias, para una adecuada calidad de vida a nivel social y bienestar familiar e individual, creando estrategias que le sirven al individuo para enfrentarse a las dificultades emocionales que genera el diario vivir.</w:t>
      </w:r>
    </w:p>
    <w:p w:rsidR="00AE7D07" w:rsidRDefault="00AE7D07" w:rsidP="00AE7D07">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AE7D07">
        <w:rPr>
          <w:rFonts w:ascii="Century Gothic" w:hAnsi="Century Gothic" w:cstheme="minorBidi"/>
          <w:b/>
          <w:sz w:val="18"/>
          <w:szCs w:val="18"/>
          <w:lang w:val="es-AR"/>
        </w:rPr>
        <w:t>Información: Secretaria de Salud, Diana Paola Rosero Zambrano</w:t>
      </w:r>
      <w:r>
        <w:rPr>
          <w:rFonts w:ascii="Century Gothic" w:hAnsi="Century Gothic" w:cstheme="minorBidi"/>
          <w:b/>
          <w:sz w:val="18"/>
          <w:szCs w:val="18"/>
          <w:lang w:val="es-AR"/>
        </w:rPr>
        <w:t xml:space="preserve">. Celular: </w:t>
      </w:r>
      <w:r w:rsidRPr="00AE7D07">
        <w:rPr>
          <w:rFonts w:ascii="Century Gothic" w:hAnsi="Century Gothic" w:cstheme="minorBidi"/>
          <w:b/>
          <w:sz w:val="18"/>
          <w:szCs w:val="18"/>
          <w:lang w:val="es-AR"/>
        </w:rPr>
        <w:t>3116145813</w:t>
      </w:r>
    </w:p>
    <w:p w:rsidR="00AE7D07" w:rsidRDefault="00AE7D07" w:rsidP="00AE7D07">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AE7D07" w:rsidRPr="00AE7D07" w:rsidRDefault="00AE7D07" w:rsidP="00AE7D07">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p>
    <w:p w:rsidR="006D3EDB" w:rsidRPr="006D3EDB" w:rsidRDefault="006D3EDB" w:rsidP="00101F1A">
      <w:pPr>
        <w:spacing w:after="0"/>
        <w:rPr>
          <w:rFonts w:ascii="Century Gothic" w:eastAsia="Calibri" w:hAnsi="Century Gothic" w:cs="Calibri"/>
          <w:b/>
          <w:bCs/>
          <w:lang w:eastAsia="ar-SA"/>
        </w:rPr>
      </w:pPr>
    </w:p>
    <w:p w:rsidR="00C42715" w:rsidRDefault="00C42715" w:rsidP="009F1F8C">
      <w:pPr>
        <w:spacing w:after="0"/>
        <w:jc w:val="center"/>
        <w:rPr>
          <w:rFonts w:ascii="Century Gothic" w:eastAsia="Calibri" w:hAnsi="Century Gothic" w:cs="Calibri"/>
          <w:b/>
          <w:bCs/>
          <w:lang w:val="es-CO" w:eastAsia="ar-SA"/>
        </w:rPr>
      </w:pPr>
      <w:r w:rsidRPr="00C42715">
        <w:rPr>
          <w:rFonts w:ascii="Century Gothic" w:eastAsia="Calibri" w:hAnsi="Century Gothic" w:cs="Calibri"/>
          <w:b/>
          <w:bCs/>
          <w:lang w:val="es-CO" w:eastAsia="ar-SA"/>
        </w:rPr>
        <w:t>CON CAMPAÑA PARA EVITAR EL MAL PARQUEO, LA EXPOSICIÓN DE FOTOS 'MEJOR EN BICI'</w:t>
      </w:r>
      <w:r>
        <w:rPr>
          <w:rFonts w:ascii="Century Gothic" w:eastAsia="Calibri" w:hAnsi="Century Gothic" w:cs="Calibri"/>
          <w:b/>
          <w:bCs/>
          <w:lang w:val="es-CO" w:eastAsia="ar-SA"/>
        </w:rPr>
        <w:t xml:space="preserve"> </w:t>
      </w:r>
      <w:r w:rsidRPr="00C42715">
        <w:rPr>
          <w:rFonts w:ascii="Century Gothic" w:eastAsia="Calibri" w:hAnsi="Century Gothic" w:cs="Calibri"/>
          <w:b/>
          <w:bCs/>
          <w:lang w:val="es-CO" w:eastAsia="ar-SA"/>
        </w:rPr>
        <w:t>Y CHARLAS DE SEGURIDAD VIAL, AVANZA EN PASTO SEMANA DE LA MOVILIDAD</w:t>
      </w:r>
    </w:p>
    <w:p w:rsidR="00C42715" w:rsidRPr="00C42715" w:rsidRDefault="00C42715" w:rsidP="00C42715">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324410" cy="2695575"/>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E VEO BIEN TE VEO MAL.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269" b="7620"/>
                    <a:stretch/>
                  </pic:blipFill>
                  <pic:spPr bwMode="auto">
                    <a:xfrm>
                      <a:off x="0" y="0"/>
                      <a:ext cx="4334100" cy="27016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lastRenderedPageBreak/>
        <w:t>Con la campaña 'Te veo bien, Te veo mal' que busca sensibilizar a los conductores sobre no parquear sus vehículos en andenes ni en el espacio público, así como con la apertura de la exposición de fotos 'Mejor en Bici' y charlas en seguridad vial, avanza con éxito en Pasto la programación de la Semana de la Movilidad Saludable, Sostenible y Segura 2019.</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 xml:space="preserve">La campaña para prevenir el parqueo de vehículos en zonas prohibidas se desarrolló este jueves en los sectores aledaños a la Universidad Mariana, en donde personal de </w:t>
      </w:r>
      <w:r>
        <w:rPr>
          <w:rFonts w:ascii="Century Gothic" w:eastAsia="Calibri" w:hAnsi="Century Gothic" w:cs="Calibri"/>
          <w:bCs/>
          <w:sz w:val="22"/>
          <w:szCs w:val="22"/>
          <w:lang w:eastAsia="ar-SA"/>
        </w:rPr>
        <w:t xml:space="preserve">la </w:t>
      </w:r>
      <w:r w:rsidRPr="00C42715">
        <w:rPr>
          <w:rFonts w:ascii="Century Gothic" w:eastAsia="Calibri" w:hAnsi="Century Gothic" w:cs="Calibri"/>
          <w:bCs/>
          <w:sz w:val="22"/>
          <w:szCs w:val="22"/>
          <w:lang w:eastAsia="ar-SA"/>
        </w:rPr>
        <w:t>Subsecretaría de Movilidad, Seguridad Vial y el grupo clown Cachivaches se dieron a la tarea de cubrir con forros rojos, en cuya superficie se estampó la frase ‘Te veo mal’</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los carros y motocicletas que se encontraban estacionados en andenes y lugares prohibidos.</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“La idea con este ejercicio es sensibilizar a los conductores y a toda la ciudadanía sobre la importancia de no invadir los espacios de los peatones y respetar las señales de tránsito, por ello a las personas que reconocieron la infracción y rápidamente parquearon sus vehículos en los sitios permitidos se les mostraba una paleta con el mensaje ‘Te veo bien’”, explicó el coordinador de medios alternativos de la Secretaría de Tránsito, Luis Jaime Guerrero.</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Por su parte ciudadanas como Paola Mora destacaron el impacto de este tipo de iniciativas y pidieron a las autoridades de tránsito extenderlas a otros sectores de la ciudad en donde también se presenta la problemática del parqueo indebido.</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Igualmente, el grupo de Seguridad Vial dictó charlas de comportamientos viales, y entregó recomendaciones para prevenir siniestros de tránsito, a los estudiantes de la Universidad Mariana.</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Entre tanto a las afueras de la Secretaría de Tránsito, sobre la calle 18, se exponen las 20 fotografías seleccionadas en el concurso 'Mejor en Bici', cuya premiación se re</w:t>
      </w:r>
      <w:r w:rsidR="009F1F8C">
        <w:rPr>
          <w:rFonts w:ascii="Century Gothic" w:eastAsia="Calibri" w:hAnsi="Century Gothic" w:cs="Calibri"/>
          <w:bCs/>
          <w:sz w:val="22"/>
          <w:szCs w:val="22"/>
          <w:lang w:eastAsia="ar-SA"/>
        </w:rPr>
        <w:t>alizará hoy viernes a las 11:00</w:t>
      </w:r>
      <w:r w:rsidRPr="00C42715">
        <w:rPr>
          <w:rFonts w:ascii="Century Gothic" w:eastAsia="Calibri" w:hAnsi="Century Gothic" w:cs="Calibri"/>
          <w:bCs/>
          <w:sz w:val="22"/>
          <w:szCs w:val="22"/>
          <w:lang w:eastAsia="ar-SA"/>
        </w:rPr>
        <w:t xml:space="preserve"> de la mañana en este mismo lugar. Durante el fin de semana esta exposición también estará en los centros comerciales Único y </w:t>
      </w:r>
      <w:proofErr w:type="spellStart"/>
      <w:r w:rsidRPr="00C42715">
        <w:rPr>
          <w:rFonts w:ascii="Century Gothic" w:eastAsia="Calibri" w:hAnsi="Century Gothic" w:cs="Calibri"/>
          <w:bCs/>
          <w:sz w:val="22"/>
          <w:szCs w:val="22"/>
          <w:lang w:eastAsia="ar-SA"/>
        </w:rPr>
        <w:t>Unicentro</w:t>
      </w:r>
      <w:proofErr w:type="spellEnd"/>
      <w:r w:rsidRPr="00C42715">
        <w:rPr>
          <w:rFonts w:ascii="Century Gothic" w:eastAsia="Calibri" w:hAnsi="Century Gothic" w:cs="Calibri"/>
          <w:bCs/>
          <w:sz w:val="22"/>
          <w:szCs w:val="22"/>
          <w:lang w:eastAsia="ar-SA"/>
        </w:rPr>
        <w:t xml:space="preserve">. </w:t>
      </w:r>
    </w:p>
    <w:p w:rsidR="00C42715" w:rsidRPr="00C42715" w:rsidRDefault="00C42715" w:rsidP="00C427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Así será la agenda hoy viernes en la Semana de la Movilidad:</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Ju</w:t>
      </w:r>
      <w:r w:rsidR="009F1F8C">
        <w:rPr>
          <w:rFonts w:ascii="Century Gothic" w:eastAsia="Calibri" w:hAnsi="Century Gothic" w:cs="Calibri"/>
          <w:bCs/>
          <w:sz w:val="22"/>
          <w:szCs w:val="22"/>
          <w:lang w:eastAsia="ar-SA"/>
        </w:rPr>
        <w:t>egos en bicicleta</w:t>
      </w:r>
      <w:r w:rsidRPr="00C42715">
        <w:rPr>
          <w:rFonts w:ascii="Century Gothic" w:eastAsia="Calibri" w:hAnsi="Century Gothic" w:cs="Calibri"/>
          <w:bCs/>
          <w:sz w:val="22"/>
          <w:szCs w:val="22"/>
          <w:lang w:eastAsia="ar-SA"/>
        </w:rPr>
        <w:t xml:space="preserve"> 8</w:t>
      </w:r>
      <w:r>
        <w:rPr>
          <w:rFonts w:ascii="Century Gothic" w:eastAsia="Calibri" w:hAnsi="Century Gothic" w:cs="Calibri"/>
          <w:bCs/>
          <w:sz w:val="22"/>
          <w:szCs w:val="22"/>
          <w:lang w:eastAsia="ar-SA"/>
        </w:rPr>
        <w:t xml:space="preserve">:00 </w:t>
      </w:r>
      <w:r w:rsidRPr="00C42715">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12</w:t>
      </w:r>
      <w:r>
        <w:rPr>
          <w:rFonts w:ascii="Century Gothic" w:eastAsia="Calibri" w:hAnsi="Century Gothic" w:cs="Calibri"/>
          <w:bCs/>
          <w:sz w:val="22"/>
          <w:szCs w:val="22"/>
          <w:lang w:eastAsia="ar-SA"/>
        </w:rPr>
        <w:t xml:space="preserve">:00 </w:t>
      </w:r>
      <w:r w:rsidRPr="00C42715">
        <w:rPr>
          <w:rFonts w:ascii="Century Gothic" w:eastAsia="Calibri" w:hAnsi="Century Gothic" w:cs="Calibri"/>
          <w:bCs/>
          <w:sz w:val="22"/>
          <w:szCs w:val="22"/>
          <w:lang w:eastAsia="ar-SA"/>
        </w:rPr>
        <w:t>m Cabildo de Genoy</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 xml:space="preserve">Sensibilización en movilidad sostenible y seguridad vial   9 am - 12 m Plaza de Nariño </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Comparendos Educativos - Peatón y ciclista 9</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12</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m Diferentes Puntos de la ciudad </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 xml:space="preserve">"La ruta escolar del </w:t>
      </w:r>
      <w:proofErr w:type="spellStart"/>
      <w:r w:rsidRPr="00C42715">
        <w:rPr>
          <w:rFonts w:ascii="Century Gothic" w:eastAsia="Calibri" w:hAnsi="Century Gothic" w:cs="Calibri"/>
          <w:bCs/>
          <w:sz w:val="22"/>
          <w:szCs w:val="22"/>
          <w:lang w:eastAsia="ar-SA"/>
        </w:rPr>
        <w:t>SETP</w:t>
      </w:r>
      <w:proofErr w:type="spellEnd"/>
      <w:r w:rsidRPr="00C42715">
        <w:rPr>
          <w:rFonts w:ascii="Century Gothic" w:eastAsia="Calibri" w:hAnsi="Century Gothic" w:cs="Calibri"/>
          <w:bCs/>
          <w:sz w:val="22"/>
          <w:szCs w:val="22"/>
          <w:lang w:eastAsia="ar-SA"/>
        </w:rPr>
        <w:t>" 9</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12</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m</w:t>
      </w:r>
      <w:r w:rsidRPr="00C42715">
        <w:rPr>
          <w:rFonts w:ascii="Century Gothic" w:eastAsia="Calibri" w:hAnsi="Century Gothic" w:cs="Calibri"/>
          <w:bCs/>
          <w:sz w:val="22"/>
          <w:szCs w:val="22"/>
          <w:lang w:eastAsia="ar-SA"/>
        </w:rPr>
        <w:t xml:space="preserve"> INEM </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 xml:space="preserve">Premiación Concurso "Mejor en Bici” 11:00 a.m. Alcaldía Sede Centro Calle 18 </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 xml:space="preserve">Socialización iniciativa "Ciudades Energéticas", </w:t>
      </w:r>
      <w:proofErr w:type="spellStart"/>
      <w:r w:rsidRPr="00C42715">
        <w:rPr>
          <w:rFonts w:ascii="Century Gothic" w:eastAsia="Calibri" w:hAnsi="Century Gothic" w:cs="Calibri"/>
          <w:bCs/>
          <w:sz w:val="22"/>
          <w:szCs w:val="22"/>
          <w:lang w:eastAsia="ar-SA"/>
        </w:rPr>
        <w:t>IEM</w:t>
      </w:r>
      <w:proofErr w:type="spellEnd"/>
      <w:r w:rsidRPr="00C42715">
        <w:rPr>
          <w:rFonts w:ascii="Century Gothic" w:eastAsia="Calibri" w:hAnsi="Century Gothic" w:cs="Calibri"/>
          <w:bCs/>
          <w:sz w:val="22"/>
          <w:szCs w:val="22"/>
          <w:lang w:eastAsia="ar-SA"/>
        </w:rPr>
        <w:t xml:space="preserve"> Normal Superior de Pasto</w:t>
      </w:r>
    </w:p>
    <w:p w:rsidR="00C42715" w:rsidRPr="00C42715" w:rsidRDefault="00C42715" w:rsidP="00C42715">
      <w:pPr>
        <w:pStyle w:val="NormalWeb"/>
        <w:numPr>
          <w:ilvl w:val="0"/>
          <w:numId w:val="47"/>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2715">
        <w:rPr>
          <w:rFonts w:ascii="Century Gothic" w:eastAsia="Calibri" w:hAnsi="Century Gothic" w:cs="Calibri"/>
          <w:bCs/>
          <w:sz w:val="22"/>
          <w:szCs w:val="22"/>
          <w:lang w:eastAsia="ar-SA"/>
        </w:rPr>
        <w:t xml:space="preserve">“Súbete al Bus </w:t>
      </w:r>
      <w:proofErr w:type="spellStart"/>
      <w:r w:rsidRPr="00C42715">
        <w:rPr>
          <w:rFonts w:ascii="Century Gothic" w:eastAsia="Calibri" w:hAnsi="Century Gothic" w:cs="Calibri"/>
          <w:bCs/>
          <w:sz w:val="22"/>
          <w:szCs w:val="22"/>
          <w:lang w:eastAsia="ar-SA"/>
        </w:rPr>
        <w:t>SETP</w:t>
      </w:r>
      <w:proofErr w:type="spellEnd"/>
      <w:r w:rsidRPr="00C42715">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Pr="00C42715">
        <w:rPr>
          <w:rFonts w:ascii="Century Gothic" w:eastAsia="Calibri" w:hAnsi="Century Gothic" w:cs="Calibri"/>
          <w:bCs/>
          <w:sz w:val="22"/>
          <w:szCs w:val="22"/>
          <w:lang w:eastAsia="ar-SA"/>
        </w:rPr>
        <w:t>(Sensibilización a usuarios del transporte público colectivo) 9</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11</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2:30 p</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5</w:t>
      </w:r>
      <w:r>
        <w:rPr>
          <w:rFonts w:ascii="Century Gothic" w:eastAsia="Calibri" w:hAnsi="Century Gothic" w:cs="Calibri"/>
          <w:bCs/>
          <w:sz w:val="22"/>
          <w:szCs w:val="22"/>
          <w:lang w:eastAsia="ar-SA"/>
        </w:rPr>
        <w:t>:00</w:t>
      </w:r>
      <w:r w:rsidRPr="00C42715">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2715">
        <w:rPr>
          <w:rFonts w:ascii="Century Gothic" w:eastAsia="Calibri" w:hAnsi="Century Gothic" w:cs="Calibri"/>
          <w:bCs/>
          <w:sz w:val="22"/>
          <w:szCs w:val="22"/>
          <w:lang w:eastAsia="ar-SA"/>
        </w:rPr>
        <w:t xml:space="preserve"> Puntos de Control. </w:t>
      </w:r>
    </w:p>
    <w:p w:rsidR="00C42715" w:rsidRDefault="00C42715" w:rsidP="00C4271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C42715">
        <w:rPr>
          <w:rFonts w:ascii="Century Gothic" w:hAnsi="Century Gothic" w:cstheme="minorBidi"/>
          <w:b/>
          <w:sz w:val="18"/>
          <w:szCs w:val="18"/>
          <w:lang w:val="es-AR"/>
        </w:rPr>
        <w:lastRenderedPageBreak/>
        <w:t xml:space="preserve">Más información Luis Armando Merino, subsecretario de Movilidad, </w:t>
      </w:r>
      <w:proofErr w:type="spellStart"/>
      <w:r w:rsidRPr="00C42715">
        <w:rPr>
          <w:rFonts w:ascii="Century Gothic" w:hAnsi="Century Gothic" w:cstheme="minorBidi"/>
          <w:b/>
          <w:sz w:val="18"/>
          <w:szCs w:val="18"/>
          <w:lang w:val="es-AR"/>
        </w:rPr>
        <w:t>cel</w:t>
      </w:r>
      <w:proofErr w:type="spellEnd"/>
      <w:r w:rsidRPr="00C42715">
        <w:rPr>
          <w:rFonts w:ascii="Century Gothic" w:hAnsi="Century Gothic" w:cstheme="minorBidi"/>
          <w:b/>
          <w:sz w:val="18"/>
          <w:szCs w:val="18"/>
          <w:lang w:val="es-AR"/>
        </w:rPr>
        <w:t xml:space="preserve">: 3104069885 </w:t>
      </w:r>
    </w:p>
    <w:p w:rsidR="00357E92" w:rsidRDefault="00357E92" w:rsidP="00357E9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357E92" w:rsidRPr="00C42715" w:rsidRDefault="00357E92" w:rsidP="00C4271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p>
    <w:p w:rsidR="006F50B6" w:rsidRDefault="006F50B6" w:rsidP="006F50B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F50B6">
        <w:rPr>
          <w:rFonts w:ascii="Century Gothic" w:eastAsia="Calibri" w:hAnsi="Century Gothic" w:cs="Calibri"/>
          <w:b/>
          <w:bCs/>
          <w:sz w:val="22"/>
          <w:szCs w:val="22"/>
          <w:lang w:eastAsia="ar-SA"/>
        </w:rPr>
        <w:t xml:space="preserve">EL </w:t>
      </w:r>
      <w:proofErr w:type="spellStart"/>
      <w:r w:rsidRPr="006F50B6">
        <w:rPr>
          <w:rFonts w:ascii="Century Gothic" w:eastAsia="Calibri" w:hAnsi="Century Gothic" w:cs="Calibri"/>
          <w:b/>
          <w:bCs/>
          <w:sz w:val="22"/>
          <w:szCs w:val="22"/>
          <w:lang w:eastAsia="ar-SA"/>
        </w:rPr>
        <w:t>SETP</w:t>
      </w:r>
      <w:proofErr w:type="spellEnd"/>
      <w:r w:rsidRPr="006F50B6">
        <w:rPr>
          <w:rFonts w:ascii="Century Gothic" w:eastAsia="Calibri" w:hAnsi="Century Gothic" w:cs="Calibri"/>
          <w:b/>
          <w:bCs/>
          <w:sz w:val="22"/>
          <w:szCs w:val="22"/>
          <w:lang w:eastAsia="ar-SA"/>
        </w:rPr>
        <w:t xml:space="preserve"> PASTO CONTIN</w:t>
      </w:r>
      <w:r>
        <w:rPr>
          <w:rFonts w:ascii="Century Gothic" w:eastAsia="Calibri" w:hAnsi="Century Gothic" w:cs="Calibri"/>
          <w:b/>
          <w:bCs/>
          <w:sz w:val="22"/>
          <w:szCs w:val="22"/>
          <w:lang w:eastAsia="ar-SA"/>
        </w:rPr>
        <w:t>Ú</w:t>
      </w:r>
      <w:r w:rsidRPr="006F50B6">
        <w:rPr>
          <w:rFonts w:ascii="Century Gothic" w:eastAsia="Calibri" w:hAnsi="Century Gothic" w:cs="Calibri"/>
          <w:b/>
          <w:bCs/>
          <w:sz w:val="22"/>
          <w:szCs w:val="22"/>
          <w:lang w:eastAsia="ar-SA"/>
        </w:rPr>
        <w:t>A SU ACCIONAR DURANTE LA SEMANA DE MOVILIDAD SALUDABLE, SOSTENIBLE Y SEGURA 2019</w:t>
      </w:r>
    </w:p>
    <w:p w:rsidR="006F50B6" w:rsidRDefault="006F50B6" w:rsidP="006F50B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486400" cy="2465777"/>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ana de la movilidad.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487256" cy="2466162"/>
                    </a:xfrm>
                    <a:prstGeom prst="rect">
                      <a:avLst/>
                    </a:prstGeom>
                  </pic:spPr>
                </pic:pic>
              </a:graphicData>
            </a:graphic>
          </wp:inline>
        </w:drawing>
      </w:r>
    </w:p>
    <w:p w:rsidR="006F50B6" w:rsidRPr="006F50B6" w:rsidRDefault="006F50B6" w:rsidP="006F50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50B6">
        <w:rPr>
          <w:rFonts w:ascii="Century Gothic" w:eastAsia="Calibri" w:hAnsi="Century Gothic" w:cs="Calibri"/>
          <w:bCs/>
          <w:sz w:val="22"/>
          <w:szCs w:val="22"/>
          <w:lang w:eastAsia="ar-SA"/>
        </w:rPr>
        <w:t>El Sistema Estratégico de Transporte Público de Pasto-</w:t>
      </w:r>
      <w:proofErr w:type="spellStart"/>
      <w:r w:rsidRPr="006F50B6">
        <w:rPr>
          <w:rFonts w:ascii="Century Gothic" w:eastAsia="Calibri" w:hAnsi="Century Gothic" w:cs="Calibri"/>
          <w:bCs/>
          <w:sz w:val="22"/>
          <w:szCs w:val="22"/>
          <w:lang w:eastAsia="ar-SA"/>
        </w:rPr>
        <w:t>SETP</w:t>
      </w:r>
      <w:proofErr w:type="spellEnd"/>
      <w:r w:rsidRPr="006F50B6">
        <w:rPr>
          <w:rFonts w:ascii="Century Gothic" w:eastAsia="Calibri" w:hAnsi="Century Gothic" w:cs="Calibri"/>
          <w:bCs/>
          <w:sz w:val="22"/>
          <w:szCs w:val="22"/>
          <w:lang w:eastAsia="ar-SA"/>
        </w:rPr>
        <w:t xml:space="preserve"> a través de AVANTE, continúa desarrollando acciones de cultura ciudadana durante la Semana por la movilidad saludable, sostenible y segura 2019, con miras a sensibilizar a los distintos actores de la movilidad frente al uso del transporte público colectivo, los medios alternativos de transporte y motivar las buenas prácticas de la ciudadanía en los temas de movilidad y seguridad vial, protección del ambiente y cuidado los bienes públicos de la ciudad.</w:t>
      </w:r>
    </w:p>
    <w:p w:rsidR="006F50B6" w:rsidRPr="006F50B6" w:rsidRDefault="006F50B6" w:rsidP="006F50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50B6">
        <w:rPr>
          <w:rFonts w:ascii="Century Gothic" w:eastAsia="Calibri" w:hAnsi="Century Gothic" w:cs="Calibri"/>
          <w:bCs/>
          <w:sz w:val="22"/>
          <w:szCs w:val="22"/>
          <w:lang w:eastAsia="ar-SA"/>
        </w:rPr>
        <w:t xml:space="preserve">El próximo sábado 28 de septiembre de 2019, AVANTE implementará el “Aula itinerante del </w:t>
      </w:r>
      <w:proofErr w:type="spellStart"/>
      <w:r w:rsidRPr="006F50B6">
        <w:rPr>
          <w:rFonts w:ascii="Century Gothic" w:eastAsia="Calibri" w:hAnsi="Century Gothic" w:cs="Calibri"/>
          <w:bCs/>
          <w:sz w:val="22"/>
          <w:szCs w:val="22"/>
          <w:lang w:eastAsia="ar-SA"/>
        </w:rPr>
        <w:t>SETP</w:t>
      </w:r>
      <w:proofErr w:type="spellEnd"/>
      <w:r w:rsidRPr="006F50B6">
        <w:rPr>
          <w:rFonts w:ascii="Century Gothic" w:eastAsia="Calibri" w:hAnsi="Century Gothic" w:cs="Calibri"/>
          <w:bCs/>
          <w:sz w:val="22"/>
          <w:szCs w:val="22"/>
          <w:lang w:eastAsia="ar-SA"/>
        </w:rPr>
        <w:t xml:space="preserve"> Pasto”, en los Centros Comerciales de </w:t>
      </w:r>
      <w:proofErr w:type="spellStart"/>
      <w:r w:rsidRPr="006F50B6">
        <w:rPr>
          <w:rFonts w:ascii="Century Gothic" w:eastAsia="Calibri" w:hAnsi="Century Gothic" w:cs="Calibri"/>
          <w:bCs/>
          <w:sz w:val="22"/>
          <w:szCs w:val="22"/>
          <w:lang w:eastAsia="ar-SA"/>
        </w:rPr>
        <w:t>Unicentro</w:t>
      </w:r>
      <w:proofErr w:type="spellEnd"/>
      <w:r w:rsidRPr="006F50B6">
        <w:rPr>
          <w:rFonts w:ascii="Century Gothic" w:eastAsia="Calibri" w:hAnsi="Century Gothic" w:cs="Calibri"/>
          <w:bCs/>
          <w:sz w:val="22"/>
          <w:szCs w:val="22"/>
          <w:lang w:eastAsia="ar-SA"/>
        </w:rPr>
        <w:t xml:space="preserve"> y Único, durante la jornada de la tarde, con acciones informativas y lúdicas, dirigidas a las personas que concurren a estos establecimientos comerciales.</w:t>
      </w:r>
    </w:p>
    <w:p w:rsidR="006F50B6" w:rsidRPr="006F50B6" w:rsidRDefault="006F50B6" w:rsidP="006F50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50B6">
        <w:rPr>
          <w:rFonts w:ascii="Century Gothic" w:eastAsia="Calibri" w:hAnsi="Century Gothic" w:cs="Calibri"/>
          <w:bCs/>
          <w:sz w:val="22"/>
          <w:szCs w:val="22"/>
          <w:lang w:eastAsia="ar-SA"/>
        </w:rPr>
        <w:t>El domingo 29 de septiembre AVANTE participará de la Ciclo-vía dominical, que iniciará su concentración en el sector del Hotel Morasurco a partir de las 8.00 am. y realizará el recorrido dispuesto por la Secretaría de Tránsito Municipal, hasta el mediodía.</w:t>
      </w:r>
    </w:p>
    <w:p w:rsidR="006F50B6" w:rsidRDefault="006F50B6" w:rsidP="006F50B6">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6F50B6">
        <w:rPr>
          <w:rFonts w:ascii="Century Gothic" w:hAnsi="Century Gothic" w:cstheme="minorBidi"/>
          <w:b/>
          <w:sz w:val="18"/>
          <w:szCs w:val="18"/>
          <w:lang w:val="es-AR"/>
        </w:rPr>
        <w:t xml:space="preserve">Información: Gerente General </w:t>
      </w:r>
      <w:proofErr w:type="spellStart"/>
      <w:r w:rsidRPr="006F50B6">
        <w:rPr>
          <w:rFonts w:ascii="Century Gothic" w:hAnsi="Century Gothic" w:cstheme="minorBidi"/>
          <w:b/>
          <w:sz w:val="18"/>
          <w:szCs w:val="18"/>
          <w:lang w:val="es-AR"/>
        </w:rPr>
        <w:t>SETP</w:t>
      </w:r>
      <w:proofErr w:type="spellEnd"/>
      <w:r w:rsidRPr="006F50B6">
        <w:rPr>
          <w:rFonts w:ascii="Century Gothic" w:hAnsi="Century Gothic" w:cstheme="minorBidi"/>
          <w:b/>
          <w:sz w:val="18"/>
          <w:szCs w:val="18"/>
          <w:lang w:val="es-AR"/>
        </w:rPr>
        <w:t xml:space="preserve">-AVANTE, Jairo López Rodríguez. Celular: 3233179821. </w:t>
      </w:r>
    </w:p>
    <w:p w:rsidR="006F50B6" w:rsidRDefault="006F50B6" w:rsidP="006F50B6">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6F50B6">
        <w:rPr>
          <w:rFonts w:ascii="Century Gothic" w:hAnsi="Century Gothic" w:cstheme="minorBidi"/>
          <w:b/>
          <w:sz w:val="18"/>
          <w:szCs w:val="18"/>
          <w:lang w:val="es-AR"/>
        </w:rPr>
        <w:t xml:space="preserve">Líder Área de Comunicaciones </w:t>
      </w:r>
      <w:proofErr w:type="spellStart"/>
      <w:r w:rsidRPr="006F50B6">
        <w:rPr>
          <w:rFonts w:ascii="Century Gothic" w:hAnsi="Century Gothic" w:cstheme="minorBidi"/>
          <w:b/>
          <w:sz w:val="18"/>
          <w:szCs w:val="18"/>
          <w:lang w:val="es-AR"/>
        </w:rPr>
        <w:t>SETP</w:t>
      </w:r>
      <w:proofErr w:type="spellEnd"/>
      <w:r w:rsidRPr="006F50B6">
        <w:rPr>
          <w:rFonts w:ascii="Century Gothic" w:hAnsi="Century Gothic" w:cstheme="minorBidi"/>
          <w:b/>
          <w:sz w:val="18"/>
          <w:szCs w:val="18"/>
          <w:lang w:val="es-AR"/>
        </w:rPr>
        <w:t>-AVANTE, Vicky Delgado. Celular: 3183972131</w:t>
      </w:r>
    </w:p>
    <w:p w:rsidR="006F50B6" w:rsidRDefault="006F50B6" w:rsidP="006F50B6">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AE7D07" w:rsidRDefault="00AE7D07" w:rsidP="006F50B6">
      <w:pPr>
        <w:pStyle w:val="NormalWeb"/>
        <w:shd w:val="clear" w:color="auto" w:fill="FFFFFF"/>
        <w:spacing w:before="0" w:beforeAutospacing="0" w:after="0" w:afterAutospacing="0" w:line="240" w:lineRule="auto"/>
        <w:jc w:val="center"/>
        <w:rPr>
          <w:rFonts w:ascii="Century Gothic" w:hAnsi="Century Gothic" w:cstheme="minorBidi"/>
          <w:b/>
          <w:sz w:val="18"/>
          <w:szCs w:val="18"/>
          <w:lang w:val="es-AR"/>
        </w:rPr>
      </w:pPr>
    </w:p>
    <w:p w:rsidR="00AE7D07" w:rsidRDefault="00AE7D07" w:rsidP="006F50B6">
      <w:pPr>
        <w:pStyle w:val="NormalWeb"/>
        <w:shd w:val="clear" w:color="auto" w:fill="FFFFFF"/>
        <w:spacing w:before="0" w:beforeAutospacing="0" w:after="0" w:afterAutospacing="0" w:line="240" w:lineRule="auto"/>
        <w:jc w:val="center"/>
        <w:rPr>
          <w:rFonts w:ascii="Century Gothic" w:hAnsi="Century Gothic" w:cstheme="minorBidi"/>
          <w:b/>
          <w:sz w:val="18"/>
          <w:szCs w:val="18"/>
          <w:lang w:val="es-AR"/>
        </w:rPr>
      </w:pPr>
    </w:p>
    <w:p w:rsidR="00AE7D07" w:rsidRDefault="00AE7D07" w:rsidP="006F50B6">
      <w:pPr>
        <w:pStyle w:val="NormalWeb"/>
        <w:shd w:val="clear" w:color="auto" w:fill="FFFFFF"/>
        <w:spacing w:before="0" w:beforeAutospacing="0" w:after="0" w:afterAutospacing="0" w:line="240" w:lineRule="auto"/>
        <w:jc w:val="center"/>
        <w:rPr>
          <w:rFonts w:ascii="Century Gothic" w:hAnsi="Century Gothic" w:cstheme="minorBidi"/>
          <w:b/>
          <w:sz w:val="18"/>
          <w:szCs w:val="18"/>
          <w:lang w:val="es-AR"/>
        </w:rPr>
      </w:pPr>
    </w:p>
    <w:p w:rsidR="00AE7D07" w:rsidRDefault="00AE7D07" w:rsidP="006F50B6">
      <w:pPr>
        <w:pStyle w:val="NormalWeb"/>
        <w:shd w:val="clear" w:color="auto" w:fill="FFFFFF"/>
        <w:spacing w:before="0" w:beforeAutospacing="0" w:after="0" w:afterAutospacing="0" w:line="240" w:lineRule="auto"/>
        <w:jc w:val="center"/>
        <w:rPr>
          <w:rFonts w:ascii="Century Gothic" w:hAnsi="Century Gothic" w:cstheme="minorBidi"/>
          <w:b/>
          <w:sz w:val="18"/>
          <w:szCs w:val="18"/>
          <w:lang w:val="es-AR"/>
        </w:rPr>
      </w:pPr>
    </w:p>
    <w:p w:rsidR="00AE7D07" w:rsidRDefault="00AE7D07" w:rsidP="006F50B6">
      <w:pPr>
        <w:pStyle w:val="NormalWeb"/>
        <w:shd w:val="clear" w:color="auto" w:fill="FFFFFF"/>
        <w:spacing w:before="0" w:beforeAutospacing="0" w:after="0" w:afterAutospacing="0" w:line="240" w:lineRule="auto"/>
        <w:jc w:val="center"/>
        <w:rPr>
          <w:rFonts w:ascii="Century Gothic" w:hAnsi="Century Gothic" w:cstheme="minorBidi"/>
          <w:b/>
          <w:sz w:val="18"/>
          <w:szCs w:val="18"/>
          <w:lang w:val="es-AR"/>
        </w:rPr>
      </w:pPr>
    </w:p>
    <w:p w:rsidR="00AE7D07" w:rsidRDefault="00AE7D07" w:rsidP="006F50B6">
      <w:pPr>
        <w:pStyle w:val="NormalWeb"/>
        <w:shd w:val="clear" w:color="auto" w:fill="FFFFFF"/>
        <w:spacing w:before="0" w:beforeAutospacing="0" w:after="0" w:afterAutospacing="0" w:line="240" w:lineRule="auto"/>
        <w:jc w:val="center"/>
        <w:rPr>
          <w:rFonts w:ascii="Century Gothic" w:hAnsi="Century Gothic" w:cstheme="minorBidi"/>
          <w:b/>
          <w:sz w:val="18"/>
          <w:szCs w:val="18"/>
          <w:lang w:val="es-AR"/>
        </w:rPr>
      </w:pPr>
    </w:p>
    <w:p w:rsidR="00AE7D07" w:rsidRDefault="00AE7D07" w:rsidP="006F50B6">
      <w:pPr>
        <w:pStyle w:val="NormalWeb"/>
        <w:shd w:val="clear" w:color="auto" w:fill="FFFFFF"/>
        <w:spacing w:before="0" w:beforeAutospacing="0" w:after="0" w:afterAutospacing="0" w:line="240" w:lineRule="auto"/>
        <w:jc w:val="center"/>
        <w:rPr>
          <w:rFonts w:ascii="Century Gothic" w:hAnsi="Century Gothic" w:cstheme="minorBidi"/>
          <w:b/>
          <w:sz w:val="18"/>
          <w:szCs w:val="18"/>
          <w:lang w:val="es-AR"/>
        </w:rPr>
      </w:pPr>
    </w:p>
    <w:p w:rsidR="00AE7D07" w:rsidRDefault="00AE7D07" w:rsidP="006F50B6">
      <w:pPr>
        <w:pStyle w:val="NormalWeb"/>
        <w:shd w:val="clear" w:color="auto" w:fill="FFFFFF"/>
        <w:spacing w:before="0" w:beforeAutospacing="0" w:after="0" w:afterAutospacing="0" w:line="240" w:lineRule="auto"/>
        <w:jc w:val="center"/>
        <w:rPr>
          <w:rFonts w:ascii="Century Gothic" w:hAnsi="Century Gothic" w:cstheme="minorBidi"/>
          <w:b/>
          <w:sz w:val="18"/>
          <w:szCs w:val="18"/>
          <w:lang w:val="es-AR"/>
        </w:rPr>
      </w:pPr>
    </w:p>
    <w:p w:rsidR="00AE7D07" w:rsidRPr="006F50B6" w:rsidRDefault="00AE7D07" w:rsidP="006F50B6">
      <w:pPr>
        <w:pStyle w:val="NormalWeb"/>
        <w:shd w:val="clear" w:color="auto" w:fill="FFFFFF"/>
        <w:spacing w:before="0" w:beforeAutospacing="0" w:after="0" w:afterAutospacing="0" w:line="240" w:lineRule="auto"/>
        <w:jc w:val="center"/>
        <w:rPr>
          <w:rFonts w:ascii="Century Gothic" w:hAnsi="Century Gothic" w:cstheme="minorBidi"/>
          <w:b/>
          <w:sz w:val="18"/>
          <w:szCs w:val="18"/>
          <w:lang w:val="es-AR"/>
        </w:rPr>
      </w:pPr>
    </w:p>
    <w:p w:rsidR="00896B84" w:rsidRDefault="00896B84" w:rsidP="00896B8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96B84">
        <w:rPr>
          <w:rFonts w:ascii="Century Gothic" w:eastAsia="Calibri" w:hAnsi="Century Gothic" w:cs="Calibri"/>
          <w:b/>
          <w:bCs/>
          <w:sz w:val="22"/>
          <w:szCs w:val="22"/>
          <w:lang w:eastAsia="ar-SA"/>
        </w:rPr>
        <w:t>ESTE 30 DE SEPTIEMBRE SE LLEVARÁ A CABO EN PASTO, EL PRIMER ENCUENTRO TERRITORIAL DE SERVICIO AL CIUDADANO</w:t>
      </w:r>
    </w:p>
    <w:p w:rsidR="00896B84" w:rsidRDefault="00896B84" w:rsidP="00896B8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742178" cy="2067474"/>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ncuentro_servicio_ciudadano.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912" r="4270"/>
                    <a:stretch/>
                  </pic:blipFill>
                  <pic:spPr bwMode="auto">
                    <a:xfrm>
                      <a:off x="0" y="0"/>
                      <a:ext cx="5795937" cy="20868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El lunes 30 de septiembre, se llevará a cabo el Primer Encuentro Territorial de Servicio al Ciudadano que tiene como propósito fortalecer la optimización y mejora del relacionamiento de las entidades con sus grupos de valor.</w:t>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El evento tendrá lugar en el auditorio de la Cámara de Comercio de Pasto a partir de las 8:00 de la mañana, y está dirigido a servidores públicos de entidades del orden nacional, departamental y municipal.</w:t>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 xml:space="preserve">Entre las temáticas que se abordarán en este encuentro se encuentra la sensibilización en servicio y política nacional de servicio al ciudadano en el marco de </w:t>
      </w:r>
      <w:proofErr w:type="spellStart"/>
      <w:r w:rsidRPr="00896B84">
        <w:rPr>
          <w:rFonts w:ascii="Century Gothic" w:eastAsia="Calibri" w:hAnsi="Century Gothic" w:cs="Calibri"/>
          <w:bCs/>
          <w:sz w:val="22"/>
          <w:szCs w:val="22"/>
          <w:lang w:eastAsia="ar-SA"/>
        </w:rPr>
        <w:t>MIPG</w:t>
      </w:r>
      <w:proofErr w:type="spellEnd"/>
      <w:r w:rsidRPr="00896B84">
        <w:rPr>
          <w:rFonts w:ascii="Century Gothic" w:eastAsia="Calibri" w:hAnsi="Century Gothic" w:cs="Calibri"/>
          <w:bCs/>
          <w:sz w:val="22"/>
          <w:szCs w:val="22"/>
          <w:lang w:eastAsia="ar-SA"/>
        </w:rPr>
        <w:t>, peticiones, quejas, reclamos, sugerencias, denuncias-</w:t>
      </w:r>
      <w:proofErr w:type="spellStart"/>
      <w:r w:rsidRPr="00896B84">
        <w:rPr>
          <w:rFonts w:ascii="Century Gothic" w:eastAsia="Calibri" w:hAnsi="Century Gothic" w:cs="Calibri"/>
          <w:bCs/>
          <w:sz w:val="22"/>
          <w:szCs w:val="22"/>
          <w:lang w:eastAsia="ar-SA"/>
        </w:rPr>
        <w:t>PQRSD</w:t>
      </w:r>
      <w:proofErr w:type="spellEnd"/>
      <w:r w:rsidRPr="00896B84">
        <w:rPr>
          <w:rFonts w:ascii="Century Gothic" w:eastAsia="Calibri" w:hAnsi="Century Gothic" w:cs="Calibri"/>
          <w:bCs/>
          <w:sz w:val="22"/>
          <w:szCs w:val="22"/>
          <w:lang w:eastAsia="ar-SA"/>
        </w:rPr>
        <w:t xml:space="preserve"> y lenguaje claro.</w:t>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 xml:space="preserve">Los interesados en asistir, pueden realizar su inscripción a través del siguiente link: </w:t>
      </w:r>
      <w:hyperlink r:id="rId15" w:history="1">
        <w:r w:rsidRPr="00896B84">
          <w:rPr>
            <w:rFonts w:eastAsia="Calibri" w:cs="Calibri"/>
            <w:bCs/>
            <w:u w:val="single"/>
            <w:lang w:eastAsia="ar-SA"/>
          </w:rPr>
          <w:t>http://www.intranetpasto.gov.co/index.php/circulares/category/219-circulares-talento-humano-2019?download=5773:circular-no-057-24-sep-2019-talento-humano</w:t>
        </w:r>
      </w:hyperlink>
      <w:r w:rsidRPr="00896B84">
        <w:rPr>
          <w:rFonts w:ascii="Century Gothic" w:eastAsia="Calibri" w:hAnsi="Century Gothic" w:cs="Calibri"/>
          <w:bCs/>
          <w:sz w:val="22"/>
          <w:szCs w:val="22"/>
          <w:lang w:eastAsia="ar-SA"/>
        </w:rPr>
        <w:t xml:space="preserve"> </w:t>
      </w:r>
    </w:p>
    <w:p w:rsidR="00896B84" w:rsidRPr="00896B84" w:rsidRDefault="00896B84" w:rsidP="00896B8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 xml:space="preserve">El evento se desarrolla en una alianza estratégica entre la Alcaldía de Pasto, Departamento Nacional de Planeación, Programa Nacional de Servicio al Ciudadano, Gobernación de Nariño, Alcaldía de Pasto y Cámara de Comercio de Pasto. </w:t>
      </w:r>
    </w:p>
    <w:p w:rsidR="00896B84" w:rsidRDefault="00896B84" w:rsidP="00896B8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F50B6" w:rsidRDefault="006F50B6" w:rsidP="006F50B6">
      <w:pPr>
        <w:jc w:val="center"/>
        <w:rPr>
          <w:rFonts w:ascii="Century Gothic" w:hAnsi="Century Gothic"/>
          <w:b/>
          <w:bCs/>
          <w:sz w:val="24"/>
          <w:szCs w:val="24"/>
        </w:rPr>
      </w:pPr>
    </w:p>
    <w:p w:rsidR="006F50B6" w:rsidRDefault="006F50B6" w:rsidP="006F50B6">
      <w:pPr>
        <w:jc w:val="center"/>
        <w:rPr>
          <w:rFonts w:ascii="Century Gothic" w:hAnsi="Century Gothic"/>
          <w:b/>
          <w:bCs/>
          <w:sz w:val="24"/>
          <w:szCs w:val="24"/>
        </w:rPr>
      </w:pPr>
    </w:p>
    <w:p w:rsidR="006F50B6" w:rsidRDefault="006F50B6" w:rsidP="006F50B6">
      <w:pPr>
        <w:jc w:val="center"/>
        <w:rPr>
          <w:rFonts w:ascii="Century Gothic" w:hAnsi="Century Gothic"/>
          <w:b/>
          <w:bCs/>
          <w:sz w:val="24"/>
          <w:szCs w:val="24"/>
        </w:rPr>
      </w:pPr>
    </w:p>
    <w:p w:rsidR="006F50B6" w:rsidRDefault="006F50B6" w:rsidP="006F50B6">
      <w:pPr>
        <w:jc w:val="center"/>
        <w:rPr>
          <w:rFonts w:ascii="Century Gothic" w:hAnsi="Century Gothic"/>
          <w:b/>
          <w:bCs/>
          <w:sz w:val="24"/>
          <w:szCs w:val="24"/>
        </w:rPr>
      </w:pPr>
    </w:p>
    <w:p w:rsidR="006F50B6" w:rsidRDefault="006F50B6" w:rsidP="006F50B6">
      <w:pPr>
        <w:jc w:val="center"/>
        <w:rPr>
          <w:rFonts w:ascii="Century Gothic" w:hAnsi="Century Gothic"/>
          <w:b/>
          <w:bCs/>
          <w:sz w:val="24"/>
          <w:szCs w:val="24"/>
        </w:rPr>
      </w:pPr>
    </w:p>
    <w:p w:rsidR="006F50B6" w:rsidRDefault="006F50B6" w:rsidP="006F50B6">
      <w:pPr>
        <w:jc w:val="center"/>
        <w:rPr>
          <w:rFonts w:ascii="Century Gothic" w:hAnsi="Century Gothic"/>
          <w:b/>
          <w:bCs/>
          <w:sz w:val="24"/>
          <w:szCs w:val="24"/>
        </w:rPr>
      </w:pPr>
    </w:p>
    <w:p w:rsidR="006F50B6" w:rsidRPr="006F50B6" w:rsidRDefault="006F50B6" w:rsidP="006F50B6">
      <w:pPr>
        <w:spacing w:after="0"/>
        <w:jc w:val="center"/>
        <w:rPr>
          <w:rFonts w:ascii="Century Gothic" w:eastAsia="Calibri" w:hAnsi="Century Gothic" w:cs="Calibri"/>
          <w:b/>
          <w:bCs/>
          <w:lang w:val="es-CO" w:eastAsia="ar-SA"/>
        </w:rPr>
      </w:pPr>
      <w:r w:rsidRPr="006F50B6">
        <w:rPr>
          <w:rFonts w:ascii="Century Gothic" w:eastAsia="Calibri" w:hAnsi="Century Gothic" w:cs="Calibri"/>
          <w:b/>
          <w:bCs/>
          <w:lang w:val="es-CO" w:eastAsia="ar-SA"/>
        </w:rPr>
        <w:lastRenderedPageBreak/>
        <w:t>LA “RUTA ESCOLAR” DEL SISTEMA ESTRATÉGICO DE TRANSPORTE PÚBLICO DE PASTO CONTINÚA SU RECORRIDO EN COLEGIOS OFICIALES Y PRIVADOS</w:t>
      </w:r>
    </w:p>
    <w:p w:rsidR="006F50B6" w:rsidRDefault="006F50B6" w:rsidP="00896B84">
      <w:pPr>
        <w:pStyle w:val="NormalWeb"/>
        <w:shd w:val="clear" w:color="auto" w:fill="FFFFFF"/>
        <w:spacing w:before="0" w:beforeAutospacing="0" w:after="90" w:afterAutospacing="0" w:line="240" w:lineRule="auto"/>
        <w:jc w:val="center"/>
        <w:rPr>
          <w:rFonts w:ascii="Century Gothic" w:eastAsia="Calibri" w:hAnsi="Century Gothic" w:cs="Calibri"/>
          <w:i/>
          <w:noProof/>
          <w:sz w:val="22"/>
          <w:szCs w:val="22"/>
        </w:rPr>
      </w:pPr>
    </w:p>
    <w:p w:rsidR="006F50B6" w:rsidRDefault="009E7555" w:rsidP="00896B8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lang w:val="es-ES" w:eastAsia="es-ES"/>
        </w:rPr>
        <w:drawing>
          <wp:inline distT="0" distB="0" distL="0" distR="0">
            <wp:extent cx="5715000" cy="3076575"/>
            <wp:effectExtent l="1905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5715000" cy="3076575"/>
                    </a:xfrm>
                    <a:prstGeom prst="rect">
                      <a:avLst/>
                    </a:prstGeom>
                    <a:noFill/>
                  </pic:spPr>
                </pic:pic>
              </a:graphicData>
            </a:graphic>
          </wp:inline>
        </w:drawing>
      </w:r>
    </w:p>
    <w:p w:rsidR="00896B84" w:rsidRDefault="00896B84" w:rsidP="00C42715">
      <w:pPr>
        <w:spacing w:after="0"/>
        <w:rPr>
          <w:rFonts w:ascii="Century Gothic" w:eastAsia="Calibri" w:hAnsi="Century Gothic" w:cs="Calibri"/>
          <w:b/>
          <w:bCs/>
          <w:lang w:val="es-CO" w:eastAsia="ar-SA"/>
        </w:rPr>
      </w:pPr>
    </w:p>
    <w:p w:rsidR="006F50B6" w:rsidRPr="006F50B6" w:rsidRDefault="006F50B6" w:rsidP="006F50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rPr>
        <w:t>Co</w:t>
      </w:r>
      <w:r>
        <w:rPr>
          <w:rFonts w:ascii="Century Gothic" w:eastAsia="Calibri" w:hAnsi="Century Gothic" w:cs="Calibri"/>
          <w:bCs/>
          <w:sz w:val="22"/>
          <w:szCs w:val="22"/>
          <w:lang w:eastAsia="ar-SA"/>
        </w:rPr>
        <w:t>ntinú</w:t>
      </w:r>
      <w:r w:rsidRPr="006F50B6">
        <w:rPr>
          <w:rFonts w:ascii="Century Gothic" w:eastAsia="Calibri" w:hAnsi="Century Gothic" w:cs="Calibri"/>
          <w:bCs/>
          <w:sz w:val="22"/>
          <w:szCs w:val="22"/>
          <w:lang w:eastAsia="ar-SA"/>
        </w:rPr>
        <w:t xml:space="preserve">a la implementación de la Estrategia de comunicación y cultura ciudadana del Sistema Estratégico de Transporte Público- </w:t>
      </w:r>
      <w:proofErr w:type="spellStart"/>
      <w:r w:rsidRPr="006F50B6">
        <w:rPr>
          <w:rFonts w:ascii="Century Gothic" w:eastAsia="Calibri" w:hAnsi="Century Gothic" w:cs="Calibri"/>
          <w:bCs/>
          <w:sz w:val="22"/>
          <w:szCs w:val="22"/>
          <w:lang w:eastAsia="ar-SA"/>
        </w:rPr>
        <w:t>SETP</w:t>
      </w:r>
      <w:proofErr w:type="spellEnd"/>
      <w:r w:rsidRPr="006F50B6">
        <w:rPr>
          <w:rFonts w:ascii="Century Gothic" w:eastAsia="Calibri" w:hAnsi="Century Gothic" w:cs="Calibri"/>
          <w:bCs/>
          <w:sz w:val="22"/>
          <w:szCs w:val="22"/>
          <w:lang w:eastAsia="ar-SA"/>
        </w:rPr>
        <w:t xml:space="preserve"> Pasto, en instituciones educativas del sector oficial y privado del municipio a través de la iniciativa denominada “La ruta escolar”, mediante la cual se desarrollan acciones informativas y lúdicas, encaminadas a estimular el uso del transporte público colectivo para la movilidad segura, dar a conocer las prioridades de los actores de la movilidad e impulsar la transformación de una ciudad más amable y en armonía con la naturaleza.</w:t>
      </w:r>
    </w:p>
    <w:p w:rsidR="006F50B6" w:rsidRPr="006F50B6" w:rsidRDefault="006F50B6" w:rsidP="006F50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50B6">
        <w:rPr>
          <w:rFonts w:ascii="Century Gothic" w:eastAsia="Calibri" w:hAnsi="Century Gothic" w:cs="Calibri"/>
          <w:bCs/>
          <w:sz w:val="22"/>
          <w:szCs w:val="22"/>
          <w:lang w:eastAsia="ar-SA"/>
        </w:rPr>
        <w:t xml:space="preserve">La iniciativa se cumplió durante las últimas semanas en la Institución Educativa Municipal Antonio Nariño, Colegio La Inmaculada, Colegio Nuestra Señora de Las Lajas y en la </w:t>
      </w:r>
      <w:proofErr w:type="spellStart"/>
      <w:r w:rsidRPr="006F50B6">
        <w:rPr>
          <w:rFonts w:ascii="Century Gothic" w:eastAsia="Calibri" w:hAnsi="Century Gothic" w:cs="Calibri"/>
          <w:bCs/>
          <w:sz w:val="22"/>
          <w:szCs w:val="22"/>
          <w:lang w:eastAsia="ar-SA"/>
        </w:rPr>
        <w:t>I.E.M</w:t>
      </w:r>
      <w:proofErr w:type="spellEnd"/>
      <w:r w:rsidRPr="006F50B6">
        <w:rPr>
          <w:rFonts w:ascii="Century Gothic" w:eastAsia="Calibri" w:hAnsi="Century Gothic" w:cs="Calibri"/>
          <w:bCs/>
          <w:sz w:val="22"/>
          <w:szCs w:val="22"/>
          <w:lang w:eastAsia="ar-SA"/>
        </w:rPr>
        <w:t xml:space="preserve"> Normal Superior de Pasto, con gran receptividad de los estudiantes, rectores, directivos y docentes de estos establecimientos.</w:t>
      </w:r>
    </w:p>
    <w:p w:rsidR="006F50B6" w:rsidRPr="006F50B6" w:rsidRDefault="006F50B6" w:rsidP="006F50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50B6">
        <w:rPr>
          <w:rFonts w:ascii="Century Gothic" w:eastAsia="Calibri" w:hAnsi="Century Gothic" w:cs="Calibri"/>
          <w:bCs/>
          <w:sz w:val="22"/>
          <w:szCs w:val="22"/>
          <w:lang w:eastAsia="ar-SA"/>
        </w:rPr>
        <w:t xml:space="preserve"> “Me parece importante los temas que tratan sobre la movilidad y el transporte público en la ciudad y el conocimiento que Avante y el Sistema Estratégico de Transporte Público dan, porque los estudiantes pueden tener una visión más amplia de estos temas, para que usen más el transporte público y legal para mayor seguridad”, afirmó la docente del Colegio Nuestra Señora de las Lajas, </w:t>
      </w:r>
      <w:proofErr w:type="spellStart"/>
      <w:r w:rsidRPr="006F50B6">
        <w:rPr>
          <w:rFonts w:ascii="Century Gothic" w:eastAsia="Calibri" w:hAnsi="Century Gothic" w:cs="Calibri"/>
          <w:bCs/>
          <w:sz w:val="22"/>
          <w:szCs w:val="22"/>
          <w:lang w:eastAsia="ar-SA"/>
        </w:rPr>
        <w:t>Soraida</w:t>
      </w:r>
      <w:proofErr w:type="spellEnd"/>
      <w:r w:rsidRPr="006F50B6">
        <w:rPr>
          <w:rFonts w:ascii="Century Gothic" w:eastAsia="Calibri" w:hAnsi="Century Gothic" w:cs="Calibri"/>
          <w:bCs/>
          <w:sz w:val="22"/>
          <w:szCs w:val="22"/>
          <w:lang w:eastAsia="ar-SA"/>
        </w:rPr>
        <w:t xml:space="preserve"> Toro </w:t>
      </w:r>
      <w:proofErr w:type="spellStart"/>
      <w:r w:rsidRPr="006F50B6">
        <w:rPr>
          <w:rFonts w:ascii="Century Gothic" w:eastAsia="Calibri" w:hAnsi="Century Gothic" w:cs="Calibri"/>
          <w:bCs/>
          <w:sz w:val="22"/>
          <w:szCs w:val="22"/>
          <w:lang w:eastAsia="ar-SA"/>
        </w:rPr>
        <w:t>Muriel</w:t>
      </w:r>
      <w:proofErr w:type="spellEnd"/>
      <w:r w:rsidRPr="006F50B6">
        <w:rPr>
          <w:rFonts w:ascii="Century Gothic" w:eastAsia="Calibri" w:hAnsi="Century Gothic" w:cs="Calibri"/>
          <w:bCs/>
          <w:sz w:val="22"/>
          <w:szCs w:val="22"/>
          <w:lang w:eastAsia="ar-SA"/>
        </w:rPr>
        <w:t>.</w:t>
      </w:r>
    </w:p>
    <w:p w:rsidR="006F50B6" w:rsidRDefault="006F50B6" w:rsidP="006F50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50B6">
        <w:rPr>
          <w:rFonts w:ascii="Century Gothic" w:eastAsia="Calibri" w:hAnsi="Century Gothic" w:cs="Calibri"/>
          <w:bCs/>
          <w:sz w:val="22"/>
          <w:szCs w:val="22"/>
          <w:lang w:eastAsia="ar-SA"/>
        </w:rPr>
        <w:t xml:space="preserve">Para la implementación de estas jornadas cabe resaltar el apoyo de las instituciones educativas del sector oficial y privado del municipio, la Secretaría de Educación Municipal y Ciudades Energéticas, en un esfuerzo conjunto por </w:t>
      </w:r>
      <w:r w:rsidRPr="006F50B6">
        <w:rPr>
          <w:rFonts w:ascii="Century Gothic" w:eastAsia="Calibri" w:hAnsi="Century Gothic" w:cs="Calibri"/>
          <w:bCs/>
          <w:sz w:val="22"/>
          <w:szCs w:val="22"/>
          <w:lang w:eastAsia="ar-SA"/>
        </w:rPr>
        <w:lastRenderedPageBreak/>
        <w:t>fortalecer los procesos de cultura ciudadana e impulsar buenas prácticas frente a la movilidad sostenible y la seguridad vial.</w:t>
      </w:r>
    </w:p>
    <w:p w:rsidR="006F50B6" w:rsidRDefault="006F50B6" w:rsidP="006F50B6">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6F50B6">
        <w:rPr>
          <w:rFonts w:ascii="Century Gothic" w:hAnsi="Century Gothic" w:cstheme="minorBidi"/>
          <w:b/>
          <w:sz w:val="18"/>
          <w:szCs w:val="18"/>
          <w:lang w:val="es-AR"/>
        </w:rPr>
        <w:t xml:space="preserve">Información: Gerente General </w:t>
      </w:r>
      <w:proofErr w:type="spellStart"/>
      <w:r w:rsidRPr="006F50B6">
        <w:rPr>
          <w:rFonts w:ascii="Century Gothic" w:hAnsi="Century Gothic" w:cstheme="minorBidi"/>
          <w:b/>
          <w:sz w:val="18"/>
          <w:szCs w:val="18"/>
          <w:lang w:val="es-AR"/>
        </w:rPr>
        <w:t>SETP</w:t>
      </w:r>
      <w:proofErr w:type="spellEnd"/>
      <w:r w:rsidRPr="006F50B6">
        <w:rPr>
          <w:rFonts w:ascii="Century Gothic" w:hAnsi="Century Gothic" w:cstheme="minorBidi"/>
          <w:b/>
          <w:sz w:val="18"/>
          <w:szCs w:val="18"/>
          <w:lang w:val="es-AR"/>
        </w:rPr>
        <w:t xml:space="preserve">-AVANTE, Jairo López Rodríguez. Celular: 3233179821. </w:t>
      </w:r>
    </w:p>
    <w:p w:rsidR="006F50B6" w:rsidRDefault="006F50B6" w:rsidP="006F50B6">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6F50B6">
        <w:rPr>
          <w:rFonts w:ascii="Century Gothic" w:hAnsi="Century Gothic" w:cstheme="minorBidi"/>
          <w:b/>
          <w:sz w:val="18"/>
          <w:szCs w:val="18"/>
          <w:lang w:val="es-AR"/>
        </w:rPr>
        <w:t xml:space="preserve">Líder Área de Comunicaciones </w:t>
      </w:r>
      <w:proofErr w:type="spellStart"/>
      <w:r w:rsidRPr="006F50B6">
        <w:rPr>
          <w:rFonts w:ascii="Century Gothic" w:hAnsi="Century Gothic" w:cstheme="minorBidi"/>
          <w:b/>
          <w:sz w:val="18"/>
          <w:szCs w:val="18"/>
          <w:lang w:val="es-AR"/>
        </w:rPr>
        <w:t>SETP</w:t>
      </w:r>
      <w:proofErr w:type="spellEnd"/>
      <w:r w:rsidRPr="006F50B6">
        <w:rPr>
          <w:rFonts w:ascii="Century Gothic" w:hAnsi="Century Gothic" w:cstheme="minorBidi"/>
          <w:b/>
          <w:sz w:val="18"/>
          <w:szCs w:val="18"/>
          <w:lang w:val="es-AR"/>
        </w:rPr>
        <w:t>-AVANTE, Vicky Delgado. Celular: 3183972131</w:t>
      </w:r>
    </w:p>
    <w:p w:rsidR="006F50B6" w:rsidRPr="006F50B6" w:rsidRDefault="006F50B6" w:rsidP="006F50B6">
      <w:pPr>
        <w:pStyle w:val="NormalWeb"/>
        <w:shd w:val="clear" w:color="auto" w:fill="FFFFFF"/>
        <w:spacing w:before="0" w:beforeAutospacing="0" w:after="0" w:afterAutospacing="0" w:line="240" w:lineRule="auto"/>
        <w:jc w:val="center"/>
        <w:rPr>
          <w:rFonts w:ascii="Century Gothic" w:hAnsi="Century Gothic" w:cstheme="minorBidi"/>
          <w:b/>
          <w:sz w:val="18"/>
          <w:szCs w:val="18"/>
          <w:lang w:val="es-AR"/>
        </w:rPr>
      </w:pPr>
      <w:r>
        <w:rPr>
          <w:rFonts w:ascii="Century Gothic" w:eastAsia="Calibri" w:hAnsi="Century Gothic" w:cs="Calibri"/>
          <w:i/>
          <w:sz w:val="22"/>
          <w:szCs w:val="22"/>
          <w:lang w:val="es-ES_tradnl" w:eastAsia="ar-SA"/>
        </w:rPr>
        <w:t>Somos constructores paz</w:t>
      </w:r>
    </w:p>
    <w:p w:rsidR="006F50B6" w:rsidRDefault="006F50B6" w:rsidP="00C42715">
      <w:pPr>
        <w:spacing w:after="0"/>
        <w:rPr>
          <w:rFonts w:ascii="Century Gothic" w:eastAsia="Calibri" w:hAnsi="Century Gothic" w:cs="Calibri"/>
          <w:b/>
          <w:bCs/>
          <w:lang w:val="es-CO" w:eastAsia="ar-SA"/>
        </w:rPr>
      </w:pPr>
    </w:p>
    <w:p w:rsidR="00485F2A" w:rsidRDefault="00485F2A" w:rsidP="00EF573B">
      <w:pPr>
        <w:spacing w:after="0"/>
        <w:jc w:val="both"/>
        <w:rPr>
          <w:rFonts w:ascii="Century Gothic" w:eastAsia="Calibri" w:hAnsi="Century Gothic" w:cs="Calibri"/>
          <w:b/>
          <w:bCs/>
          <w:lang w:val="es-CO" w:eastAsia="ar-SA"/>
        </w:rPr>
      </w:pPr>
      <w:bookmarkStart w:id="12" w:name="_GoBack"/>
      <w:bookmarkEnd w:id="12"/>
    </w:p>
    <w:p w:rsidR="0033687B" w:rsidRDefault="0033687B" w:rsidP="0033687B">
      <w:pPr>
        <w:spacing w:after="0"/>
        <w:jc w:val="center"/>
        <w:rPr>
          <w:rFonts w:ascii="Century Gothic" w:eastAsia="Calibri" w:hAnsi="Century Gothic" w:cs="Calibri"/>
          <w:b/>
          <w:bCs/>
          <w:lang w:val="es-CO" w:eastAsia="ar-SA"/>
        </w:rPr>
      </w:pPr>
      <w:r w:rsidRPr="0033687B">
        <w:rPr>
          <w:rFonts w:ascii="Century Gothic" w:eastAsia="Calibri" w:hAnsi="Century Gothic" w:cs="Calibri"/>
          <w:b/>
          <w:bCs/>
          <w:lang w:val="es-CO" w:eastAsia="ar-SA"/>
        </w:rPr>
        <w:t>DEL 27 DE SEPTIEMBRE HASTA EL 10 DE OCTUBRE, SE CANCELARÁ EL SUBSIDIO ECONÓMICO A BENEFICIARIOS DEL PROGRAMA COLOMBIA MAYOR NOMINA DE SEPTIEMBRE</w:t>
      </w:r>
    </w:p>
    <w:p w:rsidR="0033687B" w:rsidRDefault="0033687B" w:rsidP="0033687B">
      <w:pPr>
        <w:spacing w:after="0"/>
        <w:jc w:val="center"/>
        <w:rPr>
          <w:rFonts w:ascii="Century Gothic" w:eastAsia="Calibri" w:hAnsi="Century Gothic" w:cs="Calibri"/>
          <w:b/>
          <w:bCs/>
          <w:lang w:val="es-CO" w:eastAsia="ar-SA"/>
        </w:rPr>
      </w:pPr>
    </w:p>
    <w:p w:rsidR="0033687B" w:rsidRDefault="0033687B" w:rsidP="0033687B">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322791" cy="18745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ulto mayor.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342467" cy="1885620"/>
                    </a:xfrm>
                    <a:prstGeom prst="rect">
                      <a:avLst/>
                    </a:prstGeom>
                  </pic:spPr>
                </pic:pic>
              </a:graphicData>
            </a:graphic>
          </wp:inline>
        </w:drawing>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a Alcaldía de Pasto, a través de l</w:t>
      </w:r>
      <w:r w:rsidRPr="0033687B">
        <w:rPr>
          <w:rFonts w:ascii="Century Gothic" w:eastAsia="Calibri" w:hAnsi="Century Gothic" w:cs="Calibri"/>
          <w:bCs/>
          <w:sz w:val="22"/>
          <w:szCs w:val="22"/>
          <w:lang w:eastAsia="ar-SA"/>
        </w:rPr>
        <w:t>a Secretaría de Bienestar Social, comunica a los beneficiarios del “Programa Colombia Mayor” que, a partir del 27 de septiembre hasta el 10 de octubre del presente año, se cancelará la nómina correspondiente a SEPTIEMBRE DE 2019.</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Es importante mencionar que, por instrucciones del Gobierno Nacional, se incrementaron cinco mil pesos ($ 5.000), por lo tanto se informa a la comunidad en general que los pagos son de tipo mensual y se cancelará un monto de $80.000 mil pesos, se reitera a los beneficiarios que </w:t>
      </w:r>
      <w:proofErr w:type="spellStart"/>
      <w:r w:rsidRPr="0033687B">
        <w:rPr>
          <w:rFonts w:ascii="Century Gothic" w:eastAsia="Calibri" w:hAnsi="Century Gothic" w:cs="Calibri"/>
          <w:bCs/>
          <w:sz w:val="22"/>
          <w:szCs w:val="22"/>
          <w:lang w:eastAsia="ar-SA"/>
        </w:rPr>
        <w:t>el</w:t>
      </w:r>
      <w:proofErr w:type="spellEnd"/>
      <w:r w:rsidRPr="0033687B">
        <w:rPr>
          <w:rFonts w:ascii="Century Gothic" w:eastAsia="Calibri" w:hAnsi="Century Gothic" w:cs="Calibri"/>
          <w:bCs/>
          <w:sz w:val="22"/>
          <w:szCs w:val="22"/>
          <w:lang w:eastAsia="ar-SA"/>
        </w:rPr>
        <w:t xml:space="preserve"> NO COBRO conlleva al retiro del programa en mención.</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quienes aún no han realizado el proceso de </w:t>
      </w:r>
      <w:proofErr w:type="spellStart"/>
      <w:r w:rsidRPr="0033687B">
        <w:rPr>
          <w:rFonts w:ascii="Century Gothic" w:eastAsia="Calibri" w:hAnsi="Century Gothic" w:cs="Calibri"/>
          <w:bCs/>
          <w:sz w:val="22"/>
          <w:szCs w:val="22"/>
          <w:lang w:eastAsia="ar-SA"/>
        </w:rPr>
        <w:t>Biometrización</w:t>
      </w:r>
      <w:proofErr w:type="spellEnd"/>
      <w:r w:rsidRPr="0033687B">
        <w:rPr>
          <w:rFonts w:ascii="Century Gothic" w:eastAsia="Calibri" w:hAnsi="Century Gothic" w:cs="Calibri"/>
          <w:bCs/>
          <w:sz w:val="22"/>
          <w:szCs w:val="22"/>
          <w:lang w:eastAsia="ar-SA"/>
        </w:rPr>
        <w:t xml:space="preserve"> (registro de huellas), </w:t>
      </w:r>
      <w:r>
        <w:rPr>
          <w:rFonts w:ascii="Century Gothic" w:eastAsia="Calibri" w:hAnsi="Century Gothic" w:cs="Calibri"/>
          <w:bCs/>
          <w:sz w:val="22"/>
          <w:szCs w:val="22"/>
          <w:lang w:eastAsia="ar-SA"/>
        </w:rPr>
        <w:t xml:space="preserve">deben </w:t>
      </w:r>
      <w:r w:rsidRPr="0033687B">
        <w:rPr>
          <w:rFonts w:ascii="Century Gothic" w:eastAsia="Calibri" w:hAnsi="Century Gothic" w:cs="Calibri"/>
          <w:bCs/>
          <w:sz w:val="22"/>
          <w:szCs w:val="22"/>
          <w:lang w:eastAsia="ar-SA"/>
        </w:rPr>
        <w:t xml:space="preserve">presentarse en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ubicado en Avenida Los Estudiante en la calle 20 # 34-13, de lo contrario no podrán hacer su respectivo cobro</w:t>
      </w:r>
      <w:r>
        <w:rPr>
          <w:rFonts w:ascii="Century Gothic" w:eastAsia="Calibri" w:hAnsi="Century Gothic" w:cs="Calibri"/>
          <w:bCs/>
          <w:sz w:val="22"/>
          <w:szCs w:val="22"/>
          <w:lang w:eastAsia="ar-SA"/>
        </w:rPr>
        <w:t>. Los beneficiarios deben</w:t>
      </w:r>
      <w:r w:rsidRPr="0033687B">
        <w:rPr>
          <w:rFonts w:ascii="Century Gothic" w:eastAsia="Calibri" w:hAnsi="Century Gothic" w:cs="Calibri"/>
          <w:bCs/>
          <w:sz w:val="22"/>
          <w:szCs w:val="22"/>
          <w:lang w:eastAsia="ar-SA"/>
        </w:rPr>
        <w:t xml:space="preserve"> presentar cédula original, dirección y celular actualizados.</w:t>
      </w:r>
    </w:p>
    <w:p w:rsid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beneficiario/a como del apoderado/a.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En el caso de perder la cédula original, </w:t>
      </w:r>
      <w:r>
        <w:rPr>
          <w:rFonts w:ascii="Century Gothic" w:eastAsia="Calibri" w:hAnsi="Century Gothic" w:cs="Calibri"/>
          <w:bCs/>
          <w:sz w:val="22"/>
          <w:szCs w:val="22"/>
          <w:lang w:eastAsia="ar-SA"/>
        </w:rPr>
        <w:t xml:space="preserve">se debe </w:t>
      </w:r>
      <w:r w:rsidRPr="0033687B">
        <w:rPr>
          <w:rFonts w:ascii="Century Gothic" w:eastAsia="Calibri" w:hAnsi="Century Gothic" w:cs="Calibri"/>
          <w:bCs/>
          <w:sz w:val="22"/>
          <w:szCs w:val="22"/>
          <w:lang w:eastAsia="ar-SA"/>
        </w:rPr>
        <w:t xml:space="preserve">tramitar ante la </w:t>
      </w:r>
      <w:proofErr w:type="spellStart"/>
      <w:r w:rsidRPr="0033687B">
        <w:rPr>
          <w:rFonts w:ascii="Century Gothic" w:eastAsia="Calibri" w:hAnsi="Century Gothic" w:cs="Calibri"/>
          <w:bCs/>
          <w:sz w:val="22"/>
          <w:szCs w:val="22"/>
          <w:lang w:eastAsia="ar-SA"/>
        </w:rPr>
        <w:t>Registraduria</w:t>
      </w:r>
      <w:proofErr w:type="spellEnd"/>
      <w:r w:rsidRPr="0033687B">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URBANA</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 xml:space="preserve">Se invita a los beneficiarios a cobrar en el lugar más cercano a su domicilio, considerando que, en Pasto, TODOS LOS PUNTOS DE SERVICIO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se encuentran habilitados.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informa que se atenderá de lunes a domingos, a partir de las 8:00 a.m. hasta las 12 </w:t>
      </w:r>
      <w:proofErr w:type="spellStart"/>
      <w:r w:rsidRPr="0033687B">
        <w:rPr>
          <w:rFonts w:ascii="Century Gothic" w:eastAsia="Calibri" w:hAnsi="Century Gothic" w:cs="Calibri"/>
          <w:bCs/>
          <w:sz w:val="22"/>
          <w:szCs w:val="22"/>
          <w:lang w:eastAsia="ar-SA"/>
        </w:rPr>
        <w:t>md</w:t>
      </w:r>
      <w:proofErr w:type="spellEnd"/>
      <w:r w:rsidRPr="0033687B">
        <w:rPr>
          <w:rFonts w:ascii="Century Gothic" w:eastAsia="Calibri" w:hAnsi="Century Gothic" w:cs="Calibri"/>
          <w:bCs/>
          <w:sz w:val="22"/>
          <w:szCs w:val="22"/>
          <w:lang w:eastAsia="ar-SA"/>
        </w:rPr>
        <w:t xml:space="preserve"> y de 2</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proofErr w:type="spellEnd"/>
      <w:r w:rsidRPr="0033687B">
        <w:rPr>
          <w:rFonts w:ascii="Century Gothic" w:eastAsia="Calibri" w:hAnsi="Century Gothic" w:cs="Calibri"/>
          <w:bCs/>
          <w:sz w:val="22"/>
          <w:szCs w:val="22"/>
          <w:lang w:eastAsia="ar-SA"/>
        </w:rPr>
        <w:t xml:space="preserve">, incluyendo festivos, en el lugar que se encuentre habilitado dicho servicio.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6614" w:type="dxa"/>
        <w:jc w:val="center"/>
        <w:tblLook w:val="04A0"/>
      </w:tblPr>
      <w:tblGrid>
        <w:gridCol w:w="3518"/>
        <w:gridCol w:w="3096"/>
      </w:tblGrid>
      <w:tr w:rsidR="0033687B" w:rsidRPr="0033687B" w:rsidTr="006D3EDB">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3687B" w:rsidRPr="00B251D3" w:rsidRDefault="0033687B" w:rsidP="00B251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251D3">
              <w:rPr>
                <w:rFonts w:ascii="Century Gothic" w:eastAsia="Calibri" w:hAnsi="Century Gothic" w:cs="Calibri"/>
                <w:b/>
                <w:bCs/>
                <w:sz w:val="22"/>
                <w:szCs w:val="22"/>
                <w:lang w:eastAsia="ar-SA"/>
              </w:rPr>
              <w:t>CRONOGRAMA DE ACUERDO AL PRIMER APELLIDO</w:t>
            </w:r>
          </w:p>
        </w:tc>
      </w:tr>
      <w:tr w:rsidR="0033687B" w:rsidRPr="0033687B" w:rsidTr="006D3EDB">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33687B" w:rsidRPr="0033687B" w:rsidTr="006D3EDB">
        <w:trPr>
          <w:trHeight w:val="270"/>
          <w:jc w:val="center"/>
        </w:trPr>
        <w:tc>
          <w:tcPr>
            <w:tcW w:w="3518"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 DE PAGO</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27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4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DESDE EL 5 HASTA EL 10 de  OCTUBRE  2019</w:t>
            </w:r>
          </w:p>
        </w:tc>
      </w:tr>
    </w:tbl>
    <w:p w:rsidR="00B251D3" w:rsidRDefault="00B251D3"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PUNTOS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PERMANENTES EN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que dispone el sector, desde el 27 de SEPTIEMBRE hasta el 10 de OCTUBRE 2019. </w:t>
      </w:r>
    </w:p>
    <w:p w:rsidR="00B251D3" w:rsidRDefault="00B251D3"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CAJA EXTENDIDA EN EL RESTO DE </w:t>
      </w:r>
      <w:r w:rsidR="00B251D3" w:rsidRPr="0033687B">
        <w:rPr>
          <w:rFonts w:ascii="Century Gothic" w:eastAsia="Calibri" w:hAnsi="Century Gothic" w:cs="Calibri"/>
          <w:bCs/>
          <w:sz w:val="22"/>
          <w:szCs w:val="22"/>
          <w:lang w:eastAsia="ar-SA"/>
        </w:rPr>
        <w:t>LOS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el caso de los beneficiarios que residen en el resto de corregimientos se solicita cobrar en su respectivo sector, conforme al cronograma establecido. Se recomienda </w:t>
      </w:r>
      <w:r w:rsidR="00B251D3" w:rsidRPr="0033687B">
        <w:rPr>
          <w:rFonts w:ascii="Century Gothic" w:eastAsia="Calibri" w:hAnsi="Century Gothic" w:cs="Calibri"/>
          <w:bCs/>
          <w:sz w:val="22"/>
          <w:szCs w:val="22"/>
          <w:lang w:eastAsia="ar-SA"/>
        </w:rPr>
        <w:t>a los</w:t>
      </w:r>
      <w:r w:rsidRPr="0033687B">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9"/>
        <w:gridCol w:w="1955"/>
        <w:gridCol w:w="2807"/>
        <w:gridCol w:w="2269"/>
      </w:tblGrid>
      <w:tr w:rsidR="0033687B" w:rsidRPr="0033687B" w:rsidTr="006D3EDB">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RURAL - SEPTIEMBRE 2019</w:t>
            </w:r>
          </w:p>
        </w:tc>
      </w:tr>
      <w:tr w:rsidR="0033687B" w:rsidRPr="0033687B" w:rsidTr="006D3EDB">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HORARIO</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Lunes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30  Septiembre  </w:t>
            </w:r>
            <w:r w:rsidRPr="0033687B">
              <w:rPr>
                <w:rFonts w:ascii="Century Gothic" w:eastAsia="Calibri" w:hAnsi="Century Gothic" w:cs="Calibri"/>
                <w:bCs/>
                <w:sz w:val="22"/>
                <w:szCs w:val="22"/>
                <w:lang w:eastAsia="ar-SA"/>
              </w:rPr>
              <w:lastRenderedPageBreak/>
              <w:t>2019</w:t>
            </w: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Santa Bárbara</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1:00 PM a 4:00 PM</w:t>
            </w:r>
          </w:p>
        </w:tc>
      </w:tr>
      <w:tr w:rsidR="0033687B" w:rsidRPr="0033687B" w:rsidTr="006D3EDB">
        <w:trPr>
          <w:trHeight w:val="397"/>
          <w:jc w:val="center"/>
        </w:trPr>
        <w:tc>
          <w:tcPr>
            <w:tcW w:w="2080" w:type="dxa"/>
            <w:vMerge w:val="restart"/>
            <w:tcBorders>
              <w:top w:val="nil"/>
              <w:left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 xml:space="preserve">Martes 01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2:00 PM a 5:00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Miércoles 02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Gualmatan</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Jueves 03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Viernes 04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sábado 05</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bl>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w:t>
      </w:r>
      <w:r w:rsidR="00B251D3" w:rsidRPr="0033687B">
        <w:rPr>
          <w:rFonts w:ascii="Century Gothic" w:eastAsia="Calibri" w:hAnsi="Century Gothic" w:cs="Calibri"/>
          <w:bCs/>
          <w:sz w:val="22"/>
          <w:szCs w:val="22"/>
          <w:lang w:eastAsia="ar-SA"/>
        </w:rPr>
        <w:t>más información</w:t>
      </w:r>
      <w:r w:rsidRPr="0033687B">
        <w:rPr>
          <w:rFonts w:ascii="Century Gothic" w:eastAsia="Calibri" w:hAnsi="Century Gothic" w:cs="Calibri"/>
          <w:bCs/>
          <w:sz w:val="22"/>
          <w:szCs w:val="22"/>
          <w:lang w:eastAsia="ar-SA"/>
        </w:rPr>
        <w:t xml:space="preserve"> se sugiere a los beneficiarios, consultar en cada nómina, las fechas de pago a través de: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La línea telefónica: 7244326 </w:t>
      </w:r>
      <w:proofErr w:type="spellStart"/>
      <w:r w:rsidRPr="0033687B">
        <w:rPr>
          <w:rFonts w:ascii="Century Gothic" w:eastAsia="Calibri" w:hAnsi="Century Gothic" w:cs="Calibri"/>
          <w:bCs/>
          <w:sz w:val="22"/>
          <w:szCs w:val="22"/>
          <w:lang w:eastAsia="ar-SA"/>
        </w:rPr>
        <w:t>ext</w:t>
      </w:r>
      <w:proofErr w:type="spellEnd"/>
      <w:r w:rsidRPr="0033687B">
        <w:rPr>
          <w:rFonts w:ascii="Century Gothic" w:eastAsia="Calibri" w:hAnsi="Century Gothic" w:cs="Calibri"/>
          <w:bCs/>
          <w:sz w:val="22"/>
          <w:szCs w:val="22"/>
          <w:lang w:eastAsia="ar-SA"/>
        </w:rPr>
        <w:t xml:space="preserve"> 1806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Página de internet de la Alcaldía de Pasto: </w:t>
      </w:r>
      <w:hyperlink r:id="rId18" w:history="1">
        <w:r w:rsidRPr="0033687B">
          <w:rPr>
            <w:rFonts w:eastAsia="Calibri" w:cs="Calibri"/>
            <w:bCs/>
            <w:sz w:val="22"/>
            <w:szCs w:val="22"/>
            <w:lang w:eastAsia="ar-SA"/>
          </w:rPr>
          <w:t>www.pasto.gov.co/ tramites y servicios/</w:t>
        </w:r>
      </w:hyperlink>
      <w:r w:rsidRPr="0033687B">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33687B">
        <w:rPr>
          <w:rFonts w:ascii="Century Gothic" w:eastAsia="Calibri" w:hAnsi="Century Gothic" w:cs="Calibri"/>
          <w:bCs/>
          <w:sz w:val="22"/>
          <w:szCs w:val="22"/>
          <w:lang w:eastAsia="ar-SA"/>
        </w:rPr>
        <w:t>clik</w:t>
      </w:r>
      <w:proofErr w:type="spellEnd"/>
      <w:r w:rsidRPr="0033687B">
        <w:rPr>
          <w:rFonts w:ascii="Century Gothic" w:eastAsia="Calibri" w:hAnsi="Century Gothic" w:cs="Calibri"/>
          <w:bCs/>
          <w:sz w:val="22"/>
          <w:szCs w:val="22"/>
          <w:lang w:eastAsia="ar-SA"/>
        </w:rPr>
        <w:t xml:space="preserve"> en consultar.</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33687B">
        <w:rPr>
          <w:rFonts w:ascii="Century Gothic" w:eastAsia="Calibri" w:hAnsi="Century Gothic" w:cs="Calibri"/>
          <w:bCs/>
          <w:sz w:val="22"/>
          <w:szCs w:val="22"/>
          <w:lang w:eastAsia="ar-SA"/>
        </w:rPr>
        <w:t>Mijitayo</w:t>
      </w:r>
      <w:proofErr w:type="spellEnd"/>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Cra</w:t>
      </w:r>
      <w:proofErr w:type="spellEnd"/>
      <w:r w:rsidRPr="0033687B">
        <w:rPr>
          <w:rFonts w:ascii="Century Gothic" w:eastAsia="Calibri" w:hAnsi="Century Gothic" w:cs="Calibri"/>
          <w:bCs/>
          <w:sz w:val="22"/>
          <w:szCs w:val="22"/>
          <w:lang w:eastAsia="ar-SA"/>
        </w:rPr>
        <w:t xml:space="preserve"> 26 Sur (antiguo </w:t>
      </w:r>
      <w:proofErr w:type="spellStart"/>
      <w:r w:rsidRPr="0033687B">
        <w:rPr>
          <w:rFonts w:ascii="Century Gothic" w:eastAsia="Calibri" w:hAnsi="Century Gothic" w:cs="Calibri"/>
          <w:bCs/>
          <w:sz w:val="22"/>
          <w:szCs w:val="22"/>
          <w:lang w:eastAsia="ar-SA"/>
        </w:rPr>
        <w:t>Inurbe</w:t>
      </w:r>
      <w:proofErr w:type="spellEnd"/>
      <w:r w:rsidRPr="0033687B">
        <w:rPr>
          <w:rFonts w:ascii="Century Gothic" w:eastAsia="Calibri" w:hAnsi="Century Gothic" w:cs="Calibri"/>
          <w:bCs/>
          <w:sz w:val="22"/>
          <w:szCs w:val="22"/>
          <w:lang w:eastAsia="ar-SA"/>
        </w:rPr>
        <w:t xml:space="preserve">) </w:t>
      </w:r>
    </w:p>
    <w:p w:rsidR="00B251D3" w:rsidRDefault="00B251D3" w:rsidP="00B251D3">
      <w:pPr>
        <w:spacing w:after="0"/>
        <w:jc w:val="both"/>
        <w:rPr>
          <w:rFonts w:ascii="Century Gothic" w:eastAsia="Calibri" w:hAnsi="Century Gothic" w:cs="Calibri"/>
          <w:b/>
          <w:sz w:val="18"/>
          <w:szCs w:val="18"/>
          <w:lang w:val="es-ES_tradnl" w:eastAsia="ar-SA"/>
        </w:rPr>
      </w:pPr>
      <w:r w:rsidRPr="00493BF7">
        <w:rPr>
          <w:rFonts w:ascii="Century Gothic" w:eastAsia="Calibri" w:hAnsi="Century Gothic" w:cs="Calibri"/>
          <w:b/>
          <w:sz w:val="18"/>
          <w:szCs w:val="18"/>
          <w:lang w:val="es-ES_tradnl" w:eastAsia="ar-SA"/>
        </w:rPr>
        <w:t>Información: Secretario de Bienest</w:t>
      </w:r>
      <w:r>
        <w:rPr>
          <w:rFonts w:ascii="Century Gothic" w:eastAsia="Calibri" w:hAnsi="Century Gothic" w:cs="Calibri"/>
          <w:b/>
          <w:sz w:val="18"/>
          <w:szCs w:val="18"/>
          <w:lang w:val="es-ES_tradnl" w:eastAsia="ar-SA"/>
        </w:rPr>
        <w:t xml:space="preserve">ar Social, </w:t>
      </w:r>
      <w:proofErr w:type="spellStart"/>
      <w:r>
        <w:rPr>
          <w:rFonts w:ascii="Century Gothic" w:eastAsia="Calibri" w:hAnsi="Century Gothic" w:cs="Calibri"/>
          <w:b/>
          <w:sz w:val="18"/>
          <w:szCs w:val="18"/>
          <w:lang w:val="es-ES_tradnl" w:eastAsia="ar-SA"/>
        </w:rPr>
        <w:t>Arley</w:t>
      </w:r>
      <w:proofErr w:type="spellEnd"/>
      <w:r>
        <w:rPr>
          <w:rFonts w:ascii="Century Gothic" w:eastAsia="Calibri" w:hAnsi="Century Gothic" w:cs="Calibri"/>
          <w:b/>
          <w:sz w:val="18"/>
          <w:szCs w:val="18"/>
          <w:lang w:val="es-ES_tradnl" w:eastAsia="ar-SA"/>
        </w:rPr>
        <w:t xml:space="preserve"> Darío Bastidas. </w:t>
      </w:r>
      <w:r w:rsidRPr="00493BF7">
        <w:rPr>
          <w:rFonts w:ascii="Century Gothic" w:eastAsia="Calibri" w:hAnsi="Century Gothic" w:cs="Calibri"/>
          <w:b/>
          <w:sz w:val="18"/>
          <w:szCs w:val="18"/>
          <w:lang w:val="es-ES_tradnl" w:eastAsia="ar-SA"/>
        </w:rPr>
        <w:t>Celular: 3188342107, 3116145813</w:t>
      </w:r>
    </w:p>
    <w:p w:rsidR="0033687B" w:rsidRPr="00101F1A" w:rsidRDefault="00B251D3" w:rsidP="00101F1A">
      <w:pPr>
        <w:spacing w:after="0"/>
        <w:jc w:val="center"/>
        <w:rPr>
          <w:rFonts w:ascii="Century Gothic" w:eastAsia="Calibri" w:hAnsi="Century Gothic" w:cs="Calibri"/>
          <w:i/>
          <w:lang w:val="es-ES_tradnl" w:eastAsia="ar-SA"/>
        </w:rPr>
      </w:pPr>
      <w:r w:rsidRPr="00C33E67">
        <w:rPr>
          <w:rFonts w:ascii="Century Gothic" w:eastAsia="Calibri" w:hAnsi="Century Gothic" w:cs="Calibri"/>
          <w:i/>
          <w:lang w:val="es-ES_tradnl" w:eastAsia="ar-SA"/>
        </w:rPr>
        <w:t>Somos constructores de paz</w:t>
      </w: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TITULARES </w:t>
      </w:r>
      <w:proofErr w:type="spellStart"/>
      <w:r w:rsidRPr="001912CF">
        <w:rPr>
          <w:rFonts w:ascii="Century Gothic" w:eastAsia="Calibri" w:hAnsi="Century Gothic" w:cs="Calibri"/>
          <w:bCs/>
          <w:sz w:val="22"/>
          <w:szCs w:val="22"/>
          <w:lang w:eastAsia="ar-SA"/>
        </w:rPr>
        <w:t>BANCARIZADOS</w:t>
      </w:r>
      <w:proofErr w:type="spellEnd"/>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960B45">
        <w:trPr>
          <w:trHeight w:val="475"/>
          <w:jc w:val="center"/>
        </w:trPr>
        <w:tc>
          <w:tcPr>
            <w:tcW w:w="2504"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COOPERATIVA </w:t>
            </w:r>
            <w:proofErr w:type="spellStart"/>
            <w:r w:rsidRPr="001912CF">
              <w:rPr>
                <w:rFonts w:ascii="Century Gothic" w:eastAsia="Calibri" w:hAnsi="Century Gothic" w:cs="Calibri"/>
                <w:bCs/>
                <w:sz w:val="22"/>
                <w:szCs w:val="22"/>
                <w:lang w:eastAsia="ar-SA"/>
              </w:rPr>
              <w:t>MULTIACTIVA</w:t>
            </w:r>
            <w:proofErr w:type="spellEnd"/>
            <w:r w:rsidRPr="001912CF">
              <w:rPr>
                <w:rFonts w:ascii="Century Gothic" w:eastAsia="Calibri" w:hAnsi="Century Gothic" w:cs="Calibri"/>
                <w:bCs/>
                <w:sz w:val="22"/>
                <w:szCs w:val="22"/>
                <w:lang w:eastAsia="ar-SA"/>
              </w:rPr>
              <w:t xml:space="preserve"> DEL MERCADO POTRERILLO</w:t>
            </w:r>
          </w:p>
        </w:tc>
        <w:tc>
          <w:tcPr>
            <w:tcW w:w="2496"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960B45">
        <w:trPr>
          <w:trHeight w:val="199"/>
          <w:jc w:val="center"/>
        </w:trPr>
        <w:tc>
          <w:tcPr>
            <w:tcW w:w="2487"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960B45">
        <w:trPr>
          <w:trHeight w:val="289"/>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960B45">
        <w:trPr>
          <w:trHeight w:val="424"/>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960B45">
        <w:trPr>
          <w:trHeight w:val="46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METRO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w:t>
            </w:r>
          </w:p>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960B45">
        <w:trPr>
          <w:trHeight w:val="38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960B45">
        <w:trPr>
          <w:trHeight w:val="40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BANCOMPARTIR</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960B45">
        <w:trPr>
          <w:trHeight w:val="28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960B45">
        <w:trPr>
          <w:trHeight w:val="42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960B45">
        <w:trPr>
          <w:trHeight w:val="408"/>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SEBASTIÁN DE </w:t>
            </w:r>
            <w:proofErr w:type="spellStart"/>
            <w:r w:rsidRPr="001912CF">
              <w:rPr>
                <w:rFonts w:ascii="Century Gothic" w:eastAsia="Calibri" w:hAnsi="Century Gothic" w:cs="Calibri"/>
                <w:bCs/>
                <w:sz w:val="22"/>
                <w:szCs w:val="22"/>
                <w:lang w:eastAsia="ar-SA"/>
              </w:rPr>
              <w:t>BELALCÁZAR</w:t>
            </w:r>
            <w:proofErr w:type="spellEnd"/>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960B45">
        <w:trPr>
          <w:trHeight w:val="413"/>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w:t>
            </w:r>
            <w:proofErr w:type="spellStart"/>
            <w:r w:rsidRPr="001912CF">
              <w:rPr>
                <w:rFonts w:ascii="Century Gothic" w:eastAsia="Calibri" w:hAnsi="Century Gothic" w:cs="Calibri"/>
                <w:bCs/>
                <w:sz w:val="22"/>
                <w:szCs w:val="22"/>
                <w:lang w:eastAsia="ar-SA"/>
              </w:rPr>
              <w:t>BELALCÁZAR</w:t>
            </w:r>
            <w:proofErr w:type="spellEnd"/>
            <w:r w:rsidRPr="001912CF">
              <w:rPr>
                <w:rFonts w:ascii="Century Gothic" w:eastAsia="Calibri" w:hAnsi="Century Gothic" w:cs="Calibri"/>
                <w:bCs/>
                <w:sz w:val="22"/>
                <w:szCs w:val="22"/>
                <w:lang w:eastAsia="ar-SA"/>
              </w:rPr>
              <w:t xml:space="preserve">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960B45">
        <w:trPr>
          <w:trHeight w:val="27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960B45">
        <w:trPr>
          <w:trHeight w:val="41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960B45">
        <w:trPr>
          <w:trHeight w:val="41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960B45">
        <w:trPr>
          <w:trHeight w:val="40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18 # 21A-20 LOCAL 6 COMPLEJO </w:t>
            </w:r>
            <w:r w:rsidRPr="001912CF">
              <w:rPr>
                <w:rFonts w:ascii="Century Gothic" w:eastAsia="Calibri" w:hAnsi="Century Gothic" w:cs="Calibri"/>
                <w:bCs/>
                <w:sz w:val="22"/>
                <w:szCs w:val="22"/>
                <w:lang w:eastAsia="ar-SA"/>
              </w:rPr>
              <w:lastRenderedPageBreak/>
              <w:t>BANCARIO</w:t>
            </w:r>
          </w:p>
        </w:tc>
      </w:tr>
      <w:tr w:rsidR="005042C1" w:rsidRPr="001912CF" w:rsidTr="00960B45">
        <w:trPr>
          <w:trHeight w:val="34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VISIONAMOS </w:t>
            </w:r>
            <w:proofErr w:type="spellStart"/>
            <w:r w:rsidRPr="001912CF">
              <w:rPr>
                <w:rFonts w:ascii="Century Gothic" w:eastAsia="Calibri" w:hAnsi="Century Gothic" w:cs="Calibri"/>
                <w:bCs/>
                <w:sz w:val="22"/>
                <w:szCs w:val="22"/>
                <w:lang w:eastAsia="ar-SA"/>
              </w:rPr>
              <w:t>JURISCOOP</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BANCOOMEVA</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CENTRO</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960B45">
        <w:trPr>
          <w:jc w:val="center"/>
        </w:trPr>
        <w:tc>
          <w:tcPr>
            <w:tcW w:w="2920" w:type="dxa"/>
          </w:tcPr>
          <w:p w:rsidR="005042C1"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Miércoles, 02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w:t>
      </w:r>
      <w:proofErr w:type="spellStart"/>
      <w:r w:rsidRPr="001912CF">
        <w:rPr>
          <w:rFonts w:ascii="Century Gothic" w:eastAsia="Calibri" w:hAnsi="Century Gothic" w:cs="Calibri"/>
          <w:bCs/>
          <w:sz w:val="22"/>
          <w:szCs w:val="22"/>
          <w:lang w:eastAsia="ar-SA"/>
        </w:rPr>
        <w:t>INURBE</w:t>
      </w:r>
      <w:proofErr w:type="spellEnd"/>
      <w:r w:rsidRPr="001912CF">
        <w:rPr>
          <w:rFonts w:ascii="Century Gothic" w:eastAsia="Calibri" w:hAnsi="Century Gothic" w:cs="Calibri"/>
          <w:bCs/>
          <w:sz w:val="22"/>
          <w:szCs w:val="22"/>
          <w:lang w:eastAsia="ar-SA"/>
        </w:rPr>
        <w:t xml:space="preserv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905" w:rsidRDefault="00717905">
      <w:pPr>
        <w:spacing w:after="0" w:line="240" w:lineRule="auto"/>
      </w:pPr>
      <w:r>
        <w:separator/>
      </w:r>
    </w:p>
  </w:endnote>
  <w:endnote w:type="continuationSeparator" w:id="0">
    <w:p w:rsidR="00717905" w:rsidRDefault="00717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6D3EDB" w:rsidRDefault="009823B1">
        <w:pPr>
          <w:pStyle w:val="Piedepgina"/>
          <w:jc w:val="right"/>
        </w:pPr>
        <w:r>
          <w:fldChar w:fldCharType="begin"/>
        </w:r>
        <w:r w:rsidR="006D3EDB">
          <w:instrText>PAGE   \* MERGEFORMAT</w:instrText>
        </w:r>
        <w:r>
          <w:fldChar w:fldCharType="separate"/>
        </w:r>
        <w:r w:rsidR="009E7555" w:rsidRPr="009E7555">
          <w:rPr>
            <w:noProof/>
            <w:lang w:val="es-ES"/>
          </w:rPr>
          <w:t>16</w:t>
        </w:r>
        <w:r>
          <w:fldChar w:fldCharType="end"/>
        </w:r>
      </w:p>
    </w:sdtContent>
  </w:sdt>
  <w:p w:rsidR="006D3EDB" w:rsidRDefault="006D3ED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905" w:rsidRDefault="00717905">
      <w:pPr>
        <w:spacing w:after="0" w:line="240" w:lineRule="auto"/>
      </w:pPr>
      <w:r>
        <w:separator/>
      </w:r>
    </w:p>
  </w:footnote>
  <w:footnote w:type="continuationSeparator" w:id="0">
    <w:p w:rsidR="00717905" w:rsidRDefault="007179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EDB" w:rsidRDefault="009823B1">
    <w:pPr>
      <w:pStyle w:val="Encabezado"/>
    </w:pPr>
    <w:r w:rsidRPr="009823B1">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6D3EDB" w:rsidRDefault="006D3EDB" w:rsidP="008363C6">
                <w:pPr>
                  <w:spacing w:after="0"/>
                  <w:rPr>
                    <w:rFonts w:cs="Tahoma"/>
                    <w:b/>
                    <w:sz w:val="20"/>
                    <w:szCs w:val="20"/>
                  </w:rPr>
                </w:pPr>
                <w:r w:rsidRPr="00895C86">
                  <w:rPr>
                    <w:rFonts w:cs="Tahoma"/>
                    <w:b/>
                    <w:sz w:val="20"/>
                    <w:szCs w:val="20"/>
                  </w:rPr>
                  <w:t xml:space="preserve">Nº </w:t>
                </w:r>
                <w:r>
                  <w:rPr>
                    <w:rFonts w:cs="Tahoma"/>
                    <w:b/>
                    <w:sz w:val="20"/>
                    <w:szCs w:val="20"/>
                  </w:rPr>
                  <w:t>223</w:t>
                </w:r>
              </w:p>
              <w:p w:rsidR="006D3EDB" w:rsidRPr="00895C86" w:rsidRDefault="006D3EDB" w:rsidP="008363C6">
                <w:pPr>
                  <w:spacing w:after="0"/>
                  <w:rPr>
                    <w:b/>
                    <w:sz w:val="20"/>
                    <w:szCs w:val="20"/>
                  </w:rPr>
                </w:pPr>
                <w:r>
                  <w:rPr>
                    <w:b/>
                    <w:sz w:val="20"/>
                    <w:szCs w:val="20"/>
                  </w:rPr>
                  <w:t>28/septiembre</w:t>
                </w:r>
                <w:r w:rsidRPr="00895C86">
                  <w:rPr>
                    <w:b/>
                    <w:sz w:val="20"/>
                    <w:szCs w:val="20"/>
                  </w:rPr>
                  <w:t>/2019</w:t>
                </w:r>
              </w:p>
            </w:txbxContent>
          </v:textbox>
        </v:shape>
      </w:pict>
    </w:r>
    <w:r w:rsidR="006D3EDB">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6D3EDB">
      <w:t>|</w:t>
    </w:r>
  </w:p>
  <w:p w:rsidR="006D3EDB" w:rsidRDefault="006D3EDB">
    <w:pPr>
      <w:pStyle w:val="Encabezado"/>
    </w:pPr>
  </w:p>
  <w:p w:rsidR="006D3EDB" w:rsidRDefault="006D3EDB">
    <w:pPr>
      <w:pStyle w:val="Encabezado"/>
    </w:pPr>
  </w:p>
  <w:p w:rsidR="006D3EDB" w:rsidRDefault="006D3ED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592D"/>
    <w:rsid w:val="00650890"/>
    <w:rsid w:val="00651863"/>
    <w:rsid w:val="006545DF"/>
    <w:rsid w:val="006545EC"/>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17905"/>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47F8"/>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3B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555"/>
    <w:rsid w:val="009E7C5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4C10"/>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130"/>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678773895">
          <w:marLeft w:val="0"/>
          <w:marRight w:val="0"/>
          <w:marTop w:val="0"/>
          <w:marBottom w:val="0"/>
          <w:divBdr>
            <w:top w:val="none" w:sz="0" w:space="0" w:color="auto"/>
            <w:left w:val="none" w:sz="0" w:space="0" w:color="auto"/>
            <w:bottom w:val="none" w:sz="0" w:space="0" w:color="auto"/>
            <w:right w:val="none" w:sz="0" w:space="0" w:color="auto"/>
          </w:divBdr>
        </w:div>
        <w:div w:id="320668322">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pasto.gov.co/%20tramites%20y%20servicio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intranetpasto.gov.co/index.php/circulares/category/219-circulares-talento-humano-2019?download=5773:circular-no-057-24-sep-2019-talento-humano"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4156</Words>
  <Characters>22859</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2019-09-26T23:28:00Z</cp:lastPrinted>
  <dcterms:created xsi:type="dcterms:W3CDTF">2019-09-27T23:16:00Z</dcterms:created>
  <dcterms:modified xsi:type="dcterms:W3CDTF">2019-10-09T04:53:00Z</dcterms:modified>
</cp:coreProperties>
</file>