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956" w:rsidRDefault="00C12956" w:rsidP="00C1295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GoBack"/>
      <w:bookmarkStart w:id="1" w:name="_Hlk19523953"/>
      <w:bookmarkStart w:id="2" w:name="_Hlk19285989"/>
      <w:bookmarkStart w:id="3" w:name="_Hlk19199046"/>
      <w:bookmarkStart w:id="4" w:name="_Hlk18939505"/>
      <w:bookmarkStart w:id="5" w:name="_Hlk18507448"/>
      <w:bookmarkStart w:id="6" w:name="_Hlk16778951"/>
      <w:bookmarkStart w:id="7" w:name="_Hlk10820541"/>
      <w:bookmarkStart w:id="8" w:name="_Hlk5981333"/>
      <w:bookmarkStart w:id="9" w:name="_Hlk5981318"/>
      <w:bookmarkStart w:id="10" w:name="_Hlk4518008"/>
      <w:bookmarkStart w:id="11" w:name="_Hlk970156"/>
      <w:bookmarkStart w:id="12" w:name="_Hlk520907147"/>
      <w:bookmarkEnd w:id="0"/>
      <w:r w:rsidRPr="00C12956">
        <w:rPr>
          <w:rFonts w:ascii="Century Gothic" w:eastAsia="Calibri" w:hAnsi="Century Gothic" w:cs="Calibri"/>
          <w:b/>
          <w:bCs/>
          <w:sz w:val="22"/>
          <w:szCs w:val="22"/>
          <w:lang w:eastAsia="ar-SA"/>
        </w:rPr>
        <w:t>MÁS DE 8 MIL PERSONAS PARTICIPARON EN LAS ACTIVIDADES DE LA</w:t>
      </w:r>
      <w:r>
        <w:rPr>
          <w:rFonts w:ascii="Century Gothic" w:eastAsia="Calibri" w:hAnsi="Century Gothic" w:cs="Calibri"/>
          <w:b/>
          <w:bCs/>
          <w:sz w:val="22"/>
          <w:szCs w:val="22"/>
          <w:lang w:eastAsia="ar-SA"/>
        </w:rPr>
        <w:t xml:space="preserve"> </w:t>
      </w:r>
      <w:r w:rsidRPr="00C12956">
        <w:rPr>
          <w:rFonts w:ascii="Century Gothic" w:eastAsia="Calibri" w:hAnsi="Century Gothic" w:cs="Calibri"/>
          <w:b/>
          <w:bCs/>
          <w:sz w:val="22"/>
          <w:szCs w:val="22"/>
          <w:lang w:eastAsia="ar-SA"/>
        </w:rPr>
        <w:t>SEMANA POR LA MOVILIDAD SALUDABLE, SOSTENIBLE Y SEGURA 2019</w:t>
      </w:r>
    </w:p>
    <w:p w:rsidR="00C12956" w:rsidRPr="00C12956" w:rsidRDefault="00C12956" w:rsidP="00C1295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989095" cy="3328983"/>
            <wp:effectExtent l="0" t="0" r="2540" b="508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na de la movilidad final.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990863" cy="3330163"/>
                    </a:xfrm>
                    <a:prstGeom prst="rect">
                      <a:avLst/>
                    </a:prstGeom>
                  </pic:spPr>
                </pic:pic>
              </a:graphicData>
            </a:graphic>
          </wp:inline>
        </w:drawing>
      </w:r>
    </w:p>
    <w:p w:rsidR="00C12956" w:rsidRPr="00C12956" w:rsidRDefault="00C12956" w:rsidP="00C1295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2956">
        <w:rPr>
          <w:rFonts w:ascii="Century Gothic" w:eastAsia="Calibri" w:hAnsi="Century Gothic" w:cs="Calibri"/>
          <w:bCs/>
          <w:sz w:val="22"/>
          <w:szCs w:val="22"/>
          <w:lang w:eastAsia="ar-SA"/>
        </w:rPr>
        <w:t>Un positivo balance entregó la Secretaría de Tránsito y Transporte, a través de la Subsecretaría de Movilidad, de las actividades que se desarrollaron entre el 23 y el 29 de septiembre en el marco de la Semana por la Movilidad Saludable, Sostenible y Segura 2019.</w:t>
      </w:r>
    </w:p>
    <w:p w:rsidR="00C12956" w:rsidRPr="00C12956" w:rsidRDefault="00C12956" w:rsidP="00C1295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2956">
        <w:rPr>
          <w:rFonts w:ascii="Century Gothic" w:eastAsia="Calibri" w:hAnsi="Century Gothic" w:cs="Calibri"/>
          <w:bCs/>
          <w:sz w:val="22"/>
          <w:szCs w:val="22"/>
          <w:lang w:eastAsia="ar-SA"/>
        </w:rPr>
        <w:t xml:space="preserve">El subsecretario de Movilidad, Luis Armando Merino, indicó que fueron alrededor de 8 mil personas las que se vincularon en cada uno de los eventos que se realizaron en la ciudad como el Día sin Carro y Sin Moto, el </w:t>
      </w:r>
      <w:proofErr w:type="spellStart"/>
      <w:r w:rsidRPr="00C12956">
        <w:rPr>
          <w:rFonts w:ascii="Century Gothic" w:eastAsia="Calibri" w:hAnsi="Century Gothic" w:cs="Calibri"/>
          <w:bCs/>
          <w:sz w:val="22"/>
          <w:szCs w:val="22"/>
          <w:lang w:eastAsia="ar-SA"/>
        </w:rPr>
        <w:t>ciclopaseo</w:t>
      </w:r>
      <w:proofErr w:type="spellEnd"/>
      <w:r w:rsidRPr="00C12956">
        <w:rPr>
          <w:rFonts w:ascii="Century Gothic" w:eastAsia="Calibri" w:hAnsi="Century Gothic" w:cs="Calibri"/>
          <w:bCs/>
          <w:sz w:val="22"/>
          <w:szCs w:val="22"/>
          <w:lang w:eastAsia="ar-SA"/>
        </w:rPr>
        <w:t xml:space="preserve">, la caminata, la </w:t>
      </w:r>
      <w:proofErr w:type="spellStart"/>
      <w:r w:rsidRPr="00C12956">
        <w:rPr>
          <w:rFonts w:ascii="Century Gothic" w:eastAsia="Calibri" w:hAnsi="Century Gothic" w:cs="Calibri"/>
          <w:bCs/>
          <w:sz w:val="22"/>
          <w:szCs w:val="22"/>
          <w:lang w:eastAsia="ar-SA"/>
        </w:rPr>
        <w:t>ciclovía</w:t>
      </w:r>
      <w:proofErr w:type="spellEnd"/>
      <w:r w:rsidRPr="00C12956">
        <w:rPr>
          <w:rFonts w:ascii="Century Gothic" w:eastAsia="Calibri" w:hAnsi="Century Gothic" w:cs="Calibri"/>
          <w:bCs/>
          <w:sz w:val="22"/>
          <w:szCs w:val="22"/>
          <w:lang w:eastAsia="ar-SA"/>
        </w:rPr>
        <w:t xml:space="preserve"> nocturna y dominical, juegos en bici, color en el asfalto, las campañas de sensibilización en seguridad vial como ‘No se pase de la Raya’ y ‘Te veo bien, te veo mal’, capacitaciones a estudiantes y conductores y campañas para incentivar el uso del transporte público como ‘Súbete al bus’ y los talleres de mecánica básica para bicicletas, entre otras.</w:t>
      </w:r>
    </w:p>
    <w:p w:rsidR="00C12956" w:rsidRPr="00C12956" w:rsidRDefault="00C12956" w:rsidP="00C1295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2956">
        <w:rPr>
          <w:rFonts w:ascii="Century Gothic" w:eastAsia="Calibri" w:hAnsi="Century Gothic" w:cs="Calibri"/>
          <w:bCs/>
          <w:sz w:val="22"/>
          <w:szCs w:val="22"/>
          <w:lang w:eastAsia="ar-SA"/>
        </w:rPr>
        <w:t>“Estamos muy contentos con la activa participación de los ciudadanos, quienes asumieron un verdadero compromiso en aras de aportar a la movilidad sostenible, participar de los espacios de formación en seguridad vial y sembrar así la semilla del cambio a través de un mayor uso de los medios alternativos de transporte y del respeto por el ambiente”, explicó el funcionario.</w:t>
      </w:r>
    </w:p>
    <w:p w:rsidR="00C12956" w:rsidRPr="00C12956" w:rsidRDefault="00C12956" w:rsidP="00C1295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2956">
        <w:rPr>
          <w:rFonts w:ascii="Century Gothic" w:eastAsia="Calibri" w:hAnsi="Century Gothic" w:cs="Calibri"/>
          <w:bCs/>
          <w:sz w:val="22"/>
          <w:szCs w:val="22"/>
          <w:lang w:eastAsia="ar-SA"/>
        </w:rPr>
        <w:t xml:space="preserve">Asimismo dio las gracias a cada una de las instituciones educativas, dependencias del orden municipal y departamental, el grupo Clown Cachivaches, personal operativo de Tránsito, autoridades y colectivos como </w:t>
      </w:r>
      <w:proofErr w:type="spellStart"/>
      <w:r w:rsidRPr="00C12956">
        <w:rPr>
          <w:rFonts w:ascii="Century Gothic" w:eastAsia="Calibri" w:hAnsi="Century Gothic" w:cs="Calibri"/>
          <w:bCs/>
          <w:sz w:val="22"/>
          <w:szCs w:val="22"/>
          <w:lang w:eastAsia="ar-SA"/>
        </w:rPr>
        <w:t>Enbiciclate</w:t>
      </w:r>
      <w:proofErr w:type="spellEnd"/>
      <w:r w:rsidRPr="00C12956">
        <w:rPr>
          <w:rFonts w:ascii="Century Gothic" w:eastAsia="Calibri" w:hAnsi="Century Gothic" w:cs="Calibri"/>
          <w:bCs/>
          <w:sz w:val="22"/>
          <w:szCs w:val="22"/>
          <w:lang w:eastAsia="ar-SA"/>
        </w:rPr>
        <w:t xml:space="preserve"> por su permanente apoyo en el desarrollo de los distintos eventos.</w:t>
      </w:r>
    </w:p>
    <w:p w:rsidR="00C12956" w:rsidRPr="00C12956" w:rsidRDefault="00C12956" w:rsidP="00C1295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2956">
        <w:rPr>
          <w:rFonts w:ascii="Century Gothic" w:eastAsia="Calibri" w:hAnsi="Century Gothic" w:cs="Calibri"/>
          <w:bCs/>
          <w:sz w:val="22"/>
          <w:szCs w:val="22"/>
          <w:lang w:eastAsia="ar-SA"/>
        </w:rPr>
        <w:lastRenderedPageBreak/>
        <w:t>“La invitación a todas las familias de Pasto es que le sigamos apostando al uso de la bicicleta, al deporte y a la actividad física, al respeto de todas las normas de tránsito, al sentido de pertenencia hacia la ciudad y en general a un mejor comportamiento como ciudadanos cuando hacemos uso de las vías”, concluyó el subsecretario.</w:t>
      </w:r>
    </w:p>
    <w:p w:rsidR="00C12956" w:rsidRPr="00C12956" w:rsidRDefault="00C12956" w:rsidP="00C1295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2956">
        <w:rPr>
          <w:rFonts w:ascii="Century Gothic" w:eastAsia="Calibri" w:hAnsi="Century Gothic" w:cs="Calibri"/>
          <w:bCs/>
          <w:sz w:val="22"/>
          <w:szCs w:val="22"/>
          <w:lang w:eastAsia="ar-SA"/>
        </w:rPr>
        <w:t xml:space="preserve">Por su parte ciudadanos como Diego Paz destacaron los alcances de este tipo de jornadas y señalaron que la vinculación de los niños fue fundamental, pues se los está educando en la importancia de usar la bicicleta y de respetar las señales de tránsito para que en el futuro los niveles de accidentalidad sean mínimos. </w:t>
      </w:r>
    </w:p>
    <w:p w:rsidR="00C12956" w:rsidRPr="00C12956" w:rsidRDefault="00C12956" w:rsidP="00C1295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2956">
        <w:rPr>
          <w:rFonts w:ascii="Century Gothic" w:eastAsia="Calibri" w:hAnsi="Century Gothic" w:cs="Calibri"/>
          <w:bCs/>
          <w:sz w:val="22"/>
          <w:szCs w:val="22"/>
          <w:lang w:eastAsia="ar-SA"/>
        </w:rPr>
        <w:t xml:space="preserve">La agenda de la Semana por la Movilidad concluyó con éxito este domingo 29 de septiembre en la Plaza de Nariño, en donde los asistentes a la </w:t>
      </w:r>
      <w:proofErr w:type="spellStart"/>
      <w:r w:rsidRPr="00C12956">
        <w:rPr>
          <w:rFonts w:ascii="Century Gothic" w:eastAsia="Calibri" w:hAnsi="Century Gothic" w:cs="Calibri"/>
          <w:bCs/>
          <w:sz w:val="22"/>
          <w:szCs w:val="22"/>
          <w:lang w:eastAsia="ar-SA"/>
        </w:rPr>
        <w:t>ciclovía</w:t>
      </w:r>
      <w:proofErr w:type="spellEnd"/>
      <w:r w:rsidRPr="00C12956">
        <w:rPr>
          <w:rFonts w:ascii="Century Gothic" w:eastAsia="Calibri" w:hAnsi="Century Gothic" w:cs="Calibri"/>
          <w:bCs/>
          <w:sz w:val="22"/>
          <w:szCs w:val="22"/>
          <w:lang w:eastAsia="ar-SA"/>
        </w:rPr>
        <w:t xml:space="preserve"> participaron del taller de mecánica para bicicletas y de los juegos en bici para niños y niñas hasta de 8 años que ofreció Casa Bici Pasto y </w:t>
      </w:r>
      <w:proofErr w:type="spellStart"/>
      <w:r w:rsidRPr="00C12956">
        <w:rPr>
          <w:rFonts w:ascii="Century Gothic" w:eastAsia="Calibri" w:hAnsi="Century Gothic" w:cs="Calibri"/>
          <w:bCs/>
          <w:sz w:val="22"/>
          <w:szCs w:val="22"/>
          <w:lang w:eastAsia="ar-SA"/>
        </w:rPr>
        <w:t>Enbiciclete</w:t>
      </w:r>
      <w:proofErr w:type="spellEnd"/>
      <w:r w:rsidRPr="00C12956">
        <w:rPr>
          <w:rFonts w:ascii="Century Gothic" w:eastAsia="Calibri" w:hAnsi="Century Gothic" w:cs="Calibri"/>
          <w:bCs/>
          <w:sz w:val="22"/>
          <w:szCs w:val="22"/>
          <w:lang w:eastAsia="ar-SA"/>
        </w:rPr>
        <w:t xml:space="preserve">, al tiempo que recibieron obsequios por parte del equipo de la Subsecretaría de Movilidad. </w:t>
      </w:r>
    </w:p>
    <w:p w:rsidR="00C12956" w:rsidRPr="00C12956" w:rsidRDefault="00C12956" w:rsidP="00C12956">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w:t>
      </w:r>
      <w:r w:rsidRPr="00C12956">
        <w:rPr>
          <w:rFonts w:ascii="Century Gothic" w:hAnsi="Century Gothic" w:cstheme="minorBidi"/>
          <w:b/>
          <w:sz w:val="18"/>
          <w:szCs w:val="18"/>
          <w:lang w:val="es-AR"/>
        </w:rPr>
        <w:t xml:space="preserve">nformación Luis Armando Merino, subsecretario de Movilidad, celular: 3104069885 </w:t>
      </w:r>
    </w:p>
    <w:p w:rsidR="00C12956" w:rsidRPr="00C12956" w:rsidRDefault="00C12956" w:rsidP="00C1295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C12956" w:rsidRDefault="00C12956" w:rsidP="00101F1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C12956" w:rsidRDefault="00C12956" w:rsidP="00C1295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HOY</w:t>
      </w:r>
      <w:r w:rsidRPr="00896B84">
        <w:rPr>
          <w:rFonts w:ascii="Century Gothic" w:eastAsia="Calibri" w:hAnsi="Century Gothic" w:cs="Calibri"/>
          <w:b/>
          <w:bCs/>
          <w:sz w:val="22"/>
          <w:szCs w:val="22"/>
          <w:lang w:eastAsia="ar-SA"/>
        </w:rPr>
        <w:t xml:space="preserve"> SE LLEVARÁ A CABO EN PASTO, EL PRIMER ENCUENTRO TERRITORIAL DE SERVICIO AL CIUDADANO</w:t>
      </w:r>
    </w:p>
    <w:p w:rsidR="00C12956" w:rsidRDefault="00C12956" w:rsidP="00C1295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742178" cy="2067474"/>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cuentro_servicio_ciudadano.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912" r="4270"/>
                    <a:stretch/>
                  </pic:blipFill>
                  <pic:spPr bwMode="auto">
                    <a:xfrm>
                      <a:off x="0" y="0"/>
                      <a:ext cx="5795937" cy="20868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12956" w:rsidRPr="00896B84" w:rsidRDefault="00C12956" w:rsidP="00C1295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Hoy</w:t>
      </w:r>
      <w:r w:rsidRPr="00896B84">
        <w:rPr>
          <w:rFonts w:ascii="Century Gothic" w:eastAsia="Calibri" w:hAnsi="Century Gothic" w:cs="Calibri"/>
          <w:bCs/>
          <w:sz w:val="22"/>
          <w:szCs w:val="22"/>
          <w:lang w:eastAsia="ar-SA"/>
        </w:rPr>
        <w:t xml:space="preserve"> lunes 30 de septiembre, se llevará a cabo el Primer Encuentro Territorial de Servicio al Ciudadano que tiene como propósito fortalecer la optimización y mejora del relacionamiento de las entidades con sus grupos de valor.</w:t>
      </w:r>
    </w:p>
    <w:p w:rsidR="00C12956" w:rsidRPr="00896B84" w:rsidRDefault="00C12956" w:rsidP="00C1295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96B84">
        <w:rPr>
          <w:rFonts w:ascii="Century Gothic" w:eastAsia="Calibri" w:hAnsi="Century Gothic" w:cs="Calibri"/>
          <w:bCs/>
          <w:sz w:val="22"/>
          <w:szCs w:val="22"/>
          <w:lang w:eastAsia="ar-SA"/>
        </w:rPr>
        <w:t>El evento tendrá lugar en el auditorio de la Cámara de Comercio de Pasto a partir de las 8:00 de la mañana, y está dirigido a servidores públicos de entidades del orden nacional, departamental y municipal.</w:t>
      </w:r>
    </w:p>
    <w:p w:rsidR="00C12956" w:rsidRPr="00896B84" w:rsidRDefault="00C12956" w:rsidP="00C1295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96B84">
        <w:rPr>
          <w:rFonts w:ascii="Century Gothic" w:eastAsia="Calibri" w:hAnsi="Century Gothic" w:cs="Calibri"/>
          <w:bCs/>
          <w:sz w:val="22"/>
          <w:szCs w:val="22"/>
          <w:lang w:eastAsia="ar-SA"/>
        </w:rPr>
        <w:t xml:space="preserve">Entre las temáticas que se abordarán en este encuentro se encuentra la sensibilización en servicio y política nacional de servicio al ciudadano en el marco de </w:t>
      </w:r>
      <w:proofErr w:type="spellStart"/>
      <w:r w:rsidRPr="00896B84">
        <w:rPr>
          <w:rFonts w:ascii="Century Gothic" w:eastAsia="Calibri" w:hAnsi="Century Gothic" w:cs="Calibri"/>
          <w:bCs/>
          <w:sz w:val="22"/>
          <w:szCs w:val="22"/>
          <w:lang w:eastAsia="ar-SA"/>
        </w:rPr>
        <w:t>MIPG</w:t>
      </w:r>
      <w:proofErr w:type="spellEnd"/>
      <w:r w:rsidRPr="00896B84">
        <w:rPr>
          <w:rFonts w:ascii="Century Gothic" w:eastAsia="Calibri" w:hAnsi="Century Gothic" w:cs="Calibri"/>
          <w:bCs/>
          <w:sz w:val="22"/>
          <w:szCs w:val="22"/>
          <w:lang w:eastAsia="ar-SA"/>
        </w:rPr>
        <w:t>, peticiones, quejas, reclamos, sugerencias, denuncias-</w:t>
      </w:r>
      <w:proofErr w:type="spellStart"/>
      <w:r w:rsidRPr="00896B84">
        <w:rPr>
          <w:rFonts w:ascii="Century Gothic" w:eastAsia="Calibri" w:hAnsi="Century Gothic" w:cs="Calibri"/>
          <w:bCs/>
          <w:sz w:val="22"/>
          <w:szCs w:val="22"/>
          <w:lang w:eastAsia="ar-SA"/>
        </w:rPr>
        <w:t>PQRSD</w:t>
      </w:r>
      <w:proofErr w:type="spellEnd"/>
      <w:r w:rsidRPr="00896B84">
        <w:rPr>
          <w:rFonts w:ascii="Century Gothic" w:eastAsia="Calibri" w:hAnsi="Century Gothic" w:cs="Calibri"/>
          <w:bCs/>
          <w:sz w:val="22"/>
          <w:szCs w:val="22"/>
          <w:lang w:eastAsia="ar-SA"/>
        </w:rPr>
        <w:t xml:space="preserve"> y lenguaje claro.</w:t>
      </w:r>
    </w:p>
    <w:p w:rsidR="00C12956" w:rsidRPr="00896B84" w:rsidRDefault="00C12956" w:rsidP="00C1295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96B84">
        <w:rPr>
          <w:rFonts w:ascii="Century Gothic" w:eastAsia="Calibri" w:hAnsi="Century Gothic" w:cs="Calibri"/>
          <w:bCs/>
          <w:sz w:val="22"/>
          <w:szCs w:val="22"/>
          <w:lang w:eastAsia="ar-SA"/>
        </w:rPr>
        <w:lastRenderedPageBreak/>
        <w:t xml:space="preserve">El evento se desarrolla en una alianza estratégica entre la Alcaldía de Pasto, Departamento Nacional de Planeación, Programa Nacional de Servicio al Ciudadano, Gobernación de Nariño, Alcaldía de Pasto y Cámara de Comercio de Pasto. </w:t>
      </w:r>
    </w:p>
    <w:p w:rsidR="00C12956" w:rsidRPr="00C12956" w:rsidRDefault="00C12956" w:rsidP="00C1295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C12956" w:rsidRDefault="00C12956" w:rsidP="00101F1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101F1A" w:rsidRDefault="009C7A69" w:rsidP="00101F1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C7A69">
        <w:rPr>
          <w:rFonts w:ascii="Century Gothic" w:eastAsia="Calibri" w:hAnsi="Century Gothic" w:cs="Calibri"/>
          <w:b/>
          <w:bCs/>
          <w:sz w:val="22"/>
          <w:szCs w:val="22"/>
          <w:lang w:eastAsia="ar-SA"/>
        </w:rPr>
        <w:t>CON LAS PONENCIAS DE EXPERTOS EN GASTRONOMÍA, SE REALIZÓ EL TERCER FORO CULTIVOS, TULPA Y SABORES DE PASTO</w:t>
      </w:r>
    </w:p>
    <w:p w:rsidR="009C7A69" w:rsidRDefault="009C7A69" w:rsidP="009C7A6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2554" cy="2732442"/>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ulpa.jpe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1937" b="5007"/>
                    <a:stretch/>
                  </pic:blipFill>
                  <pic:spPr bwMode="auto">
                    <a:xfrm>
                      <a:off x="0" y="0"/>
                      <a:ext cx="5613400" cy="27328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C7A69" w:rsidRPr="009C7A69" w:rsidRDefault="009C7A69" w:rsidP="009C7A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C7A69">
        <w:rPr>
          <w:rFonts w:ascii="Century Gothic" w:eastAsia="Calibri" w:hAnsi="Century Gothic" w:cs="Calibri"/>
          <w:bCs/>
          <w:sz w:val="22"/>
          <w:szCs w:val="22"/>
          <w:lang w:eastAsia="ar-SA"/>
        </w:rPr>
        <w:t xml:space="preserve">Con la participación de chefs y cocineros locales, departamentales, nacionales e internacionales, así como periodistas, </w:t>
      </w:r>
      <w:proofErr w:type="spellStart"/>
      <w:r w:rsidRPr="009C7A69">
        <w:rPr>
          <w:rFonts w:ascii="Century Gothic" w:eastAsia="Calibri" w:hAnsi="Century Gothic" w:cs="Calibri"/>
          <w:bCs/>
          <w:sz w:val="22"/>
          <w:szCs w:val="22"/>
          <w:lang w:eastAsia="ar-SA"/>
        </w:rPr>
        <w:t>influencers</w:t>
      </w:r>
      <w:proofErr w:type="spellEnd"/>
      <w:r w:rsidRPr="009C7A69">
        <w:rPr>
          <w:rFonts w:ascii="Century Gothic" w:eastAsia="Calibri" w:hAnsi="Century Gothic" w:cs="Calibri"/>
          <w:bCs/>
          <w:sz w:val="22"/>
          <w:szCs w:val="22"/>
          <w:lang w:eastAsia="ar-SA"/>
        </w:rPr>
        <w:t xml:space="preserve"> y comunicadores sociales</w:t>
      </w:r>
      <w:r>
        <w:rPr>
          <w:rFonts w:ascii="Century Gothic" w:eastAsia="Calibri" w:hAnsi="Century Gothic" w:cs="Calibri"/>
          <w:bCs/>
          <w:sz w:val="22"/>
          <w:szCs w:val="22"/>
          <w:lang w:eastAsia="ar-SA"/>
        </w:rPr>
        <w:t>,</w:t>
      </w:r>
      <w:r w:rsidRPr="009C7A69">
        <w:rPr>
          <w:rFonts w:ascii="Century Gothic" w:eastAsia="Calibri" w:hAnsi="Century Gothic" w:cs="Calibri"/>
          <w:bCs/>
          <w:sz w:val="22"/>
          <w:szCs w:val="22"/>
          <w:lang w:eastAsia="ar-SA"/>
        </w:rPr>
        <w:t xml:space="preserve"> se llevó a cabo el Tercer Foro Cultivos, Tulpa y Sabores de Pasto, en el marco del cuarto encuentro de Sabores Andinos, Pasto Capital </w:t>
      </w:r>
      <w:proofErr w:type="spellStart"/>
      <w:r w:rsidRPr="009C7A69">
        <w:rPr>
          <w:rFonts w:ascii="Century Gothic" w:eastAsia="Calibri" w:hAnsi="Century Gothic" w:cs="Calibri"/>
          <w:bCs/>
          <w:sz w:val="22"/>
          <w:szCs w:val="22"/>
          <w:lang w:eastAsia="ar-SA"/>
        </w:rPr>
        <w:t>Gastrodiversa</w:t>
      </w:r>
      <w:proofErr w:type="spellEnd"/>
      <w:r w:rsidRPr="009C7A69">
        <w:rPr>
          <w:rFonts w:ascii="Century Gothic" w:eastAsia="Calibri" w:hAnsi="Century Gothic" w:cs="Calibri"/>
          <w:bCs/>
          <w:sz w:val="22"/>
          <w:szCs w:val="22"/>
          <w:lang w:eastAsia="ar-SA"/>
        </w:rPr>
        <w:t>, la grandeza del sur.</w:t>
      </w:r>
    </w:p>
    <w:p w:rsidR="009C7A69" w:rsidRPr="009C7A69" w:rsidRDefault="009C7A69" w:rsidP="009C7A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C7A69">
        <w:rPr>
          <w:rFonts w:ascii="Century Gothic" w:eastAsia="Calibri" w:hAnsi="Century Gothic" w:cs="Calibri"/>
          <w:bCs/>
          <w:sz w:val="22"/>
          <w:szCs w:val="22"/>
          <w:lang w:eastAsia="ar-SA"/>
        </w:rPr>
        <w:t xml:space="preserve">Durante la jornada, los expertos presentaron ponencias relacionadas con el posicionamiento de la gastronomía Nariñense en Colombia, marketing en el sector gastronómico, la cocina como motor de desarrollo humano, políticas públicas y soberanía alimentaria, desarrollo en el sector empresarial gastronómico, entre otras temáticas; generando reflexiones frente a las potencialidades y retos que tiene Pasto y Colombia en este sector de la economía. </w:t>
      </w:r>
    </w:p>
    <w:p w:rsidR="009C7A69" w:rsidRPr="009C7A69" w:rsidRDefault="009C7A69" w:rsidP="009C7A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C7A69">
        <w:rPr>
          <w:rFonts w:ascii="Century Gothic" w:eastAsia="Calibri" w:hAnsi="Century Gothic" w:cs="Calibri"/>
          <w:bCs/>
          <w:sz w:val="22"/>
          <w:szCs w:val="22"/>
          <w:lang w:eastAsia="ar-SA"/>
        </w:rPr>
        <w:t xml:space="preserve">Zulma Tejada, cocinera tradicional del estado de Guerrero, México; quién hizo parte de la conferencia 'La cocina como motor del desarrollo humano', dio a conocer el trabajo que viene adelantando con las indígenas </w:t>
      </w:r>
      <w:proofErr w:type="spellStart"/>
      <w:r w:rsidRPr="009C7A69">
        <w:rPr>
          <w:rFonts w:ascii="Century Gothic" w:eastAsia="Calibri" w:hAnsi="Century Gothic" w:cs="Calibri"/>
          <w:bCs/>
          <w:sz w:val="22"/>
          <w:szCs w:val="22"/>
          <w:lang w:eastAsia="ar-SA"/>
        </w:rPr>
        <w:t>Tlahuikas</w:t>
      </w:r>
      <w:proofErr w:type="spellEnd"/>
      <w:r w:rsidRPr="009C7A69">
        <w:rPr>
          <w:rFonts w:ascii="Century Gothic" w:eastAsia="Calibri" w:hAnsi="Century Gothic" w:cs="Calibri"/>
          <w:bCs/>
          <w:sz w:val="22"/>
          <w:szCs w:val="22"/>
          <w:lang w:eastAsia="ar-SA"/>
        </w:rPr>
        <w:t xml:space="preserve">, con quienes realiza periódicamente encuentros de cocina origen y desde donde enseña los secretos de la culinaria tradicional mexicana. "De la gastronomía de este departamento no conocía mucho, pero en estos días de visita a Pasto, ya tuve la oportunidad de probar el plato típico como es el cuy", manifestó la </w:t>
      </w:r>
      <w:r w:rsidRPr="009C7A69">
        <w:rPr>
          <w:rFonts w:ascii="Century Gothic" w:eastAsia="Calibri" w:hAnsi="Century Gothic" w:cs="Calibri"/>
          <w:bCs/>
          <w:sz w:val="22"/>
          <w:szCs w:val="22"/>
          <w:lang w:eastAsia="ar-SA"/>
        </w:rPr>
        <w:lastRenderedPageBreak/>
        <w:t xml:space="preserve">invitada, quien destacó la importancia de estos encuentros para dar a conocer las riquezas de la región. "Sería muy favorable que se genere un hermanamiento, para que nuestras tradiciones sobrepasen las fronteras", puntualizó. </w:t>
      </w:r>
    </w:p>
    <w:p w:rsidR="009C7A69" w:rsidRPr="009C7A69" w:rsidRDefault="009C7A69" w:rsidP="009C7A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C7A69">
        <w:rPr>
          <w:rFonts w:ascii="Century Gothic" w:eastAsia="Calibri" w:hAnsi="Century Gothic" w:cs="Calibri"/>
          <w:bCs/>
          <w:sz w:val="22"/>
          <w:szCs w:val="22"/>
          <w:lang w:eastAsia="ar-SA"/>
        </w:rPr>
        <w:t xml:space="preserve">Por su parte, Pamela </w:t>
      </w:r>
      <w:proofErr w:type="spellStart"/>
      <w:r w:rsidRPr="009C7A69">
        <w:rPr>
          <w:rFonts w:ascii="Century Gothic" w:eastAsia="Calibri" w:hAnsi="Century Gothic" w:cs="Calibri"/>
          <w:bCs/>
          <w:sz w:val="22"/>
          <w:szCs w:val="22"/>
          <w:lang w:eastAsia="ar-SA"/>
        </w:rPr>
        <w:t>Villagra</w:t>
      </w:r>
      <w:proofErr w:type="spellEnd"/>
      <w:r w:rsidRPr="009C7A69">
        <w:rPr>
          <w:rFonts w:ascii="Century Gothic" w:eastAsia="Calibri" w:hAnsi="Century Gothic" w:cs="Calibri"/>
          <w:bCs/>
          <w:sz w:val="22"/>
          <w:szCs w:val="22"/>
          <w:lang w:eastAsia="ar-SA"/>
        </w:rPr>
        <w:t xml:space="preserve">, columnista en periódicos y revistas como El Tiempo y Sobremesa, editora de la guía gastronómica de Bogotá y fundadora de </w:t>
      </w:r>
      <w:proofErr w:type="spellStart"/>
      <w:r w:rsidRPr="009C7A69">
        <w:rPr>
          <w:rFonts w:ascii="Century Gothic" w:eastAsia="Calibri" w:hAnsi="Century Gothic" w:cs="Calibri"/>
          <w:bCs/>
          <w:sz w:val="22"/>
          <w:szCs w:val="22"/>
          <w:lang w:eastAsia="ar-SA"/>
        </w:rPr>
        <w:t>Gastro</w:t>
      </w:r>
      <w:proofErr w:type="spellEnd"/>
      <w:r w:rsidRPr="009C7A69">
        <w:rPr>
          <w:rFonts w:ascii="Century Gothic" w:eastAsia="Calibri" w:hAnsi="Century Gothic" w:cs="Calibri"/>
          <w:bCs/>
          <w:sz w:val="22"/>
          <w:szCs w:val="22"/>
          <w:lang w:eastAsia="ar-SA"/>
        </w:rPr>
        <w:t xml:space="preserve"> Mujeres Colombia, que presentó junto a Sebastián Pinzón y Ana María Vargas, la ponencia 'Posicionamiento de la Gastronomía Nariñense en Colombia', se refirió a la necesidad de fortalecer el sentido de pertenecía</w:t>
      </w:r>
      <w:r>
        <w:rPr>
          <w:rFonts w:ascii="Century Gothic" w:eastAsia="Calibri" w:hAnsi="Century Gothic" w:cs="Calibri"/>
          <w:bCs/>
          <w:sz w:val="22"/>
          <w:szCs w:val="22"/>
          <w:lang w:eastAsia="ar-SA"/>
        </w:rPr>
        <w:t>,</w:t>
      </w:r>
      <w:r w:rsidRPr="009C7A69">
        <w:rPr>
          <w:rFonts w:ascii="Century Gothic" w:eastAsia="Calibri" w:hAnsi="Century Gothic" w:cs="Calibri"/>
          <w:bCs/>
          <w:sz w:val="22"/>
          <w:szCs w:val="22"/>
          <w:lang w:eastAsia="ar-SA"/>
        </w:rPr>
        <w:t xml:space="preserve"> hacia lo propio. "Soy una convencida de que cuando se cuentan buenas historias estás son oídas. Aquí es importante tener en cuenta dos elementos para comunicar que son un mensaje claro y la emoción; porque cuando nos emocionamos con la dispensa, con lo nuestro y lo valoramos, va creciendo la identidad".</w:t>
      </w:r>
    </w:p>
    <w:p w:rsidR="009C7A69" w:rsidRDefault="009C7A69" w:rsidP="009C7A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C7A69">
        <w:rPr>
          <w:rFonts w:ascii="Century Gothic" w:eastAsia="Calibri" w:hAnsi="Century Gothic" w:cs="Calibri"/>
          <w:bCs/>
          <w:sz w:val="22"/>
          <w:szCs w:val="22"/>
          <w:lang w:eastAsia="ar-SA"/>
        </w:rPr>
        <w:t>La periodista destacó la iniciativa que ha tenido el Gobierno Municipal en generar estos espacios reconociendo que la gastronomía vive un momento épico e histórico. "Un tercio del gasto del turista se hace en comida y la institucionalidad ha visto esta oportunidad para que a partir de este sector se pueda generar desarrollo social, económico y empleo", subrayó</w:t>
      </w:r>
      <w:r>
        <w:rPr>
          <w:rFonts w:ascii="Century Gothic" w:eastAsia="Calibri" w:hAnsi="Century Gothic" w:cs="Calibri"/>
          <w:bCs/>
          <w:sz w:val="22"/>
          <w:szCs w:val="22"/>
          <w:lang w:eastAsia="ar-SA"/>
        </w:rPr>
        <w:t>.</w:t>
      </w:r>
    </w:p>
    <w:p w:rsidR="009C7A69" w:rsidRDefault="009C7A69" w:rsidP="009C7A69">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9C7A69" w:rsidRDefault="009C7A69" w:rsidP="009C7A69">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9C7A69" w:rsidRDefault="009C7A69" w:rsidP="009C7A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9C7A69" w:rsidRDefault="009C7A69" w:rsidP="009C7A6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D3EDB">
        <w:rPr>
          <w:rFonts w:ascii="Century Gothic" w:eastAsia="Calibri" w:hAnsi="Century Gothic" w:cs="Calibri"/>
          <w:b/>
          <w:bCs/>
          <w:sz w:val="22"/>
          <w:szCs w:val="22"/>
          <w:lang w:eastAsia="ar-SA"/>
        </w:rPr>
        <w:t>CHEFS, FOTÓGRAFOS Y PERIODISTAS DE ARGENTINA, MÉXICO</w:t>
      </w:r>
      <w:r>
        <w:rPr>
          <w:rFonts w:ascii="Century Gothic" w:eastAsia="Calibri" w:hAnsi="Century Gothic" w:cs="Calibri"/>
          <w:b/>
          <w:bCs/>
          <w:sz w:val="22"/>
          <w:szCs w:val="22"/>
          <w:lang w:eastAsia="ar-SA"/>
        </w:rPr>
        <w:t xml:space="preserve">, </w:t>
      </w:r>
      <w:r w:rsidRPr="006D3EDB">
        <w:rPr>
          <w:rFonts w:ascii="Century Gothic" w:eastAsia="Calibri" w:hAnsi="Century Gothic" w:cs="Calibri"/>
          <w:b/>
          <w:bCs/>
          <w:sz w:val="22"/>
          <w:szCs w:val="22"/>
          <w:lang w:eastAsia="ar-SA"/>
        </w:rPr>
        <w:t>CHILE</w:t>
      </w:r>
      <w:r>
        <w:rPr>
          <w:rFonts w:ascii="Century Gothic" w:eastAsia="Calibri" w:hAnsi="Century Gothic" w:cs="Calibri"/>
          <w:b/>
          <w:bCs/>
          <w:sz w:val="22"/>
          <w:szCs w:val="22"/>
          <w:lang w:eastAsia="ar-SA"/>
        </w:rPr>
        <w:t xml:space="preserve"> Y COLOMBIA</w:t>
      </w:r>
      <w:r w:rsidRPr="006D3EDB">
        <w:rPr>
          <w:rFonts w:ascii="Century Gothic" w:eastAsia="Calibri" w:hAnsi="Century Gothic" w:cs="Calibri"/>
          <w:b/>
          <w:bCs/>
          <w:sz w:val="22"/>
          <w:szCs w:val="22"/>
          <w:lang w:eastAsia="ar-SA"/>
        </w:rPr>
        <w:t xml:space="preserve">, </w:t>
      </w:r>
      <w:r>
        <w:rPr>
          <w:rFonts w:ascii="Century Gothic" w:eastAsia="Calibri" w:hAnsi="Century Gothic" w:cs="Calibri"/>
          <w:b/>
          <w:bCs/>
          <w:sz w:val="22"/>
          <w:szCs w:val="22"/>
          <w:lang w:eastAsia="ar-SA"/>
        </w:rPr>
        <w:t>PARTICIPARON EN</w:t>
      </w:r>
      <w:r w:rsidRPr="006D3EDB">
        <w:rPr>
          <w:rFonts w:ascii="Century Gothic" w:eastAsia="Calibri" w:hAnsi="Century Gothic" w:cs="Calibri"/>
          <w:b/>
          <w:bCs/>
          <w:sz w:val="22"/>
          <w:szCs w:val="22"/>
          <w:lang w:eastAsia="ar-SA"/>
        </w:rPr>
        <w:t xml:space="preserve"> LA RUTA </w:t>
      </w:r>
      <w:proofErr w:type="spellStart"/>
      <w:r w:rsidRPr="006D3EDB">
        <w:rPr>
          <w:rFonts w:ascii="Century Gothic" w:eastAsia="Calibri" w:hAnsi="Century Gothic" w:cs="Calibri"/>
          <w:b/>
          <w:bCs/>
          <w:sz w:val="22"/>
          <w:szCs w:val="22"/>
          <w:lang w:eastAsia="ar-SA"/>
        </w:rPr>
        <w:t>QUILLASINGA</w:t>
      </w:r>
      <w:proofErr w:type="spellEnd"/>
    </w:p>
    <w:p w:rsidR="009C7A69" w:rsidRDefault="009C7A69" w:rsidP="009C7A6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757805"/>
            <wp:effectExtent l="0" t="0" r="635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uta quillasinga.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2668"/>
                    <a:stretch/>
                  </pic:blipFill>
                  <pic:spPr bwMode="auto">
                    <a:xfrm>
                      <a:off x="0" y="0"/>
                      <a:ext cx="5613400" cy="27578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C7A69" w:rsidRPr="006D3EDB" w:rsidRDefault="009C7A69" w:rsidP="009C7A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3EDB">
        <w:rPr>
          <w:rFonts w:ascii="Century Gothic" w:eastAsia="Calibri" w:hAnsi="Century Gothic" w:cs="Calibri"/>
          <w:bCs/>
          <w:sz w:val="22"/>
          <w:szCs w:val="22"/>
          <w:lang w:eastAsia="ar-SA"/>
        </w:rPr>
        <w:t>Chefs, fotógrafos</w:t>
      </w:r>
      <w:r>
        <w:rPr>
          <w:rFonts w:ascii="Century Gothic" w:eastAsia="Calibri" w:hAnsi="Century Gothic" w:cs="Calibri"/>
          <w:bCs/>
          <w:sz w:val="22"/>
          <w:szCs w:val="22"/>
          <w:lang w:eastAsia="ar-SA"/>
        </w:rPr>
        <w:t>,</w:t>
      </w:r>
      <w:r w:rsidRPr="006D3EDB">
        <w:rPr>
          <w:rFonts w:ascii="Century Gothic" w:eastAsia="Calibri" w:hAnsi="Century Gothic" w:cs="Calibri"/>
          <w:bCs/>
          <w:sz w:val="22"/>
          <w:szCs w:val="22"/>
          <w:lang w:eastAsia="ar-SA"/>
        </w:rPr>
        <w:t xml:space="preserve"> periodistas de Argentina, México, Chile</w:t>
      </w:r>
      <w:r>
        <w:rPr>
          <w:rFonts w:ascii="Century Gothic" w:eastAsia="Calibri" w:hAnsi="Century Gothic" w:cs="Calibri"/>
          <w:bCs/>
          <w:sz w:val="22"/>
          <w:szCs w:val="22"/>
          <w:lang w:eastAsia="ar-SA"/>
        </w:rPr>
        <w:t xml:space="preserve"> y </w:t>
      </w:r>
      <w:r w:rsidRPr="006D3EDB">
        <w:rPr>
          <w:rFonts w:ascii="Century Gothic" w:eastAsia="Calibri" w:hAnsi="Century Gothic" w:cs="Calibri"/>
          <w:bCs/>
          <w:sz w:val="22"/>
          <w:szCs w:val="22"/>
          <w:lang w:eastAsia="ar-SA"/>
        </w:rPr>
        <w:t>Colombia</w:t>
      </w:r>
      <w:r>
        <w:rPr>
          <w:rFonts w:ascii="Century Gothic" w:eastAsia="Calibri" w:hAnsi="Century Gothic" w:cs="Calibri"/>
          <w:bCs/>
          <w:sz w:val="22"/>
          <w:szCs w:val="22"/>
          <w:lang w:eastAsia="ar-SA"/>
        </w:rPr>
        <w:t>,</w:t>
      </w:r>
      <w:r w:rsidRPr="006D3EDB">
        <w:rPr>
          <w:rFonts w:ascii="Century Gothic" w:eastAsia="Calibri" w:hAnsi="Century Gothic" w:cs="Calibri"/>
          <w:bCs/>
          <w:sz w:val="22"/>
          <w:szCs w:val="22"/>
          <w:lang w:eastAsia="ar-SA"/>
        </w:rPr>
        <w:t xml:space="preserve"> visitaron los corregimientos de El Encano y San Fernando en la búsqueda de la gastronomía pastusa, actividad que hace parte del Cuarto Encuentro de Sabores Andinos, Pasto Capital </w:t>
      </w:r>
      <w:proofErr w:type="spellStart"/>
      <w:r w:rsidRPr="006D3EDB">
        <w:rPr>
          <w:rFonts w:ascii="Century Gothic" w:eastAsia="Calibri" w:hAnsi="Century Gothic" w:cs="Calibri"/>
          <w:bCs/>
          <w:sz w:val="22"/>
          <w:szCs w:val="22"/>
          <w:lang w:eastAsia="ar-SA"/>
        </w:rPr>
        <w:t>Gastrodiversa</w:t>
      </w:r>
      <w:proofErr w:type="spellEnd"/>
    </w:p>
    <w:p w:rsidR="009C7A69" w:rsidRPr="006D3EDB" w:rsidRDefault="009C7A69" w:rsidP="009C7A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3EDB">
        <w:rPr>
          <w:rFonts w:ascii="Century Gothic" w:eastAsia="Calibri" w:hAnsi="Century Gothic" w:cs="Calibri"/>
          <w:bCs/>
          <w:sz w:val="22"/>
          <w:szCs w:val="22"/>
          <w:lang w:eastAsia="ar-SA"/>
        </w:rPr>
        <w:lastRenderedPageBreak/>
        <w:t xml:space="preserve">“La Secretaría de Desarrollo Económico y Competitividad de la Alcaldía de Pasto, </w:t>
      </w:r>
      <w:proofErr w:type="spellStart"/>
      <w:r w:rsidRPr="006D3EDB">
        <w:rPr>
          <w:rFonts w:ascii="Century Gothic" w:eastAsia="Calibri" w:hAnsi="Century Gothic" w:cs="Calibri"/>
          <w:bCs/>
          <w:sz w:val="22"/>
          <w:szCs w:val="22"/>
          <w:lang w:eastAsia="ar-SA"/>
        </w:rPr>
        <w:t>ACOPI</w:t>
      </w:r>
      <w:proofErr w:type="spellEnd"/>
      <w:r w:rsidRPr="006D3EDB">
        <w:rPr>
          <w:rFonts w:ascii="Century Gothic" w:eastAsia="Calibri" w:hAnsi="Century Gothic" w:cs="Calibri"/>
          <w:bCs/>
          <w:sz w:val="22"/>
          <w:szCs w:val="22"/>
          <w:lang w:eastAsia="ar-SA"/>
        </w:rPr>
        <w:t xml:space="preserve"> regional Nariño, con el apoyo del Ministerio de Comercio, Industria y Turismo, y </w:t>
      </w:r>
      <w:proofErr w:type="spellStart"/>
      <w:r w:rsidRPr="006D3EDB">
        <w:rPr>
          <w:rFonts w:ascii="Century Gothic" w:eastAsia="Calibri" w:hAnsi="Century Gothic" w:cs="Calibri"/>
          <w:bCs/>
          <w:sz w:val="22"/>
          <w:szCs w:val="22"/>
          <w:lang w:eastAsia="ar-SA"/>
        </w:rPr>
        <w:t>FONTUR</w:t>
      </w:r>
      <w:proofErr w:type="spellEnd"/>
      <w:r w:rsidRPr="006D3EDB">
        <w:rPr>
          <w:rFonts w:ascii="Century Gothic" w:eastAsia="Calibri" w:hAnsi="Century Gothic" w:cs="Calibri"/>
          <w:bCs/>
          <w:sz w:val="22"/>
          <w:szCs w:val="22"/>
          <w:lang w:eastAsia="ar-SA"/>
        </w:rPr>
        <w:t xml:space="preserve"> realizaron en este primer día de feria</w:t>
      </w:r>
      <w:r>
        <w:rPr>
          <w:rFonts w:ascii="Century Gothic" w:eastAsia="Calibri" w:hAnsi="Century Gothic" w:cs="Calibri"/>
          <w:bCs/>
          <w:sz w:val="22"/>
          <w:szCs w:val="22"/>
          <w:lang w:eastAsia="ar-SA"/>
        </w:rPr>
        <w:t xml:space="preserve">, </w:t>
      </w:r>
      <w:r w:rsidRPr="006D3EDB">
        <w:rPr>
          <w:rFonts w:ascii="Century Gothic" w:eastAsia="Calibri" w:hAnsi="Century Gothic" w:cs="Calibri"/>
          <w:bCs/>
          <w:sz w:val="22"/>
          <w:szCs w:val="22"/>
          <w:lang w:eastAsia="ar-SA"/>
        </w:rPr>
        <w:t xml:space="preserve">el tour denominado “Ruta </w:t>
      </w:r>
      <w:proofErr w:type="spellStart"/>
      <w:r w:rsidRPr="006D3EDB">
        <w:rPr>
          <w:rFonts w:ascii="Century Gothic" w:eastAsia="Calibri" w:hAnsi="Century Gothic" w:cs="Calibri"/>
          <w:bCs/>
          <w:sz w:val="22"/>
          <w:szCs w:val="22"/>
          <w:lang w:eastAsia="ar-SA"/>
        </w:rPr>
        <w:t>Quillasinga</w:t>
      </w:r>
      <w:proofErr w:type="spellEnd"/>
      <w:r w:rsidRPr="006D3EDB">
        <w:rPr>
          <w:rFonts w:ascii="Century Gothic" w:eastAsia="Calibri" w:hAnsi="Century Gothic" w:cs="Calibri"/>
          <w:bCs/>
          <w:sz w:val="22"/>
          <w:szCs w:val="22"/>
          <w:lang w:eastAsia="ar-SA"/>
        </w:rPr>
        <w:t xml:space="preserve">” con el fin de promover la zona rural pastusa y dar a conocer un pedacito </w:t>
      </w:r>
      <w:r>
        <w:rPr>
          <w:rFonts w:ascii="Century Gothic" w:eastAsia="Calibri" w:hAnsi="Century Gothic" w:cs="Calibri"/>
          <w:bCs/>
          <w:sz w:val="22"/>
          <w:szCs w:val="22"/>
          <w:lang w:eastAsia="ar-SA"/>
        </w:rPr>
        <w:t>del campo nariñense</w:t>
      </w:r>
      <w:r w:rsidRPr="006D3ED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y demostrar que</w:t>
      </w:r>
      <w:r w:rsidRPr="006D3EDB">
        <w:rPr>
          <w:rFonts w:ascii="Century Gothic" w:eastAsia="Calibri" w:hAnsi="Century Gothic" w:cs="Calibri"/>
          <w:bCs/>
          <w:sz w:val="22"/>
          <w:szCs w:val="22"/>
          <w:lang w:eastAsia="ar-SA"/>
        </w:rPr>
        <w:t xml:space="preserve"> nuestros campesinos son el corazón y la razón de ser de la feria”</w:t>
      </w:r>
      <w:r>
        <w:rPr>
          <w:rFonts w:ascii="Century Gothic" w:eastAsia="Calibri" w:hAnsi="Century Gothic" w:cs="Calibri"/>
          <w:bCs/>
          <w:sz w:val="22"/>
          <w:szCs w:val="22"/>
          <w:lang w:eastAsia="ar-SA"/>
        </w:rPr>
        <w:t xml:space="preserve">, indicó </w:t>
      </w:r>
      <w:r w:rsidRPr="006D3EDB">
        <w:rPr>
          <w:rFonts w:ascii="Century Gothic" w:eastAsia="Calibri" w:hAnsi="Century Gothic" w:cs="Calibri"/>
          <w:bCs/>
          <w:sz w:val="22"/>
          <w:szCs w:val="22"/>
          <w:lang w:eastAsia="ar-SA"/>
        </w:rPr>
        <w:t xml:space="preserve">María Paula Luna, </w:t>
      </w:r>
      <w:r>
        <w:rPr>
          <w:rFonts w:ascii="Century Gothic" w:eastAsia="Calibri" w:hAnsi="Century Gothic" w:cs="Calibri"/>
          <w:bCs/>
          <w:sz w:val="22"/>
          <w:szCs w:val="22"/>
          <w:lang w:eastAsia="ar-SA"/>
        </w:rPr>
        <w:t>c</w:t>
      </w:r>
      <w:r w:rsidRPr="006D3EDB">
        <w:rPr>
          <w:rFonts w:ascii="Century Gothic" w:eastAsia="Calibri" w:hAnsi="Century Gothic" w:cs="Calibri"/>
          <w:bCs/>
          <w:sz w:val="22"/>
          <w:szCs w:val="22"/>
          <w:lang w:eastAsia="ar-SA"/>
        </w:rPr>
        <w:t xml:space="preserve">oordinadora de Pasto Capital </w:t>
      </w:r>
      <w:proofErr w:type="spellStart"/>
      <w:r w:rsidRPr="006D3EDB">
        <w:rPr>
          <w:rFonts w:ascii="Century Gothic" w:eastAsia="Calibri" w:hAnsi="Century Gothic" w:cs="Calibri"/>
          <w:bCs/>
          <w:sz w:val="22"/>
          <w:szCs w:val="22"/>
          <w:lang w:eastAsia="ar-SA"/>
        </w:rPr>
        <w:t>Gastrodiversa</w:t>
      </w:r>
      <w:proofErr w:type="spellEnd"/>
      <w:r w:rsidRPr="006D3EDB">
        <w:rPr>
          <w:rFonts w:ascii="Century Gothic" w:eastAsia="Calibri" w:hAnsi="Century Gothic" w:cs="Calibri"/>
          <w:bCs/>
          <w:sz w:val="22"/>
          <w:szCs w:val="22"/>
          <w:lang w:eastAsia="ar-SA"/>
        </w:rPr>
        <w:t xml:space="preserve">.  </w:t>
      </w:r>
    </w:p>
    <w:p w:rsidR="009C7A69" w:rsidRPr="006D3EDB" w:rsidRDefault="009C7A69" w:rsidP="009C7A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3EDB">
        <w:rPr>
          <w:rFonts w:ascii="Century Gothic" w:eastAsia="Calibri" w:hAnsi="Century Gothic" w:cs="Calibri"/>
          <w:bCs/>
          <w:sz w:val="22"/>
          <w:szCs w:val="22"/>
          <w:lang w:eastAsia="ar-SA"/>
        </w:rPr>
        <w:t>Por su parte Esteban Panto</w:t>
      </w:r>
      <w:r>
        <w:rPr>
          <w:rFonts w:ascii="Century Gothic" w:eastAsia="Calibri" w:hAnsi="Century Gothic" w:cs="Calibri"/>
          <w:bCs/>
          <w:sz w:val="22"/>
          <w:szCs w:val="22"/>
          <w:lang w:eastAsia="ar-SA"/>
        </w:rPr>
        <w:t>ja</w:t>
      </w:r>
      <w:r w:rsidRPr="006D3EDB">
        <w:rPr>
          <w:rFonts w:ascii="Century Gothic" w:eastAsia="Calibri" w:hAnsi="Century Gothic" w:cs="Calibri"/>
          <w:bCs/>
          <w:sz w:val="22"/>
          <w:szCs w:val="22"/>
          <w:lang w:eastAsia="ar-SA"/>
        </w:rPr>
        <w:t>, integrante de la Reserva del Búho de la vereda El Romerillo en el Encano</w:t>
      </w:r>
      <w:r>
        <w:rPr>
          <w:rFonts w:ascii="Century Gothic" w:eastAsia="Calibri" w:hAnsi="Century Gothic" w:cs="Calibri"/>
          <w:bCs/>
          <w:sz w:val="22"/>
          <w:szCs w:val="22"/>
          <w:lang w:eastAsia="ar-SA"/>
        </w:rPr>
        <w:t>, expresó su satisfacción al participar de esta iniciativa impulsada por la Alcaldía de Pasto. “</w:t>
      </w:r>
      <w:r w:rsidRPr="006D3EDB">
        <w:rPr>
          <w:rFonts w:ascii="Century Gothic" w:eastAsia="Calibri" w:hAnsi="Century Gothic" w:cs="Calibri"/>
          <w:bCs/>
          <w:sz w:val="22"/>
          <w:szCs w:val="22"/>
          <w:lang w:eastAsia="ar-SA"/>
        </w:rPr>
        <w:t xml:space="preserve">Estamos emocionados porque es una ventana para que puedan ver lo que estamos haciendo en </w:t>
      </w:r>
      <w:r>
        <w:rPr>
          <w:rFonts w:ascii="Century Gothic" w:eastAsia="Calibri" w:hAnsi="Century Gothic" w:cs="Calibri"/>
          <w:bCs/>
          <w:sz w:val="22"/>
          <w:szCs w:val="22"/>
          <w:lang w:eastAsia="ar-SA"/>
        </w:rPr>
        <w:t>La</w:t>
      </w:r>
      <w:r w:rsidRPr="006D3ED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C</w:t>
      </w:r>
      <w:r w:rsidRPr="006D3EDB">
        <w:rPr>
          <w:rFonts w:ascii="Century Gothic" w:eastAsia="Calibri" w:hAnsi="Century Gothic" w:cs="Calibri"/>
          <w:bCs/>
          <w:sz w:val="22"/>
          <w:szCs w:val="22"/>
          <w:lang w:eastAsia="ar-SA"/>
        </w:rPr>
        <w:t>ocha, defendiendo los territorios desde una oferta nueva de productos donde hemos comenzado a modificar las recetas, nos hemos ayudado siempre de los abuelos porque para nosotros es importante el conocimiento ancestral”</w:t>
      </w:r>
      <w:r>
        <w:rPr>
          <w:rFonts w:ascii="Century Gothic" w:eastAsia="Calibri" w:hAnsi="Century Gothic" w:cs="Calibri"/>
          <w:bCs/>
          <w:sz w:val="22"/>
          <w:szCs w:val="22"/>
          <w:lang w:eastAsia="ar-SA"/>
        </w:rPr>
        <w:t xml:space="preserve">, indicó. </w:t>
      </w:r>
    </w:p>
    <w:p w:rsidR="009C7A69" w:rsidRDefault="009C7A69" w:rsidP="009C7A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3EDB">
        <w:rPr>
          <w:rFonts w:ascii="Century Gothic" w:eastAsia="Calibri" w:hAnsi="Century Gothic" w:cs="Calibri"/>
          <w:bCs/>
          <w:sz w:val="22"/>
          <w:szCs w:val="22"/>
          <w:lang w:eastAsia="ar-SA"/>
        </w:rPr>
        <w:t xml:space="preserve">A su vez Pamela </w:t>
      </w:r>
      <w:proofErr w:type="spellStart"/>
      <w:r w:rsidRPr="006D3EDB">
        <w:rPr>
          <w:rFonts w:ascii="Century Gothic" w:eastAsia="Calibri" w:hAnsi="Century Gothic" w:cs="Calibri"/>
          <w:bCs/>
          <w:sz w:val="22"/>
          <w:szCs w:val="22"/>
          <w:lang w:eastAsia="ar-SA"/>
        </w:rPr>
        <w:t>Villagra</w:t>
      </w:r>
      <w:proofErr w:type="spellEnd"/>
      <w:r w:rsidRPr="006D3EDB">
        <w:rPr>
          <w:rFonts w:ascii="Century Gothic" w:eastAsia="Calibri" w:hAnsi="Century Gothic" w:cs="Calibri"/>
          <w:bCs/>
          <w:sz w:val="22"/>
          <w:szCs w:val="22"/>
          <w:lang w:eastAsia="ar-SA"/>
        </w:rPr>
        <w:t xml:space="preserve">, periodista </w:t>
      </w:r>
      <w:r>
        <w:rPr>
          <w:rFonts w:ascii="Century Gothic" w:eastAsia="Calibri" w:hAnsi="Century Gothic" w:cs="Calibri"/>
          <w:bCs/>
          <w:sz w:val="22"/>
          <w:szCs w:val="22"/>
          <w:lang w:eastAsia="ar-SA"/>
        </w:rPr>
        <w:t>c</w:t>
      </w:r>
      <w:r w:rsidRPr="006D3EDB">
        <w:rPr>
          <w:rFonts w:ascii="Century Gothic" w:eastAsia="Calibri" w:hAnsi="Century Gothic" w:cs="Calibri"/>
          <w:bCs/>
          <w:sz w:val="22"/>
          <w:szCs w:val="22"/>
          <w:lang w:eastAsia="ar-SA"/>
        </w:rPr>
        <w:t xml:space="preserve">hilena se mostró sorprendida y afirmo; “creo que el gran sur de Colombia es un tesoro por descubrir, creo que a pesar de los esfuerzos que se han hecho todavía no somos conscientes </w:t>
      </w:r>
      <w:r>
        <w:rPr>
          <w:rFonts w:ascii="Century Gothic" w:eastAsia="Calibri" w:hAnsi="Century Gothic" w:cs="Calibri"/>
          <w:bCs/>
          <w:sz w:val="22"/>
          <w:szCs w:val="22"/>
          <w:lang w:eastAsia="ar-SA"/>
        </w:rPr>
        <w:t>d</w:t>
      </w:r>
      <w:r w:rsidRPr="006D3EDB">
        <w:rPr>
          <w:rFonts w:ascii="Century Gothic" w:eastAsia="Calibri" w:hAnsi="Century Gothic" w:cs="Calibri"/>
          <w:bCs/>
          <w:sz w:val="22"/>
          <w:szCs w:val="22"/>
          <w:lang w:eastAsia="ar-SA"/>
        </w:rPr>
        <w:t>e la riqueza que tiene el territorio, de las posibilidades agroalimentarias</w:t>
      </w:r>
      <w:r>
        <w:rPr>
          <w:rFonts w:ascii="Century Gothic" w:eastAsia="Calibri" w:hAnsi="Century Gothic" w:cs="Calibri"/>
          <w:bCs/>
          <w:sz w:val="22"/>
          <w:szCs w:val="22"/>
          <w:lang w:eastAsia="ar-SA"/>
        </w:rPr>
        <w:t xml:space="preserve"> y de </w:t>
      </w:r>
      <w:r w:rsidRPr="006D3EDB">
        <w:rPr>
          <w:rFonts w:ascii="Century Gothic" w:eastAsia="Calibri" w:hAnsi="Century Gothic" w:cs="Calibri"/>
          <w:bCs/>
          <w:sz w:val="22"/>
          <w:szCs w:val="22"/>
          <w:lang w:eastAsia="ar-SA"/>
        </w:rPr>
        <w:t>turismo gastronómico</w:t>
      </w:r>
      <w:r>
        <w:rPr>
          <w:rFonts w:ascii="Century Gothic" w:eastAsia="Calibri" w:hAnsi="Century Gothic" w:cs="Calibri"/>
          <w:bCs/>
          <w:sz w:val="22"/>
          <w:szCs w:val="22"/>
          <w:lang w:eastAsia="ar-SA"/>
        </w:rPr>
        <w:t>.</w:t>
      </w:r>
      <w:r w:rsidRPr="006D3ED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w:t>
      </w:r>
      <w:r w:rsidRPr="006D3EDB">
        <w:rPr>
          <w:rFonts w:ascii="Century Gothic" w:eastAsia="Calibri" w:hAnsi="Century Gothic" w:cs="Calibri"/>
          <w:bCs/>
          <w:sz w:val="22"/>
          <w:szCs w:val="22"/>
          <w:lang w:eastAsia="ar-SA"/>
        </w:rPr>
        <w:t xml:space="preserve">xperiencias como está en la </w:t>
      </w:r>
      <w:r>
        <w:rPr>
          <w:rFonts w:ascii="Century Gothic" w:eastAsia="Calibri" w:hAnsi="Century Gothic" w:cs="Calibri"/>
          <w:bCs/>
          <w:sz w:val="22"/>
          <w:szCs w:val="22"/>
          <w:lang w:eastAsia="ar-SA"/>
        </w:rPr>
        <w:t>C</w:t>
      </w:r>
      <w:r w:rsidRPr="006D3EDB">
        <w:rPr>
          <w:rFonts w:ascii="Century Gothic" w:eastAsia="Calibri" w:hAnsi="Century Gothic" w:cs="Calibri"/>
          <w:bCs/>
          <w:sz w:val="22"/>
          <w:szCs w:val="22"/>
          <w:lang w:eastAsia="ar-SA"/>
        </w:rPr>
        <w:t xml:space="preserve">asa del búho nos permiten acercarnos a toda esa riqueza paisajística y </w:t>
      </w:r>
      <w:r>
        <w:rPr>
          <w:rFonts w:ascii="Century Gothic" w:eastAsia="Calibri" w:hAnsi="Century Gothic" w:cs="Calibri"/>
          <w:bCs/>
          <w:sz w:val="22"/>
          <w:szCs w:val="22"/>
          <w:lang w:eastAsia="ar-SA"/>
        </w:rPr>
        <w:t xml:space="preserve">ambiental”. </w:t>
      </w:r>
    </w:p>
    <w:p w:rsidR="009C7A69" w:rsidRDefault="009C7A69" w:rsidP="009C7A69">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9C7A69" w:rsidRDefault="009C7A69" w:rsidP="009C7A69">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9C7A69" w:rsidRPr="006D3EDB" w:rsidRDefault="009C7A69" w:rsidP="006D3ED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101F1A" w:rsidRDefault="00101F1A" w:rsidP="00101F1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01F1A">
        <w:rPr>
          <w:rFonts w:ascii="Century Gothic" w:eastAsia="Calibri" w:hAnsi="Century Gothic" w:cs="Calibri"/>
          <w:b/>
          <w:bCs/>
          <w:sz w:val="22"/>
          <w:szCs w:val="22"/>
          <w:lang w:eastAsia="ar-SA"/>
        </w:rPr>
        <w:t xml:space="preserve">ALCALDÍA DE PASTO Y LA </w:t>
      </w:r>
      <w:proofErr w:type="spellStart"/>
      <w:r w:rsidRPr="00101F1A">
        <w:rPr>
          <w:rFonts w:ascii="Century Gothic" w:eastAsia="Calibri" w:hAnsi="Century Gothic" w:cs="Calibri"/>
          <w:b/>
          <w:bCs/>
          <w:sz w:val="22"/>
          <w:szCs w:val="22"/>
          <w:lang w:eastAsia="ar-SA"/>
        </w:rPr>
        <w:t>IEM</w:t>
      </w:r>
      <w:proofErr w:type="spellEnd"/>
      <w:r w:rsidRPr="00101F1A">
        <w:rPr>
          <w:rFonts w:ascii="Century Gothic" w:eastAsia="Calibri" w:hAnsi="Century Gothic" w:cs="Calibri"/>
          <w:b/>
          <w:bCs/>
          <w:sz w:val="22"/>
          <w:szCs w:val="22"/>
          <w:lang w:eastAsia="ar-SA"/>
        </w:rPr>
        <w:t xml:space="preserve"> INEM REALIZARON APERTURA DE LA PRIMERA FERIA INTERINSTITUCIONA</w:t>
      </w:r>
      <w:r>
        <w:rPr>
          <w:rFonts w:ascii="Century Gothic" w:eastAsia="Calibri" w:hAnsi="Century Gothic" w:cs="Calibri"/>
          <w:b/>
          <w:bCs/>
          <w:sz w:val="22"/>
          <w:szCs w:val="22"/>
          <w:lang w:eastAsia="ar-SA"/>
        </w:rPr>
        <w:t>L</w:t>
      </w:r>
    </w:p>
    <w:p w:rsidR="00101F1A" w:rsidRDefault="003015F1" w:rsidP="00101F1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3752850" cy="239077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752850" cy="2390775"/>
                    </a:xfrm>
                    <a:prstGeom prst="rect">
                      <a:avLst/>
                    </a:prstGeom>
                    <a:noFill/>
                    <a:ln w="9525">
                      <a:noFill/>
                      <a:miter lim="800000"/>
                      <a:headEnd/>
                      <a:tailEnd/>
                    </a:ln>
                  </pic:spPr>
                </pic:pic>
              </a:graphicData>
            </a:graphic>
          </wp:inline>
        </w:drawing>
      </w:r>
    </w:p>
    <w:p w:rsidR="00101F1A" w:rsidRPr="00101F1A" w:rsidRDefault="00101F1A" w:rsidP="00101F1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F1A">
        <w:rPr>
          <w:rFonts w:ascii="Century Gothic" w:eastAsia="Calibri" w:hAnsi="Century Gothic" w:cs="Calibri"/>
          <w:bCs/>
          <w:sz w:val="22"/>
          <w:szCs w:val="22"/>
          <w:lang w:eastAsia="ar-SA"/>
        </w:rPr>
        <w:t xml:space="preserve">Para garantizar el desarrollo de los procesos de acompañamiento integral </w:t>
      </w:r>
      <w:r>
        <w:rPr>
          <w:rFonts w:ascii="Century Gothic" w:eastAsia="Calibri" w:hAnsi="Century Gothic" w:cs="Calibri"/>
          <w:bCs/>
          <w:sz w:val="22"/>
          <w:szCs w:val="22"/>
          <w:lang w:eastAsia="ar-SA"/>
        </w:rPr>
        <w:t>a</w:t>
      </w:r>
      <w:r w:rsidRPr="00101F1A">
        <w:rPr>
          <w:rFonts w:ascii="Century Gothic" w:eastAsia="Calibri" w:hAnsi="Century Gothic" w:cs="Calibri"/>
          <w:bCs/>
          <w:sz w:val="22"/>
          <w:szCs w:val="22"/>
          <w:lang w:eastAsia="ar-SA"/>
        </w:rPr>
        <w:t xml:space="preserve"> favor de los niños, niñas y adolescentes, se llevó a cabo la apertura de la Primera Feria Interinstitucional, un proyecto organizado por la Institución Educativa Municipal INEM con el apoyo de la Alcaldía de Pasto a través de la Secretaría de Educación y diferentes entes de control corresponsables como la Personería Municipal, </w:t>
      </w:r>
      <w:r w:rsidRPr="00101F1A">
        <w:rPr>
          <w:rFonts w:ascii="Century Gothic" w:eastAsia="Calibri" w:hAnsi="Century Gothic" w:cs="Calibri"/>
          <w:bCs/>
          <w:sz w:val="22"/>
          <w:szCs w:val="22"/>
          <w:lang w:eastAsia="ar-SA"/>
        </w:rPr>
        <w:lastRenderedPageBreak/>
        <w:t>Instituto Colombiano de Bienestar Familiar, Policía Nacional, Fiscalía, Procuraduría General de la Nación y la Universidad de Nariño.</w:t>
      </w:r>
    </w:p>
    <w:p w:rsidR="00101F1A" w:rsidRPr="00101F1A" w:rsidRDefault="00101F1A" w:rsidP="00101F1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F1A">
        <w:rPr>
          <w:rFonts w:ascii="Century Gothic" w:eastAsia="Calibri" w:hAnsi="Century Gothic" w:cs="Calibri"/>
          <w:bCs/>
          <w:sz w:val="22"/>
          <w:szCs w:val="22"/>
          <w:lang w:eastAsia="ar-SA"/>
        </w:rPr>
        <w:t xml:space="preserve">Esta Feria tiene como objetivo principal lograr un espacio que permita analizar diversas temáticas como el manejo de redes sociales, pautas de crianza, prevención del abuso sexual, prevención de la conducta suicida, entre otros. “Tratamos de prevenir situaciones que tienen que ver con el acoso escolar o </w:t>
      </w:r>
      <w:proofErr w:type="spellStart"/>
      <w:r w:rsidRPr="00101F1A">
        <w:rPr>
          <w:rFonts w:ascii="Century Gothic" w:eastAsia="Calibri" w:hAnsi="Century Gothic" w:cs="Calibri"/>
          <w:bCs/>
          <w:sz w:val="22"/>
          <w:szCs w:val="22"/>
          <w:lang w:eastAsia="ar-SA"/>
        </w:rPr>
        <w:t>bullyng</w:t>
      </w:r>
      <w:proofErr w:type="spellEnd"/>
      <w:r w:rsidRPr="00101F1A">
        <w:rPr>
          <w:rFonts w:ascii="Century Gothic" w:eastAsia="Calibri" w:hAnsi="Century Gothic" w:cs="Calibri"/>
          <w:bCs/>
          <w:sz w:val="22"/>
          <w:szCs w:val="22"/>
          <w:lang w:eastAsia="ar-SA"/>
        </w:rPr>
        <w:t xml:space="preserve">, todo lo que tiene que ver con la violencia basada en género, conductas de abuso sexual, mirar acciones para disminuir los embarazos en niñas y adolescentes, y saber cuáles son las acciones y los alcances dentro de sus competencias de cada una de estas entidades, todo a vez que atender la convivencia institucional es un aspecto muy fundamental. Hoy nuestros niños son sujetos de derechos y los entes corresponsables y entidades institucionales estamos llamadas a proteger y garantizar plenamente sus derechos”, indicó el secretario de Educación Municipal, José Félix </w:t>
      </w:r>
      <w:proofErr w:type="spellStart"/>
      <w:r w:rsidRPr="00101F1A">
        <w:rPr>
          <w:rFonts w:ascii="Century Gothic" w:eastAsia="Calibri" w:hAnsi="Century Gothic" w:cs="Calibri"/>
          <w:bCs/>
          <w:sz w:val="22"/>
          <w:szCs w:val="22"/>
          <w:lang w:eastAsia="ar-SA"/>
        </w:rPr>
        <w:t>Solarte</w:t>
      </w:r>
      <w:proofErr w:type="spellEnd"/>
      <w:r w:rsidRPr="00101F1A">
        <w:rPr>
          <w:rFonts w:ascii="Century Gothic" w:eastAsia="Calibri" w:hAnsi="Century Gothic" w:cs="Calibri"/>
          <w:bCs/>
          <w:sz w:val="22"/>
          <w:szCs w:val="22"/>
          <w:lang w:eastAsia="ar-SA"/>
        </w:rPr>
        <w:t>.</w:t>
      </w:r>
    </w:p>
    <w:p w:rsidR="00101F1A" w:rsidRPr="00101F1A" w:rsidRDefault="00101F1A" w:rsidP="00101F1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F1A">
        <w:rPr>
          <w:rFonts w:ascii="Century Gothic" w:eastAsia="Calibri" w:hAnsi="Century Gothic" w:cs="Calibri"/>
          <w:bCs/>
          <w:sz w:val="22"/>
          <w:szCs w:val="22"/>
          <w:lang w:eastAsia="ar-SA"/>
        </w:rPr>
        <w:t xml:space="preserve">Por su parte la </w:t>
      </w:r>
      <w:r>
        <w:rPr>
          <w:rFonts w:ascii="Century Gothic" w:eastAsia="Calibri" w:hAnsi="Century Gothic" w:cs="Calibri"/>
          <w:bCs/>
          <w:sz w:val="22"/>
          <w:szCs w:val="22"/>
          <w:lang w:eastAsia="ar-SA"/>
        </w:rPr>
        <w:t>c</w:t>
      </w:r>
      <w:r w:rsidRPr="00101F1A">
        <w:rPr>
          <w:rFonts w:ascii="Century Gothic" w:eastAsia="Calibri" w:hAnsi="Century Gothic" w:cs="Calibri"/>
          <w:bCs/>
          <w:sz w:val="22"/>
          <w:szCs w:val="22"/>
          <w:lang w:eastAsia="ar-SA"/>
        </w:rPr>
        <w:t xml:space="preserve">oordinadora </w:t>
      </w:r>
      <w:r>
        <w:rPr>
          <w:rFonts w:ascii="Century Gothic" w:eastAsia="Calibri" w:hAnsi="Century Gothic" w:cs="Calibri"/>
          <w:bCs/>
          <w:sz w:val="22"/>
          <w:szCs w:val="22"/>
          <w:lang w:eastAsia="ar-SA"/>
        </w:rPr>
        <w:t>a</w:t>
      </w:r>
      <w:r w:rsidRPr="00101F1A">
        <w:rPr>
          <w:rFonts w:ascii="Century Gothic" w:eastAsia="Calibri" w:hAnsi="Century Gothic" w:cs="Calibri"/>
          <w:bCs/>
          <w:sz w:val="22"/>
          <w:szCs w:val="22"/>
          <w:lang w:eastAsia="ar-SA"/>
        </w:rPr>
        <w:t xml:space="preserve">cadémica de la Institución Educativa Municipal INEM, </w:t>
      </w:r>
      <w:proofErr w:type="spellStart"/>
      <w:r w:rsidRPr="00101F1A">
        <w:rPr>
          <w:rFonts w:ascii="Century Gothic" w:eastAsia="Calibri" w:hAnsi="Century Gothic" w:cs="Calibri"/>
          <w:bCs/>
          <w:sz w:val="22"/>
          <w:szCs w:val="22"/>
          <w:lang w:eastAsia="ar-SA"/>
        </w:rPr>
        <w:t>Nilse</w:t>
      </w:r>
      <w:proofErr w:type="spellEnd"/>
      <w:r w:rsidRPr="00101F1A">
        <w:rPr>
          <w:rFonts w:ascii="Century Gothic" w:eastAsia="Calibri" w:hAnsi="Century Gothic" w:cs="Calibri"/>
          <w:bCs/>
          <w:sz w:val="22"/>
          <w:szCs w:val="22"/>
          <w:lang w:eastAsia="ar-SA"/>
        </w:rPr>
        <w:t xml:space="preserve"> Erazo Bolaños, dijo que, a partir de la ejecución de este primer encuentro de la Feria Interinstitucional, se espera que este ejercicio pueda replicarse de manera positiva en el municipio de Pasto. “Esperamos que tengamos una respuesta muy positiva y de acuerdo con ello, estaríamos pendientes de que en el año entrante podamos hacer una organización más amplia, no solo con la invitación a los padres de familia de nuestra Institución INEM, sino a nivel de los diferentes colegios del municipio”, expresó.</w:t>
      </w:r>
    </w:p>
    <w:p w:rsidR="00101F1A" w:rsidRDefault="00101F1A" w:rsidP="00101F1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F1A">
        <w:rPr>
          <w:rFonts w:ascii="Century Gothic" w:eastAsia="Calibri" w:hAnsi="Century Gothic" w:cs="Calibri"/>
          <w:bCs/>
          <w:sz w:val="22"/>
          <w:szCs w:val="22"/>
          <w:lang w:eastAsia="ar-SA"/>
        </w:rPr>
        <w:t xml:space="preserve">En esta oportunidad, dentro de la programación que se llevó a cabo durante la jornada de la Feria Interinstitucional para interés del público, se realizaron conferencias, talleres pedagógicos, muestras artísticas de danza, </w:t>
      </w:r>
      <w:proofErr w:type="spellStart"/>
      <w:r w:rsidRPr="00101F1A">
        <w:rPr>
          <w:rFonts w:ascii="Century Gothic" w:eastAsia="Calibri" w:hAnsi="Century Gothic" w:cs="Calibri"/>
          <w:bCs/>
          <w:sz w:val="22"/>
          <w:szCs w:val="22"/>
          <w:lang w:eastAsia="ar-SA"/>
        </w:rPr>
        <w:t>cuentería</w:t>
      </w:r>
      <w:proofErr w:type="spellEnd"/>
      <w:r w:rsidRPr="00101F1A">
        <w:rPr>
          <w:rFonts w:ascii="Century Gothic" w:eastAsia="Calibri" w:hAnsi="Century Gothic" w:cs="Calibri"/>
          <w:bCs/>
          <w:sz w:val="22"/>
          <w:szCs w:val="22"/>
          <w:lang w:eastAsia="ar-SA"/>
        </w:rPr>
        <w:t xml:space="preserve"> y teatro, y feria de servicios con stands institucionales de Pasto. </w:t>
      </w:r>
    </w:p>
    <w:p w:rsidR="00101F1A" w:rsidRDefault="00101F1A" w:rsidP="00101F1A">
      <w:pPr>
        <w:spacing w:after="0" w:line="240" w:lineRule="auto"/>
        <w:jc w:val="both"/>
        <w:rPr>
          <w:rFonts w:ascii="Century Gothic" w:eastAsia="Times New Roman" w:hAnsi="Century Gothic"/>
          <w:b/>
          <w:sz w:val="18"/>
          <w:szCs w:val="18"/>
          <w:lang w:eastAsia="es-CO"/>
        </w:rPr>
      </w:pPr>
      <w:r w:rsidRPr="00101F1A">
        <w:rPr>
          <w:rFonts w:ascii="Century Gothic" w:eastAsia="Times New Roman" w:hAnsi="Century Gothic"/>
          <w:b/>
          <w:sz w:val="18"/>
          <w:szCs w:val="18"/>
          <w:lang w:eastAsia="es-CO"/>
        </w:rPr>
        <w:t xml:space="preserve">Información: Secretario de Educación José Félix </w:t>
      </w:r>
      <w:proofErr w:type="spellStart"/>
      <w:r w:rsidRPr="00101F1A">
        <w:rPr>
          <w:rFonts w:ascii="Century Gothic" w:eastAsia="Times New Roman" w:hAnsi="Century Gothic"/>
          <w:b/>
          <w:sz w:val="18"/>
          <w:szCs w:val="18"/>
          <w:lang w:eastAsia="es-CO"/>
        </w:rPr>
        <w:t>Solarte</w:t>
      </w:r>
      <w:proofErr w:type="spellEnd"/>
      <w:r w:rsidRPr="00101F1A">
        <w:rPr>
          <w:rFonts w:ascii="Century Gothic" w:eastAsia="Times New Roman" w:hAnsi="Century Gothic"/>
          <w:b/>
          <w:sz w:val="18"/>
          <w:szCs w:val="18"/>
          <w:lang w:eastAsia="es-CO"/>
        </w:rPr>
        <w:t xml:space="preserve">. Celular: 3173651796 </w:t>
      </w:r>
    </w:p>
    <w:p w:rsidR="00101F1A" w:rsidRDefault="00101F1A" w:rsidP="00101F1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101F1A" w:rsidRDefault="00101F1A" w:rsidP="00101F1A">
      <w:pPr>
        <w:spacing w:after="0"/>
        <w:rPr>
          <w:rFonts w:ascii="Century Gothic" w:eastAsia="Calibri" w:hAnsi="Century Gothic" w:cs="Calibri"/>
          <w:b/>
          <w:bCs/>
          <w:lang w:val="es-CO" w:eastAsia="ar-SA"/>
        </w:rPr>
      </w:pPr>
    </w:p>
    <w:p w:rsidR="00C12956" w:rsidRDefault="00AE7D07" w:rsidP="00C1295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E7D07">
        <w:rPr>
          <w:rFonts w:ascii="Century Gothic" w:eastAsia="Calibri" w:hAnsi="Century Gothic" w:cs="Calibri"/>
          <w:b/>
          <w:bCs/>
          <w:sz w:val="22"/>
          <w:szCs w:val="22"/>
          <w:lang w:eastAsia="ar-SA"/>
        </w:rPr>
        <w:t>CONMEMORACIÓN SEMANA DE LA SALUD MENTAL “TRABAJEMOS JUNTOS POR LA SALUD MENTAL” ¡VIVE HAY UN MUNDO POR DESCUBRIR!</w:t>
      </w:r>
    </w:p>
    <w:p w:rsidR="00101F1A" w:rsidRDefault="00101F1A" w:rsidP="00AE7D0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3414054" cy="183328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ias-mías.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8403"/>
                    <a:stretch/>
                  </pic:blipFill>
                  <pic:spPr bwMode="auto">
                    <a:xfrm>
                      <a:off x="0" y="0"/>
                      <a:ext cx="3430064" cy="18418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E7D07" w:rsidRPr="00AE7D07" w:rsidRDefault="00AE7D07" w:rsidP="00AE7D0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La A</w:t>
      </w:r>
      <w:r w:rsidRPr="00AE7D07">
        <w:rPr>
          <w:rFonts w:ascii="Century Gothic" w:eastAsia="Calibri" w:hAnsi="Century Gothic" w:cs="Calibri"/>
          <w:bCs/>
          <w:sz w:val="22"/>
          <w:szCs w:val="22"/>
          <w:lang w:eastAsia="ar-SA"/>
        </w:rPr>
        <w:t>lcaldía de Pasto a través de la Secretaría de Salud, conmemor</w:t>
      </w:r>
      <w:r>
        <w:rPr>
          <w:rFonts w:ascii="Century Gothic" w:eastAsia="Calibri" w:hAnsi="Century Gothic" w:cs="Calibri"/>
          <w:bCs/>
          <w:sz w:val="22"/>
          <w:szCs w:val="22"/>
          <w:lang w:eastAsia="ar-SA"/>
        </w:rPr>
        <w:t>ará</w:t>
      </w:r>
      <w:r w:rsidRPr="00AE7D07">
        <w:rPr>
          <w:rFonts w:ascii="Century Gothic" w:eastAsia="Calibri" w:hAnsi="Century Gothic" w:cs="Calibri"/>
          <w:bCs/>
          <w:sz w:val="22"/>
          <w:szCs w:val="22"/>
          <w:lang w:eastAsia="ar-SA"/>
        </w:rPr>
        <w:t xml:space="preserve"> entre el 3 y 10 de octubre la semana de la salud mental, con el lema “Trabajemos Juntos por la salud mental” ¡Vive hay un mundo por descubrir!</w:t>
      </w:r>
    </w:p>
    <w:p w:rsidR="00AE7D07" w:rsidRPr="00AE7D07" w:rsidRDefault="00AE7D07" w:rsidP="00AE7D0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7D07">
        <w:rPr>
          <w:rFonts w:ascii="Century Gothic" w:eastAsia="Calibri" w:hAnsi="Century Gothic" w:cs="Calibri"/>
          <w:bCs/>
          <w:sz w:val="22"/>
          <w:szCs w:val="22"/>
          <w:lang w:eastAsia="ar-SA"/>
        </w:rPr>
        <w:t xml:space="preserve">Dicha semana tendrá énfasis en la prevención de suicidio, mediante el desarrollo de encuentros participativos con grupos de adulto mayor, comunidad </w:t>
      </w:r>
      <w:r>
        <w:rPr>
          <w:rFonts w:ascii="Century Gothic" w:eastAsia="Calibri" w:hAnsi="Century Gothic" w:cs="Calibri"/>
          <w:bCs/>
          <w:sz w:val="22"/>
          <w:szCs w:val="22"/>
          <w:lang w:eastAsia="ar-SA"/>
        </w:rPr>
        <w:t>ROM</w:t>
      </w:r>
      <w:r w:rsidRPr="00AE7D07">
        <w:rPr>
          <w:rFonts w:ascii="Century Gothic" w:eastAsia="Calibri" w:hAnsi="Century Gothic" w:cs="Calibri"/>
          <w:bCs/>
          <w:sz w:val="22"/>
          <w:szCs w:val="22"/>
          <w:lang w:eastAsia="ar-SA"/>
        </w:rPr>
        <w:t>, mujeres víctimas de violencia entre otros</w:t>
      </w:r>
      <w:r>
        <w:rPr>
          <w:rFonts w:ascii="Century Gothic" w:eastAsia="Calibri" w:hAnsi="Century Gothic" w:cs="Calibri"/>
          <w:bCs/>
          <w:sz w:val="22"/>
          <w:szCs w:val="22"/>
          <w:lang w:eastAsia="ar-SA"/>
        </w:rPr>
        <w:t>.</w:t>
      </w:r>
      <w:r w:rsidRPr="00AE7D07">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D</w:t>
      </w:r>
      <w:r w:rsidRPr="00AE7D07">
        <w:rPr>
          <w:rFonts w:ascii="Century Gothic" w:eastAsia="Calibri" w:hAnsi="Century Gothic" w:cs="Calibri"/>
          <w:bCs/>
          <w:sz w:val="22"/>
          <w:szCs w:val="22"/>
          <w:lang w:eastAsia="ar-SA"/>
        </w:rPr>
        <w:t xml:space="preserve">e igual manera se realizará una sensibilización a medios de comunicación acerca del manejo de la información frente al suicidio, así como también se desarrollará   un evento masivo en articulación con la red </w:t>
      </w:r>
      <w:proofErr w:type="spellStart"/>
      <w:r w:rsidRPr="00AE7D07">
        <w:rPr>
          <w:rFonts w:ascii="Century Gothic" w:eastAsia="Calibri" w:hAnsi="Century Gothic" w:cs="Calibri"/>
          <w:bCs/>
          <w:sz w:val="22"/>
          <w:szCs w:val="22"/>
          <w:lang w:eastAsia="ar-SA"/>
        </w:rPr>
        <w:t>ZOU</w:t>
      </w:r>
      <w:proofErr w:type="spellEnd"/>
      <w:r w:rsidRPr="00AE7D07">
        <w:rPr>
          <w:rFonts w:ascii="Century Gothic" w:eastAsia="Calibri" w:hAnsi="Century Gothic" w:cs="Calibri"/>
          <w:bCs/>
          <w:sz w:val="22"/>
          <w:szCs w:val="22"/>
          <w:lang w:eastAsia="ar-SA"/>
        </w:rPr>
        <w:t xml:space="preserve">, donde se contará con escenarios afectivos, empáticos y reflexivos en torno a las diferentes problemáticas de salud mental. </w:t>
      </w:r>
    </w:p>
    <w:p w:rsidR="00AE7D07" w:rsidRDefault="00AE7D07" w:rsidP="00AE7D0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7D07">
        <w:rPr>
          <w:rFonts w:ascii="Century Gothic" w:eastAsia="Calibri" w:hAnsi="Century Gothic" w:cs="Calibri"/>
          <w:bCs/>
          <w:sz w:val="22"/>
          <w:szCs w:val="22"/>
          <w:lang w:eastAsia="ar-SA"/>
        </w:rPr>
        <w:t>“La salud mental forma parte de un proceso de bienestar emocional, psicológico y social y en su dinámica se evidencia la forma en que pensamos, sentimos y actuamos cuando enfrentamos la vida”</w:t>
      </w:r>
      <w:r>
        <w:rPr>
          <w:rFonts w:ascii="Century Gothic" w:eastAsia="Calibri" w:hAnsi="Century Gothic" w:cs="Calibri"/>
          <w:bCs/>
          <w:sz w:val="22"/>
          <w:szCs w:val="22"/>
          <w:lang w:eastAsia="ar-SA"/>
        </w:rPr>
        <w:t>, indicó la s</w:t>
      </w:r>
      <w:r w:rsidRPr="00AE7D07">
        <w:rPr>
          <w:rFonts w:ascii="Century Gothic" w:eastAsia="Calibri" w:hAnsi="Century Gothic" w:cs="Calibri"/>
          <w:bCs/>
          <w:sz w:val="22"/>
          <w:szCs w:val="22"/>
          <w:lang w:eastAsia="ar-SA"/>
        </w:rPr>
        <w:t>ecretaría de Salud, Diana Paola Rosero Zambrano</w:t>
      </w:r>
      <w:r>
        <w:rPr>
          <w:rFonts w:ascii="Century Gothic" w:eastAsia="Calibri" w:hAnsi="Century Gothic" w:cs="Calibri"/>
          <w:bCs/>
          <w:sz w:val="22"/>
          <w:szCs w:val="22"/>
          <w:lang w:eastAsia="ar-SA"/>
        </w:rPr>
        <w:t>.</w:t>
      </w:r>
    </w:p>
    <w:p w:rsidR="00AE7D07" w:rsidRDefault="00AE7D07" w:rsidP="00AE7D0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AE7D07">
        <w:rPr>
          <w:rFonts w:ascii="Century Gothic" w:eastAsia="Calibri" w:hAnsi="Century Gothic" w:cs="Calibri"/>
          <w:bCs/>
          <w:sz w:val="22"/>
          <w:szCs w:val="22"/>
          <w:lang w:eastAsia="ar-SA"/>
        </w:rPr>
        <w:t>a semana de la salud mental es una celebración que permite a diferentes sectores sociales, exponer los avances, en cuanto a tratamientos, alternativas, desarrollo de habilidades y competencias, para una adecuada calidad de vida a nivel social y bienestar familiar e individual, creando estrategias que le sirven al individuo para enfrentarse a las dificultades emocionales que genera el diario vivir.</w:t>
      </w:r>
    </w:p>
    <w:p w:rsidR="00AE7D07" w:rsidRDefault="00AE7D07" w:rsidP="00AE7D07">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AE7D07">
        <w:rPr>
          <w:rFonts w:ascii="Century Gothic" w:hAnsi="Century Gothic" w:cstheme="minorBidi"/>
          <w:b/>
          <w:sz w:val="18"/>
          <w:szCs w:val="18"/>
          <w:lang w:val="es-AR"/>
        </w:rPr>
        <w:t>Información: Secretaria de Salud, Diana Paola Rosero Zambrano</w:t>
      </w:r>
      <w:r>
        <w:rPr>
          <w:rFonts w:ascii="Century Gothic" w:hAnsi="Century Gothic" w:cstheme="minorBidi"/>
          <w:b/>
          <w:sz w:val="18"/>
          <w:szCs w:val="18"/>
          <w:lang w:val="es-AR"/>
        </w:rPr>
        <w:t xml:space="preserve">. Celular: </w:t>
      </w:r>
      <w:r w:rsidRPr="00AE7D07">
        <w:rPr>
          <w:rFonts w:ascii="Century Gothic" w:hAnsi="Century Gothic" w:cstheme="minorBidi"/>
          <w:b/>
          <w:sz w:val="18"/>
          <w:szCs w:val="18"/>
          <w:lang w:val="es-AR"/>
        </w:rPr>
        <w:t>3116145813</w:t>
      </w:r>
    </w:p>
    <w:p w:rsidR="00AE7D07" w:rsidRDefault="00AE7D07" w:rsidP="00AE7D07">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6F50B6" w:rsidRDefault="006F50B6" w:rsidP="00C42715">
      <w:pPr>
        <w:spacing w:after="0"/>
        <w:rPr>
          <w:rFonts w:ascii="Century Gothic" w:eastAsia="Calibri" w:hAnsi="Century Gothic" w:cs="Calibri"/>
          <w:b/>
          <w:bCs/>
          <w:lang w:val="es-CO" w:eastAsia="ar-SA"/>
        </w:rPr>
      </w:pPr>
    </w:p>
    <w:p w:rsidR="00485F2A" w:rsidRDefault="00485F2A" w:rsidP="00EF573B">
      <w:pPr>
        <w:spacing w:after="0"/>
        <w:jc w:val="both"/>
        <w:rPr>
          <w:rFonts w:ascii="Century Gothic" w:eastAsia="Calibri" w:hAnsi="Century Gothic" w:cs="Calibri"/>
          <w:b/>
          <w:bCs/>
          <w:lang w:val="es-CO" w:eastAsia="ar-SA"/>
        </w:rPr>
      </w:pPr>
    </w:p>
    <w:p w:rsidR="0033687B" w:rsidRDefault="0033687B" w:rsidP="0033687B">
      <w:pPr>
        <w:spacing w:after="0"/>
        <w:jc w:val="center"/>
        <w:rPr>
          <w:rFonts w:ascii="Century Gothic" w:eastAsia="Calibri" w:hAnsi="Century Gothic" w:cs="Calibri"/>
          <w:b/>
          <w:bCs/>
          <w:lang w:val="es-CO" w:eastAsia="ar-SA"/>
        </w:rPr>
      </w:pPr>
      <w:r w:rsidRPr="0033687B">
        <w:rPr>
          <w:rFonts w:ascii="Century Gothic" w:eastAsia="Calibri" w:hAnsi="Century Gothic" w:cs="Calibri"/>
          <w:b/>
          <w:bCs/>
          <w:lang w:val="es-CO" w:eastAsia="ar-SA"/>
        </w:rPr>
        <w:t>DEL 27 DE SEPTIEMBRE HASTA EL 10 DE OCTUBRE, SE CANCELARÁ EL SUBSIDIO ECONÓMICO A BENEFICIARIOS DEL PROGRAMA COLOMBIA MAYOR NOMINA DE SEPTIEMBRE</w:t>
      </w:r>
    </w:p>
    <w:p w:rsidR="0033687B" w:rsidRDefault="0033687B" w:rsidP="0033687B">
      <w:pPr>
        <w:spacing w:after="0"/>
        <w:jc w:val="center"/>
        <w:rPr>
          <w:rFonts w:ascii="Century Gothic" w:eastAsia="Calibri" w:hAnsi="Century Gothic" w:cs="Calibri"/>
          <w:b/>
          <w:bCs/>
          <w:lang w:val="es-CO" w:eastAsia="ar-SA"/>
        </w:rPr>
      </w:pPr>
    </w:p>
    <w:p w:rsidR="0033687B" w:rsidRDefault="0033687B" w:rsidP="0033687B">
      <w:pPr>
        <w:spacing w:after="0"/>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3322791" cy="18745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ulto mayor.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342467" cy="1885620"/>
                    </a:xfrm>
                    <a:prstGeom prst="rect">
                      <a:avLst/>
                    </a:prstGeom>
                  </pic:spPr>
                </pic:pic>
              </a:graphicData>
            </a:graphic>
          </wp:inline>
        </w:drawing>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w:t>
      </w:r>
      <w:r>
        <w:rPr>
          <w:rFonts w:ascii="Century Gothic" w:eastAsia="Calibri" w:hAnsi="Century Gothic" w:cs="Calibri"/>
          <w:bCs/>
          <w:sz w:val="22"/>
          <w:szCs w:val="22"/>
          <w:lang w:eastAsia="ar-SA"/>
        </w:rPr>
        <w:t>a Alcaldía de Pasto, a través de l</w:t>
      </w:r>
      <w:r w:rsidRPr="0033687B">
        <w:rPr>
          <w:rFonts w:ascii="Century Gothic" w:eastAsia="Calibri" w:hAnsi="Century Gothic" w:cs="Calibri"/>
          <w:bCs/>
          <w:sz w:val="22"/>
          <w:szCs w:val="22"/>
          <w:lang w:eastAsia="ar-SA"/>
        </w:rPr>
        <w:t>a Secretaría de Bienestar Social, comunica a los beneficiarios del “Programa Colombia Mayor” que, a partir del 27 de septiembre hasta el 10 de octubre del presente año, se cancelará la nómina correspondiente a SEPTIEMBRE DE 2019.</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lastRenderedPageBreak/>
        <w:t xml:space="preserve">Es importante mencionar que, por instrucciones del Gobierno Nacional, se incrementaron cinco mil pesos ($ 5.000), por lo tanto se informa a la comunidad en general que los pagos son de tipo mensual y se cancelará un monto de $80.000 mil pesos, se reitera a los beneficiarios que </w:t>
      </w:r>
      <w:proofErr w:type="spellStart"/>
      <w:r w:rsidRPr="0033687B">
        <w:rPr>
          <w:rFonts w:ascii="Century Gothic" w:eastAsia="Calibri" w:hAnsi="Century Gothic" w:cs="Calibri"/>
          <w:bCs/>
          <w:sz w:val="22"/>
          <w:szCs w:val="22"/>
          <w:lang w:eastAsia="ar-SA"/>
        </w:rPr>
        <w:t>el</w:t>
      </w:r>
      <w:proofErr w:type="spellEnd"/>
      <w:r w:rsidRPr="0033687B">
        <w:rPr>
          <w:rFonts w:ascii="Century Gothic" w:eastAsia="Calibri" w:hAnsi="Century Gothic" w:cs="Calibri"/>
          <w:bCs/>
          <w:sz w:val="22"/>
          <w:szCs w:val="22"/>
          <w:lang w:eastAsia="ar-SA"/>
        </w:rPr>
        <w:t xml:space="preserve"> NO COBRO conlleva al retiro del programa en mención.</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quienes aún no han realizado el proceso de </w:t>
      </w:r>
      <w:proofErr w:type="spellStart"/>
      <w:r w:rsidRPr="0033687B">
        <w:rPr>
          <w:rFonts w:ascii="Century Gothic" w:eastAsia="Calibri" w:hAnsi="Century Gothic" w:cs="Calibri"/>
          <w:bCs/>
          <w:sz w:val="22"/>
          <w:szCs w:val="22"/>
          <w:lang w:eastAsia="ar-SA"/>
        </w:rPr>
        <w:t>Biometrización</w:t>
      </w:r>
      <w:proofErr w:type="spellEnd"/>
      <w:r w:rsidRPr="0033687B">
        <w:rPr>
          <w:rFonts w:ascii="Century Gothic" w:eastAsia="Calibri" w:hAnsi="Century Gothic" w:cs="Calibri"/>
          <w:bCs/>
          <w:sz w:val="22"/>
          <w:szCs w:val="22"/>
          <w:lang w:eastAsia="ar-SA"/>
        </w:rPr>
        <w:t xml:space="preserve"> (registro de huellas), </w:t>
      </w:r>
      <w:r>
        <w:rPr>
          <w:rFonts w:ascii="Century Gothic" w:eastAsia="Calibri" w:hAnsi="Century Gothic" w:cs="Calibri"/>
          <w:bCs/>
          <w:sz w:val="22"/>
          <w:szCs w:val="22"/>
          <w:lang w:eastAsia="ar-SA"/>
        </w:rPr>
        <w:t xml:space="preserve">deben </w:t>
      </w:r>
      <w:r w:rsidRPr="0033687B">
        <w:rPr>
          <w:rFonts w:ascii="Century Gothic" w:eastAsia="Calibri" w:hAnsi="Century Gothic" w:cs="Calibri"/>
          <w:bCs/>
          <w:sz w:val="22"/>
          <w:szCs w:val="22"/>
          <w:lang w:eastAsia="ar-SA"/>
        </w:rPr>
        <w:t xml:space="preserve">presentarse en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ubicado en Avenida Los Estudiante en la calle 20 # 34-13, de lo contrario no podrán hacer su respectivo cobro</w:t>
      </w:r>
      <w:r>
        <w:rPr>
          <w:rFonts w:ascii="Century Gothic" w:eastAsia="Calibri" w:hAnsi="Century Gothic" w:cs="Calibri"/>
          <w:bCs/>
          <w:sz w:val="22"/>
          <w:szCs w:val="22"/>
          <w:lang w:eastAsia="ar-SA"/>
        </w:rPr>
        <w:t>. Los beneficiarios deben</w:t>
      </w:r>
      <w:r w:rsidRPr="0033687B">
        <w:rPr>
          <w:rFonts w:ascii="Century Gothic" w:eastAsia="Calibri" w:hAnsi="Century Gothic" w:cs="Calibri"/>
          <w:bCs/>
          <w:sz w:val="22"/>
          <w:szCs w:val="22"/>
          <w:lang w:eastAsia="ar-SA"/>
        </w:rPr>
        <w:t xml:space="preserve"> presentar cédula original, dirección y celular actualizados.</w:t>
      </w:r>
    </w:p>
    <w:p w:rsid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beneficiario/a como del apoderado/a.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En el caso de perder la cédula original, </w:t>
      </w:r>
      <w:r>
        <w:rPr>
          <w:rFonts w:ascii="Century Gothic" w:eastAsia="Calibri" w:hAnsi="Century Gothic" w:cs="Calibri"/>
          <w:bCs/>
          <w:sz w:val="22"/>
          <w:szCs w:val="22"/>
          <w:lang w:eastAsia="ar-SA"/>
        </w:rPr>
        <w:t xml:space="preserve">se debe </w:t>
      </w:r>
      <w:r w:rsidRPr="0033687B">
        <w:rPr>
          <w:rFonts w:ascii="Century Gothic" w:eastAsia="Calibri" w:hAnsi="Century Gothic" w:cs="Calibri"/>
          <w:bCs/>
          <w:sz w:val="22"/>
          <w:szCs w:val="22"/>
          <w:lang w:eastAsia="ar-SA"/>
        </w:rPr>
        <w:t xml:space="preserve">tramitar ante la </w:t>
      </w:r>
      <w:proofErr w:type="spellStart"/>
      <w:r w:rsidRPr="0033687B">
        <w:rPr>
          <w:rFonts w:ascii="Century Gothic" w:eastAsia="Calibri" w:hAnsi="Century Gothic" w:cs="Calibri"/>
          <w:bCs/>
          <w:sz w:val="22"/>
          <w:szCs w:val="22"/>
          <w:lang w:eastAsia="ar-SA"/>
        </w:rPr>
        <w:t>Registraduria</w:t>
      </w:r>
      <w:proofErr w:type="spellEnd"/>
      <w:r w:rsidRPr="0033687B">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CRONOGRAMA ZONA URBANA</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Se invita a los beneficiarios a cobrar en el lugar más cercano a su domicilio, considerando que, en Pasto, TODOS LOS PUNTOS DE SERVICIO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se encuentran habilitados.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Se informa que se atenderá de lunes a domingos, a partir de las 8:00 a.m. hasta las 12 </w:t>
      </w:r>
      <w:proofErr w:type="spellStart"/>
      <w:r w:rsidRPr="0033687B">
        <w:rPr>
          <w:rFonts w:ascii="Century Gothic" w:eastAsia="Calibri" w:hAnsi="Century Gothic" w:cs="Calibri"/>
          <w:bCs/>
          <w:sz w:val="22"/>
          <w:szCs w:val="22"/>
          <w:lang w:eastAsia="ar-SA"/>
        </w:rPr>
        <w:t>md</w:t>
      </w:r>
      <w:proofErr w:type="spellEnd"/>
      <w:r w:rsidRPr="0033687B">
        <w:rPr>
          <w:rFonts w:ascii="Century Gothic" w:eastAsia="Calibri" w:hAnsi="Century Gothic" w:cs="Calibri"/>
          <w:bCs/>
          <w:sz w:val="22"/>
          <w:szCs w:val="22"/>
          <w:lang w:eastAsia="ar-SA"/>
        </w:rPr>
        <w:t xml:space="preserve"> y de 2</w:t>
      </w:r>
      <w:r>
        <w:rPr>
          <w:rFonts w:ascii="Century Gothic" w:eastAsia="Calibri" w:hAnsi="Century Gothic" w:cs="Calibri"/>
          <w:bCs/>
          <w:sz w:val="22"/>
          <w:szCs w:val="22"/>
          <w:lang w:eastAsia="ar-SA"/>
        </w:rPr>
        <w:t>:00</w:t>
      </w:r>
      <w:r w:rsidRPr="0033687B">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33687B">
        <w:rPr>
          <w:rFonts w:ascii="Century Gothic" w:eastAsia="Calibri" w:hAnsi="Century Gothic" w:cs="Calibri"/>
          <w:bCs/>
          <w:sz w:val="22"/>
          <w:szCs w:val="22"/>
          <w:lang w:eastAsia="ar-SA"/>
        </w:rPr>
        <w:t xml:space="preserve"> </w:t>
      </w:r>
      <w:proofErr w:type="spellStart"/>
      <w:r w:rsidRPr="0033687B">
        <w:rPr>
          <w:rFonts w:ascii="Century Gothic" w:eastAsia="Calibri" w:hAnsi="Century Gothic" w:cs="Calibri"/>
          <w:bCs/>
          <w:sz w:val="22"/>
          <w:szCs w:val="22"/>
          <w:lang w:eastAsia="ar-SA"/>
        </w:rPr>
        <w:t>p</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m</w:t>
      </w:r>
      <w:proofErr w:type="spellEnd"/>
      <w:r w:rsidRPr="0033687B">
        <w:rPr>
          <w:rFonts w:ascii="Century Gothic" w:eastAsia="Calibri" w:hAnsi="Century Gothic" w:cs="Calibri"/>
          <w:bCs/>
          <w:sz w:val="22"/>
          <w:szCs w:val="22"/>
          <w:lang w:eastAsia="ar-SA"/>
        </w:rPr>
        <w:t xml:space="preserve">, incluyendo festivos, en el lugar que se encuentre habilitado dicho servicio.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6614" w:type="dxa"/>
        <w:jc w:val="center"/>
        <w:tblLook w:val="04A0"/>
      </w:tblPr>
      <w:tblGrid>
        <w:gridCol w:w="3518"/>
        <w:gridCol w:w="3096"/>
      </w:tblGrid>
      <w:tr w:rsidR="0033687B" w:rsidRPr="0033687B" w:rsidTr="006D3EDB">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3687B" w:rsidRPr="00B251D3" w:rsidRDefault="0033687B" w:rsidP="00B251D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251D3">
              <w:rPr>
                <w:rFonts w:ascii="Century Gothic" w:eastAsia="Calibri" w:hAnsi="Century Gothic" w:cs="Calibri"/>
                <w:b/>
                <w:bCs/>
                <w:sz w:val="22"/>
                <w:szCs w:val="22"/>
                <w:lang w:eastAsia="ar-SA"/>
              </w:rPr>
              <w:t>CRONOGRAMA DE ACUERDO AL PRIMER APELLIDO</w:t>
            </w:r>
          </w:p>
        </w:tc>
      </w:tr>
      <w:tr w:rsidR="0033687B" w:rsidRPr="0033687B" w:rsidTr="006D3EDB">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33687B" w:rsidRPr="0033687B" w:rsidTr="006D3EDB">
        <w:trPr>
          <w:trHeight w:val="270"/>
          <w:jc w:val="center"/>
        </w:trPr>
        <w:tc>
          <w:tcPr>
            <w:tcW w:w="3518" w:type="dxa"/>
            <w:tcBorders>
              <w:top w:val="nil"/>
              <w:left w:val="single" w:sz="8" w:space="0" w:color="auto"/>
              <w:bottom w:val="single" w:sz="8" w:space="0" w:color="000000"/>
              <w:right w:val="single" w:sz="8"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FECHA DE PAGO</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A,B,C</w:t>
            </w:r>
            <w:proofErr w:type="spellEnd"/>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27 de  Septiembre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30 de  Septiembre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3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4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DESDE EL 5 HASTA EL 10 de  OCTUBRE  2019</w:t>
            </w:r>
          </w:p>
        </w:tc>
      </w:tr>
    </w:tbl>
    <w:p w:rsidR="00B251D3" w:rsidRDefault="00B251D3"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ZONA RURAL – PUNTOS DE PAGO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PERMANENTES EN CORREGIMIENTOS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B251D3"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Los adultos mayores residentes de Catambuco, Genoy, El Encano, Obonuco y Cabrera cobrarán en el punto de pago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que dispone el sector, desde el 27 de SEPTIEMBRE hasta el 10 de OCTUBRE 2019.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ZONA RURAL – CAJA EXTENDIDA EN EL RESTO DE </w:t>
      </w:r>
      <w:r w:rsidR="00B251D3" w:rsidRPr="0033687B">
        <w:rPr>
          <w:rFonts w:ascii="Century Gothic" w:eastAsia="Calibri" w:hAnsi="Century Gothic" w:cs="Calibri"/>
          <w:bCs/>
          <w:sz w:val="22"/>
          <w:szCs w:val="22"/>
          <w:lang w:eastAsia="ar-SA"/>
        </w:rPr>
        <w:t>LOS CORREGIMIENTOS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el caso de los beneficiarios que residen en el resto de corregimientos se solicita cobrar en su respectivo sector, conforme al cronograma establecido. Se recomienda </w:t>
      </w:r>
      <w:r w:rsidR="00B251D3" w:rsidRPr="0033687B">
        <w:rPr>
          <w:rFonts w:ascii="Century Gothic" w:eastAsia="Calibri" w:hAnsi="Century Gothic" w:cs="Calibri"/>
          <w:bCs/>
          <w:sz w:val="22"/>
          <w:szCs w:val="22"/>
          <w:lang w:eastAsia="ar-SA"/>
        </w:rPr>
        <w:t>a los</w:t>
      </w:r>
      <w:r w:rsidRPr="0033687B">
        <w:rPr>
          <w:rFonts w:ascii="Century Gothic" w:eastAsia="Calibri" w:hAnsi="Century Gothic" w:cs="Calibri"/>
          <w:bCs/>
          <w:sz w:val="22"/>
          <w:szCs w:val="22"/>
          <w:lang w:eastAsia="ar-SA"/>
        </w:rPr>
        <w:t xml:space="preserve"> adultos mayores que queden pendientes por cobrar durante dicha jornada, acercarse a los puntos de pago en Pasto.</w:t>
      </w:r>
    </w:p>
    <w:tbl>
      <w:tblPr>
        <w:tblW w:w="9080" w:type="dxa"/>
        <w:jc w:val="center"/>
        <w:tblCellMar>
          <w:left w:w="70" w:type="dxa"/>
          <w:right w:w="70" w:type="dxa"/>
        </w:tblCellMar>
        <w:tblLook w:val="04A0"/>
      </w:tblPr>
      <w:tblGrid>
        <w:gridCol w:w="2049"/>
        <w:gridCol w:w="1955"/>
        <w:gridCol w:w="2807"/>
        <w:gridCol w:w="2269"/>
      </w:tblGrid>
      <w:tr w:rsidR="0033687B" w:rsidRPr="0033687B" w:rsidTr="006D3EDB">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CRONOGRAMA ZONA RURAL - SEPTIEMBRE 2019</w:t>
            </w:r>
          </w:p>
        </w:tc>
      </w:tr>
      <w:tr w:rsidR="0033687B" w:rsidRPr="0033687B" w:rsidTr="006D3EDB">
        <w:trPr>
          <w:trHeight w:val="397"/>
          <w:jc w:val="center"/>
        </w:trPr>
        <w:tc>
          <w:tcPr>
            <w:tcW w:w="2080" w:type="dxa"/>
            <w:tcBorders>
              <w:top w:val="nil"/>
              <w:left w:val="single" w:sz="4" w:space="0" w:color="auto"/>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HORARIO</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Lunes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30  Septiembre  2019</w:t>
            </w:r>
          </w:p>
        </w:tc>
        <w:tc>
          <w:tcPr>
            <w:tcW w:w="180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1:00 PM a 4:00 PM</w:t>
            </w:r>
          </w:p>
        </w:tc>
      </w:tr>
      <w:tr w:rsidR="0033687B" w:rsidRPr="0033687B" w:rsidTr="006D3EDB">
        <w:trPr>
          <w:trHeight w:val="397"/>
          <w:jc w:val="center"/>
        </w:trPr>
        <w:tc>
          <w:tcPr>
            <w:tcW w:w="2080" w:type="dxa"/>
            <w:vMerge w:val="restart"/>
            <w:tcBorders>
              <w:top w:val="nil"/>
              <w:left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Martes 01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Mocondino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Jamondino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2:00 PM a 5:00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Miércoles 02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Gualmatan</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Jueves 03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La Laguna</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Viernes 04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Mapachico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sábado 05</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San Fernando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bl>
    <w:p w:rsidR="00B251D3"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w:t>
      </w:r>
      <w:r w:rsidR="00B251D3" w:rsidRPr="0033687B">
        <w:rPr>
          <w:rFonts w:ascii="Century Gothic" w:eastAsia="Calibri" w:hAnsi="Century Gothic" w:cs="Calibri"/>
          <w:bCs/>
          <w:sz w:val="22"/>
          <w:szCs w:val="22"/>
          <w:lang w:eastAsia="ar-SA"/>
        </w:rPr>
        <w:t>más información</w:t>
      </w:r>
      <w:r w:rsidRPr="0033687B">
        <w:rPr>
          <w:rFonts w:ascii="Century Gothic" w:eastAsia="Calibri" w:hAnsi="Century Gothic" w:cs="Calibri"/>
          <w:bCs/>
          <w:sz w:val="22"/>
          <w:szCs w:val="22"/>
          <w:lang w:eastAsia="ar-SA"/>
        </w:rPr>
        <w:t xml:space="preserve"> se sugiere a los beneficiarios, consultar en cada nómina, las fechas de pago a través de: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La línea telefónica: 7244326 </w:t>
      </w:r>
      <w:proofErr w:type="spellStart"/>
      <w:r w:rsidRPr="0033687B">
        <w:rPr>
          <w:rFonts w:ascii="Century Gothic" w:eastAsia="Calibri" w:hAnsi="Century Gothic" w:cs="Calibri"/>
          <w:bCs/>
          <w:sz w:val="22"/>
          <w:szCs w:val="22"/>
          <w:lang w:eastAsia="ar-SA"/>
        </w:rPr>
        <w:t>ext</w:t>
      </w:r>
      <w:proofErr w:type="spellEnd"/>
      <w:r w:rsidRPr="0033687B">
        <w:rPr>
          <w:rFonts w:ascii="Century Gothic" w:eastAsia="Calibri" w:hAnsi="Century Gothic" w:cs="Calibri"/>
          <w:bCs/>
          <w:sz w:val="22"/>
          <w:szCs w:val="22"/>
          <w:lang w:eastAsia="ar-SA"/>
        </w:rPr>
        <w:t xml:space="preserve"> 1806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Página de internet de la Alcaldía de Pasto: </w:t>
      </w:r>
      <w:hyperlink r:id="rId14" w:history="1">
        <w:r w:rsidRPr="0033687B">
          <w:rPr>
            <w:rFonts w:eastAsia="Calibri" w:cs="Calibri"/>
            <w:bCs/>
            <w:sz w:val="22"/>
            <w:szCs w:val="22"/>
            <w:lang w:eastAsia="ar-SA"/>
          </w:rPr>
          <w:t>www.pasto.gov.co/ tramites y servicios/</w:t>
        </w:r>
      </w:hyperlink>
      <w:r w:rsidRPr="0033687B">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33687B">
        <w:rPr>
          <w:rFonts w:ascii="Century Gothic" w:eastAsia="Calibri" w:hAnsi="Century Gothic" w:cs="Calibri"/>
          <w:bCs/>
          <w:sz w:val="22"/>
          <w:szCs w:val="22"/>
          <w:lang w:eastAsia="ar-SA"/>
        </w:rPr>
        <w:t>clik</w:t>
      </w:r>
      <w:proofErr w:type="spellEnd"/>
      <w:r w:rsidRPr="0033687B">
        <w:rPr>
          <w:rFonts w:ascii="Century Gothic" w:eastAsia="Calibri" w:hAnsi="Century Gothic" w:cs="Calibri"/>
          <w:bCs/>
          <w:sz w:val="22"/>
          <w:szCs w:val="22"/>
          <w:lang w:eastAsia="ar-SA"/>
        </w:rPr>
        <w:t xml:space="preserve"> en consultar.</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w:t>
      </w:r>
      <w:proofErr w:type="spellStart"/>
      <w:r w:rsidRPr="0033687B">
        <w:rPr>
          <w:rFonts w:ascii="Century Gothic" w:eastAsia="Calibri" w:hAnsi="Century Gothic" w:cs="Calibri"/>
          <w:bCs/>
          <w:sz w:val="22"/>
          <w:szCs w:val="22"/>
          <w:lang w:eastAsia="ar-SA"/>
        </w:rPr>
        <w:t>Mijitayo</w:t>
      </w:r>
      <w:proofErr w:type="spellEnd"/>
      <w:r w:rsidRPr="0033687B">
        <w:rPr>
          <w:rFonts w:ascii="Century Gothic" w:eastAsia="Calibri" w:hAnsi="Century Gothic" w:cs="Calibri"/>
          <w:bCs/>
          <w:sz w:val="22"/>
          <w:szCs w:val="22"/>
          <w:lang w:eastAsia="ar-SA"/>
        </w:rPr>
        <w:t xml:space="preserve"> </w:t>
      </w:r>
      <w:proofErr w:type="spellStart"/>
      <w:r w:rsidRPr="0033687B">
        <w:rPr>
          <w:rFonts w:ascii="Century Gothic" w:eastAsia="Calibri" w:hAnsi="Century Gothic" w:cs="Calibri"/>
          <w:bCs/>
          <w:sz w:val="22"/>
          <w:szCs w:val="22"/>
          <w:lang w:eastAsia="ar-SA"/>
        </w:rPr>
        <w:t>Cra</w:t>
      </w:r>
      <w:proofErr w:type="spellEnd"/>
      <w:r w:rsidRPr="0033687B">
        <w:rPr>
          <w:rFonts w:ascii="Century Gothic" w:eastAsia="Calibri" w:hAnsi="Century Gothic" w:cs="Calibri"/>
          <w:bCs/>
          <w:sz w:val="22"/>
          <w:szCs w:val="22"/>
          <w:lang w:eastAsia="ar-SA"/>
        </w:rPr>
        <w:t xml:space="preserve"> 26 Sur (antiguo </w:t>
      </w:r>
      <w:proofErr w:type="spellStart"/>
      <w:r w:rsidRPr="0033687B">
        <w:rPr>
          <w:rFonts w:ascii="Century Gothic" w:eastAsia="Calibri" w:hAnsi="Century Gothic" w:cs="Calibri"/>
          <w:bCs/>
          <w:sz w:val="22"/>
          <w:szCs w:val="22"/>
          <w:lang w:eastAsia="ar-SA"/>
        </w:rPr>
        <w:t>Inurbe</w:t>
      </w:r>
      <w:proofErr w:type="spellEnd"/>
      <w:r w:rsidRPr="0033687B">
        <w:rPr>
          <w:rFonts w:ascii="Century Gothic" w:eastAsia="Calibri" w:hAnsi="Century Gothic" w:cs="Calibri"/>
          <w:bCs/>
          <w:sz w:val="22"/>
          <w:szCs w:val="22"/>
          <w:lang w:eastAsia="ar-SA"/>
        </w:rPr>
        <w:t xml:space="preserve">) </w:t>
      </w:r>
    </w:p>
    <w:p w:rsidR="00B251D3" w:rsidRDefault="00B251D3" w:rsidP="00B251D3">
      <w:pPr>
        <w:spacing w:after="0"/>
        <w:jc w:val="both"/>
        <w:rPr>
          <w:rFonts w:ascii="Century Gothic" w:eastAsia="Calibri" w:hAnsi="Century Gothic" w:cs="Calibri"/>
          <w:b/>
          <w:sz w:val="18"/>
          <w:szCs w:val="18"/>
          <w:lang w:val="es-ES_tradnl" w:eastAsia="ar-SA"/>
        </w:rPr>
      </w:pPr>
      <w:r w:rsidRPr="00493BF7">
        <w:rPr>
          <w:rFonts w:ascii="Century Gothic" w:eastAsia="Calibri" w:hAnsi="Century Gothic" w:cs="Calibri"/>
          <w:b/>
          <w:sz w:val="18"/>
          <w:szCs w:val="18"/>
          <w:lang w:val="es-ES_tradnl" w:eastAsia="ar-SA"/>
        </w:rPr>
        <w:t>Información: Secretario de Bienest</w:t>
      </w:r>
      <w:r>
        <w:rPr>
          <w:rFonts w:ascii="Century Gothic" w:eastAsia="Calibri" w:hAnsi="Century Gothic" w:cs="Calibri"/>
          <w:b/>
          <w:sz w:val="18"/>
          <w:szCs w:val="18"/>
          <w:lang w:val="es-ES_tradnl" w:eastAsia="ar-SA"/>
        </w:rPr>
        <w:t xml:space="preserve">ar Social, </w:t>
      </w:r>
      <w:proofErr w:type="spellStart"/>
      <w:r>
        <w:rPr>
          <w:rFonts w:ascii="Century Gothic" w:eastAsia="Calibri" w:hAnsi="Century Gothic" w:cs="Calibri"/>
          <w:b/>
          <w:sz w:val="18"/>
          <w:szCs w:val="18"/>
          <w:lang w:val="es-ES_tradnl" w:eastAsia="ar-SA"/>
        </w:rPr>
        <w:t>Arley</w:t>
      </w:r>
      <w:proofErr w:type="spellEnd"/>
      <w:r>
        <w:rPr>
          <w:rFonts w:ascii="Century Gothic" w:eastAsia="Calibri" w:hAnsi="Century Gothic" w:cs="Calibri"/>
          <w:b/>
          <w:sz w:val="18"/>
          <w:szCs w:val="18"/>
          <w:lang w:val="es-ES_tradnl" w:eastAsia="ar-SA"/>
        </w:rPr>
        <w:t xml:space="preserve"> Darío Bastidas. </w:t>
      </w:r>
      <w:r w:rsidRPr="00493BF7">
        <w:rPr>
          <w:rFonts w:ascii="Century Gothic" w:eastAsia="Calibri" w:hAnsi="Century Gothic" w:cs="Calibri"/>
          <w:b/>
          <w:sz w:val="18"/>
          <w:szCs w:val="18"/>
          <w:lang w:val="es-ES_tradnl" w:eastAsia="ar-SA"/>
        </w:rPr>
        <w:t>Celular: 3188342107, 3116145813</w:t>
      </w:r>
    </w:p>
    <w:p w:rsidR="0033687B" w:rsidRPr="00101F1A" w:rsidRDefault="00B251D3" w:rsidP="00101F1A">
      <w:pPr>
        <w:spacing w:after="0"/>
        <w:jc w:val="center"/>
        <w:rPr>
          <w:rFonts w:ascii="Century Gothic" w:eastAsia="Calibri" w:hAnsi="Century Gothic" w:cs="Calibri"/>
          <w:i/>
          <w:lang w:val="es-ES_tradnl" w:eastAsia="ar-SA"/>
        </w:rPr>
      </w:pPr>
      <w:r w:rsidRPr="00C33E67">
        <w:rPr>
          <w:rFonts w:ascii="Century Gothic" w:eastAsia="Calibri" w:hAnsi="Century Gothic" w:cs="Calibri"/>
          <w:i/>
          <w:lang w:val="es-ES_tradnl" w:eastAsia="ar-SA"/>
        </w:rPr>
        <w:t>Somos constructores de paz</w:t>
      </w:r>
    </w:p>
    <w:p w:rsidR="00A7183F" w:rsidRDefault="00A7183F" w:rsidP="00A7183F">
      <w:pPr>
        <w:pStyle w:val="Sinespaciado"/>
        <w:jc w:val="both"/>
        <w:rPr>
          <w:rFonts w:ascii="Century Gothic" w:hAnsi="Century Gothic"/>
          <w:b/>
          <w:sz w:val="18"/>
          <w:szCs w:val="18"/>
          <w:lang w:val="es-AR"/>
        </w:rPr>
      </w:pP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912CF">
        <w:rPr>
          <w:rFonts w:ascii="Century Gothic" w:eastAsia="Calibri" w:hAnsi="Century Gothic" w:cs="Calibri"/>
          <w:b/>
          <w:bCs/>
          <w:sz w:val="22"/>
          <w:szCs w:val="22"/>
          <w:lang w:eastAsia="ar-SA"/>
        </w:rPr>
        <w:t>CUARTA ENTREGA DE INCENTIVOS PROGRAMA FAMILIAS EN ACCIÓN, CORRESPONDIENTE AL PERIODO DE VERIFICACIÓN DE SALUD Y EDUCACIÓN-ABRIL Y MAYO DEL 2019</w:t>
      </w: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noProof/>
          <w:sz w:val="22"/>
          <w:szCs w:val="22"/>
          <w:lang w:val="es-ES" w:eastAsia="es-ES"/>
        </w:rPr>
        <w:drawing>
          <wp:inline distT="0" distB="0" distL="0" distR="0">
            <wp:extent cx="4315737" cy="1828800"/>
            <wp:effectExtent l="0" t="0" r="8890" b="0"/>
            <wp:docPr id="13" name="Imagen 13"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42189" cy="1840009"/>
                    </a:xfrm>
                    <a:prstGeom prst="rect">
                      <a:avLst/>
                    </a:prstGeom>
                    <a:noFill/>
                    <a:ln>
                      <a:noFill/>
                    </a:ln>
                  </pic:spPr>
                </pic:pic>
              </a:graphicData>
            </a:graphic>
          </wp:inline>
        </w:drawing>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La Alcaldía de Pasto a través de la Secretaría de Bienestar Social y el programa Familias en Acción liderado por Prosperidad Social, se permite comunicar que, a partir del 17 de septiembre al 04 de octubre del 2019, se cancelar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la cuarta entrega de incentivos correspondiente al periodo de verificación de salud y educación de los meses de abril y mayo del año en curso a los beneficiarios del programa. </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TITULARES </w:t>
      </w:r>
      <w:proofErr w:type="spellStart"/>
      <w:r w:rsidRPr="001912CF">
        <w:rPr>
          <w:rFonts w:ascii="Century Gothic" w:eastAsia="Calibri" w:hAnsi="Century Gothic" w:cs="Calibri"/>
          <w:bCs/>
          <w:sz w:val="22"/>
          <w:szCs w:val="22"/>
          <w:lang w:eastAsia="ar-SA"/>
        </w:rPr>
        <w:t>BANCARIZADOS</w:t>
      </w:r>
      <w:proofErr w:type="spellEnd"/>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La entrega de incentivos por abono a cuenta </w:t>
      </w:r>
      <w:r>
        <w:rPr>
          <w:rFonts w:ascii="Century Gothic" w:eastAsia="Calibri" w:hAnsi="Century Gothic" w:cs="Calibri"/>
          <w:bCs/>
          <w:sz w:val="22"/>
          <w:szCs w:val="22"/>
          <w:lang w:eastAsia="ar-SA"/>
        </w:rPr>
        <w:t>s</w:t>
      </w:r>
      <w:r w:rsidRPr="001912CF">
        <w:rPr>
          <w:rFonts w:ascii="Century Gothic" w:eastAsia="Calibri" w:hAnsi="Century Gothic" w:cs="Calibri"/>
          <w:bCs/>
          <w:sz w:val="22"/>
          <w:szCs w:val="22"/>
          <w:lang w:eastAsia="ar-SA"/>
        </w:rPr>
        <w:t xml:space="preserve">e realizará en los cajeros de la Red </w:t>
      </w:r>
      <w:proofErr w:type="spellStart"/>
      <w:r w:rsidRPr="001912CF">
        <w:rPr>
          <w:rFonts w:ascii="Century Gothic" w:eastAsia="Calibri" w:hAnsi="Century Gothic" w:cs="Calibri"/>
          <w:bCs/>
          <w:sz w:val="22"/>
          <w:szCs w:val="22"/>
          <w:lang w:eastAsia="ar-SA"/>
        </w:rPr>
        <w:t>Servibanca</w:t>
      </w:r>
      <w:proofErr w:type="spellEnd"/>
      <w:r w:rsidRPr="001912CF">
        <w:rPr>
          <w:rFonts w:ascii="Century Gothic" w:eastAsia="Calibri" w:hAnsi="Century Gothic" w:cs="Calibri"/>
          <w:bCs/>
          <w:sz w:val="22"/>
          <w:szCs w:val="22"/>
          <w:lang w:eastAsia="ar-SA"/>
        </w:rPr>
        <w:t xml:space="preserve"> y en los establecimientos de comercio que se relacionan. </w:t>
      </w:r>
    </w:p>
    <w:tbl>
      <w:tblPr>
        <w:tblStyle w:val="Tablaconcuadrcula"/>
        <w:tblW w:w="5000" w:type="pct"/>
        <w:jc w:val="center"/>
        <w:tblLook w:val="04A0"/>
      </w:tblPr>
      <w:tblGrid>
        <w:gridCol w:w="4504"/>
        <w:gridCol w:w="31"/>
        <w:gridCol w:w="4521"/>
      </w:tblGrid>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 CENTRO</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CL 18 26 40</w:t>
            </w:r>
          </w:p>
        </w:tc>
      </w:tr>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CR 22 B 2 57</w:t>
            </w:r>
          </w:p>
        </w:tc>
      </w:tr>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VISTE BIEN</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23 51</w:t>
            </w:r>
          </w:p>
        </w:tc>
      </w:tr>
      <w:tr w:rsidR="005042C1" w:rsidRPr="001912CF" w:rsidTr="00960B45">
        <w:trPr>
          <w:trHeight w:val="475"/>
          <w:jc w:val="center"/>
        </w:trPr>
        <w:tc>
          <w:tcPr>
            <w:tcW w:w="2504"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COOPERATIVA </w:t>
            </w:r>
            <w:proofErr w:type="spellStart"/>
            <w:r w:rsidRPr="001912CF">
              <w:rPr>
                <w:rFonts w:ascii="Century Gothic" w:eastAsia="Calibri" w:hAnsi="Century Gothic" w:cs="Calibri"/>
                <w:bCs/>
                <w:sz w:val="22"/>
                <w:szCs w:val="22"/>
                <w:lang w:eastAsia="ar-SA"/>
              </w:rPr>
              <w:t>MULTIACTIVA</w:t>
            </w:r>
            <w:proofErr w:type="spellEnd"/>
            <w:r w:rsidRPr="001912CF">
              <w:rPr>
                <w:rFonts w:ascii="Century Gothic" w:eastAsia="Calibri" w:hAnsi="Century Gothic" w:cs="Calibri"/>
                <w:bCs/>
                <w:sz w:val="22"/>
                <w:szCs w:val="22"/>
                <w:lang w:eastAsia="ar-SA"/>
              </w:rPr>
              <w:t xml:space="preserve"> DEL MERCADO POTRERILLO</w:t>
            </w:r>
          </w:p>
        </w:tc>
        <w:tc>
          <w:tcPr>
            <w:tcW w:w="2496" w:type="pct"/>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PRINCIPAL SECTOR BODEGAS UNIDAS DE MERCADO- JUNTO A LA TERMINAL.</w:t>
            </w:r>
          </w:p>
        </w:tc>
      </w:tr>
      <w:tr w:rsidR="005042C1" w:rsidRPr="001912CF" w:rsidTr="00960B45">
        <w:trPr>
          <w:trHeight w:val="199"/>
          <w:jc w:val="center"/>
        </w:trPr>
        <w:tc>
          <w:tcPr>
            <w:tcW w:w="2487" w:type="pct"/>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MISCELÁNEA LA ESMERALDA</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TERMINAL DE TRANSPORTE LOCAL 120.</w:t>
            </w:r>
          </w:p>
        </w:tc>
      </w:tr>
      <w:tr w:rsidR="005042C1" w:rsidRPr="001912CF" w:rsidTr="00960B45">
        <w:trPr>
          <w:trHeight w:val="289"/>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w:t>
            </w:r>
            <w:proofErr w:type="spellStart"/>
            <w:r w:rsidRPr="001912CF">
              <w:rPr>
                <w:rFonts w:ascii="Century Gothic" w:eastAsia="Calibri" w:hAnsi="Century Gothic" w:cs="Calibri"/>
                <w:bCs/>
                <w:sz w:val="22"/>
                <w:szCs w:val="22"/>
                <w:lang w:eastAsia="ar-SA"/>
              </w:rPr>
              <w:t>UNICENTRO</w:t>
            </w:r>
            <w:proofErr w:type="spellEnd"/>
            <w:r w:rsidRPr="001912CF">
              <w:rPr>
                <w:rFonts w:ascii="Century Gothic" w:eastAsia="Calibri" w:hAnsi="Century Gothic" w:cs="Calibri"/>
                <w:bCs/>
                <w:sz w:val="22"/>
                <w:szCs w:val="22"/>
                <w:lang w:eastAsia="ar-SA"/>
              </w:rPr>
              <w:t xml:space="preserve">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AVENIDA PANAMERICANA CALLE 12.</w:t>
            </w:r>
          </w:p>
        </w:tc>
      </w:tr>
      <w:tr w:rsidR="005042C1" w:rsidRPr="001912CF" w:rsidTr="00960B45">
        <w:trPr>
          <w:trHeight w:val="424"/>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MORASURCO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20 #  42-34   </w:t>
            </w:r>
          </w:p>
        </w:tc>
      </w:tr>
      <w:tr w:rsidR="005042C1" w:rsidRPr="001912CF" w:rsidTr="00960B45">
        <w:trPr>
          <w:trHeight w:val="46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METRO </w:t>
            </w:r>
            <w:proofErr w:type="spellStart"/>
            <w:r w:rsidRPr="001912CF">
              <w:rPr>
                <w:rFonts w:ascii="Century Gothic" w:eastAsia="Calibri" w:hAnsi="Century Gothic" w:cs="Calibri"/>
                <w:bCs/>
                <w:sz w:val="22"/>
                <w:szCs w:val="22"/>
                <w:lang w:eastAsia="ar-SA"/>
              </w:rPr>
              <w:t>UNICENTRO</w:t>
            </w:r>
            <w:proofErr w:type="spellEnd"/>
            <w:r w:rsidRPr="001912CF">
              <w:rPr>
                <w:rFonts w:ascii="Century Gothic" w:eastAsia="Calibri" w:hAnsi="Century Gothic" w:cs="Calibri"/>
                <w:bCs/>
                <w:sz w:val="22"/>
                <w:szCs w:val="22"/>
                <w:lang w:eastAsia="ar-SA"/>
              </w:rPr>
              <w:t xml:space="preserve"> PASTO</w:t>
            </w:r>
          </w:p>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 CENTRO COMERCIAL ÚNICO PASTO.</w:t>
            </w:r>
          </w:p>
        </w:tc>
      </w:tr>
      <w:tr w:rsidR="005042C1" w:rsidRPr="001912CF" w:rsidTr="00960B45">
        <w:trPr>
          <w:trHeight w:val="38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ÚNICO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w:t>
            </w:r>
          </w:p>
        </w:tc>
      </w:tr>
      <w:tr w:rsidR="005042C1" w:rsidRPr="001912CF" w:rsidTr="00960B45">
        <w:trPr>
          <w:trHeight w:val="40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BANCOMPARTIR</w:t>
            </w:r>
            <w:proofErr w:type="spellEnd"/>
            <w:r w:rsidRPr="001912CF">
              <w:rPr>
                <w:rFonts w:ascii="Century Gothic" w:eastAsia="Calibri" w:hAnsi="Century Gothic" w:cs="Calibri"/>
                <w:bCs/>
                <w:sz w:val="22"/>
                <w:szCs w:val="22"/>
                <w:lang w:eastAsia="ar-SA"/>
              </w:rPr>
              <w:t xml:space="preserve">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62 SUR #  87B-16</w:t>
            </w:r>
          </w:p>
        </w:tc>
      </w:tr>
      <w:tr w:rsidR="005042C1" w:rsidRPr="001912CF" w:rsidTr="00960B45">
        <w:trPr>
          <w:trHeight w:val="27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PLAZA BOMBONA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14 #  36-38</w:t>
            </w:r>
          </w:p>
        </w:tc>
      </w:tr>
      <w:tr w:rsidR="005042C1" w:rsidRPr="001912CF" w:rsidTr="00960B45">
        <w:trPr>
          <w:trHeight w:val="28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 xml:space="preserve">CENTRO COMERCIAL ARAZÁ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  22A-40</w:t>
            </w:r>
          </w:p>
        </w:tc>
      </w:tr>
      <w:tr w:rsidR="005042C1" w:rsidRPr="001912CF" w:rsidTr="00960B45">
        <w:trPr>
          <w:trHeight w:val="42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ÉXITO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 # 22B-96               </w:t>
            </w:r>
          </w:p>
        </w:tc>
      </w:tr>
      <w:tr w:rsidR="005042C1" w:rsidRPr="001912CF" w:rsidTr="00960B45">
        <w:trPr>
          <w:trHeight w:val="27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 # 27-79</w:t>
            </w:r>
          </w:p>
        </w:tc>
      </w:tr>
      <w:tr w:rsidR="005042C1" w:rsidRPr="001912CF" w:rsidTr="00960B45">
        <w:trPr>
          <w:trHeight w:val="408"/>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SEBASTIÁN DE </w:t>
            </w:r>
            <w:proofErr w:type="spellStart"/>
            <w:r w:rsidRPr="001912CF">
              <w:rPr>
                <w:rFonts w:ascii="Century Gothic" w:eastAsia="Calibri" w:hAnsi="Century Gothic" w:cs="Calibri"/>
                <w:bCs/>
                <w:sz w:val="22"/>
                <w:szCs w:val="22"/>
                <w:lang w:eastAsia="ar-SA"/>
              </w:rPr>
              <w:t>BELALCÁZAR</w:t>
            </w:r>
            <w:proofErr w:type="spellEnd"/>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19-28</w:t>
            </w:r>
          </w:p>
        </w:tc>
      </w:tr>
      <w:tr w:rsidR="005042C1" w:rsidRPr="001912CF" w:rsidTr="00960B45">
        <w:trPr>
          <w:trHeight w:val="413"/>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CENTRO COMERCIAL SEBAST</w:t>
            </w:r>
            <w:r>
              <w:rPr>
                <w:rFonts w:ascii="Century Gothic" w:eastAsia="Calibri" w:hAnsi="Century Gothic" w:cs="Calibri"/>
                <w:bCs/>
                <w:sz w:val="22"/>
                <w:szCs w:val="22"/>
                <w:lang w:eastAsia="ar-SA"/>
              </w:rPr>
              <w:t>IÁN</w:t>
            </w:r>
            <w:r w:rsidRPr="001912CF">
              <w:rPr>
                <w:rFonts w:ascii="Century Gothic" w:eastAsia="Calibri" w:hAnsi="Century Gothic" w:cs="Calibri"/>
                <w:bCs/>
                <w:sz w:val="22"/>
                <w:szCs w:val="22"/>
                <w:lang w:eastAsia="ar-SA"/>
              </w:rPr>
              <w:t xml:space="preserve"> </w:t>
            </w:r>
            <w:proofErr w:type="spellStart"/>
            <w:r w:rsidRPr="001912CF">
              <w:rPr>
                <w:rFonts w:ascii="Century Gothic" w:eastAsia="Calibri" w:hAnsi="Century Gothic" w:cs="Calibri"/>
                <w:bCs/>
                <w:sz w:val="22"/>
                <w:szCs w:val="22"/>
                <w:lang w:eastAsia="ar-SA"/>
              </w:rPr>
              <w:t>BELALCÁZAR</w:t>
            </w:r>
            <w:proofErr w:type="spellEnd"/>
            <w:r w:rsidRPr="001912CF">
              <w:rPr>
                <w:rFonts w:ascii="Century Gothic" w:eastAsia="Calibri" w:hAnsi="Century Gothic" w:cs="Calibri"/>
                <w:bCs/>
                <w:sz w:val="22"/>
                <w:szCs w:val="22"/>
                <w:lang w:eastAsia="ar-SA"/>
              </w:rPr>
              <w:t xml:space="preserve"> II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19-68</w:t>
            </w:r>
          </w:p>
        </w:tc>
      </w:tr>
      <w:tr w:rsidR="005042C1" w:rsidRPr="001912CF" w:rsidTr="00960B45">
        <w:trPr>
          <w:trHeight w:val="27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TERMINAL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6 # 16D-50 SUR</w:t>
            </w:r>
          </w:p>
        </w:tc>
      </w:tr>
      <w:tr w:rsidR="005042C1" w:rsidRPr="001912CF" w:rsidTr="00960B45">
        <w:trPr>
          <w:trHeight w:val="41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ALKOSTO</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6-28</w:t>
            </w:r>
          </w:p>
        </w:tc>
      </w:tr>
      <w:tr w:rsidR="005042C1" w:rsidRPr="001912CF" w:rsidTr="00960B45">
        <w:trPr>
          <w:trHeight w:val="41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 LOCAL 6 COMPLEJO BANCARIO</w:t>
            </w:r>
          </w:p>
        </w:tc>
      </w:tr>
      <w:tr w:rsidR="005042C1" w:rsidRPr="001912CF" w:rsidTr="00960B45">
        <w:trPr>
          <w:trHeight w:val="40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LOCAL 6 COMPLEJO BANCARIO</w:t>
            </w:r>
          </w:p>
        </w:tc>
      </w:tr>
      <w:tr w:rsidR="005042C1" w:rsidRPr="001912CF" w:rsidTr="00960B45">
        <w:trPr>
          <w:trHeight w:val="34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VISIONAMOS </w:t>
            </w:r>
            <w:proofErr w:type="spellStart"/>
            <w:r w:rsidRPr="001912CF">
              <w:rPr>
                <w:rFonts w:ascii="Century Gothic" w:eastAsia="Calibri" w:hAnsi="Century Gothic" w:cs="Calibri"/>
                <w:bCs/>
                <w:sz w:val="22"/>
                <w:szCs w:val="22"/>
                <w:lang w:eastAsia="ar-SA"/>
              </w:rPr>
              <w:t>JURISCOOP</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25-34</w:t>
            </w:r>
          </w:p>
        </w:tc>
      </w:tr>
      <w:tr w:rsidR="005042C1" w:rsidRPr="001912CF" w:rsidTr="00960B45">
        <w:trPr>
          <w:trHeight w:val="482"/>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BANCOOMEVA</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12 ENTRE CARRERA 35 Y 36</w:t>
            </w:r>
          </w:p>
        </w:tc>
      </w:tr>
      <w:tr w:rsidR="005042C1" w:rsidRPr="001912CF" w:rsidTr="00960B45">
        <w:trPr>
          <w:trHeight w:val="482"/>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ALKOSTO</w:t>
            </w:r>
            <w:proofErr w:type="spellEnd"/>
            <w:r w:rsidRPr="001912CF">
              <w:rPr>
                <w:rFonts w:ascii="Century Gothic" w:eastAsia="Calibri" w:hAnsi="Century Gothic" w:cs="Calibri"/>
                <w:bCs/>
                <w:sz w:val="22"/>
                <w:szCs w:val="22"/>
                <w:lang w:eastAsia="ar-SA"/>
              </w:rPr>
              <w:t xml:space="preserve"> CENTRO</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28-89</w:t>
            </w:r>
          </w:p>
        </w:tc>
      </w:tr>
    </w:tbl>
    <w:p w:rsidR="005042C1"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POR MODALIDAD GIRO</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Se entregar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el incentivo en La</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calle 17 No 25-60 Centro comercial El Liceo Local 228 en horario de atención lunes a viernes de: 8:00 </w:t>
      </w:r>
      <w:r>
        <w:rPr>
          <w:rFonts w:ascii="Century Gothic" w:eastAsia="Calibri" w:hAnsi="Century Gothic" w:cs="Calibri"/>
          <w:bCs/>
          <w:sz w:val="22"/>
          <w:szCs w:val="22"/>
          <w:lang w:eastAsia="ar-SA"/>
        </w:rPr>
        <w:t>a.m.</w:t>
      </w:r>
      <w:r w:rsidRPr="001912CF">
        <w:rPr>
          <w:rFonts w:ascii="Century Gothic" w:eastAsia="Calibri" w:hAnsi="Century Gothic" w:cs="Calibri"/>
          <w:bCs/>
          <w:sz w:val="22"/>
          <w:szCs w:val="22"/>
          <w:lang w:eastAsia="ar-SA"/>
        </w:rPr>
        <w:t xml:space="preserve"> a 12:00</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M y de 2:00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- 5:00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de acuerdo con el siguiente cronograma</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El titular debe llevar el documento de identidad original, copia ampliada al 150% y código de familia, proceso que se realizó desde el 16 de julio al 05 de agosto del presente año, teniendo en cuenta el último digito de la cédula, se requiere que los titulares se acerquen a reclamar el incentivo para no generar suspensiones futuras.</w:t>
      </w:r>
    </w:p>
    <w:tbl>
      <w:tblPr>
        <w:tblStyle w:val="Tablaconcuadrcula"/>
        <w:tblW w:w="0" w:type="auto"/>
        <w:jc w:val="center"/>
        <w:tblLayout w:type="fixed"/>
        <w:tblLook w:val="04A0"/>
      </w:tblPr>
      <w:tblGrid>
        <w:gridCol w:w="2920"/>
        <w:gridCol w:w="1831"/>
      </w:tblGrid>
      <w:tr w:rsidR="005042C1" w:rsidRPr="001912CF" w:rsidTr="00960B45">
        <w:trPr>
          <w:jc w:val="center"/>
        </w:trPr>
        <w:tc>
          <w:tcPr>
            <w:tcW w:w="2920" w:type="dxa"/>
          </w:tcPr>
          <w:p w:rsidR="005042C1"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Fecha</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Pico y cédula</w:t>
            </w:r>
          </w:p>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(último número de la cédula)</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17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18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19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Viernes, 20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23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24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25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26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27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30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01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02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03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04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bl>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Más información la pueden obtener las instalaciones de la Secretaria de Bienestar Social – Programa Familias en Acción, en horario de atención de 8:00 a 11.00 a.m. y de 2.00 a 5.00 pm - Antiguo </w:t>
      </w:r>
      <w:proofErr w:type="spellStart"/>
      <w:r w:rsidRPr="001912CF">
        <w:rPr>
          <w:rFonts w:ascii="Century Gothic" w:eastAsia="Calibri" w:hAnsi="Century Gothic" w:cs="Calibri"/>
          <w:bCs/>
          <w:sz w:val="22"/>
          <w:szCs w:val="22"/>
          <w:lang w:eastAsia="ar-SA"/>
        </w:rPr>
        <w:t>INURBE</w:t>
      </w:r>
      <w:proofErr w:type="spellEnd"/>
      <w:r w:rsidRPr="001912CF">
        <w:rPr>
          <w:rFonts w:ascii="Century Gothic" w:eastAsia="Calibri" w:hAnsi="Century Gothic" w:cs="Calibri"/>
          <w:bCs/>
          <w:sz w:val="22"/>
          <w:szCs w:val="22"/>
          <w:lang w:eastAsia="ar-SA"/>
        </w:rPr>
        <w:t xml:space="preserve"> Avenida </w:t>
      </w:r>
      <w:proofErr w:type="spellStart"/>
      <w:r w:rsidRPr="001912CF">
        <w:rPr>
          <w:rFonts w:ascii="Century Gothic" w:eastAsia="Calibri" w:hAnsi="Century Gothic" w:cs="Calibri"/>
          <w:bCs/>
          <w:sz w:val="22"/>
          <w:szCs w:val="22"/>
          <w:lang w:eastAsia="ar-SA"/>
        </w:rPr>
        <w:t>Mijitayo</w:t>
      </w:r>
      <w:proofErr w:type="spellEnd"/>
      <w:r w:rsidRPr="001912CF">
        <w:rPr>
          <w:rFonts w:ascii="Century Gothic" w:eastAsia="Calibri" w:hAnsi="Century Gothic" w:cs="Calibri"/>
          <w:bCs/>
          <w:sz w:val="22"/>
          <w:szCs w:val="22"/>
          <w:lang w:eastAsia="ar-SA"/>
        </w:rPr>
        <w:t xml:space="preserve">.  Teléfono 7244326 extensión 3012. </w:t>
      </w:r>
    </w:p>
    <w:p w:rsidR="005042C1" w:rsidRPr="00984313" w:rsidRDefault="005042C1" w:rsidP="005042C1">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Magaly</w:t>
      </w:r>
      <w:proofErr w:type="spellEnd"/>
      <w:r>
        <w:rPr>
          <w:rFonts w:ascii="Century Gothic" w:hAnsi="Century Gothic"/>
          <w:b/>
          <w:sz w:val="18"/>
          <w:szCs w:val="18"/>
        </w:rPr>
        <w:t xml:space="preserve"> Arteaga, </w:t>
      </w:r>
      <w:r w:rsidRPr="00984313">
        <w:rPr>
          <w:rFonts w:ascii="Century Gothic" w:hAnsi="Century Gothic"/>
          <w:b/>
          <w:sz w:val="18"/>
          <w:szCs w:val="18"/>
        </w:rPr>
        <w:t>Subsecretario de Promoción y Asistencia Social</w:t>
      </w:r>
      <w:r>
        <w:rPr>
          <w:rFonts w:ascii="Century Gothic" w:hAnsi="Century Gothic"/>
          <w:b/>
          <w:sz w:val="18"/>
          <w:szCs w:val="18"/>
        </w:rPr>
        <w:t xml:space="preserve"> (E), celular 3166291147.</w:t>
      </w:r>
    </w:p>
    <w:p w:rsidR="005042C1" w:rsidRPr="00031A19" w:rsidRDefault="005042C1" w:rsidP="005042C1">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bookmarkEnd w:id="1"/>
    <w:p w:rsidR="000B6FD3" w:rsidRPr="00DB0A25" w:rsidRDefault="000B6FD3" w:rsidP="005042C1">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2"/>
    <w:bookmarkEnd w:id="3"/>
    <w:bookmarkEnd w:id="4"/>
    <w:bookmarkEnd w:id="5"/>
    <w:bookmarkEnd w:id="6"/>
    <w:p w:rsidR="00B5076E" w:rsidRPr="003B0FA2"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7"/>
      <w:bookmarkEnd w:id="8"/>
      <w:bookmarkEnd w:id="9"/>
      <w:bookmarkEnd w:id="10"/>
      <w:bookmarkEnd w:id="11"/>
      <w:bookmarkEnd w:id="12"/>
    </w:p>
    <w:sectPr w:rsidR="00C9361B" w:rsidRPr="00873BA3" w:rsidSect="008363C6">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03E4" w:rsidRDefault="006F03E4">
      <w:pPr>
        <w:spacing w:after="0" w:line="240" w:lineRule="auto"/>
      </w:pPr>
      <w:r>
        <w:separator/>
      </w:r>
    </w:p>
  </w:endnote>
  <w:endnote w:type="continuationSeparator" w:id="0">
    <w:p w:rsidR="006F03E4" w:rsidRDefault="006F03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6D3EDB" w:rsidRDefault="004E29BB">
        <w:pPr>
          <w:pStyle w:val="Piedepgina"/>
          <w:jc w:val="right"/>
        </w:pPr>
        <w:r>
          <w:fldChar w:fldCharType="begin"/>
        </w:r>
        <w:r w:rsidR="006D3EDB">
          <w:instrText>PAGE   \* MERGEFORMAT</w:instrText>
        </w:r>
        <w:r>
          <w:fldChar w:fldCharType="separate"/>
        </w:r>
        <w:r w:rsidR="003015F1" w:rsidRPr="003015F1">
          <w:rPr>
            <w:noProof/>
            <w:lang w:val="es-ES"/>
          </w:rPr>
          <w:t>11</w:t>
        </w:r>
        <w:r>
          <w:fldChar w:fldCharType="end"/>
        </w:r>
      </w:p>
    </w:sdtContent>
  </w:sdt>
  <w:p w:rsidR="006D3EDB" w:rsidRDefault="006D3ED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03E4" w:rsidRDefault="006F03E4">
      <w:pPr>
        <w:spacing w:after="0" w:line="240" w:lineRule="auto"/>
      </w:pPr>
      <w:r>
        <w:separator/>
      </w:r>
    </w:p>
  </w:footnote>
  <w:footnote w:type="continuationSeparator" w:id="0">
    <w:p w:rsidR="006F03E4" w:rsidRDefault="006F03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EDB" w:rsidRDefault="004E29BB">
    <w:pPr>
      <w:pStyle w:val="Encabezado"/>
    </w:pPr>
    <w:r w:rsidRPr="004E29BB">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6D3EDB" w:rsidRDefault="006D3EDB" w:rsidP="008363C6">
                <w:pPr>
                  <w:spacing w:after="0"/>
                  <w:rPr>
                    <w:rFonts w:cs="Tahoma"/>
                    <w:b/>
                    <w:sz w:val="20"/>
                    <w:szCs w:val="20"/>
                  </w:rPr>
                </w:pPr>
                <w:r w:rsidRPr="00895C86">
                  <w:rPr>
                    <w:rFonts w:cs="Tahoma"/>
                    <w:b/>
                    <w:sz w:val="20"/>
                    <w:szCs w:val="20"/>
                  </w:rPr>
                  <w:t xml:space="preserve">Nº </w:t>
                </w:r>
                <w:r w:rsidR="00C12956">
                  <w:rPr>
                    <w:rFonts w:cs="Tahoma"/>
                    <w:b/>
                    <w:sz w:val="20"/>
                    <w:szCs w:val="20"/>
                  </w:rPr>
                  <w:t>224</w:t>
                </w:r>
              </w:p>
              <w:p w:rsidR="006D3EDB" w:rsidRPr="00895C86" w:rsidRDefault="00C12956" w:rsidP="008363C6">
                <w:pPr>
                  <w:spacing w:after="0"/>
                  <w:rPr>
                    <w:b/>
                    <w:sz w:val="20"/>
                    <w:szCs w:val="20"/>
                  </w:rPr>
                </w:pPr>
                <w:r>
                  <w:rPr>
                    <w:b/>
                    <w:sz w:val="20"/>
                    <w:szCs w:val="20"/>
                  </w:rPr>
                  <w:t>30</w:t>
                </w:r>
                <w:r w:rsidR="006D3EDB">
                  <w:rPr>
                    <w:b/>
                    <w:sz w:val="20"/>
                    <w:szCs w:val="20"/>
                  </w:rPr>
                  <w:t>/septiembre</w:t>
                </w:r>
                <w:r w:rsidR="006D3EDB" w:rsidRPr="00895C86">
                  <w:rPr>
                    <w:b/>
                    <w:sz w:val="20"/>
                    <w:szCs w:val="20"/>
                  </w:rPr>
                  <w:t>/2019</w:t>
                </w:r>
              </w:p>
            </w:txbxContent>
          </v:textbox>
        </v:shape>
      </w:pict>
    </w:r>
    <w:r w:rsidR="006D3EDB">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6D3EDB">
      <w:t>|</w:t>
    </w:r>
  </w:p>
  <w:p w:rsidR="006D3EDB" w:rsidRDefault="006D3EDB">
    <w:pPr>
      <w:pStyle w:val="Encabezado"/>
    </w:pPr>
  </w:p>
  <w:p w:rsidR="006D3EDB" w:rsidRDefault="006D3EDB">
    <w:pPr>
      <w:pStyle w:val="Encabezado"/>
    </w:pPr>
  </w:p>
  <w:p w:rsidR="00C12956" w:rsidRDefault="00C12956">
    <w:pPr>
      <w:pStyle w:val="Encabezado"/>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9">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5">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1">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4">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1"/>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23"/>
  </w:num>
  <w:num w:numId="8">
    <w:abstractNumId w:val="16"/>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7"/>
  </w:num>
  <w:num w:numId="12">
    <w:abstractNumId w:val="38"/>
  </w:num>
  <w:num w:numId="13">
    <w:abstractNumId w:val="40"/>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19"/>
  </w:num>
  <w:num w:numId="19">
    <w:abstractNumId w:val="33"/>
  </w:num>
  <w:num w:numId="20">
    <w:abstractNumId w:val="7"/>
  </w:num>
  <w:num w:numId="21">
    <w:abstractNumId w:val="28"/>
  </w:num>
  <w:num w:numId="22">
    <w:abstractNumId w:val="14"/>
  </w:num>
  <w:num w:numId="23">
    <w:abstractNumId w:val="9"/>
  </w:num>
  <w:num w:numId="24">
    <w:abstractNumId w:val="31"/>
  </w:num>
  <w:num w:numId="25">
    <w:abstractNumId w:val="37"/>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num>
  <w:num w:numId="29">
    <w:abstractNumId w:val="20"/>
  </w:num>
  <w:num w:numId="30">
    <w:abstractNumId w:val="30"/>
  </w:num>
  <w:num w:numId="31">
    <w:abstractNumId w:val="43"/>
  </w:num>
  <w:num w:numId="32">
    <w:abstractNumId w:val="24"/>
  </w:num>
  <w:num w:numId="33">
    <w:abstractNumId w:val="11"/>
  </w:num>
  <w:num w:numId="34">
    <w:abstractNumId w:val="4"/>
  </w:num>
  <w:num w:numId="35">
    <w:abstractNumId w:val="17"/>
  </w:num>
  <w:num w:numId="36">
    <w:abstractNumId w:val="44"/>
  </w:num>
  <w:num w:numId="37">
    <w:abstractNumId w:val="39"/>
  </w:num>
  <w:num w:numId="38">
    <w:abstractNumId w:val="36"/>
  </w:num>
  <w:num w:numId="39">
    <w:abstractNumId w:val="25"/>
  </w:num>
  <w:num w:numId="40">
    <w:abstractNumId w:val="1"/>
  </w:num>
  <w:num w:numId="41">
    <w:abstractNumId w:val="29"/>
  </w:num>
  <w:num w:numId="42">
    <w:abstractNumId w:val="10"/>
  </w:num>
  <w:num w:numId="43">
    <w:abstractNumId w:val="32"/>
  </w:num>
  <w:num w:numId="44">
    <w:abstractNumId w:val="8"/>
  </w:num>
  <w:num w:numId="45">
    <w:abstractNumId w:val="0"/>
  </w:num>
  <w:num w:numId="46">
    <w:abstractNumId w:val="42"/>
  </w:num>
  <w:num w:numId="4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F80"/>
    <w:rsid w:val="00150568"/>
    <w:rsid w:val="00151212"/>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4006"/>
    <w:rsid w:val="002F45AB"/>
    <w:rsid w:val="002F6D73"/>
    <w:rsid w:val="003006E9"/>
    <w:rsid w:val="003015F1"/>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1FD1"/>
    <w:rsid w:val="003226FD"/>
    <w:rsid w:val="00322820"/>
    <w:rsid w:val="003228B0"/>
    <w:rsid w:val="003229CE"/>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5D0"/>
    <w:rsid w:val="00493BF7"/>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29BB"/>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2C1"/>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3028"/>
    <w:rsid w:val="00644274"/>
    <w:rsid w:val="0064592D"/>
    <w:rsid w:val="00650890"/>
    <w:rsid w:val="00651863"/>
    <w:rsid w:val="006545DF"/>
    <w:rsid w:val="006545EC"/>
    <w:rsid w:val="00656297"/>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5DAC"/>
    <w:rsid w:val="006A6789"/>
    <w:rsid w:val="006A763B"/>
    <w:rsid w:val="006B1E4D"/>
    <w:rsid w:val="006B20FD"/>
    <w:rsid w:val="006B22C2"/>
    <w:rsid w:val="006B2442"/>
    <w:rsid w:val="006B3A54"/>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3E4"/>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DC5"/>
    <w:rsid w:val="007B1AE5"/>
    <w:rsid w:val="007B354A"/>
    <w:rsid w:val="007B3F0F"/>
    <w:rsid w:val="007B3F37"/>
    <w:rsid w:val="007B47F8"/>
    <w:rsid w:val="007B5730"/>
    <w:rsid w:val="007B593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3367"/>
    <w:rsid w:val="00933873"/>
    <w:rsid w:val="00933F22"/>
    <w:rsid w:val="00933FB6"/>
    <w:rsid w:val="00934201"/>
    <w:rsid w:val="0093540B"/>
    <w:rsid w:val="0093570E"/>
    <w:rsid w:val="00936A5A"/>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D7D"/>
    <w:rsid w:val="00A75A7C"/>
    <w:rsid w:val="00A7732F"/>
    <w:rsid w:val="00A80790"/>
    <w:rsid w:val="00A81636"/>
    <w:rsid w:val="00A81CDA"/>
    <w:rsid w:val="00A81E60"/>
    <w:rsid w:val="00A82985"/>
    <w:rsid w:val="00A8359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4931"/>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B2F"/>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5553"/>
    <w:rsid w:val="00DB6126"/>
    <w:rsid w:val="00DB6FC4"/>
    <w:rsid w:val="00DC029F"/>
    <w:rsid w:val="00DC1130"/>
    <w:rsid w:val="00DC17E8"/>
    <w:rsid w:val="00DC1CCA"/>
    <w:rsid w:val="00DC2D8C"/>
    <w:rsid w:val="00DC6418"/>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1588"/>
    <w:rsid w:val="00ED15F2"/>
    <w:rsid w:val="00ED1881"/>
    <w:rsid w:val="00ED2120"/>
    <w:rsid w:val="00ED511E"/>
    <w:rsid w:val="00EE0921"/>
    <w:rsid w:val="00EE1717"/>
    <w:rsid w:val="00EE3A99"/>
    <w:rsid w:val="00EE4482"/>
    <w:rsid w:val="00EE502A"/>
    <w:rsid w:val="00EE5D81"/>
    <w:rsid w:val="00EE7D14"/>
    <w:rsid w:val="00EF022A"/>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678773895">
          <w:marLeft w:val="0"/>
          <w:marRight w:val="0"/>
          <w:marTop w:val="0"/>
          <w:marBottom w:val="0"/>
          <w:divBdr>
            <w:top w:val="none" w:sz="0" w:space="0" w:color="auto"/>
            <w:left w:val="none" w:sz="0" w:space="0" w:color="auto"/>
            <w:bottom w:val="none" w:sz="0" w:space="0" w:color="auto"/>
            <w:right w:val="none" w:sz="0" w:space="0" w:color="auto"/>
          </w:divBdr>
        </w:div>
        <w:div w:id="320668322">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pasto.gov.co/%20tramites%20y%20servici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3172</Words>
  <Characters>17448</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2019-09-26T23:28:00Z</cp:lastPrinted>
  <dcterms:created xsi:type="dcterms:W3CDTF">2019-09-30T00:54:00Z</dcterms:created>
  <dcterms:modified xsi:type="dcterms:W3CDTF">2019-10-09T04:53:00Z</dcterms:modified>
</cp:coreProperties>
</file>