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01C" w:rsidRDefault="00CF401C" w:rsidP="00CF401C">
      <w:pPr>
        <w:spacing w:line="259" w:lineRule="auto"/>
        <w:jc w:val="center"/>
        <w:rPr>
          <w:rFonts w:ascii="Century Gothic" w:hAnsi="Century Gothic"/>
          <w:b/>
          <w:bCs/>
          <w:lang w:val="es-CO"/>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CF401C">
        <w:rPr>
          <w:rFonts w:ascii="Century Gothic" w:hAnsi="Century Gothic"/>
          <w:b/>
          <w:bCs/>
          <w:lang w:val="es-CO"/>
        </w:rPr>
        <w:t>SEIS CANDIDATAS ASPIRAN AL TÍTULO DE REINA DEL CARNAVAL DE NEGROS Y BLANCOS 2020</w:t>
      </w:r>
    </w:p>
    <w:p w:rsidR="00CF401C" w:rsidRPr="00CF401C" w:rsidRDefault="00CF401C" w:rsidP="00CF401C">
      <w:pPr>
        <w:spacing w:line="259" w:lineRule="auto"/>
        <w:jc w:val="center"/>
        <w:rPr>
          <w:rFonts w:ascii="Century Gothic" w:hAnsi="Century Gothic"/>
          <w:b/>
          <w:bCs/>
          <w:lang w:val="es-CO"/>
        </w:rPr>
      </w:pPr>
      <w:r>
        <w:rPr>
          <w:rFonts w:ascii="Century Gothic" w:hAnsi="Century Gothic"/>
          <w:b/>
          <w:bCs/>
          <w:noProof/>
          <w:lang w:val="es-ES" w:eastAsia="es-ES"/>
        </w:rPr>
        <w:drawing>
          <wp:inline distT="0" distB="0" distL="0" distR="0">
            <wp:extent cx="5613400" cy="335280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ina del carnaval.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0644"/>
                    <a:stretch/>
                  </pic:blipFill>
                  <pic:spPr bwMode="auto">
                    <a:xfrm>
                      <a:off x="0" y="0"/>
                      <a:ext cx="5613400" cy="33528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F401C" w:rsidRPr="00CF401C" w:rsidRDefault="00CF401C" w:rsidP="00CF40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401C">
        <w:rPr>
          <w:rFonts w:ascii="Century Gothic" w:eastAsia="Calibri" w:hAnsi="Century Gothic" w:cs="Calibri"/>
          <w:bCs/>
          <w:sz w:val="22"/>
          <w:szCs w:val="22"/>
          <w:lang w:eastAsia="ar-SA"/>
        </w:rPr>
        <w:t xml:space="preserve">Ante medios de comunicación locales y patrocinadores, fueron presentadas las 6 candidatas que buscan el título de Reina del Carnaval de Negros y Blancos 2020. Luego de la respectiva inscripción, las aspirantes comenzaron con la preparación para convertirse en la nueva representante de la fiesta magna.  </w:t>
      </w:r>
    </w:p>
    <w:p w:rsidR="00CF401C" w:rsidRPr="00CF401C" w:rsidRDefault="00CF401C" w:rsidP="00CF40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401C">
        <w:rPr>
          <w:rFonts w:ascii="Century Gothic" w:eastAsia="Calibri" w:hAnsi="Century Gothic" w:cs="Calibri"/>
          <w:bCs/>
          <w:sz w:val="22"/>
          <w:szCs w:val="22"/>
          <w:lang w:eastAsia="ar-SA"/>
        </w:rPr>
        <w:t xml:space="preserve">La elección de la soberana del Carnaval se realizará el próximo 18 de octubre, para lo cual, las candidatas participarán de capacitaciones y asesorías en diferentes temáticas en torno a esta manifestación cultural.  El gerente de </w:t>
      </w:r>
      <w:proofErr w:type="spellStart"/>
      <w:r w:rsidRPr="00CF401C">
        <w:rPr>
          <w:rFonts w:ascii="Century Gothic" w:eastAsia="Calibri" w:hAnsi="Century Gothic" w:cs="Calibri"/>
          <w:bCs/>
          <w:sz w:val="22"/>
          <w:szCs w:val="22"/>
          <w:lang w:eastAsia="ar-SA"/>
        </w:rPr>
        <w:t>Corpocarnaval</w:t>
      </w:r>
      <w:proofErr w:type="spellEnd"/>
      <w:r w:rsidRPr="00CF401C">
        <w:rPr>
          <w:rFonts w:ascii="Century Gothic" w:eastAsia="Calibri" w:hAnsi="Century Gothic" w:cs="Calibri"/>
          <w:bCs/>
          <w:sz w:val="22"/>
          <w:szCs w:val="22"/>
          <w:lang w:eastAsia="ar-SA"/>
        </w:rPr>
        <w:t xml:space="preserve"> Juan Carlos </w:t>
      </w:r>
      <w:proofErr w:type="spellStart"/>
      <w:r w:rsidRPr="00CF401C">
        <w:rPr>
          <w:rFonts w:ascii="Century Gothic" w:eastAsia="Calibri" w:hAnsi="Century Gothic" w:cs="Calibri"/>
          <w:bCs/>
          <w:sz w:val="22"/>
          <w:szCs w:val="22"/>
          <w:lang w:eastAsia="ar-SA"/>
        </w:rPr>
        <w:t>Santacruz</w:t>
      </w:r>
      <w:proofErr w:type="spellEnd"/>
      <w:r w:rsidRPr="00CF401C">
        <w:rPr>
          <w:rFonts w:ascii="Century Gothic" w:eastAsia="Calibri" w:hAnsi="Century Gothic" w:cs="Calibri"/>
          <w:bCs/>
          <w:sz w:val="22"/>
          <w:szCs w:val="22"/>
          <w:lang w:eastAsia="ar-SA"/>
        </w:rPr>
        <w:t xml:space="preserve">, sostuvo que para la selección de la nueva Reina del Carnaval 2020, se precisa la evaluación a través de diferentes actividades, además de la calificación que entregue el jurado sobre las entrevistas correspondientes, y, finalmente se tendrá la valoración que se entregará durante la ceremonia de elección y coronación. “Encontramos en las 6 candidatas un gran interés para asumir la responsabilidad que tiene el convertirse en la representante de nuestro Carnaval”, indicó. </w:t>
      </w:r>
    </w:p>
    <w:p w:rsidR="00CF401C" w:rsidRPr="00CF401C" w:rsidRDefault="00CF401C" w:rsidP="00CF40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401C">
        <w:rPr>
          <w:rFonts w:ascii="Century Gothic" w:eastAsia="Calibri" w:hAnsi="Century Gothic" w:cs="Calibri"/>
          <w:bCs/>
          <w:sz w:val="22"/>
          <w:szCs w:val="22"/>
          <w:lang w:eastAsia="ar-SA"/>
        </w:rPr>
        <w:t xml:space="preserve">Entre las candidatas que buscan convertirse en la embajadora del Carnaval de Negros y Blancos 2020 se encuentran la diseñadora industrial Carolina Guerrero; Valentina Martínez Cortés, estudiante de Derecho; Ángela Natalia Montaño, estudiante de Administración de Negocios Internacionales; Antonia Rosero, estudiante de Medicina; Verónica Padilla, estudiante de Negocios Internacionales y Daniela Ramos, estudiante de Derecho. </w:t>
      </w:r>
    </w:p>
    <w:p w:rsidR="00CF401C" w:rsidRPr="00CF401C" w:rsidRDefault="00CF401C" w:rsidP="00CF40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401C">
        <w:rPr>
          <w:rFonts w:ascii="Century Gothic" w:eastAsia="Calibri" w:hAnsi="Century Gothic" w:cs="Calibri"/>
          <w:bCs/>
          <w:sz w:val="22"/>
          <w:szCs w:val="22"/>
          <w:lang w:eastAsia="ar-SA"/>
        </w:rPr>
        <w:t xml:space="preserve">Durante la presentación del certamen, las aspirantes pudieron dialogar con los medios de comunicación locales para dar a conocer la expectativa que genera </w:t>
      </w:r>
      <w:r w:rsidRPr="00CF401C">
        <w:rPr>
          <w:rFonts w:ascii="Century Gothic" w:eastAsia="Calibri" w:hAnsi="Century Gothic" w:cs="Calibri"/>
          <w:bCs/>
          <w:sz w:val="22"/>
          <w:szCs w:val="22"/>
          <w:lang w:eastAsia="ar-SA"/>
        </w:rPr>
        <w:lastRenderedPageBreak/>
        <w:t>el convertirse en la nueva embajadora de la fiesta del sur. “Este es nuestro patrimonio, es la fiesta que nos representa en todo el mundo y es la oportunidad que tiene Pasto para mostrar la calidad human</w:t>
      </w:r>
      <w:r w:rsidR="00D06D1E">
        <w:rPr>
          <w:rFonts w:ascii="Century Gothic" w:eastAsia="Calibri" w:hAnsi="Century Gothic" w:cs="Calibri"/>
          <w:bCs/>
          <w:sz w:val="22"/>
          <w:szCs w:val="22"/>
          <w:lang w:eastAsia="ar-SA"/>
        </w:rPr>
        <w:t>a</w:t>
      </w:r>
      <w:r w:rsidRPr="00CF401C">
        <w:rPr>
          <w:rFonts w:ascii="Century Gothic" w:eastAsia="Calibri" w:hAnsi="Century Gothic" w:cs="Calibri"/>
          <w:bCs/>
          <w:sz w:val="22"/>
          <w:szCs w:val="22"/>
          <w:lang w:eastAsia="ar-SA"/>
        </w:rPr>
        <w:t xml:space="preserve"> y el talento que existe en esta región”, indicó Ángela Natalia Montaño.</w:t>
      </w:r>
    </w:p>
    <w:p w:rsidR="00CF401C" w:rsidRDefault="00CF401C" w:rsidP="00CF40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401C">
        <w:rPr>
          <w:rFonts w:ascii="Century Gothic" w:eastAsia="Calibri" w:hAnsi="Century Gothic" w:cs="Calibri"/>
          <w:bCs/>
          <w:sz w:val="22"/>
          <w:szCs w:val="22"/>
          <w:lang w:eastAsia="ar-SA"/>
        </w:rPr>
        <w:t>Así mismo, las candidatas destacaron las iniciativas lideradas por la Alcaldía de Pasto a través de la restricción del uso de espuma que buscan proteger el ambiente y mejorar la convivencia durante el Carnaval. “Esta era una medida acertada, que debía tomarse para cuidar nuestros recursos naturales. El juego sigue y no necesitamos de esos elementos para divertirnos porque la esencia de esta fiesta sigue intacta y quienes llegan cada año pueden gozar y admirar las obras de nuestros artesanos”, precisó la candidata Carolina Guerrero.</w:t>
      </w:r>
    </w:p>
    <w:p w:rsidR="00CF401C" w:rsidRDefault="00CF401C" w:rsidP="008C585B">
      <w:pPr>
        <w:spacing w:after="0"/>
        <w:rPr>
          <w:rFonts w:ascii="Century Gothic" w:hAnsi="Century Gothic"/>
          <w:b/>
          <w:sz w:val="18"/>
          <w:szCs w:val="18"/>
        </w:rPr>
      </w:pPr>
      <w:r w:rsidRPr="00CF401C">
        <w:rPr>
          <w:rFonts w:ascii="Century Gothic" w:hAnsi="Century Gothic"/>
          <w:b/>
          <w:sz w:val="18"/>
          <w:szCs w:val="18"/>
        </w:rPr>
        <w:t xml:space="preserve">Información: Gerente </w:t>
      </w:r>
      <w:proofErr w:type="spellStart"/>
      <w:r w:rsidRPr="00CF401C">
        <w:rPr>
          <w:rFonts w:ascii="Century Gothic" w:hAnsi="Century Gothic"/>
          <w:b/>
          <w:sz w:val="18"/>
          <w:szCs w:val="18"/>
        </w:rPr>
        <w:t>Corpocarnaval</w:t>
      </w:r>
      <w:proofErr w:type="spellEnd"/>
      <w:r w:rsidRPr="00CF401C">
        <w:rPr>
          <w:rFonts w:ascii="Century Gothic" w:hAnsi="Century Gothic"/>
          <w:b/>
          <w:sz w:val="18"/>
          <w:szCs w:val="18"/>
        </w:rPr>
        <w:t xml:space="preserve">, Juan Carlos </w:t>
      </w:r>
      <w:proofErr w:type="spellStart"/>
      <w:r w:rsidRPr="00CF401C">
        <w:rPr>
          <w:rFonts w:ascii="Century Gothic" w:hAnsi="Century Gothic"/>
          <w:b/>
          <w:sz w:val="18"/>
          <w:szCs w:val="18"/>
        </w:rPr>
        <w:t>Santacruz</w:t>
      </w:r>
      <w:proofErr w:type="spellEnd"/>
      <w:r w:rsidRPr="00CF401C">
        <w:rPr>
          <w:rFonts w:ascii="Century Gothic" w:hAnsi="Century Gothic"/>
          <w:b/>
          <w:sz w:val="18"/>
          <w:szCs w:val="18"/>
        </w:rPr>
        <w:t xml:space="preserve"> Gaviria. Celular: 3006519316</w:t>
      </w:r>
    </w:p>
    <w:p w:rsidR="00CF401C" w:rsidRDefault="00CF401C" w:rsidP="008C585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8C585B" w:rsidRDefault="008C585B" w:rsidP="008C585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A3D1B" w:rsidRDefault="00AA3D1B" w:rsidP="00FA0E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A0E50" w:rsidRDefault="00692FB5" w:rsidP="00FA0E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A78E5">
        <w:rPr>
          <w:rFonts w:ascii="Century Gothic" w:eastAsia="Calibri" w:hAnsi="Century Gothic" w:cs="Calibri"/>
          <w:b/>
          <w:bCs/>
          <w:sz w:val="22"/>
          <w:szCs w:val="22"/>
          <w:lang w:eastAsia="ar-SA"/>
        </w:rPr>
        <w:t>10 INSTITUCIONES EDUCATIVAS</w:t>
      </w:r>
      <w:r>
        <w:rPr>
          <w:rFonts w:ascii="Century Gothic" w:eastAsia="Calibri" w:hAnsi="Century Gothic" w:cs="Calibri"/>
          <w:b/>
          <w:bCs/>
          <w:sz w:val="22"/>
          <w:szCs w:val="22"/>
          <w:lang w:eastAsia="ar-SA"/>
        </w:rPr>
        <w:t xml:space="preserve"> DE PASTO</w:t>
      </w:r>
      <w:r w:rsidR="00644D9B">
        <w:rPr>
          <w:rFonts w:ascii="Century Gothic" w:eastAsia="Calibri" w:hAnsi="Century Gothic" w:cs="Calibri"/>
          <w:b/>
          <w:bCs/>
          <w:sz w:val="22"/>
          <w:szCs w:val="22"/>
          <w:lang w:eastAsia="ar-SA"/>
        </w:rPr>
        <w:t xml:space="preserve"> SE REUNIRÁN ESTE VIERNES</w:t>
      </w:r>
      <w:r w:rsidRPr="006A78E5">
        <w:rPr>
          <w:rFonts w:ascii="Century Gothic" w:eastAsia="Calibri" w:hAnsi="Century Gothic" w:cs="Calibri"/>
          <w:b/>
          <w:bCs/>
          <w:sz w:val="22"/>
          <w:szCs w:val="22"/>
          <w:lang w:eastAsia="ar-SA"/>
        </w:rPr>
        <w:t xml:space="preserve"> EN LA CUARTA FERIA EMPRENDER EN MI ESCUELA </w:t>
      </w:r>
    </w:p>
    <w:p w:rsidR="00AA3D1B" w:rsidRDefault="00AA3D1B" w:rsidP="00692F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92FB5" w:rsidRPr="007B354A" w:rsidRDefault="00692FB5" w:rsidP="00692F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 partir de las 8:00 de la mañana, en la Plaza de Nariño se llevará a cabo la </w:t>
      </w:r>
      <w:r w:rsidRPr="007B354A">
        <w:rPr>
          <w:rFonts w:ascii="Century Gothic" w:eastAsia="Calibri" w:hAnsi="Century Gothic" w:cs="Calibri"/>
          <w:bCs/>
          <w:sz w:val="22"/>
          <w:szCs w:val="22"/>
          <w:lang w:eastAsia="ar-SA"/>
        </w:rPr>
        <w:t xml:space="preserve">Cuarta Feria Emprender en Mi Escuela, </w:t>
      </w:r>
      <w:r>
        <w:rPr>
          <w:rFonts w:ascii="Century Gothic" w:eastAsia="Calibri" w:hAnsi="Century Gothic" w:cs="Calibri"/>
          <w:bCs/>
          <w:sz w:val="22"/>
          <w:szCs w:val="22"/>
          <w:lang w:eastAsia="ar-SA"/>
        </w:rPr>
        <w:t>iniciativa que reunirá a 750 niños y niñas de grado quinto de primaria de 10 instituciones educativas de Pasto.</w:t>
      </w:r>
    </w:p>
    <w:p w:rsidR="00692FB5" w:rsidRDefault="00692FB5" w:rsidP="00692F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2" w:name="_Hlk19717777"/>
      <w:r w:rsidRPr="007B354A">
        <w:rPr>
          <w:rFonts w:ascii="Century Gothic" w:eastAsia="Calibri" w:hAnsi="Century Gothic" w:cs="Calibri"/>
          <w:bCs/>
          <w:sz w:val="22"/>
          <w:szCs w:val="22"/>
          <w:lang w:eastAsia="ar-SA"/>
        </w:rPr>
        <w:t xml:space="preserve">La iniciativa que desarrolla la Administración Municipal, a través de la Secretaría de Educación, cuenta con el apoyo y financiamiento del programa de Desarrollo con Identidad Regional entre España y Nariño – </w:t>
      </w:r>
      <w:proofErr w:type="spellStart"/>
      <w:r w:rsidRPr="007B354A">
        <w:rPr>
          <w:rFonts w:ascii="Century Gothic" w:eastAsia="Calibri" w:hAnsi="Century Gothic" w:cs="Calibri"/>
          <w:bCs/>
          <w:sz w:val="22"/>
          <w:szCs w:val="22"/>
          <w:lang w:eastAsia="ar-SA"/>
        </w:rPr>
        <w:t>DIRENA</w:t>
      </w:r>
      <w:proofErr w:type="spellEnd"/>
      <w:r w:rsidRPr="007B354A">
        <w:rPr>
          <w:rFonts w:ascii="Century Gothic" w:eastAsia="Calibri" w:hAnsi="Century Gothic" w:cs="Calibri"/>
          <w:bCs/>
          <w:sz w:val="22"/>
          <w:szCs w:val="22"/>
          <w:lang w:eastAsia="ar-SA"/>
        </w:rPr>
        <w:t xml:space="preserve">, </w:t>
      </w:r>
      <w:bookmarkEnd w:id="12"/>
      <w:r w:rsidRPr="007B354A">
        <w:rPr>
          <w:rFonts w:ascii="Century Gothic" w:eastAsia="Calibri" w:hAnsi="Century Gothic" w:cs="Calibri"/>
          <w:bCs/>
          <w:sz w:val="22"/>
          <w:szCs w:val="22"/>
          <w:lang w:eastAsia="ar-SA"/>
        </w:rPr>
        <w:t>y vincula desde el año 2015 a estudiantes del municipio con el fin de formar emprendedores y líderes, además de impulsar el trabajo en equipo y las capacidades de la población.</w:t>
      </w:r>
    </w:p>
    <w:p w:rsidR="00692FB5" w:rsidRDefault="00692FB5" w:rsidP="00692F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Por medio del programa EME, los estudiantes, con la ayuda de sus docentes, crean una cooperativa real, registrada ante Cámara de Comercio, a partir de la cual comienzan a desarrollar su proceso emprendedor</w:t>
      </w:r>
      <w:r>
        <w:rPr>
          <w:rFonts w:ascii="Century Gothic" w:eastAsia="Calibri" w:hAnsi="Century Gothic" w:cs="Calibri"/>
          <w:bCs/>
          <w:sz w:val="22"/>
          <w:szCs w:val="22"/>
          <w:lang w:eastAsia="ar-SA"/>
        </w:rPr>
        <w:t xml:space="preserve">, el cual podrá ser observado por la comunidad durante esta feria que se cumplirá hoy en la Plaza de Nariño. </w:t>
      </w:r>
    </w:p>
    <w:p w:rsidR="00692FB5" w:rsidRDefault="00692FB5" w:rsidP="00692FB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92FB5" w:rsidRDefault="00692FB5" w:rsidP="008C585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A3D1B" w:rsidRDefault="00AA3D1B">
      <w:pPr>
        <w:spacing w:after="200" w:line="288" w:lineRule="auto"/>
        <w:rPr>
          <w:rFonts w:ascii="Century Gothic" w:eastAsia="Calibri" w:hAnsi="Century Gothic" w:cs="Calibri"/>
          <w:b/>
          <w:bCs/>
          <w:lang w:val="es-ES_tradnl" w:eastAsia="ar-SA"/>
        </w:rPr>
      </w:pPr>
      <w:r>
        <w:rPr>
          <w:rFonts w:ascii="Century Gothic" w:eastAsia="Calibri" w:hAnsi="Century Gothic" w:cs="Calibri"/>
          <w:b/>
          <w:bCs/>
          <w:lang w:val="es-ES_tradnl" w:eastAsia="ar-SA"/>
        </w:rPr>
        <w:br w:type="page"/>
      </w:r>
    </w:p>
    <w:p w:rsidR="00D06D1E" w:rsidRDefault="00644D9B" w:rsidP="00D06D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val="es-ES_tradnl" w:eastAsia="ar-SA"/>
        </w:rPr>
        <w:lastRenderedPageBreak/>
        <w:t>ESTE VIERNES</w:t>
      </w:r>
      <w:r w:rsidR="006A78E5">
        <w:rPr>
          <w:rFonts w:ascii="Century Gothic" w:eastAsia="Calibri" w:hAnsi="Century Gothic" w:cs="Calibri"/>
          <w:b/>
          <w:bCs/>
          <w:sz w:val="22"/>
          <w:szCs w:val="22"/>
          <w:lang w:eastAsia="ar-SA"/>
        </w:rPr>
        <w:t xml:space="preserve"> </w:t>
      </w:r>
      <w:r w:rsidR="006A78E5" w:rsidRPr="00D06D1E">
        <w:rPr>
          <w:rFonts w:ascii="Century Gothic" w:eastAsia="Calibri" w:hAnsi="Century Gothic" w:cs="Calibri"/>
          <w:b/>
          <w:bCs/>
          <w:sz w:val="22"/>
          <w:szCs w:val="22"/>
          <w:lang w:eastAsia="ar-SA"/>
        </w:rPr>
        <w:t>SE</w:t>
      </w:r>
      <w:r w:rsidR="00D06D1E" w:rsidRPr="00D06D1E">
        <w:rPr>
          <w:rFonts w:ascii="Century Gothic" w:eastAsia="Calibri" w:hAnsi="Century Gothic" w:cs="Calibri"/>
          <w:b/>
          <w:bCs/>
          <w:sz w:val="22"/>
          <w:szCs w:val="22"/>
          <w:lang w:eastAsia="ar-SA"/>
        </w:rPr>
        <w:t xml:space="preserve"> LLEVARÁ A CABO </w:t>
      </w:r>
      <w:r w:rsidR="006A78E5">
        <w:rPr>
          <w:rFonts w:ascii="Century Gothic" w:eastAsia="Calibri" w:hAnsi="Century Gothic" w:cs="Calibri"/>
          <w:b/>
          <w:bCs/>
          <w:sz w:val="22"/>
          <w:szCs w:val="22"/>
          <w:lang w:eastAsia="ar-SA"/>
        </w:rPr>
        <w:t>LA ELECCIÓN DE LOS GANADORES DE LOS</w:t>
      </w:r>
      <w:r w:rsidR="00D06D1E" w:rsidRPr="00D06D1E">
        <w:rPr>
          <w:rFonts w:ascii="Century Gothic" w:eastAsia="Calibri" w:hAnsi="Century Gothic" w:cs="Calibri"/>
          <w:b/>
          <w:bCs/>
          <w:sz w:val="22"/>
          <w:szCs w:val="22"/>
          <w:lang w:eastAsia="ar-SA"/>
        </w:rPr>
        <w:t xml:space="preserve"> PREMIOS IMPULSO ATURES II</w:t>
      </w:r>
    </w:p>
    <w:p w:rsidR="00692FB5" w:rsidRDefault="00692FB5" w:rsidP="00D06D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2972432" cy="446062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ures.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976510" cy="4466741"/>
                    </a:xfrm>
                    <a:prstGeom prst="rect">
                      <a:avLst/>
                    </a:prstGeom>
                  </pic:spPr>
                </pic:pic>
              </a:graphicData>
            </a:graphic>
          </wp:inline>
        </w:drawing>
      </w:r>
    </w:p>
    <w:p w:rsidR="00D06D1E" w:rsidRPr="00D06D1E" w:rsidRDefault="00D06D1E" w:rsidP="00D06D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6D1E">
        <w:rPr>
          <w:rFonts w:ascii="Century Gothic" w:eastAsia="Calibri" w:hAnsi="Century Gothic" w:cs="Calibri"/>
          <w:bCs/>
          <w:sz w:val="22"/>
          <w:szCs w:val="22"/>
          <w:lang w:eastAsia="ar-SA"/>
        </w:rPr>
        <w:t>El evento ferial organizado por la  Alcaldía de Pasto</w:t>
      </w:r>
      <w:r w:rsidR="006A78E5">
        <w:rPr>
          <w:rFonts w:ascii="Century Gothic" w:eastAsia="Calibri" w:hAnsi="Century Gothic" w:cs="Calibri"/>
          <w:bCs/>
          <w:sz w:val="22"/>
          <w:szCs w:val="22"/>
          <w:lang w:eastAsia="ar-SA"/>
        </w:rPr>
        <w:t xml:space="preserve">, a través de la Secretaría de Gestión Ambiental, </w:t>
      </w:r>
      <w:r w:rsidRPr="00D06D1E">
        <w:rPr>
          <w:rFonts w:ascii="Century Gothic" w:eastAsia="Calibri" w:hAnsi="Century Gothic" w:cs="Calibri"/>
          <w:bCs/>
          <w:sz w:val="22"/>
          <w:szCs w:val="22"/>
          <w:lang w:eastAsia="ar-SA"/>
        </w:rPr>
        <w:t xml:space="preserve"> con el apoyo de la Universidad Cooperativa de Colombia, Fundación Viva la Música Nuestra, Cámara de Comercio de Pasto, </w:t>
      </w:r>
      <w:proofErr w:type="spellStart"/>
      <w:r w:rsidRPr="00D06D1E">
        <w:rPr>
          <w:rFonts w:ascii="Century Gothic" w:eastAsia="Calibri" w:hAnsi="Century Gothic" w:cs="Calibri"/>
          <w:bCs/>
          <w:sz w:val="22"/>
          <w:szCs w:val="22"/>
          <w:lang w:eastAsia="ar-SA"/>
        </w:rPr>
        <w:t>EMAS</w:t>
      </w:r>
      <w:proofErr w:type="spellEnd"/>
      <w:r w:rsidRPr="00D06D1E">
        <w:rPr>
          <w:rFonts w:ascii="Century Gothic" w:eastAsia="Calibri" w:hAnsi="Century Gothic" w:cs="Calibri"/>
          <w:bCs/>
          <w:sz w:val="22"/>
          <w:szCs w:val="22"/>
          <w:lang w:eastAsia="ar-SA"/>
        </w:rPr>
        <w:t xml:space="preserve">, Empresa </w:t>
      </w:r>
      <w:proofErr w:type="spellStart"/>
      <w:r w:rsidRPr="00D06D1E">
        <w:rPr>
          <w:rFonts w:ascii="Century Gothic" w:eastAsia="Calibri" w:hAnsi="Century Gothic" w:cs="Calibri"/>
          <w:bCs/>
          <w:sz w:val="22"/>
          <w:szCs w:val="22"/>
          <w:lang w:eastAsia="ar-SA"/>
        </w:rPr>
        <w:t>Montagas</w:t>
      </w:r>
      <w:proofErr w:type="spellEnd"/>
      <w:r w:rsidRPr="00D06D1E">
        <w:rPr>
          <w:rFonts w:ascii="Century Gothic" w:eastAsia="Calibri" w:hAnsi="Century Gothic" w:cs="Calibri"/>
          <w:bCs/>
          <w:sz w:val="22"/>
          <w:szCs w:val="22"/>
          <w:lang w:eastAsia="ar-SA"/>
        </w:rPr>
        <w:t xml:space="preserve">, </w:t>
      </w:r>
      <w:proofErr w:type="spellStart"/>
      <w:r w:rsidRPr="00D06D1E">
        <w:rPr>
          <w:rFonts w:ascii="Century Gothic" w:eastAsia="Calibri" w:hAnsi="Century Gothic" w:cs="Calibri"/>
          <w:bCs/>
          <w:sz w:val="22"/>
          <w:szCs w:val="22"/>
          <w:lang w:eastAsia="ar-SA"/>
        </w:rPr>
        <w:t>Agronova</w:t>
      </w:r>
      <w:proofErr w:type="spellEnd"/>
      <w:r w:rsidRPr="00D06D1E">
        <w:rPr>
          <w:rFonts w:ascii="Century Gothic" w:eastAsia="Calibri" w:hAnsi="Century Gothic" w:cs="Calibri"/>
          <w:bCs/>
          <w:sz w:val="22"/>
          <w:szCs w:val="22"/>
          <w:lang w:eastAsia="ar-SA"/>
        </w:rPr>
        <w:t xml:space="preserve"> y la Comisión de Competitividad, tendrá lugar </w:t>
      </w:r>
      <w:r w:rsidR="006A78E5">
        <w:rPr>
          <w:rFonts w:ascii="Century Gothic" w:eastAsia="Calibri" w:hAnsi="Century Gothic" w:cs="Calibri"/>
          <w:bCs/>
          <w:sz w:val="22"/>
          <w:szCs w:val="22"/>
          <w:lang w:eastAsia="ar-SA"/>
        </w:rPr>
        <w:t>hoy</w:t>
      </w:r>
      <w:r w:rsidRPr="00D06D1E">
        <w:rPr>
          <w:rFonts w:ascii="Century Gothic" w:eastAsia="Calibri" w:hAnsi="Century Gothic" w:cs="Calibri"/>
          <w:bCs/>
          <w:sz w:val="22"/>
          <w:szCs w:val="22"/>
          <w:lang w:eastAsia="ar-SA"/>
        </w:rPr>
        <w:t xml:space="preserve"> viernes 4 de octubre desde las 8:45 </w:t>
      </w:r>
      <w:r w:rsidR="006A78E5" w:rsidRPr="00D06D1E">
        <w:rPr>
          <w:rFonts w:ascii="Century Gothic" w:eastAsia="Calibri" w:hAnsi="Century Gothic" w:cs="Calibri"/>
          <w:bCs/>
          <w:sz w:val="22"/>
          <w:szCs w:val="22"/>
          <w:lang w:eastAsia="ar-SA"/>
        </w:rPr>
        <w:t>a.m.</w:t>
      </w:r>
      <w:r w:rsidRPr="00D06D1E">
        <w:rPr>
          <w:rFonts w:ascii="Century Gothic" w:eastAsia="Calibri" w:hAnsi="Century Gothic" w:cs="Calibri"/>
          <w:bCs/>
          <w:sz w:val="22"/>
          <w:szCs w:val="22"/>
          <w:lang w:eastAsia="ar-SA"/>
        </w:rPr>
        <w:t>, en las instalaciones de la Universidad Cooperativa de Colombia, cuyo fin es servir de vitrina ambiental fomentando el aprendizaje, el intercambio de experiencias y el fortalecimiento del emprendimiento sostenible en nuestra región.</w:t>
      </w:r>
    </w:p>
    <w:p w:rsidR="00D06D1E" w:rsidRPr="00D06D1E" w:rsidRDefault="00D06D1E" w:rsidP="00D06D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6D1E">
        <w:rPr>
          <w:rFonts w:ascii="Century Gothic" w:eastAsia="Calibri" w:hAnsi="Century Gothic" w:cs="Calibri"/>
          <w:bCs/>
          <w:sz w:val="22"/>
          <w:szCs w:val="22"/>
          <w:lang w:eastAsia="ar-SA"/>
        </w:rPr>
        <w:t>La jornada contará con la propuesta de 78 iniciativas ambientales en diversas líneas temáticas</w:t>
      </w:r>
      <w:r w:rsidR="006A78E5">
        <w:rPr>
          <w:rFonts w:ascii="Century Gothic" w:eastAsia="Calibri" w:hAnsi="Century Gothic" w:cs="Calibri"/>
          <w:bCs/>
          <w:sz w:val="22"/>
          <w:szCs w:val="22"/>
          <w:lang w:eastAsia="ar-SA"/>
        </w:rPr>
        <w:t xml:space="preserve"> como</w:t>
      </w:r>
      <w:r w:rsidRPr="00D06D1E">
        <w:rPr>
          <w:rFonts w:ascii="Century Gothic" w:eastAsia="Calibri" w:hAnsi="Century Gothic" w:cs="Calibri"/>
          <w:bCs/>
          <w:sz w:val="22"/>
          <w:szCs w:val="22"/>
          <w:lang w:eastAsia="ar-SA"/>
        </w:rPr>
        <w:t xml:space="preserve"> agua, manejo de residuos, cambio climático y biodiversidad, procedentes de las instituciones educativas, sector empresarial, emprendedores ambientales, activistas, independientes, juntas comunales y sociedad civil.</w:t>
      </w:r>
    </w:p>
    <w:p w:rsidR="00D06D1E" w:rsidRPr="00D06D1E" w:rsidRDefault="00D06D1E" w:rsidP="00D06D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6D1E">
        <w:rPr>
          <w:rFonts w:ascii="Century Gothic" w:eastAsia="Calibri" w:hAnsi="Century Gothic" w:cs="Calibri"/>
          <w:bCs/>
          <w:sz w:val="22"/>
          <w:szCs w:val="22"/>
          <w:lang w:eastAsia="ar-SA"/>
        </w:rPr>
        <w:t>Igualmente se contará con 2 conferencias, una dirigida por el experto y reconocido ambientalista/escritor</w:t>
      </w:r>
      <w:r w:rsidR="00644D9B">
        <w:rPr>
          <w:rFonts w:ascii="Century Gothic" w:eastAsia="Calibri" w:hAnsi="Century Gothic" w:cs="Calibri"/>
          <w:bCs/>
          <w:sz w:val="22"/>
          <w:szCs w:val="22"/>
          <w:lang w:eastAsia="ar-SA"/>
        </w:rPr>
        <w:t>,</w:t>
      </w:r>
      <w:r w:rsidRPr="00D06D1E">
        <w:rPr>
          <w:rFonts w:ascii="Century Gothic" w:eastAsia="Calibri" w:hAnsi="Century Gothic" w:cs="Calibri"/>
          <w:bCs/>
          <w:sz w:val="22"/>
          <w:szCs w:val="22"/>
          <w:lang w:eastAsia="ar-SA"/>
        </w:rPr>
        <w:t xml:space="preserve"> Gustavo </w:t>
      </w:r>
      <w:proofErr w:type="spellStart"/>
      <w:r w:rsidRPr="00D06D1E">
        <w:rPr>
          <w:rFonts w:ascii="Century Gothic" w:eastAsia="Calibri" w:hAnsi="Century Gothic" w:cs="Calibri"/>
          <w:bCs/>
          <w:sz w:val="22"/>
          <w:szCs w:val="22"/>
          <w:lang w:eastAsia="ar-SA"/>
        </w:rPr>
        <w:t>Wilches</w:t>
      </w:r>
      <w:proofErr w:type="spellEnd"/>
      <w:r w:rsidRPr="00D06D1E">
        <w:rPr>
          <w:rFonts w:ascii="Century Gothic" w:eastAsia="Calibri" w:hAnsi="Century Gothic" w:cs="Calibri"/>
          <w:bCs/>
          <w:sz w:val="22"/>
          <w:szCs w:val="22"/>
          <w:lang w:eastAsia="ar-SA"/>
        </w:rPr>
        <w:t xml:space="preserve"> </w:t>
      </w:r>
      <w:proofErr w:type="spellStart"/>
      <w:r w:rsidRPr="00D06D1E">
        <w:rPr>
          <w:rFonts w:ascii="Century Gothic" w:eastAsia="Calibri" w:hAnsi="Century Gothic" w:cs="Calibri"/>
          <w:bCs/>
          <w:sz w:val="22"/>
          <w:szCs w:val="22"/>
          <w:lang w:eastAsia="ar-SA"/>
        </w:rPr>
        <w:t>Chaux</w:t>
      </w:r>
      <w:proofErr w:type="spellEnd"/>
      <w:r w:rsidRPr="00D06D1E">
        <w:rPr>
          <w:rFonts w:ascii="Century Gothic" w:eastAsia="Calibri" w:hAnsi="Century Gothic" w:cs="Calibri"/>
          <w:bCs/>
          <w:sz w:val="22"/>
          <w:szCs w:val="22"/>
          <w:lang w:eastAsia="ar-SA"/>
        </w:rPr>
        <w:t xml:space="preserve">, consultor independiente en gestión ambiental, participación ciudadana, organización y </w:t>
      </w:r>
      <w:r w:rsidRPr="00D06D1E">
        <w:rPr>
          <w:rFonts w:ascii="Century Gothic" w:eastAsia="Calibri" w:hAnsi="Century Gothic" w:cs="Calibri"/>
          <w:bCs/>
          <w:sz w:val="22"/>
          <w:szCs w:val="22"/>
          <w:lang w:eastAsia="ar-SA"/>
        </w:rPr>
        <w:lastRenderedPageBreak/>
        <w:t>capacitación comunitaria y gestión para el desarrollo sostenible, quien nos hablará de los pactos por la Tota y Desafíos de tener una red de Lagunas en Colombia.</w:t>
      </w:r>
    </w:p>
    <w:p w:rsidR="00D06D1E" w:rsidRDefault="006A78E5" w:rsidP="00D06D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w:t>
      </w:r>
      <w:r w:rsidR="00644D9B">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 xml:space="preserve"> </w:t>
      </w:r>
      <w:proofErr w:type="spellStart"/>
      <w:r w:rsidR="00D06D1E" w:rsidRPr="00D06D1E">
        <w:rPr>
          <w:rFonts w:ascii="Century Gothic" w:eastAsia="Calibri" w:hAnsi="Century Gothic" w:cs="Calibri"/>
          <w:bCs/>
          <w:sz w:val="22"/>
          <w:szCs w:val="22"/>
          <w:lang w:eastAsia="ar-SA"/>
        </w:rPr>
        <w:t>Nohra</w:t>
      </w:r>
      <w:proofErr w:type="spellEnd"/>
      <w:r w:rsidR="00D06D1E" w:rsidRPr="00D06D1E">
        <w:rPr>
          <w:rFonts w:ascii="Century Gothic" w:eastAsia="Calibri" w:hAnsi="Century Gothic" w:cs="Calibri"/>
          <w:bCs/>
          <w:sz w:val="22"/>
          <w:szCs w:val="22"/>
          <w:lang w:eastAsia="ar-SA"/>
        </w:rPr>
        <w:t xml:space="preserve"> Padilla Herrera, líder y portavoz de las Asociaciones de Recicladores de Colombia galardonada en 2013 con el Premio Medioambiental Goldman en la </w:t>
      </w:r>
      <w:r w:rsidR="00692FB5" w:rsidRPr="00D06D1E">
        <w:rPr>
          <w:rFonts w:ascii="Century Gothic" w:eastAsia="Calibri" w:hAnsi="Century Gothic" w:cs="Calibri"/>
          <w:bCs/>
          <w:sz w:val="22"/>
          <w:szCs w:val="22"/>
          <w:lang w:eastAsia="ar-SA"/>
        </w:rPr>
        <w:t>categoría</w:t>
      </w:r>
      <w:r w:rsidR="00D06D1E" w:rsidRPr="00D06D1E">
        <w:rPr>
          <w:rFonts w:ascii="Century Gothic" w:eastAsia="Calibri" w:hAnsi="Century Gothic" w:cs="Calibri"/>
          <w:bCs/>
          <w:sz w:val="22"/>
          <w:szCs w:val="22"/>
          <w:lang w:eastAsia="ar-SA"/>
        </w:rPr>
        <w:t xml:space="preserve"> "</w:t>
      </w:r>
      <w:r w:rsidR="00692FB5" w:rsidRPr="00D06D1E">
        <w:rPr>
          <w:rFonts w:ascii="Century Gothic" w:eastAsia="Calibri" w:hAnsi="Century Gothic" w:cs="Calibri"/>
          <w:bCs/>
          <w:sz w:val="22"/>
          <w:szCs w:val="22"/>
          <w:lang w:eastAsia="ar-SA"/>
        </w:rPr>
        <w:t>América</w:t>
      </w:r>
      <w:r w:rsidR="00D06D1E" w:rsidRPr="00D06D1E">
        <w:rPr>
          <w:rFonts w:ascii="Century Gothic" w:eastAsia="Calibri" w:hAnsi="Century Gothic" w:cs="Calibri"/>
          <w:bCs/>
          <w:sz w:val="22"/>
          <w:szCs w:val="22"/>
          <w:lang w:eastAsia="ar-SA"/>
        </w:rPr>
        <w:t xml:space="preserve"> del Sur", compartirá su experiencia como experta en manejo de procesos comerciales de reciclaje, Coordinación de proyectos de desarrollo productivo, gestión de servicios de aseo y manejo Integral de residuos.</w:t>
      </w:r>
      <w:r w:rsidR="00FA0E50">
        <w:rPr>
          <w:rFonts w:ascii="Century Gothic" w:eastAsia="Calibri" w:hAnsi="Century Gothic" w:cs="Calibri"/>
          <w:bCs/>
          <w:sz w:val="22"/>
          <w:szCs w:val="22"/>
          <w:lang w:eastAsia="ar-SA"/>
        </w:rPr>
        <w:t xml:space="preserve"> </w:t>
      </w:r>
      <w:r w:rsidR="00D06D1E" w:rsidRPr="00D06D1E">
        <w:rPr>
          <w:rFonts w:ascii="Century Gothic" w:eastAsia="Calibri" w:hAnsi="Century Gothic" w:cs="Calibri"/>
          <w:bCs/>
          <w:sz w:val="22"/>
          <w:szCs w:val="22"/>
          <w:lang w:eastAsia="ar-SA"/>
        </w:rPr>
        <w:t>Al finalizar la jornada se llevará a cabo la ceremonia de premiación y reconocimiento simbólico a los ganadores de cada una de las categorías.</w:t>
      </w:r>
    </w:p>
    <w:p w:rsidR="00692FB5" w:rsidRDefault="00692FB5" w:rsidP="00692FB5">
      <w:pPr>
        <w:spacing w:after="0"/>
        <w:rPr>
          <w:rFonts w:ascii="Century Gothic" w:hAnsi="Century Gothic"/>
          <w:b/>
          <w:sz w:val="18"/>
          <w:szCs w:val="18"/>
        </w:rPr>
      </w:pPr>
      <w:r w:rsidRPr="00692FB5">
        <w:rPr>
          <w:rFonts w:ascii="Century Gothic" w:hAnsi="Century Gothic"/>
          <w:b/>
          <w:sz w:val="18"/>
          <w:szCs w:val="18"/>
        </w:rPr>
        <w:t xml:space="preserve">Información: Secretario Gestión Ambiental Jairo </w:t>
      </w:r>
      <w:proofErr w:type="spellStart"/>
      <w:r w:rsidRPr="00692FB5">
        <w:rPr>
          <w:rFonts w:ascii="Century Gothic" w:hAnsi="Century Gothic"/>
          <w:b/>
          <w:sz w:val="18"/>
          <w:szCs w:val="18"/>
        </w:rPr>
        <w:t>Burbano</w:t>
      </w:r>
      <w:proofErr w:type="spellEnd"/>
      <w:r w:rsidRPr="00692FB5">
        <w:rPr>
          <w:rFonts w:ascii="Century Gothic" w:hAnsi="Century Gothic"/>
          <w:b/>
          <w:sz w:val="18"/>
          <w:szCs w:val="18"/>
        </w:rPr>
        <w:t xml:space="preserve"> Narváez. Celular: 3016250635</w:t>
      </w:r>
    </w:p>
    <w:p w:rsidR="00644D9B" w:rsidRDefault="00692FB5" w:rsidP="00692FB5">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6A78E5" w:rsidRDefault="00692FB5" w:rsidP="00692FB5">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p>
    <w:p w:rsidR="00692FB5" w:rsidRPr="00692FB5" w:rsidRDefault="00692FB5" w:rsidP="00692FB5">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FA0E50" w:rsidRPr="00713DEC" w:rsidRDefault="00644D9B" w:rsidP="00713DE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13DEC">
        <w:rPr>
          <w:rFonts w:ascii="Century Gothic" w:eastAsia="Calibri" w:hAnsi="Century Gothic" w:cs="Calibri"/>
          <w:b/>
          <w:bCs/>
          <w:sz w:val="22"/>
          <w:szCs w:val="22"/>
          <w:lang w:eastAsia="ar-SA"/>
        </w:rPr>
        <w:t>ESTE LUNES 7 DE OCTUBRE SE REALIZARÁ</w:t>
      </w:r>
      <w:r w:rsidR="00CF401C" w:rsidRPr="00713DEC">
        <w:rPr>
          <w:rFonts w:ascii="Century Gothic" w:eastAsia="Calibri" w:hAnsi="Century Gothic" w:cs="Calibri"/>
          <w:b/>
          <w:bCs/>
          <w:sz w:val="22"/>
          <w:szCs w:val="22"/>
          <w:lang w:eastAsia="ar-SA"/>
        </w:rPr>
        <w:t xml:space="preserve"> LA GRAN SUBASTA DE OBRAS DE ARTE DE PINTORES NARIÑENSES</w:t>
      </w:r>
    </w:p>
    <w:p w:rsidR="008C585B" w:rsidRPr="00713DEC" w:rsidRDefault="008C585B"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noProof/>
          <w:sz w:val="22"/>
          <w:szCs w:val="22"/>
          <w:lang w:val="es-ES" w:eastAsia="es-ES"/>
        </w:rPr>
        <w:drawing>
          <wp:inline distT="0" distB="0" distL="0" distR="0">
            <wp:extent cx="5476686" cy="351231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basta.jpe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558" r="2432" b="7013"/>
                    <a:stretch/>
                  </pic:blipFill>
                  <pic:spPr bwMode="auto">
                    <a:xfrm>
                      <a:off x="0" y="0"/>
                      <a:ext cx="5476875" cy="35124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F401C" w:rsidRPr="00713DEC" w:rsidRDefault="00CF401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Este lunes 7 de octubre, desde las 6:30 de la tarde, se llevará a cabo la gran subasta de obras de arte de pintores nariñenses, </w:t>
      </w:r>
      <w:r w:rsidR="0049582C" w:rsidRPr="00713DEC">
        <w:rPr>
          <w:rFonts w:ascii="Century Gothic" w:eastAsia="Calibri" w:hAnsi="Century Gothic" w:cs="Calibri"/>
          <w:bCs/>
          <w:sz w:val="22"/>
          <w:szCs w:val="22"/>
          <w:lang w:eastAsia="ar-SA"/>
        </w:rPr>
        <w:t>pro-financiación</w:t>
      </w:r>
      <w:r w:rsidRPr="00713DEC">
        <w:rPr>
          <w:rFonts w:ascii="Century Gothic" w:eastAsia="Calibri" w:hAnsi="Century Gothic" w:cs="Calibri"/>
          <w:bCs/>
          <w:sz w:val="22"/>
          <w:szCs w:val="22"/>
          <w:lang w:eastAsia="ar-SA"/>
        </w:rPr>
        <w:t xml:space="preserve"> de la edición del Libro ‘Gama de artistas nariñenses’, que será publicado por los periodistas </w:t>
      </w:r>
      <w:r w:rsidR="008C585B" w:rsidRPr="00713DEC">
        <w:rPr>
          <w:rFonts w:ascii="Century Gothic" w:eastAsia="Calibri" w:hAnsi="Century Gothic" w:cs="Calibri"/>
          <w:bCs/>
          <w:sz w:val="22"/>
          <w:szCs w:val="22"/>
          <w:lang w:eastAsia="ar-SA"/>
        </w:rPr>
        <w:t xml:space="preserve">Claude </w:t>
      </w:r>
      <w:proofErr w:type="spellStart"/>
      <w:r w:rsidR="008C585B" w:rsidRPr="00713DEC">
        <w:rPr>
          <w:rFonts w:ascii="Century Gothic" w:eastAsia="Calibri" w:hAnsi="Century Gothic" w:cs="Calibri"/>
          <w:bCs/>
          <w:sz w:val="22"/>
          <w:szCs w:val="22"/>
          <w:lang w:eastAsia="ar-SA"/>
        </w:rPr>
        <w:t>Toulliou</w:t>
      </w:r>
      <w:proofErr w:type="spellEnd"/>
      <w:r w:rsidRPr="00713DEC">
        <w:rPr>
          <w:rFonts w:ascii="Century Gothic" w:eastAsia="Calibri" w:hAnsi="Century Gothic" w:cs="Calibri"/>
          <w:bCs/>
          <w:sz w:val="22"/>
          <w:szCs w:val="22"/>
          <w:lang w:eastAsia="ar-SA"/>
        </w:rPr>
        <w:t xml:space="preserve"> y Aura </w:t>
      </w:r>
      <w:proofErr w:type="spellStart"/>
      <w:r w:rsidRPr="00713DEC">
        <w:rPr>
          <w:rFonts w:ascii="Century Gothic" w:eastAsia="Calibri" w:hAnsi="Century Gothic" w:cs="Calibri"/>
          <w:bCs/>
          <w:sz w:val="22"/>
          <w:szCs w:val="22"/>
          <w:lang w:eastAsia="ar-SA"/>
        </w:rPr>
        <w:t>Yohana</w:t>
      </w:r>
      <w:proofErr w:type="spellEnd"/>
      <w:r w:rsidRPr="00713DEC">
        <w:rPr>
          <w:rFonts w:ascii="Century Gothic" w:eastAsia="Calibri" w:hAnsi="Century Gothic" w:cs="Calibri"/>
          <w:bCs/>
          <w:sz w:val="22"/>
          <w:szCs w:val="22"/>
          <w:lang w:eastAsia="ar-SA"/>
        </w:rPr>
        <w:t xml:space="preserve"> Villota. </w:t>
      </w:r>
    </w:p>
    <w:p w:rsidR="00CF401C" w:rsidRPr="00713DEC" w:rsidRDefault="00CF401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En el hall de la Cámara de Comercio de Pasto serán ubicadas </w:t>
      </w:r>
      <w:r w:rsidR="0049582C" w:rsidRPr="00713DEC">
        <w:rPr>
          <w:rFonts w:ascii="Century Gothic" w:eastAsia="Calibri" w:hAnsi="Century Gothic" w:cs="Calibri"/>
          <w:bCs/>
          <w:sz w:val="22"/>
          <w:szCs w:val="22"/>
          <w:lang w:eastAsia="ar-SA"/>
        </w:rPr>
        <w:t>más de 110</w:t>
      </w:r>
      <w:r w:rsidRPr="00713DEC">
        <w:rPr>
          <w:rFonts w:ascii="Century Gothic" w:eastAsia="Calibri" w:hAnsi="Century Gothic" w:cs="Calibri"/>
          <w:bCs/>
          <w:sz w:val="22"/>
          <w:szCs w:val="22"/>
          <w:lang w:eastAsia="ar-SA"/>
        </w:rPr>
        <w:t xml:space="preserve"> obras de arte</w:t>
      </w:r>
      <w:r w:rsidR="00FA0E50" w:rsidRPr="00713DEC">
        <w:rPr>
          <w:rFonts w:ascii="Century Gothic" w:eastAsia="Calibri" w:hAnsi="Century Gothic" w:cs="Calibri"/>
          <w:bCs/>
          <w:sz w:val="22"/>
          <w:szCs w:val="22"/>
          <w:lang w:eastAsia="ar-SA"/>
        </w:rPr>
        <w:t xml:space="preserve">, </w:t>
      </w:r>
      <w:r w:rsidRPr="00713DEC">
        <w:rPr>
          <w:rFonts w:ascii="Century Gothic" w:eastAsia="Calibri" w:hAnsi="Century Gothic" w:cs="Calibri"/>
          <w:bCs/>
          <w:sz w:val="22"/>
          <w:szCs w:val="22"/>
          <w:lang w:eastAsia="ar-SA"/>
        </w:rPr>
        <w:t xml:space="preserve">de pintores nariñenses que se han unido a esta iniciativa literaria que busca compilar </w:t>
      </w:r>
      <w:r w:rsidR="0049582C" w:rsidRPr="00713DEC">
        <w:rPr>
          <w:rFonts w:ascii="Century Gothic" w:eastAsia="Calibri" w:hAnsi="Century Gothic" w:cs="Calibri"/>
          <w:bCs/>
          <w:sz w:val="22"/>
          <w:szCs w:val="22"/>
          <w:lang w:eastAsia="ar-SA"/>
        </w:rPr>
        <w:t xml:space="preserve">el talento que surge en el sur del país. Entre los autores que participaran se encuentra María Eugenia Bastidas, Darío Polo Villota, Luis Felipe </w:t>
      </w:r>
      <w:r w:rsidR="0049582C" w:rsidRPr="00713DEC">
        <w:rPr>
          <w:rFonts w:ascii="Century Gothic" w:eastAsia="Calibri" w:hAnsi="Century Gothic" w:cs="Calibri"/>
          <w:bCs/>
          <w:sz w:val="22"/>
          <w:szCs w:val="22"/>
          <w:lang w:eastAsia="ar-SA"/>
        </w:rPr>
        <w:lastRenderedPageBreak/>
        <w:t xml:space="preserve">Benavides, Emilio Jiménez Dorado, Guillermo Chaves Navarro, Diego Hernando Ruano, Rojas Ángel, Carlos Delgado </w:t>
      </w:r>
      <w:proofErr w:type="spellStart"/>
      <w:r w:rsidR="0049582C" w:rsidRPr="00713DEC">
        <w:rPr>
          <w:rFonts w:ascii="Century Gothic" w:eastAsia="Calibri" w:hAnsi="Century Gothic" w:cs="Calibri"/>
          <w:bCs/>
          <w:sz w:val="22"/>
          <w:szCs w:val="22"/>
          <w:lang w:eastAsia="ar-SA"/>
        </w:rPr>
        <w:t>Ortíz</w:t>
      </w:r>
      <w:proofErr w:type="spellEnd"/>
      <w:r w:rsidR="0049582C" w:rsidRPr="00713DEC">
        <w:rPr>
          <w:rFonts w:ascii="Century Gothic" w:eastAsia="Calibri" w:hAnsi="Century Gothic" w:cs="Calibri"/>
          <w:bCs/>
          <w:sz w:val="22"/>
          <w:szCs w:val="22"/>
          <w:lang w:eastAsia="ar-SA"/>
        </w:rPr>
        <w:t xml:space="preserve">, </w:t>
      </w:r>
      <w:proofErr w:type="spellStart"/>
      <w:r w:rsidR="0049582C" w:rsidRPr="00713DEC">
        <w:rPr>
          <w:rFonts w:ascii="Century Gothic" w:eastAsia="Calibri" w:hAnsi="Century Gothic" w:cs="Calibri"/>
          <w:bCs/>
          <w:sz w:val="22"/>
          <w:szCs w:val="22"/>
          <w:lang w:eastAsia="ar-SA"/>
        </w:rPr>
        <w:t>Edisson</w:t>
      </w:r>
      <w:proofErr w:type="spellEnd"/>
      <w:r w:rsidR="0049582C" w:rsidRPr="00713DEC">
        <w:rPr>
          <w:rFonts w:ascii="Century Gothic" w:eastAsia="Calibri" w:hAnsi="Century Gothic" w:cs="Calibri"/>
          <w:bCs/>
          <w:sz w:val="22"/>
          <w:szCs w:val="22"/>
          <w:lang w:eastAsia="ar-SA"/>
        </w:rPr>
        <w:t xml:space="preserve"> </w:t>
      </w:r>
      <w:proofErr w:type="spellStart"/>
      <w:r w:rsidR="0049582C" w:rsidRPr="00713DEC">
        <w:rPr>
          <w:rFonts w:ascii="Century Gothic" w:eastAsia="Calibri" w:hAnsi="Century Gothic" w:cs="Calibri"/>
          <w:bCs/>
          <w:sz w:val="22"/>
          <w:szCs w:val="22"/>
          <w:lang w:eastAsia="ar-SA"/>
        </w:rPr>
        <w:t>Arciniegas</w:t>
      </w:r>
      <w:proofErr w:type="spellEnd"/>
      <w:r w:rsidR="0049582C" w:rsidRPr="00713DEC">
        <w:rPr>
          <w:rFonts w:ascii="Century Gothic" w:eastAsia="Calibri" w:hAnsi="Century Gothic" w:cs="Calibri"/>
          <w:bCs/>
          <w:sz w:val="22"/>
          <w:szCs w:val="22"/>
          <w:lang w:eastAsia="ar-SA"/>
        </w:rPr>
        <w:t xml:space="preserve">, Marisol </w:t>
      </w:r>
      <w:proofErr w:type="spellStart"/>
      <w:r w:rsidR="0049582C" w:rsidRPr="00713DEC">
        <w:rPr>
          <w:rFonts w:ascii="Century Gothic" w:eastAsia="Calibri" w:hAnsi="Century Gothic" w:cs="Calibri"/>
          <w:bCs/>
          <w:sz w:val="22"/>
          <w:szCs w:val="22"/>
          <w:lang w:eastAsia="ar-SA"/>
        </w:rPr>
        <w:t>Eraso</w:t>
      </w:r>
      <w:proofErr w:type="spellEnd"/>
      <w:r w:rsidR="0049582C" w:rsidRPr="00713DEC">
        <w:rPr>
          <w:rFonts w:ascii="Century Gothic" w:eastAsia="Calibri" w:hAnsi="Century Gothic" w:cs="Calibri"/>
          <w:bCs/>
          <w:sz w:val="22"/>
          <w:szCs w:val="22"/>
          <w:lang w:eastAsia="ar-SA"/>
        </w:rPr>
        <w:t xml:space="preserve">, Boris Arteaga, Mario </w:t>
      </w:r>
      <w:proofErr w:type="spellStart"/>
      <w:r w:rsidR="0049582C" w:rsidRPr="00713DEC">
        <w:rPr>
          <w:rFonts w:ascii="Century Gothic" w:eastAsia="Calibri" w:hAnsi="Century Gothic" w:cs="Calibri"/>
          <w:bCs/>
          <w:sz w:val="22"/>
          <w:szCs w:val="22"/>
          <w:lang w:eastAsia="ar-SA"/>
        </w:rPr>
        <w:t>Santacruz</w:t>
      </w:r>
      <w:proofErr w:type="spellEnd"/>
      <w:r w:rsidR="0049582C" w:rsidRPr="00713DEC">
        <w:rPr>
          <w:rFonts w:ascii="Century Gothic" w:eastAsia="Calibri" w:hAnsi="Century Gothic" w:cs="Calibri"/>
          <w:bCs/>
          <w:sz w:val="22"/>
          <w:szCs w:val="22"/>
          <w:lang w:eastAsia="ar-SA"/>
        </w:rPr>
        <w:t xml:space="preserve"> Villota, Juan Carlos Jurado, Eduardo Muñoz Lora, Jairo Buesaquillo, Alfonso López, Belén Moran</w:t>
      </w:r>
      <w:r w:rsidR="00FA0E50" w:rsidRPr="00713DEC">
        <w:rPr>
          <w:rFonts w:ascii="Century Gothic" w:eastAsia="Calibri" w:hAnsi="Century Gothic" w:cs="Calibri"/>
          <w:bCs/>
          <w:sz w:val="22"/>
          <w:szCs w:val="22"/>
          <w:lang w:eastAsia="ar-SA"/>
        </w:rPr>
        <w:t>, Luis Carlos Ramos</w:t>
      </w:r>
      <w:r w:rsidR="0049582C" w:rsidRPr="00713DEC">
        <w:rPr>
          <w:rFonts w:ascii="Century Gothic" w:eastAsia="Calibri" w:hAnsi="Century Gothic" w:cs="Calibri"/>
          <w:bCs/>
          <w:sz w:val="22"/>
          <w:szCs w:val="22"/>
          <w:lang w:eastAsia="ar-SA"/>
        </w:rPr>
        <w:t xml:space="preserve"> y Carlos Rosero, entre otros. </w:t>
      </w:r>
    </w:p>
    <w:p w:rsidR="008C585B" w:rsidRPr="00713DEC" w:rsidRDefault="0049582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Durante la subasta, los participantes podrán apreciar obras realizadas en técnicas como </w:t>
      </w:r>
      <w:proofErr w:type="spellStart"/>
      <w:r w:rsidRPr="00713DEC">
        <w:rPr>
          <w:rFonts w:ascii="Century Gothic" w:eastAsia="Calibri" w:hAnsi="Century Gothic" w:cs="Calibri"/>
          <w:bCs/>
          <w:sz w:val="22"/>
          <w:szCs w:val="22"/>
          <w:lang w:eastAsia="ar-SA"/>
        </w:rPr>
        <w:t>lanigrafía</w:t>
      </w:r>
      <w:proofErr w:type="spellEnd"/>
      <w:r w:rsidRPr="00713DEC">
        <w:rPr>
          <w:rFonts w:ascii="Century Gothic" w:eastAsia="Calibri" w:hAnsi="Century Gothic" w:cs="Calibri"/>
          <w:bCs/>
          <w:sz w:val="22"/>
          <w:szCs w:val="22"/>
          <w:lang w:eastAsia="ar-SA"/>
        </w:rPr>
        <w:t xml:space="preserve">, </w:t>
      </w:r>
      <w:r w:rsidR="00FA0E50" w:rsidRPr="00713DEC">
        <w:rPr>
          <w:rFonts w:ascii="Century Gothic" w:eastAsia="Calibri" w:hAnsi="Century Gothic" w:cs="Calibri"/>
          <w:bCs/>
          <w:sz w:val="22"/>
          <w:szCs w:val="22"/>
          <w:lang w:eastAsia="ar-SA"/>
        </w:rPr>
        <w:t>óleo</w:t>
      </w:r>
      <w:r w:rsidRPr="00713DEC">
        <w:rPr>
          <w:rFonts w:ascii="Century Gothic" w:eastAsia="Calibri" w:hAnsi="Century Gothic" w:cs="Calibri"/>
          <w:bCs/>
          <w:sz w:val="22"/>
          <w:szCs w:val="22"/>
          <w:lang w:eastAsia="ar-SA"/>
        </w:rPr>
        <w:t xml:space="preserve"> y espátula, óleo sobre lienzo, acrílicos y joyería.  </w:t>
      </w:r>
      <w:r w:rsidR="008C585B" w:rsidRPr="00713DEC">
        <w:rPr>
          <w:rFonts w:ascii="Century Gothic" w:eastAsia="Calibri" w:hAnsi="Century Gothic" w:cs="Calibri"/>
          <w:bCs/>
          <w:sz w:val="22"/>
          <w:szCs w:val="22"/>
          <w:lang w:eastAsia="ar-SA"/>
        </w:rPr>
        <w:t xml:space="preserve">“Hace dos años comenzamos con la idea de hacer un libro de lujo sobre arte nariñense, en vista del escaso apoyo, fueron los propios artistas quienes motivaron esta subasta con la entrega de sus obras para así poder hacer realidad este proyecto que quedará en la historia de la región”, sostuvo Claude </w:t>
      </w:r>
      <w:proofErr w:type="spellStart"/>
      <w:r w:rsidR="008C585B" w:rsidRPr="00713DEC">
        <w:rPr>
          <w:rFonts w:ascii="Century Gothic" w:eastAsia="Calibri" w:hAnsi="Century Gothic" w:cs="Calibri"/>
          <w:bCs/>
          <w:sz w:val="22"/>
          <w:szCs w:val="22"/>
          <w:lang w:eastAsia="ar-SA"/>
        </w:rPr>
        <w:t>Toulliou</w:t>
      </w:r>
      <w:proofErr w:type="spellEnd"/>
      <w:r w:rsidR="008C585B" w:rsidRPr="00713DEC">
        <w:rPr>
          <w:rFonts w:ascii="Century Gothic" w:eastAsia="Calibri" w:hAnsi="Century Gothic" w:cs="Calibri"/>
          <w:bCs/>
          <w:sz w:val="22"/>
          <w:szCs w:val="22"/>
          <w:lang w:eastAsia="ar-SA"/>
        </w:rPr>
        <w:t>. Los asistentes a esta subasta podrán encontrar obras originales de artistas de talla internacional en precios que iniciarán desde los $400.000.</w:t>
      </w:r>
    </w:p>
    <w:p w:rsidR="00CF401C" w:rsidRDefault="008C585B" w:rsidP="008C585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BB4266" w:rsidRPr="008C585B" w:rsidRDefault="00BB4266" w:rsidP="008C585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13DEC">
        <w:rPr>
          <w:rFonts w:ascii="Century Gothic" w:eastAsia="Calibri" w:hAnsi="Century Gothic" w:cs="Calibri"/>
          <w:b/>
          <w:bCs/>
          <w:sz w:val="22"/>
          <w:szCs w:val="22"/>
          <w:lang w:eastAsia="ar-SA"/>
        </w:rPr>
        <w:t xml:space="preserve">INFORMACIÓN ACTUALIZACIÓN </w:t>
      </w:r>
      <w:proofErr w:type="spellStart"/>
      <w:r w:rsidRPr="00713DEC">
        <w:rPr>
          <w:rFonts w:ascii="Century Gothic" w:eastAsia="Calibri" w:hAnsi="Century Gothic" w:cs="Calibri"/>
          <w:b/>
          <w:bCs/>
          <w:sz w:val="22"/>
          <w:szCs w:val="22"/>
          <w:lang w:eastAsia="ar-SA"/>
        </w:rPr>
        <w:t>SISBEN</w:t>
      </w:r>
      <w:proofErr w:type="spellEnd"/>
      <w:r w:rsidRPr="00713DEC">
        <w:rPr>
          <w:rFonts w:ascii="Century Gothic" w:eastAsia="Calibri" w:hAnsi="Century Gothic" w:cs="Calibri"/>
          <w:b/>
          <w:bCs/>
          <w:sz w:val="22"/>
          <w:szCs w:val="22"/>
          <w:lang w:eastAsia="ar-SA"/>
        </w:rPr>
        <w:t xml:space="preserve"> DURANTE LA LEY DE GARANTÍAS</w:t>
      </w:r>
    </w:p>
    <w:p w:rsidR="00713DEC" w:rsidRP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540937" cy="2148840"/>
            <wp:effectExtent l="0" t="0" r="3175"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SISBEN.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555437" cy="2154463"/>
                    </a:xfrm>
                    <a:prstGeom prst="rect">
                      <a:avLst/>
                    </a:prstGeom>
                  </pic:spPr>
                </pic:pic>
              </a:graphicData>
            </a:graphic>
          </wp:inline>
        </w:drawing>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La Alcaldía de Pasto informa que según circular n° 11-4 del 23 de julio de 2019, suscrita por la Directora de Desarrollo Social del Departamento Nacional de Planeación </w:t>
      </w:r>
      <w:proofErr w:type="spellStart"/>
      <w:r w:rsidRPr="00713DEC">
        <w:rPr>
          <w:rFonts w:ascii="Century Gothic" w:eastAsia="Calibri" w:hAnsi="Century Gothic" w:cs="Calibri"/>
          <w:bCs/>
          <w:sz w:val="22"/>
          <w:szCs w:val="22"/>
          <w:lang w:eastAsia="ar-SA"/>
        </w:rPr>
        <w:t>DNP</w:t>
      </w:r>
      <w:proofErr w:type="spellEnd"/>
      <w:r w:rsidRPr="00713DEC">
        <w:rPr>
          <w:rFonts w:ascii="Century Gothic" w:eastAsia="Calibri" w:hAnsi="Century Gothic" w:cs="Calibri"/>
          <w:bCs/>
          <w:sz w:val="22"/>
          <w:szCs w:val="22"/>
          <w:lang w:eastAsia="ar-SA"/>
        </w:rPr>
        <w:t xml:space="preserve">, Laura </w:t>
      </w:r>
      <w:proofErr w:type="spellStart"/>
      <w:r w:rsidRPr="00713DEC">
        <w:rPr>
          <w:rFonts w:ascii="Century Gothic" w:eastAsia="Calibri" w:hAnsi="Century Gothic" w:cs="Calibri"/>
          <w:bCs/>
          <w:sz w:val="22"/>
          <w:szCs w:val="22"/>
          <w:lang w:eastAsia="ar-SA"/>
        </w:rPr>
        <w:t>Pabón</w:t>
      </w:r>
      <w:proofErr w:type="spellEnd"/>
      <w:r w:rsidRPr="00713DEC">
        <w:rPr>
          <w:rFonts w:ascii="Century Gothic" w:eastAsia="Calibri" w:hAnsi="Century Gothic" w:cs="Calibri"/>
          <w:bCs/>
          <w:sz w:val="22"/>
          <w:szCs w:val="22"/>
          <w:lang w:eastAsia="ar-SA"/>
        </w:rPr>
        <w:t xml:space="preserve"> Alvarado y en cumplimiento a lo estipulado desde la Procuraduría General de la Nacional, se ha solicitado a los gobernadores, alcaldes distritales y alcaldes municipales “abstenerse de efectuar la actualización del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III, dos semanas antes y una semana después de las elecciones de carácter popular”, con el fin de evitar intervención en política </w:t>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Siguiente las instrucciones de la entidad de control, la oficina de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de Pasto, cesará todos sus procesos, de aplicación de encuestas, modificación de datos y retiro de personas y la correspondiente remisión de información al </w:t>
      </w:r>
      <w:proofErr w:type="spellStart"/>
      <w:r w:rsidRPr="00713DEC">
        <w:rPr>
          <w:rFonts w:ascii="Century Gothic" w:eastAsia="Calibri" w:hAnsi="Century Gothic" w:cs="Calibri"/>
          <w:bCs/>
          <w:sz w:val="22"/>
          <w:szCs w:val="22"/>
          <w:lang w:eastAsia="ar-SA"/>
        </w:rPr>
        <w:t>DNP</w:t>
      </w:r>
      <w:proofErr w:type="spellEnd"/>
      <w:r w:rsidRPr="00713DEC">
        <w:rPr>
          <w:rFonts w:ascii="Century Gothic" w:eastAsia="Calibri" w:hAnsi="Century Gothic" w:cs="Calibri"/>
          <w:bCs/>
          <w:sz w:val="22"/>
          <w:szCs w:val="22"/>
          <w:lang w:eastAsia="ar-SA"/>
        </w:rPr>
        <w:t>, durante el periodo comprendido entre el martes 15 de octubre al viernes 1 de noviembre de 2019; reiniciando operatividad el martes 5 de noviembre de 2019.</w:t>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Cabe resaltar, que durante el mencionado periodo la oficina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mantendrá abiertas las puertas al público para atender inquietudes y brindar la información. </w:t>
      </w:r>
    </w:p>
    <w:p w:rsid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lastRenderedPageBreak/>
        <w:t>Somos constructores de paz</w:t>
      </w:r>
      <w:r>
        <w:rPr>
          <w:rFonts w:ascii="Century Gothic" w:eastAsia="Calibri" w:hAnsi="Century Gothic" w:cs="Calibri"/>
          <w:i/>
          <w:sz w:val="22"/>
          <w:szCs w:val="22"/>
          <w:lang w:val="es-ES_tradnl" w:eastAsia="ar-SA"/>
        </w:rPr>
        <w:t xml:space="preserve">       </w:t>
      </w:r>
    </w:p>
    <w:p w:rsidR="00713DEC" w:rsidRP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13DEC" w:rsidRDefault="00713DEC" w:rsidP="00F803D3">
      <w:pPr>
        <w:tabs>
          <w:tab w:val="left" w:pos="2562"/>
        </w:tabs>
        <w:spacing w:after="0" w:line="240" w:lineRule="auto"/>
        <w:jc w:val="center"/>
        <w:rPr>
          <w:rFonts w:ascii="Century Gothic" w:eastAsia="Calibri" w:hAnsi="Century Gothic" w:cs="Calibri"/>
          <w:b/>
          <w:lang w:val="es-ES_tradnl" w:eastAsia="ar-SA"/>
        </w:rPr>
      </w:pPr>
    </w:p>
    <w:p w:rsidR="00F803D3" w:rsidRPr="00F803D3" w:rsidRDefault="00F803D3" w:rsidP="00F803D3">
      <w:pPr>
        <w:tabs>
          <w:tab w:val="left" w:pos="2562"/>
        </w:tabs>
        <w:spacing w:after="0" w:line="240" w:lineRule="auto"/>
        <w:jc w:val="center"/>
        <w:rPr>
          <w:rFonts w:ascii="Century Gothic" w:eastAsia="Calibri" w:hAnsi="Century Gothic" w:cs="Calibri"/>
          <w:b/>
          <w:lang w:val="es-ES_tradnl" w:eastAsia="ar-SA"/>
        </w:rPr>
      </w:pPr>
      <w:r w:rsidRPr="00F803D3">
        <w:rPr>
          <w:rFonts w:ascii="Century Gothic" w:eastAsia="Calibri" w:hAnsi="Century Gothic" w:cs="Calibri"/>
          <w:b/>
          <w:lang w:val="es-ES_tradnl" w:eastAsia="ar-SA"/>
        </w:rPr>
        <w:t>MUESTRA ARTESANAL CON LA MARCA ‘PRISMA’ EN EL PUNTO DE INFORMACIÓN</w:t>
      </w:r>
      <w:r>
        <w:rPr>
          <w:rFonts w:ascii="Century Gothic" w:eastAsia="Calibri" w:hAnsi="Century Gothic" w:cs="Calibri"/>
          <w:b/>
          <w:lang w:val="es-ES_tradnl" w:eastAsia="ar-SA"/>
        </w:rPr>
        <w:t xml:space="preserve"> </w:t>
      </w:r>
      <w:r w:rsidRPr="00F803D3">
        <w:rPr>
          <w:rFonts w:ascii="Century Gothic" w:eastAsia="Calibri" w:hAnsi="Century Gothic" w:cs="Calibri"/>
          <w:b/>
          <w:lang w:val="es-ES_tradnl" w:eastAsia="ar-SA"/>
        </w:rPr>
        <w:t xml:space="preserve">TURÍSTICA DE PASTO </w:t>
      </w:r>
    </w:p>
    <w:p w:rsidR="00F803D3" w:rsidRDefault="00F803D3" w:rsidP="00F803D3">
      <w:pPr>
        <w:spacing w:after="0" w:line="240" w:lineRule="auto"/>
        <w:jc w:val="center"/>
        <w:rPr>
          <w:rFonts w:ascii="Century Gothic" w:hAnsi="Century Gothic"/>
        </w:rPr>
      </w:pPr>
      <w:r>
        <w:rPr>
          <w:rFonts w:ascii="Century Gothic" w:hAnsi="Century Gothic"/>
          <w:noProof/>
          <w:lang w:val="es-ES" w:eastAsia="es-ES"/>
        </w:rPr>
        <w:drawing>
          <wp:inline distT="0" distB="0" distL="0" distR="0">
            <wp:extent cx="5265420" cy="297341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sma twiter.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284395" cy="2984129"/>
                    </a:xfrm>
                    <a:prstGeom prst="rect">
                      <a:avLst/>
                    </a:prstGeom>
                  </pic:spPr>
                </pic:pic>
              </a:graphicData>
            </a:graphic>
          </wp:inline>
        </w:drawing>
      </w:r>
    </w:p>
    <w:p w:rsidR="00F803D3" w:rsidRDefault="00F803D3" w:rsidP="00F803D3">
      <w:pPr>
        <w:jc w:val="both"/>
        <w:rPr>
          <w:rFonts w:ascii="Century Gothic" w:hAnsi="Century Gothic" w:cs="Helvetica"/>
          <w:color w:val="1D2129"/>
        </w:rPr>
      </w:pPr>
      <w:r w:rsidRPr="003C03EA">
        <w:rPr>
          <w:rFonts w:ascii="Century Gothic" w:eastAsia="Calibri" w:hAnsi="Century Gothic" w:cs="Calibri"/>
          <w:bCs/>
          <w:lang w:eastAsia="ar-SA"/>
        </w:rPr>
        <w:t>La Alcaldía de Pasto a través de la Secretaría de Desarrollo Económico y la Subsecretaría de Turismo</w:t>
      </w:r>
      <w:r>
        <w:rPr>
          <w:rFonts w:ascii="Century Gothic" w:hAnsi="Century Gothic"/>
        </w:rPr>
        <w:t xml:space="preserve"> invita a la comunidad a participar e</w:t>
      </w:r>
      <w:r w:rsidRPr="00A62619">
        <w:rPr>
          <w:rFonts w:ascii="Century Gothic" w:hAnsi="Century Gothic"/>
        </w:rPr>
        <w:t>ste viernes 4 de octubre de 2019</w:t>
      </w:r>
      <w:r w:rsidRPr="00A62619">
        <w:rPr>
          <w:rFonts w:ascii="Century Gothic" w:hAnsi="Century Gothic" w:cs="Helvetica"/>
          <w:color w:val="1D2129"/>
          <w:shd w:val="clear" w:color="auto" w:fill="FFFFFF"/>
        </w:rPr>
        <w:t xml:space="preserve"> en el Punto de Información Turística, </w:t>
      </w:r>
      <w:r>
        <w:rPr>
          <w:rFonts w:ascii="Century Gothic" w:hAnsi="Century Gothic" w:cs="Helvetica"/>
          <w:color w:val="1D2129"/>
          <w:shd w:val="clear" w:color="auto" w:fill="FFFFFF"/>
        </w:rPr>
        <w:t>de la presentación de la ‘</w:t>
      </w:r>
      <w:r w:rsidRPr="00A62619">
        <w:rPr>
          <w:rFonts w:ascii="Century Gothic" w:hAnsi="Century Gothic" w:cs="Helvetica"/>
          <w:color w:val="1D2129"/>
          <w:shd w:val="clear" w:color="auto" w:fill="FFFFFF"/>
        </w:rPr>
        <w:t>PRISMA</w:t>
      </w:r>
      <w:r>
        <w:rPr>
          <w:rFonts w:ascii="Century Gothic" w:hAnsi="Century Gothic" w:cs="Helvetica"/>
          <w:color w:val="1D2129"/>
          <w:shd w:val="clear" w:color="auto" w:fill="FFFFFF"/>
        </w:rPr>
        <w:t>’</w:t>
      </w:r>
      <w:r w:rsidRPr="00A62619">
        <w:rPr>
          <w:rFonts w:ascii="Century Gothic" w:hAnsi="Century Gothic" w:cs="Helvetica"/>
          <w:color w:val="1D2129"/>
          <w:shd w:val="clear" w:color="auto" w:fill="FFFFFF"/>
        </w:rPr>
        <w:t xml:space="preserve">, una </w:t>
      </w:r>
      <w:r w:rsidRPr="00A62619">
        <w:rPr>
          <w:rFonts w:ascii="Century Gothic" w:hAnsi="Century Gothic" w:cs="Helvetica"/>
          <w:color w:val="1D2129"/>
        </w:rPr>
        <w:t>técnica ancestral en barro</w:t>
      </w:r>
      <w:r>
        <w:rPr>
          <w:rFonts w:ascii="Century Gothic" w:hAnsi="Century Gothic" w:cs="Helvetica"/>
          <w:color w:val="1D2129"/>
        </w:rPr>
        <w:t xml:space="preserve"> que consiste en la elaboración de </w:t>
      </w:r>
      <w:proofErr w:type="spellStart"/>
      <w:r>
        <w:rPr>
          <w:rFonts w:ascii="Century Gothic" w:hAnsi="Century Gothic" w:cs="Helvetica"/>
          <w:color w:val="1D2129"/>
        </w:rPr>
        <w:t>maceteras</w:t>
      </w:r>
      <w:proofErr w:type="spellEnd"/>
      <w:r>
        <w:rPr>
          <w:rFonts w:ascii="Century Gothic" w:hAnsi="Century Gothic" w:cs="Helvetica"/>
          <w:color w:val="1D2129"/>
        </w:rPr>
        <w:t xml:space="preserve"> </w:t>
      </w:r>
      <w:r w:rsidRPr="00A62619">
        <w:rPr>
          <w:rFonts w:ascii="Century Gothic" w:hAnsi="Century Gothic" w:cs="Helvetica"/>
          <w:color w:val="1D2129"/>
        </w:rPr>
        <w:t>pintadas y elaboradas a mano, donde</w:t>
      </w:r>
      <w:r>
        <w:rPr>
          <w:rFonts w:ascii="Century Gothic" w:hAnsi="Century Gothic" w:cs="Helvetica"/>
          <w:color w:val="1D2129"/>
        </w:rPr>
        <w:t xml:space="preserve"> lo diseños y </w:t>
      </w:r>
      <w:r w:rsidRPr="00A62619">
        <w:rPr>
          <w:rFonts w:ascii="Century Gothic" w:hAnsi="Century Gothic" w:cs="Helvetica"/>
          <w:color w:val="1D2129"/>
        </w:rPr>
        <w:t xml:space="preserve">los colores </w:t>
      </w:r>
      <w:r>
        <w:rPr>
          <w:rFonts w:ascii="Century Gothic" w:hAnsi="Century Gothic" w:cs="Helvetica"/>
          <w:color w:val="1D2129"/>
        </w:rPr>
        <w:t xml:space="preserve">son únicos </w:t>
      </w:r>
      <w:r w:rsidRPr="00A62619">
        <w:rPr>
          <w:rFonts w:ascii="Century Gothic" w:hAnsi="Century Gothic" w:cs="Helvetica"/>
          <w:color w:val="1D2129"/>
        </w:rPr>
        <w:t>inspirados en</w:t>
      </w:r>
      <w:r>
        <w:rPr>
          <w:rFonts w:ascii="Century Gothic" w:hAnsi="Century Gothic" w:cs="Helvetica"/>
          <w:color w:val="1D2129"/>
        </w:rPr>
        <w:t xml:space="preserve"> colores de la cultura regional.</w:t>
      </w:r>
    </w:p>
    <w:p w:rsidR="00F803D3" w:rsidRDefault="00F803D3" w:rsidP="00F803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La jornada se realizará con el fin de impulsar los productos artesanales y culturales de nuestra ciudad, para promover y seguir rescatando nuestras tradiciones ancestrales que constituyen nuestra identidad y conocimiento. La jornada inicia desde las 9:00 de la mañana,</w:t>
      </w:r>
      <w:r>
        <w:rPr>
          <w:rFonts w:ascii="Century Gothic" w:eastAsia="Calibri" w:hAnsi="Century Gothic" w:cs="Calibri"/>
          <w:bCs/>
          <w:sz w:val="22"/>
          <w:szCs w:val="22"/>
          <w:lang w:eastAsia="ar-SA"/>
        </w:rPr>
        <w:t xml:space="preserve"> es</w:t>
      </w:r>
      <w:r w:rsidRPr="003C03EA">
        <w:rPr>
          <w:rFonts w:ascii="Century Gothic" w:eastAsia="Calibri" w:hAnsi="Century Gothic" w:cs="Calibri"/>
          <w:bCs/>
          <w:sz w:val="22"/>
          <w:szCs w:val="22"/>
          <w:lang w:eastAsia="ar-SA"/>
        </w:rPr>
        <w:t xml:space="preserve"> totalmente gratuita y permite adquirir los diferentes productos elaborados por las y los artesanos nariñenses.</w:t>
      </w:r>
    </w:p>
    <w:p w:rsidR="00F803D3" w:rsidRDefault="00F803D3" w:rsidP="00F803D3">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sidRPr="00293484">
        <w:rPr>
          <w:rFonts w:ascii="Century Gothic" w:eastAsia="Times New Roman" w:hAnsi="Century Gothic"/>
          <w:b/>
          <w:sz w:val="18"/>
          <w:szCs w:val="18"/>
          <w:lang w:val="es-CO" w:eastAsia="es-CO"/>
        </w:rPr>
        <w:t xml:space="preserve"> </w:t>
      </w:r>
      <w:proofErr w:type="spellStart"/>
      <w:r w:rsidRPr="00293484">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F803D3" w:rsidRDefault="00F803D3" w:rsidP="00F803D3">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2D48DC" w:rsidRPr="00EB0EF4" w:rsidRDefault="009B76FE" w:rsidP="00644D9B">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p>
    <w:p w:rsidR="00AA3D1B" w:rsidRDefault="00AA3D1B">
      <w:pPr>
        <w:spacing w:after="200" w:line="288" w:lineRule="auto"/>
        <w:rPr>
          <w:rFonts w:ascii="Century Gothic" w:hAnsi="Century Gothic"/>
          <w:b/>
          <w:bCs/>
          <w:lang w:val="es-CO"/>
        </w:rPr>
      </w:pPr>
      <w:r>
        <w:rPr>
          <w:rFonts w:ascii="Century Gothic" w:hAnsi="Century Gothic"/>
          <w:b/>
          <w:bCs/>
          <w:lang w:val="es-CO"/>
        </w:rPr>
        <w:br w:type="page"/>
      </w:r>
    </w:p>
    <w:p w:rsidR="002D48DC" w:rsidRDefault="002D48DC" w:rsidP="002D48DC">
      <w:pPr>
        <w:spacing w:line="259" w:lineRule="auto"/>
        <w:jc w:val="center"/>
        <w:rPr>
          <w:rFonts w:ascii="Century Gothic" w:hAnsi="Century Gothic"/>
          <w:b/>
          <w:bCs/>
          <w:lang w:val="es-CO"/>
        </w:rPr>
      </w:pPr>
      <w:r>
        <w:rPr>
          <w:rFonts w:ascii="Century Gothic" w:hAnsi="Century Gothic"/>
          <w:b/>
          <w:bCs/>
          <w:lang w:val="es-CO"/>
        </w:rPr>
        <w:lastRenderedPageBreak/>
        <w:t xml:space="preserve">ESTE </w:t>
      </w:r>
      <w:r w:rsidRPr="002D48DC">
        <w:rPr>
          <w:rFonts w:ascii="Century Gothic" w:hAnsi="Century Gothic"/>
          <w:b/>
          <w:bCs/>
          <w:lang w:val="es-CO"/>
        </w:rPr>
        <w:t xml:space="preserve">5 DE OCTUBRE </w:t>
      </w:r>
      <w:r>
        <w:rPr>
          <w:rFonts w:ascii="Century Gothic" w:hAnsi="Century Gothic"/>
          <w:b/>
          <w:bCs/>
          <w:lang w:val="es-CO"/>
        </w:rPr>
        <w:t xml:space="preserve">SE CUMPLIRÁ LA </w:t>
      </w:r>
      <w:r w:rsidRPr="002D48DC">
        <w:rPr>
          <w:rFonts w:ascii="Century Gothic" w:hAnsi="Century Gothic"/>
          <w:b/>
          <w:bCs/>
          <w:lang w:val="es-CO"/>
        </w:rPr>
        <w:t xml:space="preserve">JORNADA NACIONAL DE VACUNACIÓN </w:t>
      </w:r>
      <w:r>
        <w:rPr>
          <w:rFonts w:ascii="Century Gothic" w:hAnsi="Century Gothic"/>
          <w:b/>
          <w:bCs/>
          <w:lang w:val="es-CO"/>
        </w:rPr>
        <w:t>“</w:t>
      </w:r>
      <w:r w:rsidRPr="002D48DC">
        <w:rPr>
          <w:rFonts w:ascii="Century Gothic" w:hAnsi="Century Gothic"/>
          <w:b/>
          <w:bCs/>
          <w:lang w:val="es-CO"/>
        </w:rPr>
        <w:t>DÍA DE PONERSE AL DÍA”</w:t>
      </w:r>
    </w:p>
    <w:p w:rsidR="00EB0EF4" w:rsidRDefault="00500BCA" w:rsidP="002D48DC">
      <w:pPr>
        <w:spacing w:line="259" w:lineRule="auto"/>
        <w:jc w:val="center"/>
        <w:rPr>
          <w:rFonts w:ascii="Century Gothic" w:hAnsi="Century Gothic"/>
          <w:b/>
          <w:bCs/>
          <w:lang w:val="es-CO"/>
        </w:rPr>
      </w:pPr>
      <w:r w:rsidRPr="00616469">
        <w:rPr>
          <w:rFonts w:ascii="Century Gothic" w:hAnsi="Century Gothic"/>
          <w:sz w:val="20"/>
          <w:szCs w:val="20"/>
          <w:lang w:eastAsia="es-CO"/>
        </w:rPr>
        <w:object w:dxaOrig="7095" w:dyaOrig="3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213.75pt" o:ole="">
            <v:imagedata r:id="rId13" o:title=""/>
          </v:shape>
          <o:OLEObject Type="Embed" ProgID="PBrush" ShapeID="_x0000_i1025" DrawAspect="Content" ObjectID="_1632084416" r:id="rId14"/>
        </w:object>
      </w:r>
    </w:p>
    <w:p w:rsidR="00D23EE8" w:rsidRPr="00D23EE8" w:rsidRDefault="00D23EE8" w:rsidP="00D23E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23EE8">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D23EE8">
        <w:rPr>
          <w:rFonts w:ascii="Century Gothic" w:eastAsia="Calibri" w:hAnsi="Century Gothic" w:cs="Calibri"/>
          <w:bCs/>
          <w:sz w:val="22"/>
          <w:szCs w:val="22"/>
          <w:lang w:eastAsia="ar-SA"/>
        </w:rPr>
        <w:t xml:space="preserve">lcaldía de Pasto a través de la Secretaría de Salud invita a la ciudadanía a participar de la jornada nacional de vacunación </w:t>
      </w:r>
      <w:r>
        <w:rPr>
          <w:rFonts w:ascii="Century Gothic" w:eastAsia="Calibri" w:hAnsi="Century Gothic" w:cs="Calibri"/>
          <w:bCs/>
          <w:sz w:val="22"/>
          <w:szCs w:val="22"/>
          <w:lang w:eastAsia="ar-SA"/>
        </w:rPr>
        <w:t>‘</w:t>
      </w:r>
      <w:r w:rsidRPr="00D23EE8">
        <w:rPr>
          <w:rFonts w:ascii="Century Gothic" w:eastAsia="Calibri" w:hAnsi="Century Gothic" w:cs="Calibri"/>
          <w:bCs/>
          <w:sz w:val="22"/>
          <w:szCs w:val="22"/>
          <w:lang w:eastAsia="ar-SA"/>
        </w:rPr>
        <w:t>Día de Ponerse al Día</w:t>
      </w:r>
      <w:r>
        <w:rPr>
          <w:rFonts w:ascii="Century Gothic" w:eastAsia="Calibri" w:hAnsi="Century Gothic" w:cs="Calibri"/>
          <w:bCs/>
          <w:sz w:val="22"/>
          <w:szCs w:val="22"/>
          <w:lang w:eastAsia="ar-SA"/>
        </w:rPr>
        <w:t>’</w:t>
      </w:r>
      <w:r w:rsidRPr="00D23EE8">
        <w:rPr>
          <w:rFonts w:ascii="Century Gothic" w:eastAsia="Calibri" w:hAnsi="Century Gothic" w:cs="Calibri"/>
          <w:bCs/>
          <w:sz w:val="22"/>
          <w:szCs w:val="22"/>
          <w:lang w:eastAsia="ar-SA"/>
        </w:rPr>
        <w:t xml:space="preserve"> que se llevará a cabo este 5 de octubre a partir de </w:t>
      </w:r>
      <w:r w:rsidR="002D48DC" w:rsidRPr="00D23EE8">
        <w:rPr>
          <w:rFonts w:ascii="Century Gothic" w:eastAsia="Calibri" w:hAnsi="Century Gothic" w:cs="Calibri"/>
          <w:bCs/>
          <w:sz w:val="22"/>
          <w:szCs w:val="22"/>
          <w:lang w:eastAsia="ar-SA"/>
        </w:rPr>
        <w:t>las 8:00</w:t>
      </w:r>
      <w:r w:rsidRPr="00D23EE8">
        <w:rPr>
          <w:rFonts w:ascii="Century Gothic" w:eastAsia="Calibri" w:hAnsi="Century Gothic" w:cs="Calibri"/>
          <w:bCs/>
          <w:sz w:val="22"/>
          <w:szCs w:val="22"/>
          <w:lang w:eastAsia="ar-SA"/>
        </w:rPr>
        <w:t xml:space="preserve"> de la mañana hasta </w:t>
      </w:r>
      <w:r w:rsidR="002D48DC" w:rsidRPr="00D23EE8">
        <w:rPr>
          <w:rFonts w:ascii="Century Gothic" w:eastAsia="Calibri" w:hAnsi="Century Gothic" w:cs="Calibri"/>
          <w:bCs/>
          <w:sz w:val="22"/>
          <w:szCs w:val="22"/>
          <w:lang w:eastAsia="ar-SA"/>
        </w:rPr>
        <w:t>las 4:00</w:t>
      </w:r>
      <w:r w:rsidRPr="00D23EE8">
        <w:rPr>
          <w:rFonts w:ascii="Century Gothic" w:eastAsia="Calibri" w:hAnsi="Century Gothic" w:cs="Calibri"/>
          <w:bCs/>
          <w:sz w:val="22"/>
          <w:szCs w:val="22"/>
          <w:lang w:eastAsia="ar-SA"/>
        </w:rPr>
        <w:t xml:space="preserve"> de la tarde, en los 33 puestos de </w:t>
      </w:r>
      <w:r w:rsidR="002D48DC" w:rsidRPr="00D23EE8">
        <w:rPr>
          <w:rFonts w:ascii="Century Gothic" w:eastAsia="Calibri" w:hAnsi="Century Gothic" w:cs="Calibri"/>
          <w:bCs/>
          <w:sz w:val="22"/>
          <w:szCs w:val="22"/>
          <w:lang w:eastAsia="ar-SA"/>
        </w:rPr>
        <w:t>vacunación ubicados</w:t>
      </w:r>
      <w:r w:rsidRPr="00D23EE8">
        <w:rPr>
          <w:rFonts w:ascii="Century Gothic" w:eastAsia="Calibri" w:hAnsi="Century Gothic" w:cs="Calibri"/>
          <w:bCs/>
          <w:sz w:val="22"/>
          <w:szCs w:val="22"/>
          <w:lang w:eastAsia="ar-SA"/>
        </w:rPr>
        <w:t xml:space="preserve"> en los diferentes sectores </w:t>
      </w:r>
      <w:r>
        <w:rPr>
          <w:rFonts w:ascii="Century Gothic" w:eastAsia="Calibri" w:hAnsi="Century Gothic" w:cs="Calibri"/>
          <w:bCs/>
          <w:sz w:val="22"/>
          <w:szCs w:val="22"/>
          <w:lang w:eastAsia="ar-SA"/>
        </w:rPr>
        <w:t xml:space="preserve">del municipio. </w:t>
      </w:r>
    </w:p>
    <w:p w:rsidR="00D23EE8" w:rsidRPr="00D23EE8" w:rsidRDefault="00D23EE8" w:rsidP="00D23E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23EE8">
        <w:rPr>
          <w:rFonts w:ascii="Century Gothic" w:eastAsia="Calibri" w:hAnsi="Century Gothic" w:cs="Calibri"/>
          <w:bCs/>
          <w:sz w:val="22"/>
          <w:szCs w:val="22"/>
          <w:lang w:eastAsia="ar-SA"/>
        </w:rPr>
        <w:t xml:space="preserve">“En este mes se pretende inmunizar a todos los niños y niñas que se encuentren con esquema de vacunación atrasado, para evitar </w:t>
      </w:r>
      <w:r w:rsidR="002D48DC">
        <w:rPr>
          <w:rFonts w:ascii="Century Gothic" w:eastAsia="Calibri" w:hAnsi="Century Gothic" w:cs="Calibri"/>
          <w:bCs/>
          <w:sz w:val="22"/>
          <w:szCs w:val="22"/>
          <w:lang w:eastAsia="ar-SA"/>
        </w:rPr>
        <w:t>que ellos</w:t>
      </w:r>
      <w:r w:rsidRPr="00D23EE8">
        <w:rPr>
          <w:rFonts w:ascii="Century Gothic" w:eastAsia="Calibri" w:hAnsi="Century Gothic" w:cs="Calibri"/>
          <w:bCs/>
          <w:sz w:val="22"/>
          <w:szCs w:val="22"/>
          <w:lang w:eastAsia="ar-SA"/>
        </w:rPr>
        <w:t xml:space="preserve"> enfermen o mueran por la no aplicación de las vacunas en las edades correspondientes, este objetivo se logrará con la articulación y apoyo intersectorial del municipio de Pasto, y el cumplimiento de coberturas Útiles de Vacunación”, </w:t>
      </w:r>
      <w:r w:rsidR="002D48DC" w:rsidRPr="00D23EE8">
        <w:rPr>
          <w:rFonts w:ascii="Century Gothic" w:eastAsia="Calibri" w:hAnsi="Century Gothic" w:cs="Calibri"/>
          <w:bCs/>
          <w:sz w:val="22"/>
          <w:szCs w:val="22"/>
          <w:lang w:eastAsia="ar-SA"/>
        </w:rPr>
        <w:t>afirmó la</w:t>
      </w:r>
      <w:r w:rsidRPr="00D23EE8">
        <w:rPr>
          <w:rFonts w:ascii="Century Gothic" w:eastAsia="Calibri" w:hAnsi="Century Gothic" w:cs="Calibri"/>
          <w:bCs/>
          <w:sz w:val="22"/>
          <w:szCs w:val="22"/>
          <w:lang w:eastAsia="ar-SA"/>
        </w:rPr>
        <w:t xml:space="preserve"> secretaria de Salud, Diana Paola Rosero Zambrano.</w:t>
      </w:r>
    </w:p>
    <w:p w:rsidR="00D23EE8" w:rsidRDefault="00D23EE8" w:rsidP="00D23E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Pr="00D23EE8">
        <w:rPr>
          <w:rFonts w:ascii="Century Gothic" w:eastAsia="Calibri" w:hAnsi="Century Gothic" w:cs="Calibri"/>
          <w:bCs/>
          <w:sz w:val="22"/>
          <w:szCs w:val="22"/>
          <w:lang w:eastAsia="ar-SA"/>
        </w:rPr>
        <w:t xml:space="preserve">sta jornada </w:t>
      </w:r>
      <w:r>
        <w:rPr>
          <w:rFonts w:ascii="Century Gothic" w:eastAsia="Calibri" w:hAnsi="Century Gothic" w:cs="Calibri"/>
          <w:bCs/>
          <w:sz w:val="22"/>
          <w:szCs w:val="22"/>
          <w:lang w:eastAsia="ar-SA"/>
        </w:rPr>
        <w:t>tiene como</w:t>
      </w:r>
      <w:r w:rsidRPr="00D23EE8">
        <w:rPr>
          <w:rFonts w:ascii="Century Gothic" w:eastAsia="Calibri" w:hAnsi="Century Gothic" w:cs="Calibri"/>
          <w:bCs/>
          <w:sz w:val="22"/>
          <w:szCs w:val="22"/>
          <w:lang w:eastAsia="ar-SA"/>
        </w:rPr>
        <w:t xml:space="preserve"> objetivo disminuir </w:t>
      </w:r>
      <w:r>
        <w:rPr>
          <w:rFonts w:ascii="Century Gothic" w:eastAsia="Calibri" w:hAnsi="Century Gothic" w:cs="Calibri"/>
          <w:bCs/>
          <w:sz w:val="22"/>
          <w:szCs w:val="22"/>
          <w:lang w:eastAsia="ar-SA"/>
        </w:rPr>
        <w:t>en</w:t>
      </w:r>
      <w:r w:rsidRPr="00D23EE8">
        <w:rPr>
          <w:rFonts w:ascii="Century Gothic" w:eastAsia="Calibri" w:hAnsi="Century Gothic" w:cs="Calibri"/>
          <w:bCs/>
          <w:sz w:val="22"/>
          <w:szCs w:val="22"/>
          <w:lang w:eastAsia="ar-SA"/>
        </w:rPr>
        <w:t xml:space="preserve"> Pasto, los riesgos de enfermar o morir por enfermedades prevenibles por vacuna</w:t>
      </w:r>
      <w:r>
        <w:rPr>
          <w:rFonts w:ascii="Century Gothic" w:eastAsia="Calibri" w:hAnsi="Century Gothic" w:cs="Calibri"/>
          <w:bCs/>
          <w:sz w:val="22"/>
          <w:szCs w:val="22"/>
          <w:lang w:eastAsia="ar-SA"/>
        </w:rPr>
        <w:t xml:space="preserve">. </w:t>
      </w:r>
      <w:r w:rsidRPr="00D23EE8">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Cabe señalar </w:t>
      </w:r>
      <w:r w:rsidR="002D48DC" w:rsidRPr="00D23EE8">
        <w:rPr>
          <w:rFonts w:ascii="Century Gothic" w:eastAsia="Calibri" w:hAnsi="Century Gothic" w:cs="Calibri"/>
          <w:bCs/>
          <w:sz w:val="22"/>
          <w:szCs w:val="22"/>
          <w:lang w:eastAsia="ar-SA"/>
        </w:rPr>
        <w:t>que,</w:t>
      </w:r>
      <w:r w:rsidRPr="00D23EE8">
        <w:rPr>
          <w:rFonts w:ascii="Century Gothic" w:eastAsia="Calibri" w:hAnsi="Century Gothic" w:cs="Calibri"/>
          <w:bCs/>
          <w:sz w:val="22"/>
          <w:szCs w:val="22"/>
          <w:lang w:eastAsia="ar-SA"/>
        </w:rPr>
        <w:t xml:space="preserve"> aunque esta es una estrategia   de intensificación </w:t>
      </w:r>
      <w:r w:rsidR="002D48DC" w:rsidRPr="00D23EE8">
        <w:rPr>
          <w:rFonts w:ascii="Century Gothic" w:eastAsia="Calibri" w:hAnsi="Century Gothic" w:cs="Calibri"/>
          <w:bCs/>
          <w:sz w:val="22"/>
          <w:szCs w:val="22"/>
          <w:lang w:eastAsia="ar-SA"/>
        </w:rPr>
        <w:t>para captar</w:t>
      </w:r>
      <w:r w:rsidRPr="00D23EE8">
        <w:rPr>
          <w:rFonts w:ascii="Century Gothic" w:eastAsia="Calibri" w:hAnsi="Century Gothic" w:cs="Calibri"/>
          <w:bCs/>
          <w:sz w:val="22"/>
          <w:szCs w:val="22"/>
          <w:lang w:eastAsia="ar-SA"/>
        </w:rPr>
        <w:t xml:space="preserve"> la población objeto de vacunación, así como también de   iniciar, completar o terminar los esquemas de vacunación de manera oportuna y poner al día a los niños y niñas que se encuentren atrasados en el esquema, en Pasto todos los días son días de vacunación, gratis y sin barreras.</w:t>
      </w:r>
    </w:p>
    <w:p w:rsidR="002D48DC" w:rsidRDefault="002D48DC" w:rsidP="002D48DC">
      <w:pPr>
        <w:pStyle w:val="Sinespaciado"/>
        <w:rPr>
          <w:rFonts w:ascii="Century Gothic" w:eastAsia="Times New Roman" w:hAnsi="Century Gothic"/>
          <w:b/>
          <w:sz w:val="18"/>
          <w:szCs w:val="18"/>
          <w:lang w:val="es-AR" w:eastAsia="es-CO"/>
        </w:rPr>
      </w:pPr>
      <w:r w:rsidRPr="00BE5F26">
        <w:rPr>
          <w:rFonts w:ascii="Century Gothic" w:eastAsia="Times New Roman" w:hAnsi="Century Gothic"/>
          <w:b/>
          <w:sz w:val="18"/>
          <w:szCs w:val="18"/>
          <w:lang w:val="es-AR" w:eastAsia="es-CO"/>
        </w:rPr>
        <w:t>Información: Secretaria de Salud, Diana Paola Rosero Zambrano</w:t>
      </w:r>
      <w:r>
        <w:rPr>
          <w:rFonts w:ascii="Century Gothic" w:eastAsia="Times New Roman" w:hAnsi="Century Gothic"/>
          <w:b/>
          <w:sz w:val="18"/>
          <w:szCs w:val="18"/>
          <w:lang w:val="es-AR" w:eastAsia="es-CO"/>
        </w:rPr>
        <w:t xml:space="preserve">. Celular: </w:t>
      </w:r>
      <w:r w:rsidRPr="00BE5F26">
        <w:rPr>
          <w:rFonts w:ascii="Century Gothic" w:eastAsia="Times New Roman" w:hAnsi="Century Gothic"/>
          <w:b/>
          <w:sz w:val="18"/>
          <w:szCs w:val="18"/>
          <w:lang w:val="es-AR" w:eastAsia="es-CO"/>
        </w:rPr>
        <w:t>3116145813</w:t>
      </w:r>
    </w:p>
    <w:p w:rsidR="00713DEC" w:rsidRDefault="002D48DC" w:rsidP="002D48D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713DEC" w:rsidRDefault="00713DEC" w:rsidP="002D48D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13DEC" w:rsidRDefault="00713DEC" w:rsidP="002D48D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2D48DC" w:rsidRPr="009C4D6A" w:rsidRDefault="002D48DC" w:rsidP="002D48D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p>
    <w:p w:rsidR="0038169D" w:rsidRDefault="009B76FE" w:rsidP="00644D9B">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 xml:space="preserve">            </w:t>
      </w:r>
      <w:r w:rsidR="007E00FF">
        <w:rPr>
          <w:rFonts w:ascii="Century Gothic" w:eastAsia="Calibri" w:hAnsi="Century Gothic" w:cs="Calibri"/>
          <w:i/>
          <w:sz w:val="22"/>
          <w:szCs w:val="22"/>
          <w:lang w:val="es-ES_tradnl" w:eastAsia="ar-SA"/>
        </w:rPr>
        <w:t xml:space="preserve">                         </w:t>
      </w:r>
      <w:r w:rsidR="007B6027">
        <w:rPr>
          <w:rFonts w:ascii="Century Gothic" w:eastAsia="Calibri" w:hAnsi="Century Gothic" w:cs="Calibri"/>
          <w:i/>
          <w:sz w:val="22"/>
          <w:szCs w:val="22"/>
          <w:lang w:val="es-ES_tradnl" w:eastAsia="ar-SA"/>
        </w:rPr>
        <w:t xml:space="preserve">    </w:t>
      </w:r>
    </w:p>
    <w:p w:rsidR="00FA0E50" w:rsidRDefault="00FA0E50" w:rsidP="00FA0E5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92FB5">
        <w:rPr>
          <w:rFonts w:ascii="Century Gothic" w:eastAsia="Calibri" w:hAnsi="Century Gothic" w:cs="Calibri"/>
          <w:b/>
          <w:sz w:val="22"/>
          <w:szCs w:val="22"/>
          <w:lang w:val="es-ES_tradnl" w:eastAsia="ar-SA"/>
        </w:rPr>
        <w:lastRenderedPageBreak/>
        <w:t>LOS DÍAS 7, 14, 21 Y 28 DE OCTUBRE INGRESO DE VEHÍCULOS A LA FERIA DE GANADO SERÁ DESDE LAS 4:00 A.M.</w:t>
      </w:r>
    </w:p>
    <w:p w:rsidR="00FA0E50" w:rsidRDefault="00FA0E50" w:rsidP="00FA0E5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4926965" cy="2943106"/>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ERIA DE GANADO.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2163" b="8190"/>
                    <a:stretch/>
                  </pic:blipFill>
                  <pic:spPr bwMode="auto">
                    <a:xfrm>
                      <a:off x="0" y="0"/>
                      <a:ext cx="4934679" cy="29477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A0E50" w:rsidRDefault="00FA0E50" w:rsidP="00FA0E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92FB5">
        <w:rPr>
          <w:rFonts w:ascii="Century Gothic" w:eastAsia="Calibri" w:hAnsi="Century Gothic" w:cs="Calibri"/>
          <w:bCs/>
          <w:sz w:val="22"/>
          <w:szCs w:val="22"/>
          <w:lang w:eastAsia="ar-SA"/>
        </w:rPr>
        <w:t xml:space="preserve">La Dirección Administrativa de Plazas de Mercado informa a los asistentes a la Feria de ganado, que se realiza en el corregimiento de Jongovito, que los días 7, 14, 21 y 28 de octubre del 2019, el ingreso de vehículos de ganado mayor, se hará a partir de las </w:t>
      </w:r>
      <w:smartTag w:uri="urn:schemas-microsoft-com:office:smarttags" w:element="metricconverter">
        <w:smartTagPr>
          <w:attr w:name="ProductID" w:val="4 a"/>
        </w:smartTagPr>
        <w:r w:rsidRPr="00692FB5">
          <w:rPr>
            <w:rFonts w:ascii="Century Gothic" w:eastAsia="Calibri" w:hAnsi="Century Gothic" w:cs="Calibri"/>
            <w:bCs/>
            <w:sz w:val="22"/>
            <w:szCs w:val="22"/>
            <w:lang w:eastAsia="ar-SA"/>
          </w:rPr>
          <w:t>4 a</w:t>
        </w:r>
      </w:smartTag>
      <w:r w:rsidRPr="00692FB5">
        <w:rPr>
          <w:rFonts w:ascii="Century Gothic" w:eastAsia="Calibri" w:hAnsi="Century Gothic" w:cs="Calibri"/>
          <w:bCs/>
          <w:sz w:val="22"/>
          <w:szCs w:val="22"/>
          <w:lang w:eastAsia="ar-SA"/>
        </w:rPr>
        <w:t xml:space="preserve">.m., para realizar el respectivo descargue, debido a encontrarse en proceso de </w:t>
      </w:r>
      <w:proofErr w:type="spellStart"/>
      <w:r w:rsidRPr="00692FB5">
        <w:rPr>
          <w:rFonts w:ascii="Century Gothic" w:eastAsia="Calibri" w:hAnsi="Century Gothic" w:cs="Calibri"/>
          <w:bCs/>
          <w:sz w:val="22"/>
          <w:szCs w:val="22"/>
          <w:lang w:eastAsia="ar-SA"/>
        </w:rPr>
        <w:t>Adoquinamiento</w:t>
      </w:r>
      <w:proofErr w:type="spellEnd"/>
      <w:r w:rsidRPr="00692FB5">
        <w:rPr>
          <w:rFonts w:ascii="Century Gothic" w:eastAsia="Calibri" w:hAnsi="Century Gothic" w:cs="Calibri"/>
          <w:bCs/>
          <w:sz w:val="22"/>
          <w:szCs w:val="22"/>
          <w:lang w:eastAsia="ar-SA"/>
        </w:rPr>
        <w:t xml:space="preserve"> la zona donde se realiza este proceso</w:t>
      </w:r>
      <w:r>
        <w:rPr>
          <w:rFonts w:ascii="Century Gothic" w:eastAsia="Calibri" w:hAnsi="Century Gothic" w:cs="Calibri"/>
          <w:bCs/>
          <w:sz w:val="22"/>
          <w:szCs w:val="22"/>
          <w:lang w:eastAsia="ar-SA"/>
        </w:rPr>
        <w:t>.</w:t>
      </w:r>
    </w:p>
    <w:p w:rsidR="00644D9B" w:rsidRPr="00713DEC" w:rsidRDefault="00FA0E50" w:rsidP="00713D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FA0E50" w:rsidRDefault="00FA0E50" w:rsidP="007E689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803D3" w:rsidRDefault="00F803D3" w:rsidP="00F803D3">
      <w:pPr>
        <w:spacing w:line="259" w:lineRule="auto"/>
        <w:jc w:val="center"/>
        <w:rPr>
          <w:rFonts w:ascii="Century Gothic" w:hAnsi="Century Gothic"/>
          <w:b/>
          <w:bCs/>
          <w:lang w:val="es-CO"/>
        </w:rPr>
      </w:pPr>
      <w:r w:rsidRPr="00F803D3">
        <w:rPr>
          <w:rFonts w:ascii="Century Gothic" w:hAnsi="Century Gothic"/>
          <w:b/>
          <w:bCs/>
          <w:lang w:val="es-CO"/>
        </w:rPr>
        <w:t>CONVOCATORIA PARA NUEVOS BENEFICIARIOS DEL PROGRAMA</w:t>
      </w:r>
      <w:r>
        <w:rPr>
          <w:rFonts w:ascii="Century Gothic" w:hAnsi="Century Gothic"/>
          <w:b/>
          <w:bCs/>
          <w:lang w:val="es-CO"/>
        </w:rPr>
        <w:t xml:space="preserve"> </w:t>
      </w:r>
      <w:r w:rsidRPr="00F803D3">
        <w:rPr>
          <w:rFonts w:ascii="Century Gothic" w:hAnsi="Century Gothic"/>
          <w:b/>
          <w:bCs/>
          <w:lang w:val="es-CO"/>
        </w:rPr>
        <w:t>JÓVENES EN ACCIÓN</w:t>
      </w:r>
      <w:r>
        <w:rPr>
          <w:rFonts w:ascii="Century Gothic" w:hAnsi="Century Gothic"/>
          <w:b/>
          <w:bCs/>
          <w:lang w:val="es-CO"/>
        </w:rPr>
        <w:t xml:space="preserve"> </w:t>
      </w:r>
      <w:r w:rsidRPr="00F803D3">
        <w:rPr>
          <w:rFonts w:ascii="Century Gothic" w:hAnsi="Century Gothic"/>
          <w:b/>
          <w:bCs/>
          <w:lang w:val="es-CO"/>
        </w:rPr>
        <w:t>ESTUDIANTES UNIVERSIDAD DE NARIÑO</w:t>
      </w:r>
    </w:p>
    <w:p w:rsidR="00F803D3" w:rsidRPr="00F803D3" w:rsidRDefault="00F803D3" w:rsidP="00F803D3">
      <w:pPr>
        <w:spacing w:line="259" w:lineRule="auto"/>
        <w:jc w:val="center"/>
        <w:rPr>
          <w:rFonts w:ascii="Century Gothic" w:hAnsi="Century Gothic"/>
          <w:b/>
          <w:bCs/>
          <w:lang w:val="es-CO"/>
        </w:rPr>
      </w:pPr>
      <w:r>
        <w:rPr>
          <w:rFonts w:ascii="Century Gothic" w:hAnsi="Century Gothic" w:cs="Arial"/>
          <w:b/>
          <w:noProof/>
          <w:lang w:val="es-ES" w:eastAsia="es-ES"/>
        </w:rPr>
        <w:drawing>
          <wp:inline distT="0" distB="0" distL="0" distR="0">
            <wp:extent cx="3364932" cy="2583180"/>
            <wp:effectExtent l="0" t="0" r="6985"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12942" cy="2620036"/>
                    </a:xfrm>
                    <a:prstGeom prst="rect">
                      <a:avLst/>
                    </a:prstGeom>
                  </pic:spPr>
                </pic:pic>
              </a:graphicData>
            </a:graphic>
          </wp:inline>
        </w:drawing>
      </w:r>
    </w:p>
    <w:p w:rsidR="00F803D3" w:rsidRPr="00F803D3" w:rsidRDefault="00F803D3" w:rsidP="00F803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03D3">
        <w:rPr>
          <w:rFonts w:ascii="Century Gothic" w:eastAsia="Calibri" w:hAnsi="Century Gothic" w:cs="Calibri"/>
          <w:bCs/>
          <w:sz w:val="22"/>
          <w:szCs w:val="22"/>
          <w:lang w:eastAsia="ar-SA"/>
        </w:rPr>
        <w:lastRenderedPageBreak/>
        <w:t xml:space="preserve">La Alcaldía de Pasto a través de la Secretaría de Bienestar Social y el programa Jóvenes en Acción, se permite comunicar que durante </w:t>
      </w:r>
      <w:r>
        <w:rPr>
          <w:rFonts w:ascii="Century Gothic" w:eastAsia="Calibri" w:hAnsi="Century Gothic" w:cs="Calibri"/>
          <w:bCs/>
          <w:sz w:val="22"/>
          <w:szCs w:val="22"/>
          <w:lang w:eastAsia="ar-SA"/>
        </w:rPr>
        <w:t>este</w:t>
      </w:r>
      <w:r w:rsidRPr="00F803D3">
        <w:rPr>
          <w:rFonts w:ascii="Century Gothic" w:eastAsia="Calibri" w:hAnsi="Century Gothic" w:cs="Calibri"/>
          <w:bCs/>
          <w:sz w:val="22"/>
          <w:szCs w:val="22"/>
          <w:lang w:eastAsia="ar-SA"/>
        </w:rPr>
        <w:t xml:space="preserve"> jueves 3 y viernes 4 de octubre del presente año en el municipio de Pasto, se realizará una jornada de pre-registro para estudiantes activos de la Universidad de Nariño que estén cursando primer y cuarto semestre, El pre-registro es personal y el joven debe presentar documento de identidad original. </w:t>
      </w:r>
    </w:p>
    <w:p w:rsidR="00F803D3" w:rsidRPr="00F803D3" w:rsidRDefault="00F803D3" w:rsidP="00F803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Los</w:t>
      </w:r>
      <w:r w:rsidRPr="00F803D3">
        <w:rPr>
          <w:rFonts w:ascii="Century Gothic" w:eastAsia="Calibri" w:hAnsi="Century Gothic" w:cs="Calibri"/>
          <w:bCs/>
          <w:sz w:val="22"/>
          <w:szCs w:val="22"/>
          <w:lang w:eastAsia="ar-SA"/>
        </w:rPr>
        <w:t xml:space="preserve"> potenciales beneficiarios al programa deben presentarse en las fechas estipuladas, Además debe</w:t>
      </w:r>
      <w:r>
        <w:rPr>
          <w:rFonts w:ascii="Century Gothic" w:eastAsia="Calibri" w:hAnsi="Century Gothic" w:cs="Calibri"/>
          <w:bCs/>
          <w:sz w:val="22"/>
          <w:szCs w:val="22"/>
          <w:lang w:eastAsia="ar-SA"/>
        </w:rPr>
        <w:t xml:space="preserve">n acudir al </w:t>
      </w:r>
      <w:r w:rsidRPr="00F803D3">
        <w:rPr>
          <w:rFonts w:ascii="Century Gothic" w:eastAsia="Calibri" w:hAnsi="Century Gothic" w:cs="Calibri"/>
          <w:bCs/>
          <w:sz w:val="22"/>
          <w:szCs w:val="22"/>
          <w:lang w:eastAsia="ar-SA"/>
        </w:rPr>
        <w:t>taller de participantes donde se dará a conocer, requisitos, deberes y derechos, en lo relacionado a la entrega de incentivos, tiempo de información y talleres.</w:t>
      </w:r>
    </w:p>
    <w:p w:rsidR="00F803D3" w:rsidRPr="00F803D3" w:rsidRDefault="00F803D3" w:rsidP="00F803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03D3">
        <w:rPr>
          <w:rFonts w:ascii="Century Gothic" w:eastAsia="Calibri" w:hAnsi="Century Gothic" w:cs="Calibri"/>
          <w:bCs/>
          <w:sz w:val="22"/>
          <w:szCs w:val="22"/>
          <w:lang w:eastAsia="ar-SA"/>
        </w:rPr>
        <w:t xml:space="preserve">El joven debe suministrar los siguientes datos: En medios digital una copia del documento de identidad cedula o tarjeta de identidad, al 150%, diploma o acta de bachiller en </w:t>
      </w:r>
      <w:proofErr w:type="spellStart"/>
      <w:r w:rsidRPr="00F803D3">
        <w:rPr>
          <w:rFonts w:ascii="Century Gothic" w:eastAsia="Calibri" w:hAnsi="Century Gothic" w:cs="Calibri"/>
          <w:bCs/>
          <w:sz w:val="22"/>
          <w:szCs w:val="22"/>
          <w:lang w:eastAsia="ar-SA"/>
        </w:rPr>
        <w:t>Pdf</w:t>
      </w:r>
      <w:proofErr w:type="spellEnd"/>
      <w:r w:rsidRPr="00F803D3">
        <w:rPr>
          <w:rFonts w:ascii="Century Gothic" w:eastAsia="Calibri" w:hAnsi="Century Gothic" w:cs="Calibri"/>
          <w:bCs/>
          <w:sz w:val="22"/>
          <w:szCs w:val="22"/>
          <w:lang w:eastAsia="ar-SA"/>
        </w:rPr>
        <w:t xml:space="preserve"> con un peso máximo de 512k, nombres completos, número de identificación, correo electrónico, dirección de residencia, número de teléfono celular del joven (que será utilizado como cuenta bancaria) y un teléfono alterno de algún familiar. </w:t>
      </w:r>
    </w:p>
    <w:p w:rsidR="00F803D3" w:rsidRPr="00F803D3" w:rsidRDefault="00F803D3" w:rsidP="00F803D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03D3">
        <w:rPr>
          <w:rFonts w:ascii="Century Gothic" w:eastAsia="Calibri" w:hAnsi="Century Gothic" w:cs="Calibri"/>
          <w:bCs/>
          <w:sz w:val="22"/>
          <w:szCs w:val="22"/>
          <w:lang w:eastAsia="ar-SA"/>
        </w:rPr>
        <w:t xml:space="preserve">Más información la pueden obtener las instalaciones de la Secretaria de Bienestar Social – Programa Jóvenes en Acción, en horario de atención de 8:00 a 11.00 a.m. y de 2.00 a 5.00 pm - Antiguo </w:t>
      </w:r>
      <w:proofErr w:type="spellStart"/>
      <w:r w:rsidRPr="00F803D3">
        <w:rPr>
          <w:rFonts w:ascii="Century Gothic" w:eastAsia="Calibri" w:hAnsi="Century Gothic" w:cs="Calibri"/>
          <w:bCs/>
          <w:sz w:val="22"/>
          <w:szCs w:val="22"/>
          <w:lang w:eastAsia="ar-SA"/>
        </w:rPr>
        <w:t>INURBE</w:t>
      </w:r>
      <w:proofErr w:type="spellEnd"/>
      <w:r w:rsidRPr="00F803D3">
        <w:rPr>
          <w:rFonts w:ascii="Century Gothic" w:eastAsia="Calibri" w:hAnsi="Century Gothic" w:cs="Calibri"/>
          <w:bCs/>
          <w:sz w:val="22"/>
          <w:szCs w:val="22"/>
          <w:lang w:eastAsia="ar-SA"/>
        </w:rPr>
        <w:t xml:space="preserve"> Avenida </w:t>
      </w:r>
      <w:proofErr w:type="spellStart"/>
      <w:r w:rsidRPr="00F803D3">
        <w:rPr>
          <w:rFonts w:ascii="Century Gothic" w:eastAsia="Calibri" w:hAnsi="Century Gothic" w:cs="Calibri"/>
          <w:bCs/>
          <w:sz w:val="22"/>
          <w:szCs w:val="22"/>
          <w:lang w:eastAsia="ar-SA"/>
        </w:rPr>
        <w:t>Mijitayo</w:t>
      </w:r>
      <w:proofErr w:type="spellEnd"/>
      <w:r w:rsidRPr="00F803D3">
        <w:rPr>
          <w:rFonts w:ascii="Century Gothic" w:eastAsia="Calibri" w:hAnsi="Century Gothic" w:cs="Calibri"/>
          <w:bCs/>
          <w:sz w:val="22"/>
          <w:szCs w:val="22"/>
          <w:lang w:eastAsia="ar-SA"/>
        </w:rPr>
        <w:t xml:space="preserve">.  Teléfono 7244326 extensión 3012. </w:t>
      </w:r>
    </w:p>
    <w:p w:rsidR="00F803D3" w:rsidRDefault="00F803D3" w:rsidP="00F803D3">
      <w:pPr>
        <w:spacing w:after="0"/>
        <w:rPr>
          <w:rFonts w:ascii="Century Gothic" w:hAnsi="Century Gothic"/>
          <w:b/>
          <w:sz w:val="18"/>
          <w:szCs w:val="18"/>
        </w:rPr>
      </w:pPr>
      <w:r w:rsidRPr="00F803D3">
        <w:rPr>
          <w:rFonts w:ascii="Century Gothic" w:hAnsi="Century Gothic"/>
          <w:b/>
          <w:sz w:val="18"/>
          <w:szCs w:val="18"/>
        </w:rPr>
        <w:t xml:space="preserve">Información: Álvaro </w:t>
      </w:r>
      <w:proofErr w:type="spellStart"/>
      <w:r w:rsidRPr="00F803D3">
        <w:rPr>
          <w:rFonts w:ascii="Century Gothic" w:hAnsi="Century Gothic"/>
          <w:b/>
          <w:sz w:val="18"/>
          <w:szCs w:val="18"/>
        </w:rPr>
        <w:t>Zarama</w:t>
      </w:r>
      <w:proofErr w:type="spellEnd"/>
      <w:r w:rsidRPr="00F803D3">
        <w:rPr>
          <w:rFonts w:ascii="Century Gothic" w:hAnsi="Century Gothic"/>
          <w:b/>
          <w:sz w:val="18"/>
          <w:szCs w:val="18"/>
        </w:rPr>
        <w:t>, Subsecretario de Promoción y Asistencia Social, celular 3165774170</w:t>
      </w:r>
    </w:p>
    <w:p w:rsidR="00F803D3" w:rsidRDefault="00F803D3" w:rsidP="00F803D3">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F803D3" w:rsidRPr="00F803D3" w:rsidRDefault="00F803D3" w:rsidP="007E6890">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AR" w:eastAsia="ar-SA"/>
        </w:rPr>
      </w:pPr>
    </w:p>
    <w:p w:rsidR="0033687B" w:rsidRDefault="0033687B" w:rsidP="00644D9B">
      <w:pPr>
        <w:spacing w:after="0"/>
        <w:jc w:val="center"/>
        <w:rPr>
          <w:rFonts w:ascii="Century Gothic" w:eastAsia="Calibri" w:hAnsi="Century Gothic" w:cs="Calibri"/>
          <w:b/>
          <w:bCs/>
          <w:lang w:val="es-CO" w:eastAsia="ar-SA"/>
        </w:rPr>
      </w:pPr>
      <w:r w:rsidRPr="0033687B">
        <w:rPr>
          <w:rFonts w:ascii="Century Gothic" w:eastAsia="Calibri" w:hAnsi="Century Gothic" w:cs="Calibri"/>
          <w:b/>
          <w:bCs/>
          <w:lang w:val="es-CO" w:eastAsia="ar-SA"/>
        </w:rPr>
        <w:t>DEL 27 DE SEPTIEMBRE HASTA EL 10 DE OCTUBRE, SE CANCELARÁ EL SUBSIDIO ECONÓMICO A BENEFICIARIOS DEL PROGRAMA COLOMBIA MAYOR NOMINA DE SEPTIEMBRE</w:t>
      </w:r>
    </w:p>
    <w:p w:rsidR="0033687B" w:rsidRDefault="0033687B" w:rsidP="0033687B">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373880" cy="2467481"/>
            <wp:effectExtent l="0" t="0" r="762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ulto mayor.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419878" cy="2493430"/>
                    </a:xfrm>
                    <a:prstGeom prst="rect">
                      <a:avLst/>
                    </a:prstGeom>
                  </pic:spPr>
                </pic:pic>
              </a:graphicData>
            </a:graphic>
          </wp:inline>
        </w:drawing>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a Alcaldía de Pasto, a través de l</w:t>
      </w:r>
      <w:r w:rsidRPr="0033687B">
        <w:rPr>
          <w:rFonts w:ascii="Century Gothic" w:eastAsia="Calibri" w:hAnsi="Century Gothic" w:cs="Calibri"/>
          <w:bCs/>
          <w:sz w:val="22"/>
          <w:szCs w:val="22"/>
          <w:lang w:eastAsia="ar-SA"/>
        </w:rPr>
        <w:t xml:space="preserve">a Secretaría de Bienestar Social, comunica a los beneficiarios del “Programa Colombia Mayor” que, a partir del 27 de septiembre </w:t>
      </w:r>
      <w:r w:rsidRPr="0033687B">
        <w:rPr>
          <w:rFonts w:ascii="Century Gothic" w:eastAsia="Calibri" w:hAnsi="Century Gothic" w:cs="Calibri"/>
          <w:bCs/>
          <w:sz w:val="22"/>
          <w:szCs w:val="22"/>
          <w:lang w:eastAsia="ar-SA"/>
        </w:rPr>
        <w:lastRenderedPageBreak/>
        <w:t>hasta el 10 de octubre del presente año, se cancelará la nómina correspondiente a SEPTIEMBRE DE 2019.</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Es importante mencionar que, por instrucciones del Gobierno Nacional, se incrementaron cinco mil pesos ($ 5.000), por lo tanto se informa a la comunidad en general que los pagos son de tipo mensual y se cancelará un monto de $80.000 mil pesos, se reitera a los beneficiarios que </w:t>
      </w:r>
      <w:proofErr w:type="spellStart"/>
      <w:r w:rsidRPr="0033687B">
        <w:rPr>
          <w:rFonts w:ascii="Century Gothic" w:eastAsia="Calibri" w:hAnsi="Century Gothic" w:cs="Calibri"/>
          <w:bCs/>
          <w:sz w:val="22"/>
          <w:szCs w:val="22"/>
          <w:lang w:eastAsia="ar-SA"/>
        </w:rPr>
        <w:t>el</w:t>
      </w:r>
      <w:proofErr w:type="spellEnd"/>
      <w:r w:rsidRPr="0033687B">
        <w:rPr>
          <w:rFonts w:ascii="Century Gothic" w:eastAsia="Calibri" w:hAnsi="Century Gothic" w:cs="Calibri"/>
          <w:bCs/>
          <w:sz w:val="22"/>
          <w:szCs w:val="22"/>
          <w:lang w:eastAsia="ar-SA"/>
        </w:rPr>
        <w:t xml:space="preserve"> NO COBRO conlleva al retiro del programa en mención.</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quienes aún no han realizado el proceso de </w:t>
      </w:r>
      <w:proofErr w:type="spellStart"/>
      <w:r w:rsidRPr="0033687B">
        <w:rPr>
          <w:rFonts w:ascii="Century Gothic" w:eastAsia="Calibri" w:hAnsi="Century Gothic" w:cs="Calibri"/>
          <w:bCs/>
          <w:sz w:val="22"/>
          <w:szCs w:val="22"/>
          <w:lang w:eastAsia="ar-SA"/>
        </w:rPr>
        <w:t>Biometrización</w:t>
      </w:r>
      <w:proofErr w:type="spellEnd"/>
      <w:r w:rsidRPr="0033687B">
        <w:rPr>
          <w:rFonts w:ascii="Century Gothic" w:eastAsia="Calibri" w:hAnsi="Century Gothic" w:cs="Calibri"/>
          <w:bCs/>
          <w:sz w:val="22"/>
          <w:szCs w:val="22"/>
          <w:lang w:eastAsia="ar-SA"/>
        </w:rPr>
        <w:t xml:space="preserve"> (registro de huellas), </w:t>
      </w:r>
      <w:r>
        <w:rPr>
          <w:rFonts w:ascii="Century Gothic" w:eastAsia="Calibri" w:hAnsi="Century Gothic" w:cs="Calibri"/>
          <w:bCs/>
          <w:sz w:val="22"/>
          <w:szCs w:val="22"/>
          <w:lang w:eastAsia="ar-SA"/>
        </w:rPr>
        <w:t xml:space="preserve">deben </w:t>
      </w:r>
      <w:r w:rsidRPr="0033687B">
        <w:rPr>
          <w:rFonts w:ascii="Century Gothic" w:eastAsia="Calibri" w:hAnsi="Century Gothic" w:cs="Calibri"/>
          <w:bCs/>
          <w:sz w:val="22"/>
          <w:szCs w:val="22"/>
          <w:lang w:eastAsia="ar-SA"/>
        </w:rPr>
        <w:t xml:space="preserve">presentarse en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ubicado en Avenida Los Estudiante en la calle 20 # 34-13, de lo contrario no podrán hacer su respectivo cobro</w:t>
      </w:r>
      <w:r>
        <w:rPr>
          <w:rFonts w:ascii="Century Gothic" w:eastAsia="Calibri" w:hAnsi="Century Gothic" w:cs="Calibri"/>
          <w:bCs/>
          <w:sz w:val="22"/>
          <w:szCs w:val="22"/>
          <w:lang w:eastAsia="ar-SA"/>
        </w:rPr>
        <w:t>. Los beneficiarios deben</w:t>
      </w:r>
      <w:r w:rsidRPr="0033687B">
        <w:rPr>
          <w:rFonts w:ascii="Century Gothic" w:eastAsia="Calibri" w:hAnsi="Century Gothic" w:cs="Calibri"/>
          <w:bCs/>
          <w:sz w:val="22"/>
          <w:szCs w:val="22"/>
          <w:lang w:eastAsia="ar-SA"/>
        </w:rPr>
        <w:t xml:space="preserve"> presentar cédula original, dirección y celular actualizados.</w:t>
      </w:r>
    </w:p>
    <w:p w:rsid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beneficiario/a como del apoderado/a.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En el caso de perder la cédula original, </w:t>
      </w:r>
      <w:r>
        <w:rPr>
          <w:rFonts w:ascii="Century Gothic" w:eastAsia="Calibri" w:hAnsi="Century Gothic" w:cs="Calibri"/>
          <w:bCs/>
          <w:sz w:val="22"/>
          <w:szCs w:val="22"/>
          <w:lang w:eastAsia="ar-SA"/>
        </w:rPr>
        <w:t xml:space="preserve">se debe </w:t>
      </w:r>
      <w:r w:rsidRPr="0033687B">
        <w:rPr>
          <w:rFonts w:ascii="Century Gothic" w:eastAsia="Calibri" w:hAnsi="Century Gothic" w:cs="Calibri"/>
          <w:bCs/>
          <w:sz w:val="22"/>
          <w:szCs w:val="22"/>
          <w:lang w:eastAsia="ar-SA"/>
        </w:rPr>
        <w:t xml:space="preserve">tramitar ante la </w:t>
      </w:r>
      <w:proofErr w:type="spellStart"/>
      <w:r w:rsidRPr="0033687B">
        <w:rPr>
          <w:rFonts w:ascii="Century Gothic" w:eastAsia="Calibri" w:hAnsi="Century Gothic" w:cs="Calibri"/>
          <w:bCs/>
          <w:sz w:val="22"/>
          <w:szCs w:val="22"/>
          <w:lang w:eastAsia="ar-SA"/>
        </w:rPr>
        <w:t>Registraduria</w:t>
      </w:r>
      <w:proofErr w:type="spellEnd"/>
      <w:r w:rsidRPr="0033687B">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URBANA</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se encuentran habilitados.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informa que se atenderá de lunes a domingos, a partir de las 8:00 a.m. hasta las 12 </w:t>
      </w:r>
      <w:proofErr w:type="spellStart"/>
      <w:r w:rsidRPr="0033687B">
        <w:rPr>
          <w:rFonts w:ascii="Century Gothic" w:eastAsia="Calibri" w:hAnsi="Century Gothic" w:cs="Calibri"/>
          <w:bCs/>
          <w:sz w:val="22"/>
          <w:szCs w:val="22"/>
          <w:lang w:eastAsia="ar-SA"/>
        </w:rPr>
        <w:t>md</w:t>
      </w:r>
      <w:proofErr w:type="spellEnd"/>
      <w:r w:rsidRPr="0033687B">
        <w:rPr>
          <w:rFonts w:ascii="Century Gothic" w:eastAsia="Calibri" w:hAnsi="Century Gothic" w:cs="Calibri"/>
          <w:bCs/>
          <w:sz w:val="22"/>
          <w:szCs w:val="22"/>
          <w:lang w:eastAsia="ar-SA"/>
        </w:rPr>
        <w:t xml:space="preserve"> y de 2</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proofErr w:type="spellEnd"/>
      <w:r w:rsidRPr="0033687B">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tblPr>
      <w:tblGrid>
        <w:gridCol w:w="3518"/>
        <w:gridCol w:w="3096"/>
      </w:tblGrid>
      <w:tr w:rsidR="0033687B" w:rsidRPr="0033687B" w:rsidTr="006D3EDB">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3687B" w:rsidRPr="00B251D3" w:rsidRDefault="0033687B" w:rsidP="00B251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251D3">
              <w:rPr>
                <w:rFonts w:ascii="Century Gothic" w:eastAsia="Calibri" w:hAnsi="Century Gothic" w:cs="Calibri"/>
                <w:b/>
                <w:bCs/>
                <w:sz w:val="22"/>
                <w:szCs w:val="22"/>
                <w:lang w:eastAsia="ar-SA"/>
              </w:rPr>
              <w:t>CRONOGRAMA DE ACUERDO AL PRIMER APELLIDO</w:t>
            </w:r>
          </w:p>
        </w:tc>
      </w:tr>
      <w:tr w:rsidR="0033687B" w:rsidRPr="0033687B" w:rsidTr="006D3EDB">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33687B" w:rsidRPr="0033687B" w:rsidTr="006D3EDB">
        <w:trPr>
          <w:trHeight w:val="270"/>
          <w:jc w:val="center"/>
        </w:trPr>
        <w:tc>
          <w:tcPr>
            <w:tcW w:w="3518"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 DE PAGO</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27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4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DESDE EL 5 HASTA EL 10 de  OCTUBRE  2019</w:t>
            </w:r>
          </w:p>
        </w:tc>
      </w:tr>
    </w:tbl>
    <w:p w:rsidR="00B251D3" w:rsidRDefault="00B251D3"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 xml:space="preserve">ZONA RURAL – PUNTOS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PERMANENTES EN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que dispone el sector, desde el 27 de SEPTIEMBRE hasta el 10 de OCTUBRE 2019.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CAJA EXTENDIDA EN EL RESTO DE </w:t>
      </w:r>
      <w:r w:rsidR="00B251D3" w:rsidRPr="0033687B">
        <w:rPr>
          <w:rFonts w:ascii="Century Gothic" w:eastAsia="Calibri" w:hAnsi="Century Gothic" w:cs="Calibri"/>
          <w:bCs/>
          <w:sz w:val="22"/>
          <w:szCs w:val="22"/>
          <w:lang w:eastAsia="ar-SA"/>
        </w:rPr>
        <w:t>LOS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el caso de los beneficiarios que residen en el resto de corregimientos se solicita cobrar en su respectivo sector, conforme al cronograma establecido. Se recomienda </w:t>
      </w:r>
      <w:r w:rsidR="00B251D3" w:rsidRPr="0033687B">
        <w:rPr>
          <w:rFonts w:ascii="Century Gothic" w:eastAsia="Calibri" w:hAnsi="Century Gothic" w:cs="Calibri"/>
          <w:bCs/>
          <w:sz w:val="22"/>
          <w:szCs w:val="22"/>
          <w:lang w:eastAsia="ar-SA"/>
        </w:rPr>
        <w:t>a los</w:t>
      </w:r>
      <w:r w:rsidRPr="0033687B">
        <w:rPr>
          <w:rFonts w:ascii="Century Gothic" w:eastAsia="Calibri" w:hAnsi="Century Gothic" w:cs="Calibri"/>
          <w:bCs/>
          <w:sz w:val="22"/>
          <w:szCs w:val="22"/>
          <w:lang w:eastAsia="ar-SA"/>
        </w:rPr>
        <w:t xml:space="preserve">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9"/>
        <w:gridCol w:w="1955"/>
        <w:gridCol w:w="2807"/>
        <w:gridCol w:w="2269"/>
      </w:tblGrid>
      <w:tr w:rsidR="0033687B" w:rsidRPr="0033687B" w:rsidTr="006D3EDB">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RURAL - SEPTIEMBRE 2019</w:t>
            </w:r>
          </w:p>
        </w:tc>
      </w:tr>
      <w:tr w:rsidR="0033687B" w:rsidRPr="0033687B" w:rsidTr="006D3EDB">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HORARIO</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Lunes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Septiembre  2019</w:t>
            </w: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1:00 PM a 4:00 PM</w:t>
            </w:r>
          </w:p>
        </w:tc>
      </w:tr>
      <w:tr w:rsidR="0033687B" w:rsidRPr="0033687B" w:rsidTr="006D3EDB">
        <w:trPr>
          <w:trHeight w:val="397"/>
          <w:jc w:val="center"/>
        </w:trPr>
        <w:tc>
          <w:tcPr>
            <w:tcW w:w="2080" w:type="dxa"/>
            <w:vMerge w:val="restart"/>
            <w:tcBorders>
              <w:top w:val="nil"/>
              <w:left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Martes 01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2:00 PM a 5:00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Miércoles 02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Gualmatan</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Jueves 03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Viernes 04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sábado 05</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bl>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w:t>
      </w:r>
      <w:r w:rsidR="00B251D3" w:rsidRPr="0033687B">
        <w:rPr>
          <w:rFonts w:ascii="Century Gothic" w:eastAsia="Calibri" w:hAnsi="Century Gothic" w:cs="Calibri"/>
          <w:bCs/>
          <w:sz w:val="22"/>
          <w:szCs w:val="22"/>
          <w:lang w:eastAsia="ar-SA"/>
        </w:rPr>
        <w:t>más información</w:t>
      </w:r>
      <w:r w:rsidRPr="0033687B">
        <w:rPr>
          <w:rFonts w:ascii="Century Gothic" w:eastAsia="Calibri" w:hAnsi="Century Gothic" w:cs="Calibri"/>
          <w:bCs/>
          <w:sz w:val="22"/>
          <w:szCs w:val="22"/>
          <w:lang w:eastAsia="ar-SA"/>
        </w:rPr>
        <w:t xml:space="preserve"> se sugiere a los beneficiarios, consultar en cada nómina, las fechas de pago a través de: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La línea telefónica: 7244326 </w:t>
      </w:r>
      <w:proofErr w:type="spellStart"/>
      <w:r w:rsidRPr="0033687B">
        <w:rPr>
          <w:rFonts w:ascii="Century Gothic" w:eastAsia="Calibri" w:hAnsi="Century Gothic" w:cs="Calibri"/>
          <w:bCs/>
          <w:sz w:val="22"/>
          <w:szCs w:val="22"/>
          <w:lang w:eastAsia="ar-SA"/>
        </w:rPr>
        <w:t>ext</w:t>
      </w:r>
      <w:proofErr w:type="spellEnd"/>
      <w:r w:rsidRPr="0033687B">
        <w:rPr>
          <w:rFonts w:ascii="Century Gothic" w:eastAsia="Calibri" w:hAnsi="Century Gothic" w:cs="Calibri"/>
          <w:bCs/>
          <w:sz w:val="22"/>
          <w:szCs w:val="22"/>
          <w:lang w:eastAsia="ar-SA"/>
        </w:rPr>
        <w:t xml:space="preserve"> 1806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Página de internet de la Alcaldía de Pasto: </w:t>
      </w:r>
      <w:hyperlink r:id="rId18" w:history="1">
        <w:r w:rsidRPr="0033687B">
          <w:rPr>
            <w:rFonts w:eastAsia="Calibri" w:cs="Calibri"/>
            <w:bCs/>
            <w:sz w:val="22"/>
            <w:szCs w:val="22"/>
            <w:lang w:eastAsia="ar-SA"/>
          </w:rPr>
          <w:t>www.pasto.gov.co/ tramites y servicios/</w:t>
        </w:r>
      </w:hyperlink>
      <w:r w:rsidRPr="0033687B">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33687B">
        <w:rPr>
          <w:rFonts w:ascii="Century Gothic" w:eastAsia="Calibri" w:hAnsi="Century Gothic" w:cs="Calibri"/>
          <w:bCs/>
          <w:sz w:val="22"/>
          <w:szCs w:val="22"/>
          <w:lang w:eastAsia="ar-SA"/>
        </w:rPr>
        <w:t>clik</w:t>
      </w:r>
      <w:proofErr w:type="spellEnd"/>
      <w:r w:rsidRPr="0033687B">
        <w:rPr>
          <w:rFonts w:ascii="Century Gothic" w:eastAsia="Calibri" w:hAnsi="Century Gothic" w:cs="Calibri"/>
          <w:bCs/>
          <w:sz w:val="22"/>
          <w:szCs w:val="22"/>
          <w:lang w:eastAsia="ar-SA"/>
        </w:rPr>
        <w:t xml:space="preserve"> en consultar.</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33687B">
        <w:rPr>
          <w:rFonts w:ascii="Century Gothic" w:eastAsia="Calibri" w:hAnsi="Century Gothic" w:cs="Calibri"/>
          <w:bCs/>
          <w:sz w:val="22"/>
          <w:szCs w:val="22"/>
          <w:lang w:eastAsia="ar-SA"/>
        </w:rPr>
        <w:t>Mijitayo</w:t>
      </w:r>
      <w:proofErr w:type="spellEnd"/>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Cra</w:t>
      </w:r>
      <w:proofErr w:type="spellEnd"/>
      <w:r w:rsidRPr="0033687B">
        <w:rPr>
          <w:rFonts w:ascii="Century Gothic" w:eastAsia="Calibri" w:hAnsi="Century Gothic" w:cs="Calibri"/>
          <w:bCs/>
          <w:sz w:val="22"/>
          <w:szCs w:val="22"/>
          <w:lang w:eastAsia="ar-SA"/>
        </w:rPr>
        <w:t xml:space="preserve"> 26 Sur (antiguo </w:t>
      </w:r>
      <w:proofErr w:type="spellStart"/>
      <w:r w:rsidRPr="0033687B">
        <w:rPr>
          <w:rFonts w:ascii="Century Gothic" w:eastAsia="Calibri" w:hAnsi="Century Gothic" w:cs="Calibri"/>
          <w:bCs/>
          <w:sz w:val="22"/>
          <w:szCs w:val="22"/>
          <w:lang w:eastAsia="ar-SA"/>
        </w:rPr>
        <w:t>Inurbe</w:t>
      </w:r>
      <w:proofErr w:type="spellEnd"/>
      <w:r w:rsidRPr="0033687B">
        <w:rPr>
          <w:rFonts w:ascii="Century Gothic" w:eastAsia="Calibri" w:hAnsi="Century Gothic" w:cs="Calibri"/>
          <w:bCs/>
          <w:sz w:val="22"/>
          <w:szCs w:val="22"/>
          <w:lang w:eastAsia="ar-SA"/>
        </w:rPr>
        <w:t xml:space="preserve">) </w:t>
      </w:r>
    </w:p>
    <w:p w:rsidR="00B251D3" w:rsidRDefault="00B251D3" w:rsidP="00B251D3">
      <w:pPr>
        <w:spacing w:after="0"/>
        <w:jc w:val="both"/>
        <w:rPr>
          <w:rFonts w:ascii="Century Gothic" w:eastAsia="Calibri" w:hAnsi="Century Gothic" w:cs="Calibri"/>
          <w:b/>
          <w:sz w:val="18"/>
          <w:szCs w:val="18"/>
          <w:lang w:val="es-ES_tradnl" w:eastAsia="ar-SA"/>
        </w:rPr>
      </w:pPr>
      <w:r w:rsidRPr="00493BF7">
        <w:rPr>
          <w:rFonts w:ascii="Century Gothic" w:eastAsia="Calibri" w:hAnsi="Century Gothic" w:cs="Calibri"/>
          <w:b/>
          <w:sz w:val="18"/>
          <w:szCs w:val="18"/>
          <w:lang w:val="es-ES_tradnl" w:eastAsia="ar-SA"/>
        </w:rPr>
        <w:t>Información: Secretario de Bienest</w:t>
      </w:r>
      <w:r>
        <w:rPr>
          <w:rFonts w:ascii="Century Gothic" w:eastAsia="Calibri" w:hAnsi="Century Gothic" w:cs="Calibri"/>
          <w:b/>
          <w:sz w:val="18"/>
          <w:szCs w:val="18"/>
          <w:lang w:val="es-ES_tradnl" w:eastAsia="ar-SA"/>
        </w:rPr>
        <w:t xml:space="preserve">ar Social, </w:t>
      </w:r>
      <w:proofErr w:type="spellStart"/>
      <w:r>
        <w:rPr>
          <w:rFonts w:ascii="Century Gothic" w:eastAsia="Calibri" w:hAnsi="Century Gothic" w:cs="Calibri"/>
          <w:b/>
          <w:sz w:val="18"/>
          <w:szCs w:val="18"/>
          <w:lang w:val="es-ES_tradnl" w:eastAsia="ar-SA"/>
        </w:rPr>
        <w:t>Arley</w:t>
      </w:r>
      <w:proofErr w:type="spellEnd"/>
      <w:r>
        <w:rPr>
          <w:rFonts w:ascii="Century Gothic" w:eastAsia="Calibri" w:hAnsi="Century Gothic" w:cs="Calibri"/>
          <w:b/>
          <w:sz w:val="18"/>
          <w:szCs w:val="18"/>
          <w:lang w:val="es-ES_tradnl" w:eastAsia="ar-SA"/>
        </w:rPr>
        <w:t xml:space="preserve"> Darío Bastidas. </w:t>
      </w:r>
      <w:r w:rsidRPr="00493BF7">
        <w:rPr>
          <w:rFonts w:ascii="Century Gothic" w:eastAsia="Calibri" w:hAnsi="Century Gothic" w:cs="Calibri"/>
          <w:b/>
          <w:sz w:val="18"/>
          <w:szCs w:val="18"/>
          <w:lang w:val="es-ES_tradnl" w:eastAsia="ar-SA"/>
        </w:rPr>
        <w:t>Celular: 3188342107, 3116145813</w:t>
      </w:r>
    </w:p>
    <w:p w:rsidR="00F803D3" w:rsidRPr="00644D9B" w:rsidRDefault="00B251D3" w:rsidP="00644D9B">
      <w:pPr>
        <w:spacing w:after="0"/>
        <w:jc w:val="center"/>
        <w:rPr>
          <w:rFonts w:ascii="Century Gothic" w:eastAsia="Calibri" w:hAnsi="Century Gothic" w:cs="Calibri"/>
          <w:i/>
          <w:lang w:val="es-ES_tradnl" w:eastAsia="ar-SA"/>
        </w:rPr>
      </w:pPr>
      <w:r w:rsidRPr="00C33E67">
        <w:rPr>
          <w:rFonts w:ascii="Century Gothic" w:eastAsia="Calibri" w:hAnsi="Century Gothic" w:cs="Calibri"/>
          <w:i/>
          <w:lang w:val="es-ES_tradnl" w:eastAsia="ar-SA"/>
        </w:rPr>
        <w:lastRenderedPageBreak/>
        <w:t>Somos constructores de paz</w:t>
      </w:r>
    </w:p>
    <w:p w:rsidR="00F803D3" w:rsidRDefault="00F803D3" w:rsidP="00A7183F">
      <w:pPr>
        <w:pStyle w:val="Sinespaciado"/>
        <w:jc w:val="both"/>
        <w:rPr>
          <w:rFonts w:ascii="Century Gothic" w:hAnsi="Century Gothic"/>
          <w:b/>
          <w:sz w:val="18"/>
          <w:szCs w:val="18"/>
          <w:lang w:val="es-AR"/>
        </w:rPr>
      </w:pPr>
    </w:p>
    <w:p w:rsidR="00F803D3" w:rsidRDefault="00F803D3"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TITULARES </w:t>
      </w:r>
      <w:proofErr w:type="spellStart"/>
      <w:r w:rsidRPr="001912CF">
        <w:rPr>
          <w:rFonts w:ascii="Century Gothic" w:eastAsia="Calibri" w:hAnsi="Century Gothic" w:cs="Calibri"/>
          <w:bCs/>
          <w:sz w:val="22"/>
          <w:szCs w:val="22"/>
          <w:lang w:eastAsia="ar-SA"/>
        </w:rPr>
        <w:t>BANCARIZADOS</w:t>
      </w:r>
      <w:proofErr w:type="spellEnd"/>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960B45">
        <w:trPr>
          <w:trHeight w:val="475"/>
          <w:jc w:val="center"/>
        </w:trPr>
        <w:tc>
          <w:tcPr>
            <w:tcW w:w="2504"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COOPERATIVA </w:t>
            </w:r>
            <w:proofErr w:type="spellStart"/>
            <w:r w:rsidRPr="001912CF">
              <w:rPr>
                <w:rFonts w:ascii="Century Gothic" w:eastAsia="Calibri" w:hAnsi="Century Gothic" w:cs="Calibri"/>
                <w:bCs/>
                <w:sz w:val="22"/>
                <w:szCs w:val="22"/>
                <w:lang w:eastAsia="ar-SA"/>
              </w:rPr>
              <w:t>MULTIACTIVA</w:t>
            </w:r>
            <w:proofErr w:type="spellEnd"/>
            <w:r w:rsidRPr="001912CF">
              <w:rPr>
                <w:rFonts w:ascii="Century Gothic" w:eastAsia="Calibri" w:hAnsi="Century Gothic" w:cs="Calibri"/>
                <w:bCs/>
                <w:sz w:val="22"/>
                <w:szCs w:val="22"/>
                <w:lang w:eastAsia="ar-SA"/>
              </w:rPr>
              <w:t xml:space="preserve"> DEL MERCADO POTRERILLO</w:t>
            </w:r>
          </w:p>
        </w:tc>
        <w:tc>
          <w:tcPr>
            <w:tcW w:w="2496"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960B45">
        <w:trPr>
          <w:trHeight w:val="199"/>
          <w:jc w:val="center"/>
        </w:trPr>
        <w:tc>
          <w:tcPr>
            <w:tcW w:w="2487"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960B45">
        <w:trPr>
          <w:trHeight w:val="289"/>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960B45">
        <w:trPr>
          <w:trHeight w:val="424"/>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960B45">
        <w:trPr>
          <w:trHeight w:val="46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METRO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w:t>
            </w:r>
          </w:p>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960B45">
        <w:trPr>
          <w:trHeight w:val="38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960B45">
        <w:trPr>
          <w:trHeight w:val="40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BANCOMPARTIR</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CENTRO COMERCIAL PLAZA BOMBONA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960B45">
        <w:trPr>
          <w:trHeight w:val="28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960B45">
        <w:trPr>
          <w:trHeight w:val="42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960B45">
        <w:trPr>
          <w:trHeight w:val="408"/>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SEBASTIÁN DE </w:t>
            </w:r>
            <w:proofErr w:type="spellStart"/>
            <w:r w:rsidRPr="001912CF">
              <w:rPr>
                <w:rFonts w:ascii="Century Gothic" w:eastAsia="Calibri" w:hAnsi="Century Gothic" w:cs="Calibri"/>
                <w:bCs/>
                <w:sz w:val="22"/>
                <w:szCs w:val="22"/>
                <w:lang w:eastAsia="ar-SA"/>
              </w:rPr>
              <w:t>BELALCÁZAR</w:t>
            </w:r>
            <w:proofErr w:type="spellEnd"/>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960B45">
        <w:trPr>
          <w:trHeight w:val="413"/>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w:t>
            </w:r>
            <w:proofErr w:type="spellStart"/>
            <w:r w:rsidRPr="001912CF">
              <w:rPr>
                <w:rFonts w:ascii="Century Gothic" w:eastAsia="Calibri" w:hAnsi="Century Gothic" w:cs="Calibri"/>
                <w:bCs/>
                <w:sz w:val="22"/>
                <w:szCs w:val="22"/>
                <w:lang w:eastAsia="ar-SA"/>
              </w:rPr>
              <w:t>BELALCÁZAR</w:t>
            </w:r>
            <w:proofErr w:type="spellEnd"/>
            <w:r w:rsidRPr="001912CF">
              <w:rPr>
                <w:rFonts w:ascii="Century Gothic" w:eastAsia="Calibri" w:hAnsi="Century Gothic" w:cs="Calibri"/>
                <w:bCs/>
                <w:sz w:val="22"/>
                <w:szCs w:val="22"/>
                <w:lang w:eastAsia="ar-SA"/>
              </w:rPr>
              <w:t xml:space="preserve">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960B45">
        <w:trPr>
          <w:trHeight w:val="27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960B45">
        <w:trPr>
          <w:trHeight w:val="41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960B45">
        <w:trPr>
          <w:trHeight w:val="41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960B45">
        <w:trPr>
          <w:trHeight w:val="40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960B45">
        <w:trPr>
          <w:trHeight w:val="34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w:t>
            </w:r>
            <w:proofErr w:type="spellStart"/>
            <w:r w:rsidRPr="001912CF">
              <w:rPr>
                <w:rFonts w:ascii="Century Gothic" w:eastAsia="Calibri" w:hAnsi="Century Gothic" w:cs="Calibri"/>
                <w:bCs/>
                <w:sz w:val="22"/>
                <w:szCs w:val="22"/>
                <w:lang w:eastAsia="ar-SA"/>
              </w:rPr>
              <w:t>JURISCOOP</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BANCOOMEVA</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CENTRO</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960B45">
        <w:trPr>
          <w:jc w:val="center"/>
        </w:trPr>
        <w:tc>
          <w:tcPr>
            <w:tcW w:w="2920" w:type="dxa"/>
          </w:tcPr>
          <w:p w:rsidR="005042C1"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Jueves, 19 de </w:t>
            </w:r>
            <w:r w:rsidRPr="001912CF">
              <w:rPr>
                <w:rFonts w:ascii="Century Gothic" w:eastAsia="Calibri" w:hAnsi="Century Gothic" w:cs="Calibri"/>
                <w:bCs/>
                <w:sz w:val="22"/>
                <w:szCs w:val="22"/>
                <w:lang w:eastAsia="ar-SA"/>
              </w:rPr>
              <w:lastRenderedPageBreak/>
              <w:t>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Viernes, 20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w:t>
      </w:r>
      <w:proofErr w:type="spellStart"/>
      <w:r w:rsidRPr="001912CF">
        <w:rPr>
          <w:rFonts w:ascii="Century Gothic" w:eastAsia="Calibri" w:hAnsi="Century Gothic" w:cs="Calibri"/>
          <w:bCs/>
          <w:sz w:val="22"/>
          <w:szCs w:val="22"/>
          <w:lang w:eastAsia="ar-SA"/>
        </w:rPr>
        <w:t>INURBE</w:t>
      </w:r>
      <w:proofErr w:type="spellEnd"/>
      <w:r w:rsidRPr="001912CF">
        <w:rPr>
          <w:rFonts w:ascii="Century Gothic" w:eastAsia="Calibri" w:hAnsi="Century Gothic" w:cs="Calibri"/>
          <w:bCs/>
          <w:sz w:val="22"/>
          <w:szCs w:val="22"/>
          <w:lang w:eastAsia="ar-SA"/>
        </w:rPr>
        <w:t xml:space="preserv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6A2895" w:rsidRPr="00855648" w:rsidRDefault="005042C1" w:rsidP="007E00FF">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A2895" w:rsidRDefault="006A2895" w:rsidP="006A2895">
      <w:pPr>
        <w:tabs>
          <w:tab w:val="left" w:pos="2310"/>
        </w:tabs>
        <w:spacing w:line="240" w:lineRule="auto"/>
        <w:jc w:val="center"/>
        <w:rPr>
          <w:rFonts w:ascii="Century Gothic" w:eastAsiaTheme="minorEastAsia" w:hAnsi="Century Gothic" w:cs="Arial"/>
          <w:b/>
          <w:lang w:val="es-CO"/>
        </w:rPr>
      </w:pPr>
      <w:r>
        <w:rPr>
          <w:rFonts w:ascii="Century Gothic" w:hAnsi="Century Gothic" w:cs="Arial"/>
          <w:b/>
        </w:rPr>
        <w:t>ALCALDÍA DE PASTO TRANSFIERE IMPORTANTES RECURSOS A ACUEDUCTO DE EL ENCANO POR CONCEPTO DE SUBSIDIOS</w:t>
      </w:r>
    </w:p>
    <w:p w:rsidR="00713DEC" w:rsidRDefault="006A2895" w:rsidP="00713DEC">
      <w:pPr>
        <w:tabs>
          <w:tab w:val="left" w:pos="2310"/>
        </w:tabs>
        <w:spacing w:line="240" w:lineRule="auto"/>
        <w:jc w:val="both"/>
        <w:rPr>
          <w:rFonts w:ascii="Century Gothic" w:hAnsi="Century Gothic" w:cs="Arial"/>
        </w:rPr>
      </w:pPr>
      <w:r>
        <w:rPr>
          <w:rFonts w:ascii="Century Gothic" w:hAnsi="Century Gothic" w:cs="Arial"/>
        </w:rPr>
        <w:t xml:space="preserve">La Alcaldía de Pasto, realiza transferencia por concepto de subsidio para los suscriptores de los estratos 1, 2 y 3 del servicio de acueducto a </w:t>
      </w:r>
      <w:proofErr w:type="spellStart"/>
      <w:r>
        <w:rPr>
          <w:rFonts w:ascii="Century Gothic" w:hAnsi="Century Gothic" w:cs="Arial"/>
        </w:rPr>
        <w:t>ACSABEN</w:t>
      </w:r>
      <w:proofErr w:type="spellEnd"/>
      <w:r>
        <w:rPr>
          <w:rFonts w:ascii="Century Gothic" w:hAnsi="Century Gothic" w:cs="Arial"/>
        </w:rPr>
        <w:t xml:space="preserve"> E.S.P., (Asociación Comunitaria de Servicio de agua y saneamiento básico), por valor de UN MILLÓN CUATROCIENTOS NOVENTA MIL QUINIENTOS SESENTA Y SIETE PESOS CON TREINTA Y SEIS CENTAVOS </w:t>
      </w:r>
      <w:proofErr w:type="spellStart"/>
      <w:r>
        <w:rPr>
          <w:rFonts w:ascii="Century Gothic" w:hAnsi="Century Gothic" w:cs="Arial"/>
        </w:rPr>
        <w:t>MDA</w:t>
      </w:r>
      <w:proofErr w:type="spellEnd"/>
      <w:r>
        <w:rPr>
          <w:rFonts w:ascii="Century Gothic" w:hAnsi="Century Gothic" w:cs="Arial"/>
        </w:rPr>
        <w:t>. CORRIENTE ($1.490. 567.36), correspondiente al servicio prestado durante al mes de</w:t>
      </w:r>
      <w:r w:rsidR="00855648">
        <w:rPr>
          <w:rFonts w:ascii="Century Gothic" w:hAnsi="Century Gothic" w:cs="Arial"/>
        </w:rPr>
        <w:t xml:space="preserve"> septiembre</w:t>
      </w:r>
      <w:r>
        <w:rPr>
          <w:rFonts w:ascii="Century Gothic" w:hAnsi="Century Gothic" w:cs="Arial"/>
        </w:rPr>
        <w:t xml:space="preserve"> de 2019 en El Encano – Centro y las veredas Bellavista, San José y El Puerto, del corregimiento de El Encano, municipio de Pasto.</w:t>
      </w:r>
    </w:p>
    <w:p w:rsidR="006A2895" w:rsidRPr="00713DEC" w:rsidRDefault="006A2895" w:rsidP="00713DEC">
      <w:pPr>
        <w:tabs>
          <w:tab w:val="left" w:pos="2310"/>
        </w:tabs>
        <w:spacing w:line="240" w:lineRule="auto"/>
        <w:jc w:val="center"/>
        <w:rPr>
          <w:rFonts w:ascii="Century Gothic" w:hAnsi="Century Gothic" w:cs="Arial"/>
        </w:rPr>
      </w:pPr>
      <w:bookmarkStart w:id="13" w:name="_GoBack"/>
      <w:bookmarkEnd w:id="13"/>
      <w:r>
        <w:rPr>
          <w:rFonts w:ascii="Century Gothic" w:eastAsia="Calibri"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60A" w:rsidRDefault="0097060A">
      <w:pPr>
        <w:spacing w:after="0" w:line="240" w:lineRule="auto"/>
      </w:pPr>
      <w:r>
        <w:separator/>
      </w:r>
    </w:p>
  </w:endnote>
  <w:endnote w:type="continuationSeparator" w:id="0">
    <w:p w:rsidR="0097060A" w:rsidRDefault="009706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E22AD0">
        <w:pPr>
          <w:pStyle w:val="Piedepgina"/>
          <w:jc w:val="right"/>
        </w:pPr>
        <w:r>
          <w:fldChar w:fldCharType="begin"/>
        </w:r>
        <w:r w:rsidR="00D06D1E">
          <w:instrText>PAGE   \* MERGEFORMAT</w:instrText>
        </w:r>
        <w:r>
          <w:fldChar w:fldCharType="separate"/>
        </w:r>
        <w:r w:rsidR="00AA3D1B" w:rsidRPr="00AA3D1B">
          <w:rPr>
            <w:noProof/>
            <w:lang w:val="es-ES"/>
          </w:rPr>
          <w:t>14</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60A" w:rsidRDefault="0097060A">
      <w:pPr>
        <w:spacing w:after="0" w:line="240" w:lineRule="auto"/>
      </w:pPr>
      <w:r>
        <w:separator/>
      </w:r>
    </w:p>
  </w:footnote>
  <w:footnote w:type="continuationSeparator" w:id="0">
    <w:p w:rsidR="0097060A" w:rsidRDefault="009706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E22AD0">
    <w:pPr>
      <w:pStyle w:val="Encabezado"/>
    </w:pPr>
    <w:r w:rsidRPr="00E22AD0">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Pr>
                    <w:rFonts w:cs="Tahoma"/>
                    <w:b/>
                    <w:sz w:val="20"/>
                    <w:szCs w:val="20"/>
                  </w:rPr>
                  <w:t>228</w:t>
                </w:r>
              </w:p>
              <w:p w:rsidR="00D06D1E" w:rsidRPr="00895C86" w:rsidRDefault="00D06D1E" w:rsidP="008363C6">
                <w:pPr>
                  <w:spacing w:after="0"/>
                  <w:rPr>
                    <w:b/>
                    <w:sz w:val="20"/>
                    <w:szCs w:val="20"/>
                  </w:rPr>
                </w:pPr>
                <w:r>
                  <w:rPr>
                    <w:b/>
                    <w:sz w:val="20"/>
                    <w:szCs w:val="20"/>
                  </w:rPr>
                  <w:t>04/octubre</w:t>
                </w:r>
                <w:r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4D9B"/>
    <w:rsid w:val="0064592D"/>
    <w:rsid w:val="00650890"/>
    <w:rsid w:val="00651863"/>
    <w:rsid w:val="006545DF"/>
    <w:rsid w:val="006545EC"/>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60A"/>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1B"/>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D0"/>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ww.pasto.gov.co/%20tramites%20y%20servicio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F9516-9A84-4C95-B2F4-329B322A0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3377</Words>
  <Characters>18575</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2019-10-03T23:24:00Z</cp:lastPrinted>
  <dcterms:created xsi:type="dcterms:W3CDTF">2019-10-03T23:30:00Z</dcterms:created>
  <dcterms:modified xsi:type="dcterms:W3CDTF">2019-10-09T05:00:00Z</dcterms:modified>
</cp:coreProperties>
</file>