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DD9" w:rsidRPr="00047E57" w:rsidRDefault="005A67CA" w:rsidP="00047E57">
      <w:pPr>
        <w:shd w:val="clear" w:color="auto" w:fill="FFFFFF"/>
        <w:spacing w:after="0" w:line="293" w:lineRule="atLeast"/>
        <w:jc w:val="center"/>
        <w:rPr>
          <w:rFonts w:ascii="Century Gothic" w:eastAsia="Times New Roman" w:hAnsi="Century Gothic" w:cs="Arial"/>
          <w:b/>
          <w:color w:val="222222"/>
          <w:lang w:val="es-ES_tradnl" w:eastAsia="es-ES_tradnl"/>
        </w:rPr>
      </w:pPr>
      <w:bookmarkStart w:id="0" w:name="_Hlk22824470"/>
      <w:bookmarkStart w:id="1" w:name="_Hlk22736993"/>
      <w:r>
        <w:rPr>
          <w:rFonts w:ascii="Century Gothic" w:eastAsia="Times New Roman" w:hAnsi="Century Gothic" w:cs="Arial"/>
          <w:b/>
          <w:color w:val="222222"/>
          <w:lang w:val="es-ES_tradnl" w:eastAsia="es-ES_tradnl"/>
        </w:rPr>
        <w:t xml:space="preserve">COMITÉ </w:t>
      </w:r>
      <w:r w:rsidR="00047E57">
        <w:rPr>
          <w:rFonts w:ascii="Century Gothic" w:eastAsia="Times New Roman" w:hAnsi="Century Gothic" w:cs="Arial"/>
          <w:b/>
          <w:color w:val="222222"/>
          <w:lang w:val="es-ES_tradnl" w:eastAsia="es-ES_tradnl"/>
        </w:rPr>
        <w:t>EXTRAORDINARIO</w:t>
      </w:r>
      <w:r>
        <w:rPr>
          <w:rFonts w:ascii="Century Gothic" w:eastAsia="Times New Roman" w:hAnsi="Century Gothic" w:cs="Arial"/>
          <w:b/>
          <w:color w:val="222222"/>
          <w:lang w:val="es-ES_tradnl" w:eastAsia="es-ES_tradnl"/>
        </w:rPr>
        <w:t xml:space="preserve"> DE </w:t>
      </w:r>
      <w:r w:rsidR="00047E57">
        <w:rPr>
          <w:rFonts w:ascii="Century Gothic" w:eastAsia="Times New Roman" w:hAnsi="Century Gothic" w:cs="Arial"/>
          <w:b/>
          <w:color w:val="222222"/>
          <w:lang w:val="es-ES_tradnl" w:eastAsia="es-ES_tradnl"/>
        </w:rPr>
        <w:t>GARANTÍAS</w:t>
      </w:r>
      <w:r>
        <w:rPr>
          <w:rFonts w:ascii="Century Gothic" w:eastAsia="Times New Roman" w:hAnsi="Century Gothic" w:cs="Arial"/>
          <w:b/>
          <w:color w:val="222222"/>
          <w:lang w:val="es-ES_tradnl" w:eastAsia="es-ES_tradnl"/>
        </w:rPr>
        <w:t xml:space="preserve"> Y SEGUIMIENTO ELECTORAL DA PARTE DE NORMALIDAD PARA COMICIOS DEL PRÓXIMO 27 DE OCTUBRE</w:t>
      </w:r>
    </w:p>
    <w:p w:rsidR="003E5DD9" w:rsidRPr="005A67CA" w:rsidRDefault="005A67CA" w:rsidP="005A67C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hAnsi="Century Gothic" w:cs="Arial"/>
          <w:b/>
          <w:noProof/>
          <w:color w:val="222222"/>
          <w:lang w:val="es-ES" w:eastAsia="es-ES"/>
        </w:rPr>
        <w:drawing>
          <wp:inline distT="0" distB="0" distL="0" distR="0">
            <wp:extent cx="5509260" cy="4131946"/>
            <wp:effectExtent l="0" t="0" r="0" b="1905"/>
            <wp:docPr id="3" name="Imagen 3" descr="Imagen que contiene persona, interior, pared, person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to comite 21102019.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529264" cy="4146949"/>
                    </a:xfrm>
                    <a:prstGeom prst="rect">
                      <a:avLst/>
                    </a:prstGeom>
                  </pic:spPr>
                </pic:pic>
              </a:graphicData>
            </a:graphic>
          </wp:inline>
        </w:drawing>
      </w:r>
    </w:p>
    <w:p w:rsidR="003E5DD9" w:rsidRPr="003E5DD9" w:rsidRDefault="003E5DD9" w:rsidP="003E5D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E5DD9">
        <w:rPr>
          <w:rFonts w:ascii="Century Gothic" w:eastAsia="Calibri" w:hAnsi="Century Gothic" w:cs="Calibri"/>
          <w:bCs/>
          <w:sz w:val="22"/>
          <w:szCs w:val="22"/>
          <w:lang w:eastAsia="ar-SA"/>
        </w:rPr>
        <w:t xml:space="preserve">En desarrollo de comité extraordinario de Garantías y Seguimiento Electoral, la Alcaldía de Pasto, a través de la Secretaría de Gobierno, junto con la </w:t>
      </w:r>
      <w:proofErr w:type="spellStart"/>
      <w:r w:rsidRPr="003E5DD9">
        <w:rPr>
          <w:rFonts w:ascii="Century Gothic" w:eastAsia="Calibri" w:hAnsi="Century Gothic" w:cs="Calibri"/>
          <w:bCs/>
          <w:sz w:val="22"/>
          <w:szCs w:val="22"/>
          <w:lang w:eastAsia="ar-SA"/>
        </w:rPr>
        <w:t>Registraduría</w:t>
      </w:r>
      <w:proofErr w:type="spellEnd"/>
      <w:r w:rsidRPr="003E5DD9">
        <w:rPr>
          <w:rFonts w:ascii="Century Gothic" w:eastAsia="Calibri" w:hAnsi="Century Gothic" w:cs="Calibri"/>
          <w:bCs/>
          <w:sz w:val="22"/>
          <w:szCs w:val="22"/>
          <w:lang w:eastAsia="ar-SA"/>
        </w:rPr>
        <w:t xml:space="preserve"> Especial de Pasto, precisaron los últimos detalles para garantizar el normal desarrollo de los comicios que tendrán lugar el próximo domingo 27 de octubre. Al encuentro asistieron, entre otros, delegados de </w:t>
      </w:r>
      <w:proofErr w:type="spellStart"/>
      <w:r w:rsidRPr="003E5DD9">
        <w:rPr>
          <w:rFonts w:ascii="Century Gothic" w:eastAsia="Calibri" w:hAnsi="Century Gothic" w:cs="Calibri"/>
          <w:bCs/>
          <w:sz w:val="22"/>
          <w:szCs w:val="22"/>
          <w:lang w:eastAsia="ar-SA"/>
        </w:rPr>
        <w:t>Registraduría</w:t>
      </w:r>
      <w:proofErr w:type="spellEnd"/>
      <w:r w:rsidRPr="003E5DD9">
        <w:rPr>
          <w:rFonts w:ascii="Century Gothic" w:eastAsia="Calibri" w:hAnsi="Century Gothic" w:cs="Calibri"/>
          <w:bCs/>
          <w:sz w:val="22"/>
          <w:szCs w:val="22"/>
          <w:lang w:eastAsia="ar-SA"/>
        </w:rPr>
        <w:t xml:space="preserve"> Nacional del Estado Civil, Fiscalía, Procuraduría, Misión de Observación Electoral, Policía Metropolitana</w:t>
      </w:r>
      <w:r>
        <w:rPr>
          <w:rFonts w:ascii="Century Gothic" w:eastAsia="Calibri" w:hAnsi="Century Gothic" w:cs="Calibri"/>
          <w:bCs/>
          <w:sz w:val="22"/>
          <w:szCs w:val="22"/>
          <w:lang w:eastAsia="ar-SA"/>
        </w:rPr>
        <w:t xml:space="preserve">, </w:t>
      </w:r>
      <w:r w:rsidRPr="003E5DD9">
        <w:rPr>
          <w:rFonts w:ascii="Century Gothic" w:eastAsia="Calibri" w:hAnsi="Century Gothic" w:cs="Calibri"/>
          <w:bCs/>
          <w:sz w:val="22"/>
          <w:szCs w:val="22"/>
          <w:lang w:eastAsia="ar-SA"/>
        </w:rPr>
        <w:t>Personería Municipal</w:t>
      </w:r>
      <w:r>
        <w:rPr>
          <w:rFonts w:ascii="Century Gothic" w:eastAsia="Calibri" w:hAnsi="Century Gothic" w:cs="Calibri"/>
          <w:bCs/>
          <w:sz w:val="22"/>
          <w:szCs w:val="22"/>
          <w:lang w:eastAsia="ar-SA"/>
        </w:rPr>
        <w:t xml:space="preserve"> y </w:t>
      </w:r>
      <w:r w:rsidRPr="003E5DD9">
        <w:rPr>
          <w:rFonts w:ascii="Century Gothic" w:eastAsia="Calibri" w:hAnsi="Century Gothic" w:cs="Calibri"/>
          <w:bCs/>
          <w:sz w:val="22"/>
          <w:szCs w:val="22"/>
          <w:lang w:eastAsia="ar-SA"/>
        </w:rPr>
        <w:t>delegados de la mayoría de las campañas participantes.</w:t>
      </w:r>
    </w:p>
    <w:p w:rsidR="003E5DD9" w:rsidRPr="003E5DD9" w:rsidRDefault="003E5DD9" w:rsidP="003E5D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E5DD9">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E</w:t>
      </w:r>
      <w:r w:rsidRPr="003E5DD9">
        <w:rPr>
          <w:rFonts w:ascii="Century Gothic" w:eastAsia="Calibri" w:hAnsi="Century Gothic" w:cs="Calibri"/>
          <w:bCs/>
          <w:sz w:val="22"/>
          <w:szCs w:val="22"/>
          <w:lang w:eastAsia="ar-SA"/>
        </w:rPr>
        <w:t xml:space="preserve">l fin principal de la reunión </w:t>
      </w:r>
      <w:r>
        <w:rPr>
          <w:rFonts w:ascii="Century Gothic" w:eastAsia="Calibri" w:hAnsi="Century Gothic" w:cs="Calibri"/>
          <w:bCs/>
          <w:sz w:val="22"/>
          <w:szCs w:val="22"/>
          <w:lang w:eastAsia="ar-SA"/>
        </w:rPr>
        <w:t>fue</w:t>
      </w:r>
      <w:r w:rsidRPr="003E5DD9">
        <w:rPr>
          <w:rFonts w:ascii="Century Gothic" w:eastAsia="Calibri" w:hAnsi="Century Gothic" w:cs="Calibri"/>
          <w:bCs/>
          <w:sz w:val="22"/>
          <w:szCs w:val="22"/>
          <w:lang w:eastAsia="ar-SA"/>
        </w:rPr>
        <w:t xml:space="preserve"> dar a conocer las medidas que </w:t>
      </w:r>
      <w:r>
        <w:rPr>
          <w:rFonts w:ascii="Century Gothic" w:eastAsia="Calibri" w:hAnsi="Century Gothic" w:cs="Calibri"/>
          <w:bCs/>
          <w:sz w:val="22"/>
          <w:szCs w:val="22"/>
          <w:lang w:eastAsia="ar-SA"/>
        </w:rPr>
        <w:t>adoptó</w:t>
      </w:r>
      <w:r w:rsidRPr="003E5DD9">
        <w:rPr>
          <w:rFonts w:ascii="Century Gothic" w:eastAsia="Calibri" w:hAnsi="Century Gothic" w:cs="Calibri"/>
          <w:bCs/>
          <w:sz w:val="22"/>
          <w:szCs w:val="22"/>
          <w:lang w:eastAsia="ar-SA"/>
        </w:rPr>
        <w:t xml:space="preserve"> la organización electoral con el fin de disminuir el efecto que haya tenido la trashumancia electoral en el municipio de </w:t>
      </w:r>
      <w:r>
        <w:rPr>
          <w:rFonts w:ascii="Century Gothic" w:eastAsia="Calibri" w:hAnsi="Century Gothic" w:cs="Calibri"/>
          <w:bCs/>
          <w:sz w:val="22"/>
          <w:szCs w:val="22"/>
          <w:lang w:eastAsia="ar-SA"/>
        </w:rPr>
        <w:t>P</w:t>
      </w:r>
      <w:r w:rsidRPr="003E5DD9">
        <w:rPr>
          <w:rFonts w:ascii="Century Gothic" w:eastAsia="Calibri" w:hAnsi="Century Gothic" w:cs="Calibri"/>
          <w:bCs/>
          <w:sz w:val="22"/>
          <w:szCs w:val="22"/>
          <w:lang w:eastAsia="ar-SA"/>
        </w:rPr>
        <w:t>asto”</w:t>
      </w:r>
      <w:r>
        <w:rPr>
          <w:rFonts w:ascii="Century Gothic" w:eastAsia="Calibri" w:hAnsi="Century Gothic" w:cs="Calibri"/>
          <w:bCs/>
          <w:sz w:val="22"/>
          <w:szCs w:val="22"/>
          <w:lang w:eastAsia="ar-SA"/>
        </w:rPr>
        <w:t>, sostuvo P</w:t>
      </w:r>
      <w:r w:rsidRPr="003E5DD9">
        <w:rPr>
          <w:rFonts w:ascii="Century Gothic" w:eastAsia="Calibri" w:hAnsi="Century Gothic" w:cs="Calibri"/>
          <w:bCs/>
          <w:sz w:val="22"/>
          <w:szCs w:val="22"/>
          <w:lang w:eastAsia="ar-SA"/>
        </w:rPr>
        <w:t>edro Javier Misas, Registrador Especial de Pasto</w:t>
      </w:r>
      <w:r>
        <w:rPr>
          <w:rFonts w:ascii="Century Gothic" w:eastAsia="Calibri" w:hAnsi="Century Gothic" w:cs="Calibri"/>
          <w:bCs/>
          <w:sz w:val="22"/>
          <w:szCs w:val="22"/>
          <w:lang w:eastAsia="ar-SA"/>
        </w:rPr>
        <w:t>.</w:t>
      </w:r>
      <w:r w:rsidRPr="003E5DD9">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Se</w:t>
      </w:r>
      <w:r w:rsidRPr="003E5DD9">
        <w:rPr>
          <w:rFonts w:ascii="Century Gothic" w:eastAsia="Calibri" w:hAnsi="Century Gothic" w:cs="Calibri"/>
          <w:bCs/>
          <w:sz w:val="22"/>
          <w:szCs w:val="22"/>
          <w:lang w:eastAsia="ar-SA"/>
        </w:rPr>
        <w:t xml:space="preserve"> informó que en el municipio solamente fueron afectadas 190 cédulas que fueron dadas de baja por trashumancia histórica y, por el </w:t>
      </w:r>
      <w:r w:rsidR="005A67CA" w:rsidRPr="003E5DD9">
        <w:rPr>
          <w:rFonts w:ascii="Century Gothic" w:eastAsia="Calibri" w:hAnsi="Century Gothic" w:cs="Calibri"/>
          <w:bCs/>
          <w:sz w:val="22"/>
          <w:szCs w:val="22"/>
          <w:lang w:eastAsia="ar-SA"/>
        </w:rPr>
        <w:t>contrario, fueron</w:t>
      </w:r>
      <w:r w:rsidRPr="003E5DD9">
        <w:rPr>
          <w:rFonts w:ascii="Century Gothic" w:eastAsia="Calibri" w:hAnsi="Century Gothic" w:cs="Calibri"/>
          <w:bCs/>
          <w:sz w:val="22"/>
          <w:szCs w:val="22"/>
          <w:lang w:eastAsia="ar-SA"/>
        </w:rPr>
        <w:t xml:space="preserve"> dadas de alta 1</w:t>
      </w:r>
      <w:r w:rsidR="005A67CA">
        <w:rPr>
          <w:rFonts w:ascii="Century Gothic" w:eastAsia="Calibri" w:hAnsi="Century Gothic" w:cs="Calibri"/>
          <w:bCs/>
          <w:sz w:val="22"/>
          <w:szCs w:val="22"/>
          <w:lang w:eastAsia="ar-SA"/>
        </w:rPr>
        <w:t>.</w:t>
      </w:r>
      <w:r w:rsidRPr="003E5DD9">
        <w:rPr>
          <w:rFonts w:ascii="Century Gothic" w:eastAsia="Calibri" w:hAnsi="Century Gothic" w:cs="Calibri"/>
          <w:bCs/>
          <w:sz w:val="22"/>
          <w:szCs w:val="22"/>
          <w:lang w:eastAsia="ar-SA"/>
        </w:rPr>
        <w:t xml:space="preserve">540 personas que van a tener derecho y van a poder </w:t>
      </w:r>
      <w:r w:rsidR="005A67CA">
        <w:rPr>
          <w:rFonts w:ascii="Century Gothic" w:eastAsia="Calibri" w:hAnsi="Century Gothic" w:cs="Calibri"/>
          <w:bCs/>
          <w:sz w:val="22"/>
          <w:szCs w:val="22"/>
          <w:lang w:eastAsia="ar-SA"/>
        </w:rPr>
        <w:t>sufragar</w:t>
      </w:r>
      <w:r w:rsidRPr="003E5DD9">
        <w:rPr>
          <w:rFonts w:ascii="Century Gothic" w:eastAsia="Calibri" w:hAnsi="Century Gothic" w:cs="Calibri"/>
          <w:bCs/>
          <w:sz w:val="22"/>
          <w:szCs w:val="22"/>
          <w:lang w:eastAsia="ar-SA"/>
        </w:rPr>
        <w:t xml:space="preserve"> en el puesto donde habitualmente habían votado.</w:t>
      </w:r>
    </w:p>
    <w:p w:rsidR="005A67CA" w:rsidRDefault="005A67CA" w:rsidP="003E5D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La</w:t>
      </w:r>
      <w:r w:rsidR="003E5DD9" w:rsidRPr="003E5DD9">
        <w:rPr>
          <w:rFonts w:ascii="Century Gothic" w:eastAsia="Calibri" w:hAnsi="Century Gothic" w:cs="Calibri"/>
          <w:bCs/>
          <w:sz w:val="22"/>
          <w:szCs w:val="22"/>
          <w:lang w:eastAsia="ar-SA"/>
        </w:rPr>
        <w:t xml:space="preserve"> </w:t>
      </w:r>
      <w:r w:rsidRPr="003E5DD9">
        <w:rPr>
          <w:rFonts w:ascii="Century Gothic" w:eastAsia="Calibri" w:hAnsi="Century Gothic" w:cs="Calibri"/>
          <w:bCs/>
          <w:sz w:val="22"/>
          <w:szCs w:val="22"/>
          <w:lang w:eastAsia="ar-SA"/>
        </w:rPr>
        <w:t xml:space="preserve">Administración Municipal </w:t>
      </w:r>
      <w:r>
        <w:rPr>
          <w:rFonts w:ascii="Century Gothic" w:eastAsia="Calibri" w:hAnsi="Century Gothic" w:cs="Calibri"/>
          <w:bCs/>
          <w:sz w:val="22"/>
          <w:szCs w:val="22"/>
          <w:lang w:eastAsia="ar-SA"/>
        </w:rPr>
        <w:t>tiene todo</w:t>
      </w:r>
      <w:r w:rsidR="003E5DD9" w:rsidRPr="003E5DD9">
        <w:rPr>
          <w:rFonts w:ascii="Century Gothic" w:eastAsia="Calibri" w:hAnsi="Century Gothic" w:cs="Calibri"/>
          <w:bCs/>
          <w:sz w:val="22"/>
          <w:szCs w:val="22"/>
          <w:lang w:eastAsia="ar-SA"/>
        </w:rPr>
        <w:t xml:space="preserve"> listo para asegurar el normal desarrollo del proceso</w:t>
      </w:r>
      <w:r>
        <w:rPr>
          <w:rFonts w:ascii="Century Gothic" w:eastAsia="Calibri" w:hAnsi="Century Gothic" w:cs="Calibri"/>
          <w:bCs/>
          <w:sz w:val="22"/>
          <w:szCs w:val="22"/>
          <w:lang w:eastAsia="ar-SA"/>
        </w:rPr>
        <w:t xml:space="preserve"> que se cumplirá este domingo.  </w:t>
      </w:r>
      <w:r w:rsidR="003E5DD9" w:rsidRPr="003E5DD9">
        <w:rPr>
          <w:rFonts w:ascii="Century Gothic" w:eastAsia="Calibri" w:hAnsi="Century Gothic" w:cs="Calibri"/>
          <w:bCs/>
          <w:sz w:val="22"/>
          <w:szCs w:val="22"/>
          <w:lang w:eastAsia="ar-SA"/>
        </w:rPr>
        <w:t xml:space="preserve">Gerardo Esteban Dávila, Subsecretario de Justicia y Seguridad aseguró que </w:t>
      </w:r>
      <w:r>
        <w:rPr>
          <w:rFonts w:ascii="Century Gothic" w:eastAsia="Calibri" w:hAnsi="Century Gothic" w:cs="Calibri"/>
          <w:bCs/>
          <w:sz w:val="22"/>
          <w:szCs w:val="22"/>
          <w:lang w:eastAsia="ar-SA"/>
        </w:rPr>
        <w:t>se ha</w:t>
      </w:r>
      <w:r w:rsidR="003E5DD9" w:rsidRPr="003E5DD9">
        <w:rPr>
          <w:rFonts w:ascii="Century Gothic" w:eastAsia="Calibri" w:hAnsi="Century Gothic" w:cs="Calibri"/>
          <w:bCs/>
          <w:sz w:val="22"/>
          <w:szCs w:val="22"/>
          <w:lang w:eastAsia="ar-SA"/>
        </w:rPr>
        <w:t xml:space="preserve"> expedido el decreto 369, que </w:t>
      </w:r>
      <w:r w:rsidR="003E5DD9" w:rsidRPr="003E5DD9">
        <w:rPr>
          <w:rFonts w:ascii="Century Gothic" w:eastAsia="Calibri" w:hAnsi="Century Gothic" w:cs="Calibri"/>
          <w:bCs/>
          <w:sz w:val="22"/>
          <w:szCs w:val="22"/>
          <w:lang w:eastAsia="ar-SA"/>
        </w:rPr>
        <w:lastRenderedPageBreak/>
        <w:t>establece la ley seca a partir de este sábado a las seis de la tarde, medida que se prolonga hasta el próximo lunes a las seis de la mañana.</w:t>
      </w:r>
    </w:p>
    <w:p w:rsidR="003E5DD9" w:rsidRPr="003E5DD9" w:rsidRDefault="005A67CA" w:rsidP="003E5D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Durante esta reunión se </w:t>
      </w:r>
      <w:r w:rsidR="003E5DD9" w:rsidRPr="003E5DD9">
        <w:rPr>
          <w:rFonts w:ascii="Century Gothic" w:eastAsia="Calibri" w:hAnsi="Century Gothic" w:cs="Calibri"/>
          <w:bCs/>
          <w:sz w:val="22"/>
          <w:szCs w:val="22"/>
          <w:lang w:eastAsia="ar-SA"/>
        </w:rPr>
        <w:t>recordó a todos los asistentes que por parte de la Administración Municipal se tom</w:t>
      </w:r>
      <w:r>
        <w:rPr>
          <w:rFonts w:ascii="Century Gothic" w:eastAsia="Calibri" w:hAnsi="Century Gothic" w:cs="Calibri"/>
          <w:bCs/>
          <w:sz w:val="22"/>
          <w:szCs w:val="22"/>
          <w:lang w:eastAsia="ar-SA"/>
        </w:rPr>
        <w:t>aron</w:t>
      </w:r>
      <w:r w:rsidR="003E5DD9" w:rsidRPr="003E5DD9">
        <w:rPr>
          <w:rFonts w:ascii="Century Gothic" w:eastAsia="Calibri" w:hAnsi="Century Gothic" w:cs="Calibri"/>
          <w:bCs/>
          <w:sz w:val="22"/>
          <w:szCs w:val="22"/>
          <w:lang w:eastAsia="ar-SA"/>
        </w:rPr>
        <w:t xml:space="preserve"> medidas que restringen la movilización y transporte de escombros, trasteos, transporte de gas domiciliario y estacionario, así como el tránsito de motociclistas con parrillero. Todas estas medidas amparadas en el Decreto 1924 del Ministerio del Interior que faculta a los alcaldes para tomar este tipo de </w:t>
      </w:r>
      <w:r>
        <w:rPr>
          <w:rFonts w:ascii="Century Gothic" w:eastAsia="Calibri" w:hAnsi="Century Gothic" w:cs="Calibri"/>
          <w:bCs/>
          <w:sz w:val="22"/>
          <w:szCs w:val="22"/>
          <w:lang w:eastAsia="ar-SA"/>
        </w:rPr>
        <w:t xml:space="preserve">acciones. </w:t>
      </w:r>
    </w:p>
    <w:p w:rsidR="003E5DD9" w:rsidRPr="003E5DD9" w:rsidRDefault="005A67CA" w:rsidP="003E5D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Se </w:t>
      </w:r>
      <w:r w:rsidR="003E5DD9" w:rsidRPr="003E5DD9">
        <w:rPr>
          <w:rFonts w:ascii="Century Gothic" w:eastAsia="Calibri" w:hAnsi="Century Gothic" w:cs="Calibri"/>
          <w:bCs/>
          <w:sz w:val="22"/>
          <w:szCs w:val="22"/>
          <w:lang w:eastAsia="ar-SA"/>
        </w:rPr>
        <w:t>in</w:t>
      </w:r>
      <w:r>
        <w:rPr>
          <w:rFonts w:ascii="Century Gothic" w:eastAsia="Calibri" w:hAnsi="Century Gothic" w:cs="Calibri"/>
          <w:bCs/>
          <w:sz w:val="22"/>
          <w:szCs w:val="22"/>
          <w:lang w:eastAsia="ar-SA"/>
        </w:rPr>
        <w:t>s</w:t>
      </w:r>
      <w:r w:rsidR="003E5DD9" w:rsidRPr="003E5DD9">
        <w:rPr>
          <w:rFonts w:ascii="Century Gothic" w:eastAsia="Calibri" w:hAnsi="Century Gothic" w:cs="Calibri"/>
          <w:bCs/>
          <w:sz w:val="22"/>
          <w:szCs w:val="22"/>
          <w:lang w:eastAsia="ar-SA"/>
        </w:rPr>
        <w:t xml:space="preserve">talará un puesto de mando unificado ubicado en la </w:t>
      </w:r>
      <w:r>
        <w:rPr>
          <w:rFonts w:ascii="Century Gothic" w:eastAsia="Calibri" w:hAnsi="Century Gothic" w:cs="Calibri"/>
          <w:bCs/>
          <w:sz w:val="22"/>
          <w:szCs w:val="22"/>
          <w:lang w:eastAsia="ar-SA"/>
        </w:rPr>
        <w:t>E</w:t>
      </w:r>
      <w:r w:rsidR="003E5DD9" w:rsidRPr="003E5DD9">
        <w:rPr>
          <w:rFonts w:ascii="Century Gothic" w:eastAsia="Calibri" w:hAnsi="Century Gothic" w:cs="Calibri"/>
          <w:bCs/>
          <w:sz w:val="22"/>
          <w:szCs w:val="22"/>
          <w:lang w:eastAsia="ar-SA"/>
        </w:rPr>
        <w:t xml:space="preserve">stación </w:t>
      </w:r>
      <w:r>
        <w:rPr>
          <w:rFonts w:ascii="Century Gothic" w:eastAsia="Calibri" w:hAnsi="Century Gothic" w:cs="Calibri"/>
          <w:bCs/>
          <w:sz w:val="22"/>
          <w:szCs w:val="22"/>
          <w:lang w:eastAsia="ar-SA"/>
        </w:rPr>
        <w:t>C</w:t>
      </w:r>
      <w:r w:rsidR="003E5DD9" w:rsidRPr="003E5DD9">
        <w:rPr>
          <w:rFonts w:ascii="Century Gothic" w:eastAsia="Calibri" w:hAnsi="Century Gothic" w:cs="Calibri"/>
          <w:bCs/>
          <w:sz w:val="22"/>
          <w:szCs w:val="22"/>
          <w:lang w:eastAsia="ar-SA"/>
        </w:rPr>
        <w:t xml:space="preserve">entro de la </w:t>
      </w:r>
      <w:r w:rsidRPr="003E5DD9">
        <w:rPr>
          <w:rFonts w:ascii="Century Gothic" w:eastAsia="Calibri" w:hAnsi="Century Gothic" w:cs="Calibri"/>
          <w:bCs/>
          <w:sz w:val="22"/>
          <w:szCs w:val="22"/>
          <w:lang w:eastAsia="ar-SA"/>
        </w:rPr>
        <w:t xml:space="preserve">Policía Metropolitana </w:t>
      </w:r>
      <w:r w:rsidR="003E5DD9" w:rsidRPr="003E5DD9">
        <w:rPr>
          <w:rFonts w:ascii="Century Gothic" w:eastAsia="Calibri" w:hAnsi="Century Gothic" w:cs="Calibri"/>
          <w:bCs/>
          <w:sz w:val="22"/>
          <w:szCs w:val="22"/>
          <w:lang w:eastAsia="ar-SA"/>
        </w:rPr>
        <w:t>de San Juan de Pasto</w:t>
      </w:r>
      <w:r>
        <w:rPr>
          <w:rFonts w:ascii="Century Gothic" w:eastAsia="Calibri" w:hAnsi="Century Gothic" w:cs="Calibri"/>
          <w:bCs/>
          <w:sz w:val="22"/>
          <w:szCs w:val="22"/>
          <w:lang w:eastAsia="ar-SA"/>
        </w:rPr>
        <w:t xml:space="preserve">, </w:t>
      </w:r>
      <w:r w:rsidR="003E5DD9" w:rsidRPr="003E5DD9">
        <w:rPr>
          <w:rFonts w:ascii="Century Gothic" w:eastAsia="Calibri" w:hAnsi="Century Gothic" w:cs="Calibri"/>
          <w:bCs/>
          <w:sz w:val="22"/>
          <w:szCs w:val="22"/>
          <w:lang w:eastAsia="ar-SA"/>
        </w:rPr>
        <w:t xml:space="preserve">y se espera que desde ahí </w:t>
      </w:r>
      <w:r w:rsidRPr="003E5DD9">
        <w:rPr>
          <w:rFonts w:ascii="Century Gothic" w:eastAsia="Calibri" w:hAnsi="Century Gothic" w:cs="Calibri"/>
          <w:bCs/>
          <w:sz w:val="22"/>
          <w:szCs w:val="22"/>
          <w:lang w:eastAsia="ar-SA"/>
        </w:rPr>
        <w:t>todos los miembros permanentes</w:t>
      </w:r>
      <w:r w:rsidR="003E5DD9" w:rsidRPr="003E5DD9">
        <w:rPr>
          <w:rFonts w:ascii="Century Gothic" w:eastAsia="Calibri" w:hAnsi="Century Gothic" w:cs="Calibri"/>
          <w:bCs/>
          <w:sz w:val="22"/>
          <w:szCs w:val="22"/>
          <w:lang w:eastAsia="ar-SA"/>
        </w:rPr>
        <w:t xml:space="preserve"> del Comité de Garantías y Seguimiento Electoral harán presencia para estar vigilantes y atentos a cualquier tipo de denuncia o queja que los ciudadanos quieran hacer conocer.</w:t>
      </w:r>
    </w:p>
    <w:p w:rsidR="003E5DD9" w:rsidRDefault="003E5DD9" w:rsidP="003E5DD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E5DD9">
        <w:rPr>
          <w:rFonts w:ascii="Century Gothic" w:eastAsia="Calibri" w:hAnsi="Century Gothic" w:cs="Calibri"/>
          <w:bCs/>
          <w:sz w:val="22"/>
          <w:szCs w:val="22"/>
          <w:lang w:eastAsia="ar-SA"/>
        </w:rPr>
        <w:t xml:space="preserve">Al final de la sesión </w:t>
      </w:r>
      <w:r w:rsidR="005A67CA" w:rsidRPr="003E5DD9">
        <w:rPr>
          <w:rFonts w:ascii="Century Gothic" w:eastAsia="Calibri" w:hAnsi="Century Gothic" w:cs="Calibri"/>
          <w:bCs/>
          <w:sz w:val="22"/>
          <w:szCs w:val="22"/>
          <w:lang w:eastAsia="ar-SA"/>
        </w:rPr>
        <w:t>se invitó</w:t>
      </w:r>
      <w:r w:rsidRPr="003E5DD9">
        <w:rPr>
          <w:rFonts w:ascii="Century Gothic" w:eastAsia="Calibri" w:hAnsi="Century Gothic" w:cs="Calibri"/>
          <w:bCs/>
          <w:sz w:val="22"/>
          <w:szCs w:val="22"/>
          <w:lang w:eastAsia="ar-SA"/>
        </w:rPr>
        <w:t xml:space="preserve"> a todos los ciudadanos a informarse sobre todo lo relacionado con el proceso, en los puestos de “</w:t>
      </w:r>
      <w:proofErr w:type="spellStart"/>
      <w:r w:rsidRPr="003E5DD9">
        <w:rPr>
          <w:rFonts w:ascii="Century Gothic" w:eastAsia="Calibri" w:hAnsi="Century Gothic" w:cs="Calibri"/>
          <w:bCs/>
          <w:sz w:val="22"/>
          <w:szCs w:val="22"/>
          <w:lang w:eastAsia="ar-SA"/>
        </w:rPr>
        <w:t>infovotantes</w:t>
      </w:r>
      <w:proofErr w:type="spellEnd"/>
      <w:r w:rsidRPr="003E5DD9">
        <w:rPr>
          <w:rFonts w:ascii="Century Gothic" w:eastAsia="Calibri" w:hAnsi="Century Gothic" w:cs="Calibri"/>
          <w:bCs/>
          <w:sz w:val="22"/>
          <w:szCs w:val="22"/>
          <w:lang w:eastAsia="ar-SA"/>
        </w:rPr>
        <w:t xml:space="preserve">”, que se ha dispuesto en seis puntos de la ciudad: Sede de la </w:t>
      </w:r>
      <w:proofErr w:type="spellStart"/>
      <w:r w:rsidRPr="003E5DD9">
        <w:rPr>
          <w:rFonts w:ascii="Century Gothic" w:eastAsia="Calibri" w:hAnsi="Century Gothic" w:cs="Calibri"/>
          <w:bCs/>
          <w:sz w:val="22"/>
          <w:szCs w:val="22"/>
          <w:lang w:eastAsia="ar-SA"/>
        </w:rPr>
        <w:t>Registraduría</w:t>
      </w:r>
      <w:proofErr w:type="spellEnd"/>
      <w:r w:rsidRPr="003E5DD9">
        <w:rPr>
          <w:rFonts w:ascii="Century Gothic" w:eastAsia="Calibri" w:hAnsi="Century Gothic" w:cs="Calibri"/>
          <w:bCs/>
          <w:sz w:val="22"/>
          <w:szCs w:val="22"/>
          <w:lang w:eastAsia="ar-SA"/>
        </w:rPr>
        <w:t xml:space="preserve"> en la calle 16, Centros comerciales </w:t>
      </w:r>
      <w:proofErr w:type="spellStart"/>
      <w:r w:rsidRPr="003E5DD9">
        <w:rPr>
          <w:rFonts w:ascii="Century Gothic" w:eastAsia="Calibri" w:hAnsi="Century Gothic" w:cs="Calibri"/>
          <w:bCs/>
          <w:sz w:val="22"/>
          <w:szCs w:val="22"/>
          <w:lang w:eastAsia="ar-SA"/>
        </w:rPr>
        <w:t>Unicentro</w:t>
      </w:r>
      <w:proofErr w:type="spellEnd"/>
      <w:r w:rsidRPr="003E5DD9">
        <w:rPr>
          <w:rFonts w:ascii="Century Gothic" w:eastAsia="Calibri" w:hAnsi="Century Gothic" w:cs="Calibri"/>
          <w:bCs/>
          <w:sz w:val="22"/>
          <w:szCs w:val="22"/>
          <w:lang w:eastAsia="ar-SA"/>
        </w:rPr>
        <w:t xml:space="preserve"> y Único, </w:t>
      </w:r>
      <w:proofErr w:type="spellStart"/>
      <w:r w:rsidRPr="003E5DD9">
        <w:rPr>
          <w:rFonts w:ascii="Century Gothic" w:eastAsia="Calibri" w:hAnsi="Century Gothic" w:cs="Calibri"/>
          <w:bCs/>
          <w:sz w:val="22"/>
          <w:szCs w:val="22"/>
          <w:lang w:eastAsia="ar-SA"/>
        </w:rPr>
        <w:t>Alkosto</w:t>
      </w:r>
      <w:proofErr w:type="spellEnd"/>
      <w:r w:rsidRPr="003E5DD9">
        <w:rPr>
          <w:rFonts w:ascii="Century Gothic" w:eastAsia="Calibri" w:hAnsi="Century Gothic" w:cs="Calibri"/>
          <w:bCs/>
          <w:sz w:val="22"/>
          <w:szCs w:val="22"/>
          <w:lang w:eastAsia="ar-SA"/>
        </w:rPr>
        <w:t xml:space="preserve"> centro y Parque Bolívar; y Terminal de Transportes de Pasto. Igualmente se recordó </w:t>
      </w:r>
      <w:r w:rsidR="00163E95" w:rsidRPr="003E5DD9">
        <w:rPr>
          <w:rFonts w:ascii="Century Gothic" w:eastAsia="Calibri" w:hAnsi="Century Gothic" w:cs="Calibri"/>
          <w:bCs/>
          <w:sz w:val="22"/>
          <w:szCs w:val="22"/>
          <w:lang w:eastAsia="ar-SA"/>
        </w:rPr>
        <w:t>que quienes</w:t>
      </w:r>
      <w:r w:rsidRPr="003E5DD9">
        <w:rPr>
          <w:rFonts w:ascii="Century Gothic" w:eastAsia="Calibri" w:hAnsi="Century Gothic" w:cs="Calibri"/>
          <w:bCs/>
          <w:sz w:val="22"/>
          <w:szCs w:val="22"/>
          <w:lang w:eastAsia="ar-SA"/>
        </w:rPr>
        <w:t xml:space="preserve"> tengan denuncias sobre presuntas irregularidades pueden ponerse en contacto con la autoridad competente o acceder a las líneas de información de la Misión de Observación Electoral: 01800 112101 o en la página web </w:t>
      </w:r>
      <w:hyperlink r:id="rId9" w:history="1">
        <w:r w:rsidR="005A67CA" w:rsidRPr="00FD08A0">
          <w:rPr>
            <w:rStyle w:val="Hipervnculo"/>
            <w:rFonts w:ascii="Century Gothic" w:eastAsia="Calibri" w:hAnsi="Century Gothic" w:cs="Calibri"/>
            <w:bCs/>
            <w:sz w:val="22"/>
            <w:szCs w:val="22"/>
            <w:lang w:eastAsia="ar-SA"/>
          </w:rPr>
          <w:t>www.pilasconelvoto.com</w:t>
        </w:r>
      </w:hyperlink>
    </w:p>
    <w:p w:rsidR="005A67CA" w:rsidRDefault="005A67CA" w:rsidP="005A67CA">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5A67CA">
        <w:rPr>
          <w:rFonts w:ascii="Century Gothic" w:eastAsia="Calibri" w:hAnsi="Century Gothic" w:cs="Calibri"/>
          <w:b/>
          <w:sz w:val="18"/>
          <w:szCs w:val="18"/>
          <w:lang w:val="es-ES_tradnl" w:eastAsia="ar-SA"/>
        </w:rPr>
        <w:t>Información: Subsecretario de Justicia y Seguridad, Gerardo Esteban Dávila. Celular: 3016502887</w:t>
      </w:r>
    </w:p>
    <w:p w:rsidR="003E5DD9" w:rsidRDefault="005A67CA" w:rsidP="005A67CA">
      <w:pPr>
        <w:spacing w:after="0"/>
        <w:jc w:val="center"/>
        <w:rPr>
          <w:rFonts w:ascii="Century Gothic" w:hAnsi="Century Gothic" w:cs="Arial"/>
          <w:i/>
          <w:lang w:val="es-CO"/>
        </w:rPr>
      </w:pPr>
      <w:r w:rsidRPr="006F08F1">
        <w:rPr>
          <w:rFonts w:ascii="Century Gothic" w:hAnsi="Century Gothic" w:cs="Arial"/>
          <w:i/>
          <w:lang w:val="es-CO"/>
        </w:rPr>
        <w:t>Somos constructores de pa</w:t>
      </w:r>
      <w:r>
        <w:rPr>
          <w:rFonts w:ascii="Century Gothic" w:hAnsi="Century Gothic" w:cs="Arial"/>
          <w:i/>
          <w:lang w:val="es-CO"/>
        </w:rPr>
        <w:t>z</w:t>
      </w:r>
    </w:p>
    <w:p w:rsidR="0068383C" w:rsidRPr="0068383C" w:rsidRDefault="0068383C" w:rsidP="0068383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8383C" w:rsidRPr="00163E95" w:rsidRDefault="0068383C" w:rsidP="00163E95">
      <w:pPr>
        <w:pStyle w:val="NormalWeb"/>
        <w:shd w:val="clear" w:color="auto" w:fill="FFFFFF"/>
        <w:spacing w:before="0" w:beforeAutospacing="0" w:after="90" w:afterAutospacing="0" w:line="240" w:lineRule="auto"/>
        <w:jc w:val="center"/>
        <w:rPr>
          <w:rFonts w:ascii="Century Gothic" w:hAnsi="Century Gothic" w:cs="Arial"/>
          <w:b/>
          <w:color w:val="222222"/>
          <w:sz w:val="22"/>
          <w:szCs w:val="22"/>
          <w:lang w:val="es-ES_tradnl" w:eastAsia="es-ES_tradnl"/>
        </w:rPr>
      </w:pPr>
      <w:r w:rsidRPr="00163E95">
        <w:rPr>
          <w:rFonts w:ascii="Century Gothic" w:hAnsi="Century Gothic" w:cs="Arial"/>
          <w:b/>
          <w:color w:val="222222"/>
          <w:sz w:val="22"/>
          <w:szCs w:val="22"/>
          <w:lang w:val="es-ES_tradnl" w:eastAsia="es-ES_tradnl"/>
        </w:rPr>
        <w:t xml:space="preserve">EL MUNICIPIO DE PASTO TENDRÁ 17 NUEVOS </w:t>
      </w:r>
      <w:proofErr w:type="spellStart"/>
      <w:r w:rsidRPr="00163E95">
        <w:rPr>
          <w:rFonts w:ascii="Century Gothic" w:hAnsi="Century Gothic" w:cs="Arial"/>
          <w:b/>
          <w:color w:val="222222"/>
          <w:sz w:val="22"/>
          <w:szCs w:val="22"/>
          <w:lang w:val="es-ES_tradnl" w:eastAsia="es-ES_tradnl"/>
        </w:rPr>
        <w:t>BIOPARQUES</w:t>
      </w:r>
      <w:proofErr w:type="spellEnd"/>
    </w:p>
    <w:p w:rsidR="00163E95" w:rsidRDefault="00163E95" w:rsidP="00163E9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noProof/>
          <w:lang w:val="es-ES" w:eastAsia="es-ES"/>
        </w:rPr>
        <w:drawing>
          <wp:inline distT="0" distB="0" distL="0" distR="0">
            <wp:extent cx="4287520" cy="3215640"/>
            <wp:effectExtent l="0" t="0" r="0" b="381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289901" cy="3217426"/>
                    </a:xfrm>
                    <a:prstGeom prst="rect">
                      <a:avLst/>
                    </a:prstGeom>
                    <a:noFill/>
                    <a:ln>
                      <a:noFill/>
                    </a:ln>
                  </pic:spPr>
                </pic:pic>
              </a:graphicData>
            </a:graphic>
          </wp:inline>
        </w:drawing>
      </w:r>
    </w:p>
    <w:p w:rsidR="0068383C" w:rsidRPr="0068383C" w:rsidRDefault="0068383C" w:rsidP="0068383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383C">
        <w:rPr>
          <w:rFonts w:ascii="Century Gothic" w:eastAsia="Calibri" w:hAnsi="Century Gothic" w:cs="Calibri"/>
          <w:bCs/>
          <w:sz w:val="22"/>
          <w:szCs w:val="22"/>
          <w:lang w:eastAsia="ar-SA"/>
        </w:rPr>
        <w:lastRenderedPageBreak/>
        <w:t>En los próximos meses la Secretaría de Planeació</w:t>
      </w:r>
      <w:r w:rsidR="00163E95">
        <w:rPr>
          <w:rFonts w:ascii="Century Gothic" w:eastAsia="Calibri" w:hAnsi="Century Gothic" w:cs="Calibri"/>
          <w:bCs/>
          <w:sz w:val="22"/>
          <w:szCs w:val="22"/>
          <w:lang w:eastAsia="ar-SA"/>
        </w:rPr>
        <w:t xml:space="preserve">n </w:t>
      </w:r>
      <w:r w:rsidRPr="0068383C">
        <w:rPr>
          <w:rFonts w:ascii="Century Gothic" w:eastAsia="Calibri" w:hAnsi="Century Gothic" w:cs="Calibri"/>
          <w:bCs/>
          <w:sz w:val="22"/>
          <w:szCs w:val="22"/>
          <w:lang w:eastAsia="ar-SA"/>
        </w:rPr>
        <w:t xml:space="preserve">dará inicio a la construcción de 17 </w:t>
      </w:r>
      <w:proofErr w:type="spellStart"/>
      <w:r w:rsidRPr="0068383C">
        <w:rPr>
          <w:rFonts w:ascii="Century Gothic" w:eastAsia="Calibri" w:hAnsi="Century Gothic" w:cs="Calibri"/>
          <w:bCs/>
          <w:sz w:val="22"/>
          <w:szCs w:val="22"/>
          <w:lang w:eastAsia="ar-SA"/>
        </w:rPr>
        <w:t>Bioparques</w:t>
      </w:r>
      <w:proofErr w:type="spellEnd"/>
      <w:r w:rsidRPr="0068383C">
        <w:rPr>
          <w:rFonts w:ascii="Century Gothic" w:eastAsia="Calibri" w:hAnsi="Century Gothic" w:cs="Calibri"/>
          <w:bCs/>
          <w:sz w:val="22"/>
          <w:szCs w:val="22"/>
          <w:lang w:eastAsia="ar-SA"/>
        </w:rPr>
        <w:t xml:space="preserve">, 14 solicitados por la comunidad, 3 en articulación con el presupuesto participativo de Cabildos </w:t>
      </w:r>
      <w:r w:rsidR="00163E95">
        <w:rPr>
          <w:rFonts w:ascii="Century Gothic" w:eastAsia="Calibri" w:hAnsi="Century Gothic" w:cs="Calibri"/>
          <w:bCs/>
          <w:sz w:val="22"/>
          <w:szCs w:val="22"/>
          <w:lang w:eastAsia="ar-SA"/>
        </w:rPr>
        <w:t xml:space="preserve">que se realizó en el municipio de Pasto. </w:t>
      </w:r>
    </w:p>
    <w:p w:rsidR="0068383C" w:rsidRPr="0068383C" w:rsidRDefault="0068383C" w:rsidP="0068383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383C">
        <w:rPr>
          <w:rFonts w:ascii="Century Gothic" w:eastAsia="Calibri" w:hAnsi="Century Gothic" w:cs="Calibri"/>
          <w:bCs/>
          <w:sz w:val="22"/>
          <w:szCs w:val="22"/>
          <w:lang w:eastAsia="ar-SA"/>
        </w:rPr>
        <w:t xml:space="preserve">La Alcaldía de Pasto a través del Comité del Fondo de Compensación de Espacio Público – </w:t>
      </w:r>
      <w:proofErr w:type="spellStart"/>
      <w:r w:rsidRPr="0068383C">
        <w:rPr>
          <w:rFonts w:ascii="Century Gothic" w:eastAsia="Calibri" w:hAnsi="Century Gothic" w:cs="Calibri"/>
          <w:bCs/>
          <w:sz w:val="22"/>
          <w:szCs w:val="22"/>
          <w:lang w:eastAsia="ar-SA"/>
        </w:rPr>
        <w:t>Foncep</w:t>
      </w:r>
      <w:proofErr w:type="spellEnd"/>
      <w:r w:rsidRPr="0068383C">
        <w:rPr>
          <w:rFonts w:ascii="Century Gothic" w:eastAsia="Calibri" w:hAnsi="Century Gothic" w:cs="Calibri"/>
          <w:bCs/>
          <w:sz w:val="22"/>
          <w:szCs w:val="22"/>
          <w:lang w:eastAsia="ar-SA"/>
        </w:rPr>
        <w:t>, invierte recursos en diferentes zonas y sectores</w:t>
      </w:r>
      <w:r w:rsidR="00163E95">
        <w:rPr>
          <w:rFonts w:ascii="Century Gothic" w:eastAsia="Calibri" w:hAnsi="Century Gothic" w:cs="Calibri"/>
          <w:bCs/>
          <w:sz w:val="22"/>
          <w:szCs w:val="22"/>
          <w:lang w:eastAsia="ar-SA"/>
        </w:rPr>
        <w:t xml:space="preserve">, donde la </w:t>
      </w:r>
      <w:r w:rsidRPr="0068383C">
        <w:rPr>
          <w:rFonts w:ascii="Century Gothic" w:eastAsia="Calibri" w:hAnsi="Century Gothic" w:cs="Calibri"/>
          <w:bCs/>
          <w:sz w:val="22"/>
          <w:szCs w:val="22"/>
          <w:lang w:eastAsia="ar-SA"/>
        </w:rPr>
        <w:t xml:space="preserve">Secretaría de Planeación Municipal, como integrante del comité, durante el desarrollo de la </w:t>
      </w:r>
      <w:r w:rsidR="00163E95">
        <w:rPr>
          <w:rFonts w:ascii="Century Gothic" w:eastAsia="Calibri" w:hAnsi="Century Gothic" w:cs="Calibri"/>
          <w:bCs/>
          <w:sz w:val="22"/>
          <w:szCs w:val="22"/>
          <w:lang w:eastAsia="ar-SA"/>
        </w:rPr>
        <w:t>A</w:t>
      </w:r>
      <w:r w:rsidRPr="0068383C">
        <w:rPr>
          <w:rFonts w:ascii="Century Gothic" w:eastAsia="Calibri" w:hAnsi="Century Gothic" w:cs="Calibri"/>
          <w:bCs/>
          <w:sz w:val="22"/>
          <w:szCs w:val="22"/>
          <w:lang w:eastAsia="ar-SA"/>
        </w:rPr>
        <w:t xml:space="preserve">dministración y </w:t>
      </w:r>
      <w:r w:rsidR="00163E95">
        <w:rPr>
          <w:rFonts w:ascii="Century Gothic" w:eastAsia="Calibri" w:hAnsi="Century Gothic" w:cs="Calibri"/>
          <w:bCs/>
          <w:sz w:val="22"/>
          <w:szCs w:val="22"/>
          <w:lang w:eastAsia="ar-SA"/>
        </w:rPr>
        <w:t xml:space="preserve">con el </w:t>
      </w:r>
      <w:r w:rsidR="00163E95" w:rsidRPr="0068383C">
        <w:rPr>
          <w:rFonts w:ascii="Century Gothic" w:eastAsia="Calibri" w:hAnsi="Century Gothic" w:cs="Calibri"/>
          <w:bCs/>
          <w:sz w:val="22"/>
          <w:szCs w:val="22"/>
          <w:lang w:eastAsia="ar-SA"/>
        </w:rPr>
        <w:t>plan</w:t>
      </w:r>
      <w:r w:rsidRPr="0068383C">
        <w:rPr>
          <w:rFonts w:ascii="Century Gothic" w:eastAsia="Calibri" w:hAnsi="Century Gothic" w:cs="Calibri"/>
          <w:bCs/>
          <w:sz w:val="22"/>
          <w:szCs w:val="22"/>
          <w:lang w:eastAsia="ar-SA"/>
        </w:rPr>
        <w:t xml:space="preserve"> de desarrollo Pasto educado, Constructor de Paz, ha intervenido en 31 </w:t>
      </w:r>
      <w:proofErr w:type="spellStart"/>
      <w:r w:rsidRPr="0068383C">
        <w:rPr>
          <w:rFonts w:ascii="Century Gothic" w:eastAsia="Calibri" w:hAnsi="Century Gothic" w:cs="Calibri"/>
          <w:bCs/>
          <w:sz w:val="22"/>
          <w:szCs w:val="22"/>
          <w:lang w:eastAsia="ar-SA"/>
        </w:rPr>
        <w:t>bi</w:t>
      </w:r>
      <w:r w:rsidR="00163E95">
        <w:rPr>
          <w:rFonts w:ascii="Century Gothic" w:eastAsia="Calibri" w:hAnsi="Century Gothic" w:cs="Calibri"/>
          <w:bCs/>
          <w:sz w:val="22"/>
          <w:szCs w:val="22"/>
          <w:lang w:eastAsia="ar-SA"/>
        </w:rPr>
        <w:t>o</w:t>
      </w:r>
      <w:r w:rsidRPr="0068383C">
        <w:rPr>
          <w:rFonts w:ascii="Century Gothic" w:eastAsia="Calibri" w:hAnsi="Century Gothic" w:cs="Calibri"/>
          <w:bCs/>
          <w:sz w:val="22"/>
          <w:szCs w:val="22"/>
          <w:lang w:eastAsia="ar-SA"/>
        </w:rPr>
        <w:t>parques</w:t>
      </w:r>
      <w:proofErr w:type="spellEnd"/>
      <w:r w:rsidRPr="0068383C">
        <w:rPr>
          <w:rFonts w:ascii="Century Gothic" w:eastAsia="Calibri" w:hAnsi="Century Gothic" w:cs="Calibri"/>
          <w:bCs/>
          <w:sz w:val="22"/>
          <w:szCs w:val="22"/>
          <w:lang w:eastAsia="ar-SA"/>
        </w:rPr>
        <w:t xml:space="preserve"> que han ayudado a darle una nueva imagen a la ciudad permitiendo que la comunidad tenga un uso adecuado del espacio público. Para este año de cierre administrativo se está invirtiendo en recursos, mejoramiento y adecuación de otros 17 parques, ubicados en diferentes zonas del municipio. </w:t>
      </w:r>
    </w:p>
    <w:p w:rsidR="0068383C" w:rsidRPr="0068383C" w:rsidRDefault="0068383C" w:rsidP="0068383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383C">
        <w:rPr>
          <w:rFonts w:ascii="Century Gothic" w:eastAsia="Calibri" w:hAnsi="Century Gothic" w:cs="Calibri"/>
          <w:bCs/>
          <w:sz w:val="22"/>
          <w:szCs w:val="22"/>
          <w:lang w:eastAsia="ar-SA"/>
        </w:rPr>
        <w:t>“</w:t>
      </w:r>
      <w:r w:rsidR="00163E95">
        <w:rPr>
          <w:rFonts w:ascii="Century Gothic" w:eastAsia="Calibri" w:hAnsi="Century Gothic" w:cs="Calibri"/>
          <w:bCs/>
          <w:sz w:val="22"/>
          <w:szCs w:val="22"/>
          <w:lang w:eastAsia="ar-SA"/>
        </w:rPr>
        <w:t>Lo</w:t>
      </w:r>
      <w:r w:rsidRPr="0068383C">
        <w:rPr>
          <w:rFonts w:ascii="Century Gothic" w:eastAsia="Calibri" w:hAnsi="Century Gothic" w:cs="Calibri"/>
          <w:bCs/>
          <w:sz w:val="22"/>
          <w:szCs w:val="22"/>
          <w:lang w:eastAsia="ar-SA"/>
        </w:rPr>
        <w:t xml:space="preserve">s recursos que se manejan a través del fondo, solo se pueden invertir en espacio público efectivo, por esta razón se está invirtiendo en generación, mantenimiento, adecuación de parques, </w:t>
      </w:r>
      <w:r w:rsidR="00163E95" w:rsidRPr="0068383C">
        <w:rPr>
          <w:rFonts w:ascii="Century Gothic" w:eastAsia="Calibri" w:hAnsi="Century Gothic" w:cs="Calibri"/>
          <w:bCs/>
          <w:sz w:val="22"/>
          <w:szCs w:val="22"/>
          <w:lang w:eastAsia="ar-SA"/>
        </w:rPr>
        <w:t>atendiendo las</w:t>
      </w:r>
      <w:r w:rsidRPr="0068383C">
        <w:rPr>
          <w:rFonts w:ascii="Century Gothic" w:eastAsia="Calibri" w:hAnsi="Century Gothic" w:cs="Calibri"/>
          <w:bCs/>
          <w:sz w:val="22"/>
          <w:szCs w:val="22"/>
          <w:lang w:eastAsia="ar-SA"/>
        </w:rPr>
        <w:t xml:space="preserve"> necesidades que la comunidad había manifestado a administración”</w:t>
      </w:r>
      <w:r w:rsidR="00163E95">
        <w:rPr>
          <w:rFonts w:ascii="Century Gothic" w:eastAsia="Calibri" w:hAnsi="Century Gothic" w:cs="Calibri"/>
          <w:bCs/>
          <w:sz w:val="22"/>
          <w:szCs w:val="22"/>
          <w:lang w:eastAsia="ar-SA"/>
        </w:rPr>
        <w:t xml:space="preserve">, precisó el secretario de Planeación Luis Armando </w:t>
      </w:r>
      <w:proofErr w:type="spellStart"/>
      <w:r w:rsidR="00163E95">
        <w:rPr>
          <w:rFonts w:ascii="Century Gothic" w:eastAsia="Calibri" w:hAnsi="Century Gothic" w:cs="Calibri"/>
          <w:bCs/>
          <w:sz w:val="22"/>
          <w:szCs w:val="22"/>
          <w:lang w:eastAsia="ar-SA"/>
        </w:rPr>
        <w:t>Burbano</w:t>
      </w:r>
      <w:proofErr w:type="spellEnd"/>
      <w:r w:rsidR="00163E95">
        <w:rPr>
          <w:rFonts w:ascii="Century Gothic" w:eastAsia="Calibri" w:hAnsi="Century Gothic" w:cs="Calibri"/>
          <w:bCs/>
          <w:sz w:val="22"/>
          <w:szCs w:val="22"/>
          <w:lang w:eastAsia="ar-SA"/>
        </w:rPr>
        <w:t xml:space="preserve">. </w:t>
      </w:r>
    </w:p>
    <w:p w:rsidR="00163E95" w:rsidRPr="00163E95" w:rsidRDefault="00163E95" w:rsidP="00163E9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La Administración</w:t>
      </w:r>
      <w:r w:rsidR="0068383C" w:rsidRPr="0068383C">
        <w:rPr>
          <w:rFonts w:ascii="Century Gothic" w:eastAsia="Calibri" w:hAnsi="Century Gothic" w:cs="Calibri"/>
          <w:bCs/>
          <w:sz w:val="22"/>
          <w:szCs w:val="22"/>
          <w:lang w:eastAsia="ar-SA"/>
        </w:rPr>
        <w:t xml:space="preserve"> ha intervenido principalmente en parques del municipio, entre </w:t>
      </w:r>
      <w:r>
        <w:rPr>
          <w:rFonts w:ascii="Century Gothic" w:eastAsia="Calibri" w:hAnsi="Century Gothic" w:cs="Calibri"/>
          <w:bCs/>
          <w:sz w:val="22"/>
          <w:szCs w:val="22"/>
          <w:lang w:eastAsia="ar-SA"/>
        </w:rPr>
        <w:t>ellos</w:t>
      </w:r>
      <w:r w:rsidR="0068383C" w:rsidRPr="0068383C">
        <w:rPr>
          <w:rFonts w:ascii="Century Gothic" w:eastAsia="Calibri" w:hAnsi="Century Gothic" w:cs="Calibri"/>
          <w:bCs/>
          <w:sz w:val="22"/>
          <w:szCs w:val="22"/>
          <w:lang w:eastAsia="ar-SA"/>
        </w:rPr>
        <w:t xml:space="preserve">, Simón Bolívar, </w:t>
      </w:r>
      <w:proofErr w:type="spellStart"/>
      <w:r w:rsidR="0068383C" w:rsidRPr="0068383C">
        <w:rPr>
          <w:rFonts w:ascii="Century Gothic" w:eastAsia="Calibri" w:hAnsi="Century Gothic" w:cs="Calibri"/>
          <w:bCs/>
          <w:sz w:val="22"/>
          <w:szCs w:val="22"/>
          <w:lang w:eastAsia="ar-SA"/>
        </w:rPr>
        <w:t>Agualongo</w:t>
      </w:r>
      <w:proofErr w:type="spellEnd"/>
      <w:r w:rsidR="0068383C" w:rsidRPr="0068383C">
        <w:rPr>
          <w:rFonts w:ascii="Century Gothic" w:eastAsia="Calibri" w:hAnsi="Century Gothic" w:cs="Calibri"/>
          <w:bCs/>
          <w:sz w:val="22"/>
          <w:szCs w:val="22"/>
          <w:lang w:eastAsia="ar-SA"/>
        </w:rPr>
        <w:t xml:space="preserve">, Santa Mónica, Quito López, Altamira, </w:t>
      </w:r>
      <w:proofErr w:type="spellStart"/>
      <w:r w:rsidR="0068383C" w:rsidRPr="0068383C">
        <w:rPr>
          <w:rFonts w:ascii="Century Gothic" w:eastAsia="Calibri" w:hAnsi="Century Gothic" w:cs="Calibri"/>
          <w:bCs/>
          <w:sz w:val="22"/>
          <w:szCs w:val="22"/>
          <w:lang w:eastAsia="ar-SA"/>
        </w:rPr>
        <w:t>Cantarana</w:t>
      </w:r>
      <w:proofErr w:type="spellEnd"/>
      <w:r w:rsidR="0068383C" w:rsidRPr="0068383C">
        <w:rPr>
          <w:rFonts w:ascii="Century Gothic" w:eastAsia="Calibri" w:hAnsi="Century Gothic" w:cs="Calibri"/>
          <w:bCs/>
          <w:sz w:val="22"/>
          <w:szCs w:val="22"/>
          <w:lang w:eastAsia="ar-SA"/>
        </w:rPr>
        <w:t xml:space="preserve">, Madrigal, Anganoy, Julián </w:t>
      </w:r>
      <w:proofErr w:type="spellStart"/>
      <w:r w:rsidR="0068383C" w:rsidRPr="0068383C">
        <w:rPr>
          <w:rFonts w:ascii="Century Gothic" w:eastAsia="Calibri" w:hAnsi="Century Gothic" w:cs="Calibri"/>
          <w:bCs/>
          <w:sz w:val="22"/>
          <w:szCs w:val="22"/>
          <w:lang w:eastAsia="ar-SA"/>
        </w:rPr>
        <w:t>Bucheli</w:t>
      </w:r>
      <w:proofErr w:type="spellEnd"/>
      <w:r w:rsidR="0068383C" w:rsidRPr="0068383C">
        <w:rPr>
          <w:rFonts w:ascii="Century Gothic" w:eastAsia="Calibri" w:hAnsi="Century Gothic" w:cs="Calibri"/>
          <w:bCs/>
          <w:sz w:val="22"/>
          <w:szCs w:val="22"/>
          <w:lang w:eastAsia="ar-SA"/>
        </w:rPr>
        <w:t xml:space="preserve">- Inmaculada, </w:t>
      </w:r>
      <w:proofErr w:type="spellStart"/>
      <w:r w:rsidR="0068383C" w:rsidRPr="0068383C">
        <w:rPr>
          <w:rFonts w:ascii="Century Gothic" w:eastAsia="Calibri" w:hAnsi="Century Gothic" w:cs="Calibri"/>
          <w:bCs/>
          <w:sz w:val="22"/>
          <w:szCs w:val="22"/>
          <w:lang w:eastAsia="ar-SA"/>
        </w:rPr>
        <w:t>Quillotocto</w:t>
      </w:r>
      <w:proofErr w:type="spellEnd"/>
      <w:r w:rsidR="0068383C" w:rsidRPr="0068383C">
        <w:rPr>
          <w:rFonts w:ascii="Century Gothic" w:eastAsia="Calibri" w:hAnsi="Century Gothic" w:cs="Calibri"/>
          <w:bCs/>
          <w:sz w:val="22"/>
          <w:szCs w:val="22"/>
          <w:lang w:eastAsia="ar-SA"/>
        </w:rPr>
        <w:t xml:space="preserve">, Primavera fase II, Panamericano, Corazón de Jesús, </w:t>
      </w:r>
      <w:r w:rsidRPr="0068383C">
        <w:rPr>
          <w:rFonts w:ascii="Century Gothic" w:eastAsia="Calibri" w:hAnsi="Century Gothic" w:cs="Calibri"/>
          <w:bCs/>
          <w:sz w:val="22"/>
          <w:szCs w:val="22"/>
          <w:lang w:eastAsia="ar-SA"/>
        </w:rPr>
        <w:t>también</w:t>
      </w:r>
      <w:r w:rsidR="0068383C" w:rsidRPr="0068383C">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 xml:space="preserve">se ha llegado a </w:t>
      </w:r>
      <w:r w:rsidRPr="0068383C">
        <w:rPr>
          <w:rFonts w:ascii="Century Gothic" w:eastAsia="Calibri" w:hAnsi="Century Gothic" w:cs="Calibri"/>
          <w:bCs/>
          <w:sz w:val="22"/>
          <w:szCs w:val="22"/>
          <w:lang w:eastAsia="ar-SA"/>
        </w:rPr>
        <w:t>corregimientos</w:t>
      </w:r>
      <w:r w:rsidR="0068383C" w:rsidRPr="0068383C">
        <w:rPr>
          <w:rFonts w:ascii="Century Gothic" w:eastAsia="Calibri" w:hAnsi="Century Gothic" w:cs="Calibri"/>
          <w:bCs/>
          <w:sz w:val="22"/>
          <w:szCs w:val="22"/>
          <w:lang w:eastAsia="ar-SA"/>
        </w:rPr>
        <w:t xml:space="preserve"> como Genoy, </w:t>
      </w:r>
      <w:r>
        <w:rPr>
          <w:rFonts w:ascii="Century Gothic" w:eastAsia="Calibri" w:hAnsi="Century Gothic" w:cs="Calibri"/>
          <w:bCs/>
          <w:sz w:val="22"/>
          <w:szCs w:val="22"/>
          <w:lang w:eastAsia="ar-SA"/>
        </w:rPr>
        <w:t>L</w:t>
      </w:r>
      <w:r w:rsidR="0068383C" w:rsidRPr="0068383C">
        <w:rPr>
          <w:rFonts w:ascii="Century Gothic" w:eastAsia="Calibri" w:hAnsi="Century Gothic" w:cs="Calibri"/>
          <w:bCs/>
          <w:sz w:val="22"/>
          <w:szCs w:val="22"/>
          <w:lang w:eastAsia="ar-SA"/>
        </w:rPr>
        <w:t xml:space="preserve">a Laguna, </w:t>
      </w:r>
      <w:r>
        <w:rPr>
          <w:rFonts w:ascii="Century Gothic" w:eastAsia="Calibri" w:hAnsi="Century Gothic" w:cs="Calibri"/>
          <w:bCs/>
          <w:sz w:val="22"/>
          <w:szCs w:val="22"/>
          <w:lang w:eastAsia="ar-SA"/>
        </w:rPr>
        <w:t>y</w:t>
      </w:r>
      <w:r w:rsidR="0068383C" w:rsidRPr="0068383C">
        <w:rPr>
          <w:rFonts w:ascii="Century Gothic" w:eastAsia="Calibri" w:hAnsi="Century Gothic" w:cs="Calibri"/>
          <w:bCs/>
          <w:sz w:val="22"/>
          <w:szCs w:val="22"/>
          <w:lang w:eastAsia="ar-SA"/>
        </w:rPr>
        <w:t xml:space="preserve"> El encano. Las intervenciones en estos meses realizarán para los parques de los barrios Lorenzo, La Paz, Carlos Pizarro, Aranda, Pandiaco, </w:t>
      </w:r>
      <w:proofErr w:type="spellStart"/>
      <w:r w:rsidR="0068383C" w:rsidRPr="0068383C">
        <w:rPr>
          <w:rFonts w:ascii="Century Gothic" w:eastAsia="Calibri" w:hAnsi="Century Gothic" w:cs="Calibri"/>
          <w:bCs/>
          <w:sz w:val="22"/>
          <w:szCs w:val="22"/>
          <w:lang w:eastAsia="ar-SA"/>
        </w:rPr>
        <w:t>Villadocente</w:t>
      </w:r>
      <w:proofErr w:type="spellEnd"/>
      <w:r w:rsidR="0068383C" w:rsidRPr="0068383C">
        <w:rPr>
          <w:rFonts w:ascii="Century Gothic" w:eastAsia="Calibri" w:hAnsi="Century Gothic" w:cs="Calibri"/>
          <w:bCs/>
          <w:sz w:val="22"/>
          <w:szCs w:val="22"/>
          <w:lang w:eastAsia="ar-SA"/>
        </w:rPr>
        <w:t xml:space="preserve">, </w:t>
      </w:r>
      <w:proofErr w:type="spellStart"/>
      <w:r w:rsidR="0068383C" w:rsidRPr="0068383C">
        <w:rPr>
          <w:rFonts w:ascii="Century Gothic" w:eastAsia="Calibri" w:hAnsi="Century Gothic" w:cs="Calibri"/>
          <w:bCs/>
          <w:sz w:val="22"/>
          <w:szCs w:val="22"/>
          <w:lang w:eastAsia="ar-SA"/>
        </w:rPr>
        <w:t>Villaflor</w:t>
      </w:r>
      <w:proofErr w:type="spellEnd"/>
      <w:r w:rsidR="0068383C" w:rsidRPr="0068383C">
        <w:rPr>
          <w:rFonts w:ascii="Century Gothic" w:eastAsia="Calibri" w:hAnsi="Century Gothic" w:cs="Calibri"/>
          <w:bCs/>
          <w:sz w:val="22"/>
          <w:szCs w:val="22"/>
          <w:lang w:eastAsia="ar-SA"/>
        </w:rPr>
        <w:t xml:space="preserve"> II,</w:t>
      </w:r>
      <w:r>
        <w:rPr>
          <w:rFonts w:ascii="Century Gothic" w:eastAsia="Calibri" w:hAnsi="Century Gothic" w:cs="Calibri"/>
          <w:bCs/>
          <w:sz w:val="22"/>
          <w:szCs w:val="22"/>
          <w:lang w:eastAsia="ar-SA"/>
        </w:rPr>
        <w:t xml:space="preserve"> </w:t>
      </w:r>
      <w:r w:rsidR="0068383C" w:rsidRPr="0068383C">
        <w:rPr>
          <w:rFonts w:ascii="Century Gothic" w:eastAsia="Calibri" w:hAnsi="Century Gothic" w:cs="Calibri"/>
          <w:bCs/>
          <w:sz w:val="22"/>
          <w:szCs w:val="22"/>
          <w:lang w:eastAsia="ar-SA"/>
        </w:rPr>
        <w:t>Villa</w:t>
      </w:r>
      <w:r>
        <w:rPr>
          <w:rFonts w:ascii="Century Gothic" w:eastAsia="Calibri" w:hAnsi="Century Gothic" w:cs="Calibri"/>
          <w:bCs/>
          <w:sz w:val="22"/>
          <w:szCs w:val="22"/>
          <w:lang w:eastAsia="ar-SA"/>
        </w:rPr>
        <w:t>s</w:t>
      </w:r>
      <w:r w:rsidR="0068383C" w:rsidRPr="0068383C">
        <w:rPr>
          <w:rFonts w:ascii="Century Gothic" w:eastAsia="Calibri" w:hAnsi="Century Gothic" w:cs="Calibri"/>
          <w:bCs/>
          <w:sz w:val="22"/>
          <w:szCs w:val="22"/>
          <w:lang w:eastAsia="ar-SA"/>
        </w:rPr>
        <w:t xml:space="preserve"> de San Rafael, Mercedario, Santa Mónica, Los Laureles, Miraflores II, El Tejar, Chambú y Las Margaritas </w:t>
      </w:r>
    </w:p>
    <w:p w:rsidR="0068383C" w:rsidRDefault="0068383C" w:rsidP="00163E95">
      <w:pPr>
        <w:tabs>
          <w:tab w:val="left" w:pos="2310"/>
        </w:tabs>
        <w:spacing w:after="0" w:line="240" w:lineRule="auto"/>
        <w:rPr>
          <w:rFonts w:ascii="Century Gothic" w:eastAsia="Calibri" w:hAnsi="Century Gothic" w:cs="Calibri"/>
          <w:b/>
          <w:sz w:val="18"/>
          <w:szCs w:val="18"/>
          <w:lang w:val="es-ES_tradnl" w:eastAsia="ar-SA"/>
        </w:rPr>
      </w:pPr>
      <w:r w:rsidRPr="00163E95">
        <w:rPr>
          <w:rFonts w:ascii="Century Gothic" w:eastAsia="Calibri" w:hAnsi="Century Gothic" w:cs="Calibri"/>
          <w:b/>
          <w:sz w:val="18"/>
          <w:szCs w:val="18"/>
          <w:lang w:val="es-ES_tradnl" w:eastAsia="ar-SA"/>
        </w:rPr>
        <w:t xml:space="preserve">Información: Luis Armando </w:t>
      </w:r>
      <w:proofErr w:type="spellStart"/>
      <w:r w:rsidRPr="00163E95">
        <w:rPr>
          <w:rFonts w:ascii="Century Gothic" w:eastAsia="Calibri" w:hAnsi="Century Gothic" w:cs="Calibri"/>
          <w:b/>
          <w:sz w:val="18"/>
          <w:szCs w:val="18"/>
          <w:lang w:val="es-ES_tradnl" w:eastAsia="ar-SA"/>
        </w:rPr>
        <w:t>Burbano</w:t>
      </w:r>
      <w:proofErr w:type="spellEnd"/>
      <w:r w:rsidR="00163E95">
        <w:rPr>
          <w:rFonts w:ascii="Century Gothic" w:eastAsia="Calibri" w:hAnsi="Century Gothic" w:cs="Calibri"/>
          <w:b/>
          <w:sz w:val="18"/>
          <w:szCs w:val="18"/>
          <w:lang w:val="es-ES_tradnl" w:eastAsia="ar-SA"/>
        </w:rPr>
        <w:t xml:space="preserve">. </w:t>
      </w:r>
      <w:r w:rsidRPr="00163E95">
        <w:rPr>
          <w:rFonts w:ascii="Century Gothic" w:eastAsia="Calibri" w:hAnsi="Century Gothic" w:cs="Calibri"/>
          <w:b/>
          <w:sz w:val="18"/>
          <w:szCs w:val="18"/>
          <w:lang w:val="es-ES_tradnl" w:eastAsia="ar-SA"/>
        </w:rPr>
        <w:t xml:space="preserve"> Secretario de Planeación Municipal, contacto 3147973475.</w:t>
      </w:r>
    </w:p>
    <w:p w:rsidR="00163E95" w:rsidRDefault="00163E95" w:rsidP="00163E95">
      <w:pPr>
        <w:spacing w:after="0"/>
        <w:jc w:val="center"/>
        <w:rPr>
          <w:rFonts w:ascii="Century Gothic" w:hAnsi="Century Gothic" w:cs="Arial"/>
          <w:i/>
          <w:lang w:val="es-CO"/>
        </w:rPr>
      </w:pPr>
      <w:r w:rsidRPr="006F08F1">
        <w:rPr>
          <w:rFonts w:ascii="Century Gothic" w:hAnsi="Century Gothic" w:cs="Arial"/>
          <w:i/>
          <w:lang w:val="es-CO"/>
        </w:rPr>
        <w:t>Somos constructores de pa</w:t>
      </w:r>
      <w:r>
        <w:rPr>
          <w:rFonts w:ascii="Century Gothic" w:hAnsi="Century Gothic" w:cs="Arial"/>
          <w:i/>
          <w:lang w:val="es-CO"/>
        </w:rPr>
        <w:t>z</w:t>
      </w:r>
    </w:p>
    <w:p w:rsidR="0068383C" w:rsidRDefault="0068383C" w:rsidP="002D451A">
      <w:pPr>
        <w:spacing w:after="0"/>
        <w:rPr>
          <w:rFonts w:ascii="Century Gothic" w:hAnsi="Century Gothic" w:cs="Arial"/>
          <w:i/>
          <w:lang w:val="es-CO"/>
        </w:rPr>
      </w:pPr>
    </w:p>
    <w:p w:rsidR="00245EA9" w:rsidRDefault="00245EA9" w:rsidP="00C927C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45EA9">
        <w:rPr>
          <w:rFonts w:ascii="Century Gothic" w:eastAsia="Calibri" w:hAnsi="Century Gothic" w:cs="Calibri"/>
          <w:b/>
          <w:bCs/>
          <w:sz w:val="22"/>
          <w:szCs w:val="22"/>
          <w:lang w:eastAsia="ar-SA"/>
        </w:rPr>
        <w:t>SE GARANTIZA NORMALIDAD EN LA VENTA Y DISTRIBUCIÓN DE COMBUSTIBLE EN EL MUNICIPIO DE PASTO DURANTE EL CIERRE DEL MES DE OCTUBRE</w:t>
      </w:r>
    </w:p>
    <w:p w:rsidR="00C927C0" w:rsidRPr="00245EA9" w:rsidRDefault="00C927C0" w:rsidP="00245EA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754919" cy="2377440"/>
            <wp:effectExtent l="0" t="0" r="762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mbustible.jpeg"/>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7933" b="17039"/>
                    <a:stretch/>
                  </pic:blipFill>
                  <pic:spPr bwMode="auto">
                    <a:xfrm>
                      <a:off x="0" y="0"/>
                      <a:ext cx="4778857" cy="238940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bookmarkEnd w:id="0"/>
    <w:p w:rsidR="00245EA9" w:rsidRPr="00245EA9" w:rsidRDefault="00245EA9" w:rsidP="00245E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5EA9">
        <w:rPr>
          <w:rFonts w:ascii="Century Gothic" w:eastAsia="Calibri" w:hAnsi="Century Gothic" w:cs="Calibri"/>
          <w:bCs/>
          <w:sz w:val="22"/>
          <w:szCs w:val="22"/>
          <w:lang w:eastAsia="ar-SA"/>
        </w:rPr>
        <w:lastRenderedPageBreak/>
        <w:t>Luego de las gestiones realizadas por la Alcaldía de Pasto, a través de la Secretaría de Gobierno y Subsecretaría de Control, el Ministerio de Minas y Energía aprobó un anticipo de combustible subsidiado, con el fin de evitar complicaciones en el municipio durante las elecciones que se cumplirán el próximo 27 de octubre.</w:t>
      </w:r>
    </w:p>
    <w:p w:rsidR="00245EA9" w:rsidRPr="00245EA9" w:rsidRDefault="00245EA9" w:rsidP="00245E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5EA9">
        <w:rPr>
          <w:rFonts w:ascii="Century Gothic" w:eastAsia="Calibri" w:hAnsi="Century Gothic" w:cs="Calibri"/>
          <w:bCs/>
          <w:sz w:val="22"/>
          <w:szCs w:val="22"/>
          <w:lang w:eastAsia="ar-SA"/>
        </w:rPr>
        <w:t xml:space="preserve">Serán 585 mil galones de combustible los que estarán disponibles en Pasto, cantidad que se suma al millón de galones con los que se cuenta, de esta manera, las 47 estaciones de servicio podrán distribuir el producto sin complicaciones y a precio subsidiado. El subsecretario de Control Diego Hidalgo manifestó que esta gestión se tramitó ante </w:t>
      </w:r>
      <w:r>
        <w:rPr>
          <w:rFonts w:ascii="Century Gothic" w:eastAsia="Calibri" w:hAnsi="Century Gothic" w:cs="Calibri"/>
          <w:bCs/>
          <w:sz w:val="22"/>
          <w:szCs w:val="22"/>
          <w:lang w:eastAsia="ar-SA"/>
        </w:rPr>
        <w:t>la</w:t>
      </w:r>
      <w:r w:rsidRPr="00245EA9">
        <w:rPr>
          <w:rFonts w:ascii="Century Gothic" w:eastAsia="Calibri" w:hAnsi="Century Gothic" w:cs="Calibri"/>
          <w:bCs/>
          <w:sz w:val="22"/>
          <w:szCs w:val="22"/>
          <w:lang w:eastAsia="ar-SA"/>
        </w:rPr>
        <w:t xml:space="preserve"> Dirección de Hidrocarburos, entidad que estudió la situación para el municipio. “Hace 4 años ya se había solicitado un anticipo del 14% de combustible, por ello decidimos emitir un informe </w:t>
      </w:r>
      <w:r>
        <w:rPr>
          <w:rFonts w:ascii="Century Gothic" w:eastAsia="Calibri" w:hAnsi="Century Gothic" w:cs="Calibri"/>
          <w:bCs/>
          <w:sz w:val="22"/>
          <w:szCs w:val="22"/>
          <w:lang w:eastAsia="ar-SA"/>
        </w:rPr>
        <w:t xml:space="preserve">donde </w:t>
      </w:r>
      <w:r w:rsidRPr="00245EA9">
        <w:rPr>
          <w:rFonts w:ascii="Century Gothic" w:eastAsia="Calibri" w:hAnsi="Century Gothic" w:cs="Calibri"/>
          <w:bCs/>
          <w:sz w:val="22"/>
          <w:szCs w:val="22"/>
          <w:lang w:eastAsia="ar-SA"/>
        </w:rPr>
        <w:t xml:space="preserve">evidenciamos el historial de esa época, así como las cifras que presentan una baja oferta, por lo que el Gobierno Nacional tomó la decisión de avalar esta solicitud y anticiparnos el 15%”, indicó el funcionario. </w:t>
      </w:r>
    </w:p>
    <w:p w:rsidR="00245EA9" w:rsidRPr="00245EA9" w:rsidRDefault="00245EA9" w:rsidP="00245E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5EA9">
        <w:rPr>
          <w:rFonts w:ascii="Century Gothic" w:eastAsia="Calibri" w:hAnsi="Century Gothic" w:cs="Calibri"/>
          <w:bCs/>
          <w:sz w:val="22"/>
          <w:szCs w:val="22"/>
          <w:lang w:eastAsia="ar-SA"/>
        </w:rPr>
        <w:t xml:space="preserve">Para dar garantía en la venta y normal distribución de gasolina y </w:t>
      </w:r>
      <w:proofErr w:type="spellStart"/>
      <w:r w:rsidRPr="00245EA9">
        <w:rPr>
          <w:rFonts w:ascii="Century Gothic" w:eastAsia="Calibri" w:hAnsi="Century Gothic" w:cs="Calibri"/>
          <w:bCs/>
          <w:sz w:val="22"/>
          <w:szCs w:val="22"/>
          <w:lang w:eastAsia="ar-SA"/>
        </w:rPr>
        <w:t>Acpm</w:t>
      </w:r>
      <w:proofErr w:type="spellEnd"/>
      <w:r w:rsidRPr="00245EA9">
        <w:rPr>
          <w:rFonts w:ascii="Century Gothic" w:eastAsia="Calibri" w:hAnsi="Century Gothic" w:cs="Calibri"/>
          <w:bCs/>
          <w:sz w:val="22"/>
          <w:szCs w:val="22"/>
          <w:lang w:eastAsia="ar-SA"/>
        </w:rPr>
        <w:t xml:space="preserve"> en Pasto durante la recta final del 20</w:t>
      </w:r>
      <w:r w:rsidR="00216429">
        <w:rPr>
          <w:rFonts w:ascii="Century Gothic" w:eastAsia="Calibri" w:hAnsi="Century Gothic" w:cs="Calibri"/>
          <w:bCs/>
          <w:sz w:val="22"/>
          <w:szCs w:val="22"/>
          <w:lang w:eastAsia="ar-SA"/>
        </w:rPr>
        <w:t>19</w:t>
      </w:r>
      <w:r w:rsidRPr="00245EA9">
        <w:rPr>
          <w:rFonts w:ascii="Century Gothic" w:eastAsia="Calibri" w:hAnsi="Century Gothic" w:cs="Calibri"/>
          <w:bCs/>
          <w:sz w:val="22"/>
          <w:szCs w:val="22"/>
          <w:lang w:eastAsia="ar-SA"/>
        </w:rPr>
        <w:t>, la Alcaldía, reforzó los controles y aumentó el equipo operativo con 16 funcionarios en campo para dar cumplimiento con el decreto 0255, garantizando que el combustible se distribuya de manera apropiada. El subsecretario de Control precisó que a la fecha se cuenta con una buena cantidad de combustible y con la llegada de 585 mil galones, se evitarán</w:t>
      </w:r>
      <w:r>
        <w:rPr>
          <w:rFonts w:ascii="Century Gothic" w:eastAsia="Calibri" w:hAnsi="Century Gothic" w:cs="Calibri"/>
          <w:bCs/>
          <w:sz w:val="22"/>
          <w:szCs w:val="22"/>
          <w:lang w:eastAsia="ar-SA"/>
        </w:rPr>
        <w:t xml:space="preserve"> las</w:t>
      </w:r>
      <w:r w:rsidRPr="00245EA9">
        <w:rPr>
          <w:rFonts w:ascii="Century Gothic" w:eastAsia="Calibri" w:hAnsi="Century Gothic" w:cs="Calibri"/>
          <w:bCs/>
          <w:sz w:val="22"/>
          <w:szCs w:val="22"/>
          <w:lang w:eastAsia="ar-SA"/>
        </w:rPr>
        <w:t xml:space="preserve"> largas filas durante el fin de mes. “A noviembre pasaríamos con un colchón del producto, por lo cual la ciudadanía puede estar tranquila frente a este tema. Para diciembre también pediremos un anticipo con lo que buscamos que estos últimos meses del año se tenga normalidad en la venta de combustible”, agregó Diego Hidalgo.</w:t>
      </w:r>
    </w:p>
    <w:p w:rsidR="00245EA9" w:rsidRDefault="00245EA9" w:rsidP="00245E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5EA9">
        <w:rPr>
          <w:rFonts w:ascii="Century Gothic" w:eastAsia="Calibri" w:hAnsi="Century Gothic" w:cs="Calibri"/>
          <w:bCs/>
          <w:sz w:val="22"/>
          <w:szCs w:val="22"/>
          <w:lang w:eastAsia="ar-SA"/>
        </w:rPr>
        <w:t xml:space="preserve">Desde la Alcaldía de Pasto se invita a la ciudadanía a visitar la página web </w:t>
      </w:r>
      <w:hyperlink r:id="rId12" w:history="1">
        <w:r w:rsidRPr="00245EA9">
          <w:rPr>
            <w:rFonts w:eastAsia="Calibri" w:cs="Calibri"/>
            <w:bCs/>
            <w:sz w:val="22"/>
            <w:szCs w:val="22"/>
            <w:lang w:eastAsia="ar-SA"/>
          </w:rPr>
          <w:t>www.pasto.gov.co</w:t>
        </w:r>
      </w:hyperlink>
      <w:r w:rsidRPr="00245EA9">
        <w:rPr>
          <w:rFonts w:ascii="Century Gothic" w:eastAsia="Calibri" w:hAnsi="Century Gothic" w:cs="Calibri"/>
          <w:bCs/>
          <w:sz w:val="22"/>
          <w:szCs w:val="22"/>
          <w:lang w:eastAsia="ar-SA"/>
        </w:rPr>
        <w:t xml:space="preserve"> donde podrán encontrar las estaciones de servicio que se encuentran vendiendo combustible a precio subsidiado y nacional, y de esta manera se eviten situaciones de pánico e incomodidades para los consumidores. </w:t>
      </w:r>
    </w:p>
    <w:p w:rsidR="00C927C0" w:rsidRPr="00C927C0" w:rsidRDefault="00C927C0" w:rsidP="00245EA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
          <w:sz w:val="18"/>
          <w:szCs w:val="18"/>
          <w:lang w:val="es-ES_tradnl" w:eastAsia="ar-SA"/>
        </w:rPr>
        <w:t>Información: Subsecretario de Control, Diego Hidalgo Celular: 3016835212</w:t>
      </w:r>
    </w:p>
    <w:p w:rsidR="00C927C0" w:rsidRDefault="00C927C0" w:rsidP="00C927C0">
      <w:pPr>
        <w:spacing w:after="0"/>
        <w:jc w:val="center"/>
        <w:rPr>
          <w:rFonts w:ascii="Century Gothic" w:hAnsi="Century Gothic" w:cs="Arial"/>
          <w:i/>
          <w:lang w:val="es-CO"/>
        </w:rPr>
      </w:pPr>
      <w:r w:rsidRPr="006F08F1">
        <w:rPr>
          <w:rFonts w:ascii="Century Gothic" w:hAnsi="Century Gothic" w:cs="Arial"/>
          <w:i/>
          <w:lang w:val="es-CO"/>
        </w:rPr>
        <w:t>Somos constructores de pa</w:t>
      </w:r>
      <w:r>
        <w:rPr>
          <w:rFonts w:ascii="Century Gothic" w:hAnsi="Century Gothic" w:cs="Arial"/>
          <w:i/>
          <w:lang w:val="es-CO"/>
        </w:rPr>
        <w:t>z</w:t>
      </w:r>
    </w:p>
    <w:p w:rsidR="002D451A" w:rsidRDefault="002D451A" w:rsidP="00C927C0">
      <w:pPr>
        <w:spacing w:after="0"/>
        <w:jc w:val="center"/>
        <w:rPr>
          <w:rFonts w:ascii="Century Gothic" w:hAnsi="Century Gothic" w:cs="Arial"/>
          <w:i/>
          <w:lang w:val="es-CO"/>
        </w:rPr>
      </w:pPr>
    </w:p>
    <w:p w:rsidR="002D451A" w:rsidRDefault="002D451A" w:rsidP="00C927C0">
      <w:pPr>
        <w:spacing w:after="0"/>
        <w:jc w:val="center"/>
        <w:rPr>
          <w:rFonts w:ascii="Century Gothic" w:hAnsi="Century Gothic" w:cs="Arial"/>
          <w:i/>
          <w:lang w:val="es-CO"/>
        </w:rPr>
      </w:pPr>
    </w:p>
    <w:p w:rsidR="002D451A" w:rsidRDefault="002D451A" w:rsidP="00C927C0">
      <w:pPr>
        <w:spacing w:after="0"/>
        <w:jc w:val="center"/>
        <w:rPr>
          <w:rFonts w:ascii="Century Gothic" w:hAnsi="Century Gothic" w:cs="Arial"/>
          <w:i/>
          <w:lang w:val="es-CO"/>
        </w:rPr>
      </w:pPr>
    </w:p>
    <w:p w:rsidR="002D451A" w:rsidRDefault="002D451A" w:rsidP="00C927C0">
      <w:pPr>
        <w:spacing w:after="0"/>
        <w:jc w:val="center"/>
        <w:rPr>
          <w:rFonts w:ascii="Century Gothic" w:hAnsi="Century Gothic" w:cs="Arial"/>
          <w:i/>
          <w:lang w:val="es-CO"/>
        </w:rPr>
      </w:pPr>
    </w:p>
    <w:p w:rsidR="002D451A" w:rsidRDefault="002D451A" w:rsidP="00C927C0">
      <w:pPr>
        <w:spacing w:after="0"/>
        <w:jc w:val="center"/>
        <w:rPr>
          <w:rFonts w:ascii="Century Gothic" w:hAnsi="Century Gothic" w:cs="Arial"/>
          <w:i/>
          <w:lang w:val="es-CO"/>
        </w:rPr>
      </w:pPr>
    </w:p>
    <w:p w:rsidR="002D451A" w:rsidRDefault="002D451A" w:rsidP="00C927C0">
      <w:pPr>
        <w:spacing w:after="0"/>
        <w:jc w:val="center"/>
        <w:rPr>
          <w:rFonts w:ascii="Century Gothic" w:hAnsi="Century Gothic" w:cs="Arial"/>
          <w:i/>
          <w:lang w:val="es-CO"/>
        </w:rPr>
      </w:pPr>
    </w:p>
    <w:p w:rsidR="002D451A" w:rsidRDefault="002D451A" w:rsidP="00C927C0">
      <w:pPr>
        <w:spacing w:after="0"/>
        <w:jc w:val="center"/>
        <w:rPr>
          <w:rFonts w:ascii="Century Gothic" w:hAnsi="Century Gothic" w:cs="Arial"/>
          <w:i/>
          <w:lang w:val="es-CO"/>
        </w:rPr>
      </w:pPr>
    </w:p>
    <w:p w:rsidR="002D451A" w:rsidRDefault="002D451A" w:rsidP="00C927C0">
      <w:pPr>
        <w:spacing w:after="0"/>
        <w:jc w:val="center"/>
        <w:rPr>
          <w:rFonts w:ascii="Century Gothic" w:hAnsi="Century Gothic" w:cs="Arial"/>
          <w:i/>
          <w:lang w:val="es-CO"/>
        </w:rPr>
      </w:pPr>
    </w:p>
    <w:p w:rsidR="002D451A" w:rsidRDefault="002D451A" w:rsidP="00C927C0">
      <w:pPr>
        <w:spacing w:after="0"/>
        <w:jc w:val="center"/>
        <w:rPr>
          <w:rFonts w:ascii="Century Gothic" w:hAnsi="Century Gothic" w:cs="Arial"/>
          <w:i/>
          <w:lang w:val="es-CO"/>
        </w:rPr>
      </w:pPr>
    </w:p>
    <w:p w:rsidR="002D451A" w:rsidRDefault="002D451A" w:rsidP="00C927C0">
      <w:pPr>
        <w:spacing w:after="0"/>
        <w:jc w:val="center"/>
        <w:rPr>
          <w:rFonts w:ascii="Century Gothic" w:hAnsi="Century Gothic" w:cs="Arial"/>
          <w:i/>
          <w:lang w:val="es-CO"/>
        </w:rPr>
      </w:pPr>
    </w:p>
    <w:p w:rsidR="002D451A" w:rsidRDefault="002D451A" w:rsidP="00C927C0">
      <w:pPr>
        <w:spacing w:after="0"/>
        <w:jc w:val="center"/>
        <w:rPr>
          <w:rFonts w:ascii="Century Gothic" w:hAnsi="Century Gothic" w:cs="Arial"/>
          <w:i/>
          <w:lang w:val="es-CO"/>
        </w:rPr>
      </w:pPr>
    </w:p>
    <w:p w:rsidR="00245EA9" w:rsidRDefault="00245EA9" w:rsidP="00C927C0">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4B03B4" w:rsidRDefault="004B03B4" w:rsidP="004B03B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B03B4">
        <w:rPr>
          <w:rFonts w:ascii="Century Gothic" w:eastAsia="Calibri" w:hAnsi="Century Gothic" w:cs="Calibri"/>
          <w:b/>
          <w:bCs/>
          <w:sz w:val="22"/>
          <w:szCs w:val="22"/>
          <w:lang w:eastAsia="ar-SA"/>
        </w:rPr>
        <w:t>REINA DE CARNAVAL DE NEGROS Y BLANCOS CONTAGIÓ DE ALEGRÍA Y COLOR A FUNCIONARIOS DE LA ALCALDÍA DE PASTO</w:t>
      </w:r>
    </w:p>
    <w:p w:rsidR="00F50A81" w:rsidRPr="004B03B4" w:rsidRDefault="00F50A81" w:rsidP="004B03B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752215"/>
            <wp:effectExtent l="0" t="0" r="635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_0310.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752215"/>
                    </a:xfrm>
                    <a:prstGeom prst="rect">
                      <a:avLst/>
                    </a:prstGeom>
                  </pic:spPr>
                </pic:pic>
              </a:graphicData>
            </a:graphic>
          </wp:inline>
        </w:drawing>
      </w:r>
    </w:p>
    <w:p w:rsidR="004B03B4" w:rsidRPr="004B03B4" w:rsidRDefault="004B03B4" w:rsidP="004B03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B03B4">
        <w:rPr>
          <w:rFonts w:ascii="Century Gothic" w:eastAsia="Calibri" w:hAnsi="Century Gothic" w:cs="Calibri"/>
          <w:bCs/>
          <w:sz w:val="22"/>
          <w:szCs w:val="22"/>
          <w:lang w:eastAsia="ar-SA"/>
        </w:rPr>
        <w:t xml:space="preserve">Valentina Martínez Cortes, </w:t>
      </w:r>
      <w:r>
        <w:rPr>
          <w:rFonts w:ascii="Century Gothic" w:eastAsia="Calibri" w:hAnsi="Century Gothic" w:cs="Calibri"/>
          <w:bCs/>
          <w:sz w:val="22"/>
          <w:szCs w:val="22"/>
          <w:lang w:eastAsia="ar-SA"/>
        </w:rPr>
        <w:t>r</w:t>
      </w:r>
      <w:r w:rsidRPr="004B03B4">
        <w:rPr>
          <w:rFonts w:ascii="Century Gothic" w:eastAsia="Calibri" w:hAnsi="Century Gothic" w:cs="Calibri"/>
          <w:bCs/>
          <w:sz w:val="22"/>
          <w:szCs w:val="22"/>
          <w:lang w:eastAsia="ar-SA"/>
        </w:rPr>
        <w:t xml:space="preserve">eina del Carnaval de Negros y Blancos 2020, visitó las instalaciones de la Alcaldía de Pasto, sede San Andrés, para contagiar de la magia que tiene esta fiesta que se aproxima. Al ritmo de son sureño, recorrió las diferentes dependencias para compartir con los funcionarios y visitantes, quienes admiraron su alegría y naturalidad. “Hemos querido iniciar nuestro recorrido aquí en la Alcaldía, con la música de nuestra región, para que todos disfrutemos de </w:t>
      </w:r>
      <w:r>
        <w:rPr>
          <w:rFonts w:ascii="Century Gothic" w:eastAsia="Calibri" w:hAnsi="Century Gothic" w:cs="Calibri"/>
          <w:bCs/>
          <w:sz w:val="22"/>
          <w:szCs w:val="22"/>
          <w:lang w:eastAsia="ar-SA"/>
        </w:rPr>
        <w:t xml:space="preserve">este </w:t>
      </w:r>
      <w:r w:rsidRPr="004B03B4">
        <w:rPr>
          <w:rFonts w:ascii="Century Gothic" w:eastAsia="Calibri" w:hAnsi="Century Gothic" w:cs="Calibri"/>
          <w:bCs/>
          <w:sz w:val="22"/>
          <w:szCs w:val="22"/>
          <w:lang w:eastAsia="ar-SA"/>
        </w:rPr>
        <w:t xml:space="preserve">patrimonio </w:t>
      </w:r>
      <w:r>
        <w:rPr>
          <w:rFonts w:ascii="Century Gothic" w:eastAsia="Calibri" w:hAnsi="Century Gothic" w:cs="Calibri"/>
          <w:bCs/>
          <w:sz w:val="22"/>
          <w:szCs w:val="22"/>
          <w:lang w:eastAsia="ar-SA"/>
        </w:rPr>
        <w:t xml:space="preserve">inmaterial de la humanidad </w:t>
      </w:r>
      <w:r w:rsidRPr="004B03B4">
        <w:rPr>
          <w:rFonts w:ascii="Century Gothic" w:eastAsia="Calibri" w:hAnsi="Century Gothic" w:cs="Calibri"/>
          <w:bCs/>
          <w:sz w:val="22"/>
          <w:szCs w:val="22"/>
          <w:lang w:eastAsia="ar-SA"/>
        </w:rPr>
        <w:t xml:space="preserve">y que se empiecen a sentir esas voces del Carnaval”, indicó la soberana de la fiesta pastusa. </w:t>
      </w:r>
    </w:p>
    <w:p w:rsidR="004B03B4" w:rsidRPr="004B03B4" w:rsidRDefault="004B03B4" w:rsidP="004B03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B03B4">
        <w:rPr>
          <w:rFonts w:ascii="Century Gothic" w:eastAsia="Calibri" w:hAnsi="Century Gothic" w:cs="Calibri"/>
          <w:bCs/>
          <w:sz w:val="22"/>
          <w:szCs w:val="22"/>
          <w:lang w:eastAsia="ar-SA"/>
        </w:rPr>
        <w:t xml:space="preserve">Para Valentina, ser la representante del Carnaval, se convirtió en un reto que espera cumplir con dedicación y esfuerzo, dejando en alto el nombre de Pasto. “Quiero representar con orgullo a la tierra que amo y </w:t>
      </w:r>
      <w:r>
        <w:rPr>
          <w:rFonts w:ascii="Century Gothic" w:eastAsia="Calibri" w:hAnsi="Century Gothic" w:cs="Calibri"/>
          <w:bCs/>
          <w:sz w:val="22"/>
          <w:szCs w:val="22"/>
          <w:lang w:eastAsia="ar-SA"/>
        </w:rPr>
        <w:t xml:space="preserve">que </w:t>
      </w:r>
      <w:r w:rsidRPr="004B03B4">
        <w:rPr>
          <w:rFonts w:ascii="Century Gothic" w:eastAsia="Calibri" w:hAnsi="Century Gothic" w:cs="Calibri"/>
          <w:bCs/>
          <w:sz w:val="22"/>
          <w:szCs w:val="22"/>
          <w:lang w:eastAsia="ar-SA"/>
        </w:rPr>
        <w:t xml:space="preserve">me ha visto crecer. Mi deseo es que esta manifestación cultural llegue a todos los rincones de Colombia y sea </w:t>
      </w:r>
      <w:r>
        <w:rPr>
          <w:rFonts w:ascii="Century Gothic" w:eastAsia="Calibri" w:hAnsi="Century Gothic" w:cs="Calibri"/>
          <w:bCs/>
          <w:sz w:val="22"/>
          <w:szCs w:val="22"/>
          <w:lang w:eastAsia="ar-SA"/>
        </w:rPr>
        <w:t xml:space="preserve">más </w:t>
      </w:r>
      <w:r w:rsidRPr="004B03B4">
        <w:rPr>
          <w:rFonts w:ascii="Century Gothic" w:eastAsia="Calibri" w:hAnsi="Century Gothic" w:cs="Calibri"/>
          <w:bCs/>
          <w:sz w:val="22"/>
          <w:szCs w:val="22"/>
          <w:lang w:eastAsia="ar-SA"/>
        </w:rPr>
        <w:t xml:space="preserve">conocida internacionalmente. Uno de mis propósitos es poder integrar a los artesanos, con la ciudadanía y con todas las personas que hacen posible que este Carnaval sea uno de los mejores del mundo”, precisó. </w:t>
      </w:r>
    </w:p>
    <w:p w:rsidR="004B03B4" w:rsidRDefault="004B03B4" w:rsidP="004B03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B03B4">
        <w:rPr>
          <w:rFonts w:ascii="Century Gothic" w:eastAsia="Calibri" w:hAnsi="Century Gothic" w:cs="Calibri"/>
          <w:bCs/>
          <w:sz w:val="22"/>
          <w:szCs w:val="22"/>
          <w:lang w:eastAsia="ar-SA"/>
        </w:rPr>
        <w:t xml:space="preserve">La reina del Carnaval de Negros y Blancos es estudiante de Derecho de la Universidad Mariana, carismática, apasionada por la cultura nariñense y comprometida con su nuevo rol de embajadora de la fiesta más importante del suroccidente colombiano, por ello, invitó a propios y turistas para que lleguen </w:t>
      </w:r>
      <w:r w:rsidRPr="004B03B4">
        <w:rPr>
          <w:rFonts w:ascii="Century Gothic" w:eastAsia="Calibri" w:hAnsi="Century Gothic" w:cs="Calibri"/>
          <w:bCs/>
          <w:sz w:val="22"/>
          <w:szCs w:val="22"/>
          <w:lang w:eastAsia="ar-SA"/>
        </w:rPr>
        <w:lastRenderedPageBreak/>
        <w:t xml:space="preserve">hasta la ‘Ciudad Sorpresa’ y disfruten de toda la riqueza cultural, histórica, musical y gastronómica que se gesta en el municipio de Pasto. “Esta es una invitación para todos, para que vengan gocen de este Carnaval y se contagien de la alegría que se vive en esta región”, sostuvo Valentina Martínez Cortes. </w:t>
      </w:r>
    </w:p>
    <w:p w:rsidR="00F50A81" w:rsidRPr="00F50A81" w:rsidRDefault="00F50A81" w:rsidP="00F50A81">
      <w:pPr>
        <w:spacing w:after="0"/>
        <w:jc w:val="center"/>
        <w:rPr>
          <w:rFonts w:ascii="Century Gothic" w:hAnsi="Century Gothic" w:cs="Arial"/>
          <w:i/>
          <w:lang w:val="es-CO"/>
        </w:rPr>
      </w:pPr>
      <w:r w:rsidRPr="006F08F1">
        <w:rPr>
          <w:rFonts w:ascii="Century Gothic" w:hAnsi="Century Gothic" w:cs="Arial"/>
          <w:i/>
          <w:lang w:val="es-CO"/>
        </w:rPr>
        <w:t>Somos constructores de pa</w:t>
      </w:r>
      <w:r>
        <w:rPr>
          <w:rFonts w:ascii="Century Gothic" w:hAnsi="Century Gothic" w:cs="Arial"/>
          <w:i/>
          <w:lang w:val="es-CO"/>
        </w:rPr>
        <w:t>z</w:t>
      </w:r>
    </w:p>
    <w:p w:rsidR="004B03B4" w:rsidRDefault="004B03B4" w:rsidP="00F50A81">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4B03B4" w:rsidRDefault="00EA61E1" w:rsidP="003229D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SUPERINTENDENCIA DE REGISTRO Y NOTARIADO REALIZARÁ JORNADA DE ATENCIÓN AL CIUDADANO SOBRE LA IMPLEMENTACIÓN DEL DECRETO 0578 </w:t>
      </w:r>
    </w:p>
    <w:p w:rsidR="00F50A81" w:rsidRDefault="00F50A81" w:rsidP="003229D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EA61E1" w:rsidRDefault="00F50A81" w:rsidP="00F50A81">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3810000" cy="214312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super-intendencia.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810000" cy="2143125"/>
                    </a:xfrm>
                    <a:prstGeom prst="rect">
                      <a:avLst/>
                    </a:prstGeom>
                  </pic:spPr>
                </pic:pic>
              </a:graphicData>
            </a:graphic>
          </wp:inline>
        </w:drawing>
      </w:r>
    </w:p>
    <w:p w:rsidR="00EA61E1" w:rsidRPr="00EA61E1" w:rsidRDefault="00EA61E1" w:rsidP="00EA61E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A61E1">
        <w:rPr>
          <w:rFonts w:ascii="Century Gothic" w:eastAsia="Calibri" w:hAnsi="Century Gothic" w:cs="Calibri"/>
          <w:bCs/>
          <w:sz w:val="22"/>
          <w:szCs w:val="22"/>
          <w:lang w:eastAsia="ar-SA"/>
        </w:rPr>
        <w:t xml:space="preserve">Con el propósito de fortalecer la implementación del Decreto 0578 de 2018, este 31 de octubre se adelantará en Pasto y en Samaniego la jornada de atención a la comunidad, donde la Superintendencia de Registro y Notariado socializará esta normatividad con el fin de orientar y guiar a los ciudadanos frente al saneamiento de predios rurales en falsa tradición. </w:t>
      </w:r>
    </w:p>
    <w:p w:rsidR="00EA61E1" w:rsidRDefault="00EA61E1" w:rsidP="00EA61E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A61E1">
        <w:rPr>
          <w:rFonts w:ascii="Century Gothic" w:eastAsia="Calibri" w:hAnsi="Century Gothic" w:cs="Calibri"/>
          <w:bCs/>
          <w:sz w:val="22"/>
          <w:szCs w:val="22"/>
          <w:lang w:eastAsia="ar-SA"/>
        </w:rPr>
        <w:t xml:space="preserve">Esta actividad se llevará cabo en </w:t>
      </w:r>
      <w:r w:rsidR="00F50A81">
        <w:rPr>
          <w:rFonts w:ascii="Century Gothic" w:eastAsia="Calibri" w:hAnsi="Century Gothic" w:cs="Calibri"/>
          <w:bCs/>
          <w:sz w:val="22"/>
          <w:szCs w:val="22"/>
          <w:lang w:eastAsia="ar-SA"/>
        </w:rPr>
        <w:t xml:space="preserve">Pasto, en </w:t>
      </w:r>
      <w:r w:rsidRPr="00EA61E1">
        <w:rPr>
          <w:rFonts w:ascii="Century Gothic" w:eastAsia="Calibri" w:hAnsi="Century Gothic" w:cs="Calibri"/>
          <w:bCs/>
          <w:sz w:val="22"/>
          <w:szCs w:val="22"/>
          <w:lang w:eastAsia="ar-SA"/>
        </w:rPr>
        <w:t xml:space="preserve">la Oficina de Registro de Instrumentos Públicos, ubicada en la calle 17, con carrera 27, en horario de 8:00 a.m. a 4:00 p.m. De acuerdo con la </w:t>
      </w:r>
      <w:proofErr w:type="spellStart"/>
      <w:r w:rsidRPr="00EA61E1">
        <w:rPr>
          <w:rFonts w:ascii="Century Gothic" w:eastAsia="Calibri" w:hAnsi="Century Gothic" w:cs="Calibri"/>
          <w:bCs/>
          <w:sz w:val="22"/>
          <w:szCs w:val="22"/>
          <w:lang w:eastAsia="ar-SA"/>
        </w:rPr>
        <w:t>S</w:t>
      </w:r>
      <w:r w:rsidR="00F50A81">
        <w:rPr>
          <w:rFonts w:ascii="Century Gothic" w:eastAsia="Calibri" w:hAnsi="Century Gothic" w:cs="Calibri"/>
          <w:bCs/>
          <w:sz w:val="22"/>
          <w:szCs w:val="22"/>
          <w:lang w:eastAsia="ar-SA"/>
        </w:rPr>
        <w:t>NR</w:t>
      </w:r>
      <w:proofErr w:type="spellEnd"/>
      <w:r w:rsidRPr="00EA61E1">
        <w:rPr>
          <w:rFonts w:ascii="Century Gothic" w:eastAsia="Calibri" w:hAnsi="Century Gothic" w:cs="Calibri"/>
          <w:bCs/>
          <w:sz w:val="22"/>
          <w:szCs w:val="22"/>
          <w:lang w:eastAsia="ar-SA"/>
        </w:rPr>
        <w:t xml:space="preserve">, a partir de la fecha cualquier interesado podrá acercarse a las instalaciones mencionadas para recibir atención por parte del personal capacitado por la entidad. </w:t>
      </w:r>
    </w:p>
    <w:p w:rsidR="00F50A81" w:rsidRDefault="00F50A81" w:rsidP="00F50A81">
      <w:pPr>
        <w:spacing w:after="0"/>
        <w:jc w:val="center"/>
        <w:rPr>
          <w:rFonts w:ascii="Century Gothic" w:hAnsi="Century Gothic" w:cs="Arial"/>
          <w:i/>
          <w:lang w:val="es-CO"/>
        </w:rPr>
      </w:pPr>
      <w:r w:rsidRPr="006F08F1">
        <w:rPr>
          <w:rFonts w:ascii="Century Gothic" w:hAnsi="Century Gothic" w:cs="Arial"/>
          <w:i/>
          <w:lang w:val="es-CO"/>
        </w:rPr>
        <w:t>Somos constructores de pa</w:t>
      </w:r>
      <w:r>
        <w:rPr>
          <w:rFonts w:ascii="Century Gothic" w:hAnsi="Century Gothic" w:cs="Arial"/>
          <w:i/>
          <w:lang w:val="es-CO"/>
        </w:rPr>
        <w:t>z</w:t>
      </w:r>
    </w:p>
    <w:p w:rsidR="002D451A" w:rsidRDefault="002D451A" w:rsidP="00F50A81">
      <w:pPr>
        <w:spacing w:after="0"/>
        <w:jc w:val="center"/>
        <w:rPr>
          <w:rFonts w:ascii="Century Gothic" w:hAnsi="Century Gothic" w:cs="Arial"/>
          <w:i/>
          <w:lang w:val="es-CO"/>
        </w:rPr>
      </w:pPr>
    </w:p>
    <w:p w:rsidR="002D451A" w:rsidRDefault="002D451A" w:rsidP="00F50A81">
      <w:pPr>
        <w:spacing w:after="0"/>
        <w:jc w:val="center"/>
        <w:rPr>
          <w:rFonts w:ascii="Century Gothic" w:hAnsi="Century Gothic" w:cs="Arial"/>
          <w:i/>
          <w:lang w:val="es-CO"/>
        </w:rPr>
      </w:pPr>
    </w:p>
    <w:p w:rsidR="002D451A" w:rsidRDefault="002D451A" w:rsidP="00F50A81">
      <w:pPr>
        <w:spacing w:after="0"/>
        <w:jc w:val="center"/>
        <w:rPr>
          <w:rFonts w:ascii="Century Gothic" w:hAnsi="Century Gothic" w:cs="Arial"/>
          <w:i/>
          <w:lang w:val="es-CO"/>
        </w:rPr>
      </w:pPr>
    </w:p>
    <w:p w:rsidR="002D451A" w:rsidRDefault="002D451A" w:rsidP="00F50A81">
      <w:pPr>
        <w:spacing w:after="0"/>
        <w:jc w:val="center"/>
        <w:rPr>
          <w:rFonts w:ascii="Century Gothic" w:hAnsi="Century Gothic" w:cs="Arial"/>
          <w:i/>
          <w:lang w:val="es-CO"/>
        </w:rPr>
      </w:pPr>
    </w:p>
    <w:p w:rsidR="002D451A" w:rsidRDefault="002D451A" w:rsidP="00F50A81">
      <w:pPr>
        <w:spacing w:after="0"/>
        <w:jc w:val="center"/>
        <w:rPr>
          <w:rFonts w:ascii="Century Gothic" w:hAnsi="Century Gothic" w:cs="Arial"/>
          <w:i/>
          <w:lang w:val="es-CO"/>
        </w:rPr>
      </w:pPr>
    </w:p>
    <w:p w:rsidR="002D451A" w:rsidRDefault="002D451A" w:rsidP="00F50A81">
      <w:pPr>
        <w:spacing w:after="0"/>
        <w:jc w:val="center"/>
        <w:rPr>
          <w:rFonts w:ascii="Century Gothic" w:hAnsi="Century Gothic" w:cs="Arial"/>
          <w:i/>
          <w:lang w:val="es-CO"/>
        </w:rPr>
      </w:pPr>
    </w:p>
    <w:p w:rsidR="002D451A" w:rsidRDefault="002D451A" w:rsidP="00F50A81">
      <w:pPr>
        <w:spacing w:after="0"/>
        <w:jc w:val="center"/>
        <w:rPr>
          <w:rFonts w:ascii="Century Gothic" w:hAnsi="Century Gothic" w:cs="Arial"/>
          <w:i/>
          <w:lang w:val="es-CO"/>
        </w:rPr>
      </w:pPr>
    </w:p>
    <w:p w:rsidR="002D451A" w:rsidRDefault="002D451A" w:rsidP="00F50A81">
      <w:pPr>
        <w:spacing w:after="0"/>
        <w:jc w:val="center"/>
        <w:rPr>
          <w:rFonts w:ascii="Century Gothic" w:hAnsi="Century Gothic" w:cs="Arial"/>
          <w:i/>
          <w:lang w:val="es-CO"/>
        </w:rPr>
      </w:pPr>
    </w:p>
    <w:p w:rsidR="002D451A" w:rsidRDefault="002D451A" w:rsidP="00F50A81">
      <w:pPr>
        <w:spacing w:after="0"/>
        <w:jc w:val="center"/>
        <w:rPr>
          <w:rFonts w:ascii="Century Gothic" w:hAnsi="Century Gothic" w:cs="Arial"/>
          <w:i/>
          <w:lang w:val="es-CO"/>
        </w:rPr>
      </w:pPr>
    </w:p>
    <w:p w:rsidR="002D451A" w:rsidRDefault="002D451A" w:rsidP="00F50A81">
      <w:pPr>
        <w:spacing w:after="0"/>
        <w:jc w:val="center"/>
        <w:rPr>
          <w:rFonts w:ascii="Century Gothic" w:hAnsi="Century Gothic" w:cs="Arial"/>
          <w:i/>
          <w:lang w:val="es-CO"/>
        </w:rPr>
      </w:pPr>
    </w:p>
    <w:p w:rsidR="00EA61E1" w:rsidRDefault="00EA61E1" w:rsidP="00F50A81">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F86E0F" w:rsidRDefault="00F86E0F" w:rsidP="003229DA">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F86E0F">
        <w:rPr>
          <w:rFonts w:ascii="Century Gothic" w:eastAsia="Calibri" w:hAnsi="Century Gothic" w:cs="Calibri"/>
          <w:b/>
          <w:bCs/>
          <w:sz w:val="22"/>
          <w:szCs w:val="22"/>
          <w:lang w:eastAsia="ar-SA"/>
        </w:rPr>
        <w:lastRenderedPageBreak/>
        <w:t xml:space="preserve">CERCA DE 10.000 HABITANTES DEL BARRIO EL ROSARIO SE BENEFICIARÁN CON LA PAVIMENTACIÓN DE LA CALLE EN EL SECTOR CORAZÓN DE </w:t>
      </w:r>
      <w:r w:rsidR="00B8302B" w:rsidRPr="00F86E0F">
        <w:rPr>
          <w:rFonts w:ascii="Century Gothic" w:eastAsia="Calibri" w:hAnsi="Century Gothic" w:cs="Calibri"/>
          <w:b/>
          <w:bCs/>
          <w:sz w:val="22"/>
          <w:szCs w:val="22"/>
          <w:lang w:eastAsia="ar-SA"/>
        </w:rPr>
        <w:t>JESÚS</w:t>
      </w:r>
    </w:p>
    <w:p w:rsidR="00B8302B" w:rsidRPr="00F86E0F" w:rsidRDefault="00B8302B" w:rsidP="00F86E0F">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752215"/>
            <wp:effectExtent l="0" t="0" r="635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vimentación el rosario.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752215"/>
                    </a:xfrm>
                    <a:prstGeom prst="rect">
                      <a:avLst/>
                    </a:prstGeom>
                  </pic:spPr>
                </pic:pic>
              </a:graphicData>
            </a:graphic>
          </wp:inline>
        </w:drawing>
      </w:r>
    </w:p>
    <w:p w:rsidR="00F86E0F" w:rsidRPr="00F86E0F" w:rsidRDefault="00B8302B" w:rsidP="00F86E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Cerca de 10.000 habitantes del</w:t>
      </w:r>
      <w:r w:rsidR="00F86E0F" w:rsidRPr="00F86E0F">
        <w:rPr>
          <w:rFonts w:ascii="Century Gothic" w:eastAsia="Calibri" w:hAnsi="Century Gothic" w:cs="Calibri"/>
          <w:bCs/>
          <w:sz w:val="22"/>
          <w:szCs w:val="22"/>
          <w:lang w:eastAsia="ar-SA"/>
        </w:rPr>
        <w:t xml:space="preserve"> barrio El Rosario, podrá</w:t>
      </w:r>
      <w:r>
        <w:rPr>
          <w:rFonts w:ascii="Century Gothic" w:eastAsia="Calibri" w:hAnsi="Century Gothic" w:cs="Calibri"/>
          <w:bCs/>
          <w:sz w:val="22"/>
          <w:szCs w:val="22"/>
          <w:lang w:eastAsia="ar-SA"/>
        </w:rPr>
        <w:t>n</w:t>
      </w:r>
      <w:r w:rsidR="00F86E0F" w:rsidRPr="00F86E0F">
        <w:rPr>
          <w:rFonts w:ascii="Century Gothic" w:eastAsia="Calibri" w:hAnsi="Century Gothic" w:cs="Calibri"/>
          <w:bCs/>
          <w:sz w:val="22"/>
          <w:szCs w:val="22"/>
          <w:lang w:eastAsia="ar-SA"/>
        </w:rPr>
        <w:t xml:space="preserve"> gozar de mejores vías, por medio del proyecto de pavimentación </w:t>
      </w:r>
      <w:r>
        <w:rPr>
          <w:rFonts w:ascii="Century Gothic" w:eastAsia="Calibri" w:hAnsi="Century Gothic" w:cs="Calibri"/>
          <w:bCs/>
          <w:sz w:val="22"/>
          <w:szCs w:val="22"/>
          <w:lang w:eastAsia="ar-SA"/>
        </w:rPr>
        <w:t xml:space="preserve">de 340 metros lineales </w:t>
      </w:r>
      <w:r w:rsidR="00F86E0F" w:rsidRPr="00F86E0F">
        <w:rPr>
          <w:rFonts w:ascii="Century Gothic" w:eastAsia="Calibri" w:hAnsi="Century Gothic" w:cs="Calibri"/>
          <w:bCs/>
          <w:sz w:val="22"/>
          <w:szCs w:val="22"/>
          <w:lang w:eastAsia="ar-SA"/>
        </w:rPr>
        <w:t xml:space="preserve">que actualmente se realiza en </w:t>
      </w:r>
      <w:r>
        <w:rPr>
          <w:rFonts w:ascii="Century Gothic" w:eastAsia="Calibri" w:hAnsi="Century Gothic" w:cs="Calibri"/>
          <w:bCs/>
          <w:sz w:val="22"/>
          <w:szCs w:val="22"/>
          <w:lang w:eastAsia="ar-SA"/>
        </w:rPr>
        <w:t xml:space="preserve">el </w:t>
      </w:r>
      <w:r w:rsidRPr="00F86E0F">
        <w:rPr>
          <w:rFonts w:ascii="Century Gothic" w:eastAsia="Calibri" w:hAnsi="Century Gothic" w:cs="Calibri"/>
          <w:bCs/>
          <w:sz w:val="22"/>
          <w:szCs w:val="22"/>
          <w:lang w:eastAsia="ar-SA"/>
        </w:rPr>
        <w:t>sector Corazón de Jesús</w:t>
      </w:r>
      <w:r w:rsidR="00F86E0F" w:rsidRPr="00F86E0F">
        <w:rPr>
          <w:rFonts w:ascii="Century Gothic" w:eastAsia="Calibri" w:hAnsi="Century Gothic" w:cs="Calibri"/>
          <w:bCs/>
          <w:sz w:val="22"/>
          <w:szCs w:val="22"/>
          <w:lang w:eastAsia="ar-SA"/>
        </w:rPr>
        <w:t xml:space="preserve"> y que es liderada por la Alcaldía de Pasto y Prosperidad Social, con la inversión de 550.000 millones de pesos, aproximadamente. </w:t>
      </w:r>
    </w:p>
    <w:p w:rsidR="00F86E0F" w:rsidRPr="00F86E0F" w:rsidRDefault="00F86E0F" w:rsidP="00F86E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86E0F">
        <w:rPr>
          <w:rFonts w:ascii="Century Gothic" w:eastAsia="Calibri" w:hAnsi="Century Gothic" w:cs="Calibri"/>
          <w:bCs/>
          <w:sz w:val="22"/>
          <w:szCs w:val="22"/>
          <w:lang w:eastAsia="ar-SA"/>
        </w:rPr>
        <w:t xml:space="preserve">Esta obra entre la carrera 13 y la diagonal 16D, tiene un avance cercano del 60% y espera entregarse a la comunidad en el mes de diciembre. Esta vía de la vereda El Rosario, se encontraba en precarias condiciones que impedían que los habitantes de este sector se movilizaran de manera adecuada, además, el mal estado de esta calle fomentaba la delincuencia y ponía en riesgo a la comunidad. Líderes del sector gestionaron los recursos ante las administraciones pasadas, sin </w:t>
      </w:r>
      <w:r w:rsidR="00B8302B" w:rsidRPr="00F86E0F">
        <w:rPr>
          <w:rFonts w:ascii="Century Gothic" w:eastAsia="Calibri" w:hAnsi="Century Gothic" w:cs="Calibri"/>
          <w:bCs/>
          <w:sz w:val="22"/>
          <w:szCs w:val="22"/>
          <w:lang w:eastAsia="ar-SA"/>
        </w:rPr>
        <w:t>embargo,</w:t>
      </w:r>
      <w:r w:rsidRPr="00F86E0F">
        <w:rPr>
          <w:rFonts w:ascii="Century Gothic" w:eastAsia="Calibri" w:hAnsi="Century Gothic" w:cs="Calibri"/>
          <w:bCs/>
          <w:sz w:val="22"/>
          <w:szCs w:val="22"/>
          <w:lang w:eastAsia="ar-SA"/>
        </w:rPr>
        <w:t xml:space="preserve"> en ninguna se cumplió el objetivo. Pese a ello, </w:t>
      </w:r>
      <w:r w:rsidR="00B8302B" w:rsidRPr="00F86E0F">
        <w:rPr>
          <w:rFonts w:ascii="Century Gothic" w:eastAsia="Calibri" w:hAnsi="Century Gothic" w:cs="Calibri"/>
          <w:bCs/>
          <w:sz w:val="22"/>
          <w:szCs w:val="22"/>
          <w:lang w:eastAsia="ar-SA"/>
        </w:rPr>
        <w:t>la dirigencia encontró</w:t>
      </w:r>
      <w:r w:rsidRPr="00F86E0F">
        <w:rPr>
          <w:rFonts w:ascii="Century Gothic" w:eastAsia="Calibri" w:hAnsi="Century Gothic" w:cs="Calibri"/>
          <w:bCs/>
          <w:sz w:val="22"/>
          <w:szCs w:val="22"/>
          <w:lang w:eastAsia="ar-SA"/>
        </w:rPr>
        <w:t xml:space="preserve"> en el Gobierno liderado por el alcalde Pedro Vicente Obando Ordóñez un aliado para cambiarle la cara a este barrio del sur de Pasto.</w:t>
      </w:r>
    </w:p>
    <w:p w:rsidR="00F86E0F" w:rsidRPr="00F86E0F" w:rsidRDefault="00F86E0F" w:rsidP="00F86E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86E0F">
        <w:rPr>
          <w:rFonts w:ascii="Century Gothic" w:eastAsia="Calibri" w:hAnsi="Century Gothic" w:cs="Calibri"/>
          <w:bCs/>
          <w:sz w:val="22"/>
          <w:szCs w:val="22"/>
          <w:lang w:eastAsia="ar-SA"/>
        </w:rPr>
        <w:t xml:space="preserve">“Con esta pavimentación se transforma la vida de nuestra comunidad, pues esta es una calle de alta importancia y nos ayudará a descongestionar la vía principal. La obra genera mucha expectativa entre los habitantes porque ahora tendrán un lugar apto para movilizarse, podrán hacer uso de estos espacios, decorarlos </w:t>
      </w:r>
      <w:r w:rsidR="00B8302B" w:rsidRPr="00F86E0F">
        <w:rPr>
          <w:rFonts w:ascii="Century Gothic" w:eastAsia="Calibri" w:hAnsi="Century Gothic" w:cs="Calibri"/>
          <w:bCs/>
          <w:sz w:val="22"/>
          <w:szCs w:val="22"/>
          <w:lang w:eastAsia="ar-SA"/>
        </w:rPr>
        <w:t>para</w:t>
      </w:r>
      <w:r w:rsidRPr="00F86E0F">
        <w:rPr>
          <w:rFonts w:ascii="Century Gothic" w:eastAsia="Calibri" w:hAnsi="Century Gothic" w:cs="Calibri"/>
          <w:bCs/>
          <w:sz w:val="22"/>
          <w:szCs w:val="22"/>
          <w:lang w:eastAsia="ar-SA"/>
        </w:rPr>
        <w:t xml:space="preserve"> </w:t>
      </w:r>
      <w:r w:rsidR="00B8302B" w:rsidRPr="00F86E0F">
        <w:rPr>
          <w:rFonts w:ascii="Century Gothic" w:eastAsia="Calibri" w:hAnsi="Century Gothic" w:cs="Calibri"/>
          <w:bCs/>
          <w:sz w:val="22"/>
          <w:szCs w:val="22"/>
          <w:lang w:eastAsia="ar-SA"/>
        </w:rPr>
        <w:t>las fiestas</w:t>
      </w:r>
      <w:r w:rsidRPr="00F86E0F">
        <w:rPr>
          <w:rFonts w:ascii="Century Gothic" w:eastAsia="Calibri" w:hAnsi="Century Gothic" w:cs="Calibri"/>
          <w:bCs/>
          <w:sz w:val="22"/>
          <w:szCs w:val="22"/>
          <w:lang w:eastAsia="ar-SA"/>
        </w:rPr>
        <w:t xml:space="preserve"> de Navidad y mejorar su calidad de vida”, indicó Javier </w:t>
      </w:r>
      <w:proofErr w:type="spellStart"/>
      <w:r w:rsidRPr="00F86E0F">
        <w:rPr>
          <w:rFonts w:ascii="Century Gothic" w:eastAsia="Calibri" w:hAnsi="Century Gothic" w:cs="Calibri"/>
          <w:bCs/>
          <w:sz w:val="22"/>
          <w:szCs w:val="22"/>
          <w:lang w:eastAsia="ar-SA"/>
        </w:rPr>
        <w:t>Eraso</w:t>
      </w:r>
      <w:proofErr w:type="spellEnd"/>
      <w:r w:rsidRPr="00F86E0F">
        <w:rPr>
          <w:rFonts w:ascii="Century Gothic" w:eastAsia="Calibri" w:hAnsi="Century Gothic" w:cs="Calibri"/>
          <w:bCs/>
          <w:sz w:val="22"/>
          <w:szCs w:val="22"/>
          <w:lang w:eastAsia="ar-SA"/>
        </w:rPr>
        <w:t xml:space="preserve">, integrante de la Junta de Acción Comunal de El Rosario. </w:t>
      </w:r>
    </w:p>
    <w:p w:rsidR="00F86E0F" w:rsidRPr="00F86E0F" w:rsidRDefault="00F86E0F" w:rsidP="00F86E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86E0F">
        <w:rPr>
          <w:rFonts w:ascii="Century Gothic" w:eastAsia="Calibri" w:hAnsi="Century Gothic" w:cs="Calibri"/>
          <w:bCs/>
          <w:sz w:val="22"/>
          <w:szCs w:val="22"/>
          <w:lang w:eastAsia="ar-SA"/>
        </w:rPr>
        <w:lastRenderedPageBreak/>
        <w:t xml:space="preserve">Esta es una de las 16 obras de pavimentación y </w:t>
      </w:r>
      <w:proofErr w:type="spellStart"/>
      <w:r w:rsidRPr="00F86E0F">
        <w:rPr>
          <w:rFonts w:ascii="Century Gothic" w:eastAsia="Calibri" w:hAnsi="Century Gothic" w:cs="Calibri"/>
          <w:bCs/>
          <w:sz w:val="22"/>
          <w:szCs w:val="22"/>
          <w:lang w:eastAsia="ar-SA"/>
        </w:rPr>
        <w:t>adoquinamiento</w:t>
      </w:r>
      <w:proofErr w:type="spellEnd"/>
      <w:r w:rsidRPr="00F86E0F">
        <w:rPr>
          <w:rFonts w:ascii="Century Gothic" w:eastAsia="Calibri" w:hAnsi="Century Gothic" w:cs="Calibri"/>
          <w:bCs/>
          <w:sz w:val="22"/>
          <w:szCs w:val="22"/>
          <w:lang w:eastAsia="ar-SA"/>
        </w:rPr>
        <w:t xml:space="preserve"> que la Alcaldía de Pasto ha ejecutado en este sector, contribuyendo a que los habitantes tengan espacios dignos para transportarse, mejorando los índices de seguridad en esta zona.  “Una vía mejorada, con accesos de vehículos, y escenarios aptos para la movilidad trae progreso a nuestra comunidad y brinda oportunidades sociales y culturales para toda la población que durante muchos años estuvo olvidada, pero que gracias al compromiso del alcalde Pedro Vicente Obando, va saliendo adelante”, agregó el líder.</w:t>
      </w:r>
    </w:p>
    <w:p w:rsidR="00F86E0F" w:rsidRDefault="00F86E0F" w:rsidP="00F86E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86E0F">
        <w:rPr>
          <w:rFonts w:ascii="Century Gothic" w:eastAsia="Calibri" w:hAnsi="Century Gothic" w:cs="Calibri"/>
          <w:bCs/>
          <w:sz w:val="22"/>
          <w:szCs w:val="22"/>
          <w:lang w:eastAsia="ar-SA"/>
        </w:rPr>
        <w:t xml:space="preserve">Los habitantes del barrio El Rosario, precisaron que esta obra beneficia de gran manera a todos los que por más de 10 años esperamos que este proyecto se hiciera realidad. </w:t>
      </w:r>
      <w:r w:rsidR="00B8302B">
        <w:rPr>
          <w:rFonts w:ascii="Century Gothic" w:eastAsia="Calibri" w:hAnsi="Century Gothic" w:cs="Calibri"/>
          <w:bCs/>
          <w:sz w:val="22"/>
          <w:szCs w:val="22"/>
          <w:lang w:eastAsia="ar-SA"/>
        </w:rPr>
        <w:t>“</w:t>
      </w:r>
      <w:r w:rsidR="00B8302B" w:rsidRPr="00F86E0F">
        <w:rPr>
          <w:rFonts w:ascii="Century Gothic" w:eastAsia="Calibri" w:hAnsi="Century Gothic" w:cs="Calibri"/>
          <w:bCs/>
          <w:sz w:val="22"/>
          <w:szCs w:val="22"/>
          <w:lang w:eastAsia="ar-SA"/>
        </w:rPr>
        <w:t>Muchas veces</w:t>
      </w:r>
      <w:r w:rsidRPr="00F86E0F">
        <w:rPr>
          <w:rFonts w:ascii="Century Gothic" w:eastAsia="Calibri" w:hAnsi="Century Gothic" w:cs="Calibri"/>
          <w:bCs/>
          <w:sz w:val="22"/>
          <w:szCs w:val="22"/>
          <w:lang w:eastAsia="ar-SA"/>
        </w:rPr>
        <w:t xml:space="preserve"> nos negaron los recursos y nos decían que la pavimentación no era viable, hoy vemos que se hizo realidad y ya podremos transportarnos en vehículos sin ningún problema”, sostuvo María Rosario Cáliz. </w:t>
      </w:r>
    </w:p>
    <w:p w:rsidR="00B8302B" w:rsidRDefault="00B8302B" w:rsidP="00F86E0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De igual manera en la próxima seman</w:t>
      </w:r>
      <w:r w:rsidR="008F2F93">
        <w:rPr>
          <w:rFonts w:ascii="Century Gothic" w:eastAsia="Calibri" w:hAnsi="Century Gothic" w:cs="Calibri"/>
          <w:bCs/>
          <w:sz w:val="22"/>
          <w:szCs w:val="22"/>
          <w:lang w:eastAsia="ar-SA"/>
        </w:rPr>
        <w:t>a</w:t>
      </w:r>
      <w:r>
        <w:rPr>
          <w:rFonts w:ascii="Century Gothic" w:eastAsia="Calibri" w:hAnsi="Century Gothic" w:cs="Calibri"/>
          <w:bCs/>
          <w:sz w:val="22"/>
          <w:szCs w:val="22"/>
          <w:lang w:eastAsia="ar-SA"/>
        </w:rPr>
        <w:t xml:space="preserve"> se dará inicio al pro</w:t>
      </w:r>
      <w:r w:rsidR="000F4FA9">
        <w:rPr>
          <w:rFonts w:ascii="Century Gothic" w:eastAsia="Calibri" w:hAnsi="Century Gothic" w:cs="Calibri"/>
          <w:bCs/>
          <w:sz w:val="22"/>
          <w:szCs w:val="22"/>
          <w:lang w:eastAsia="ar-SA"/>
        </w:rPr>
        <w:t>ceso</w:t>
      </w:r>
      <w:r>
        <w:rPr>
          <w:rFonts w:ascii="Century Gothic" w:eastAsia="Calibri" w:hAnsi="Century Gothic" w:cs="Calibri"/>
          <w:bCs/>
          <w:sz w:val="22"/>
          <w:szCs w:val="22"/>
          <w:lang w:eastAsia="ar-SA"/>
        </w:rPr>
        <w:t xml:space="preserve"> </w:t>
      </w:r>
      <w:r w:rsidR="000F4FA9">
        <w:rPr>
          <w:rFonts w:ascii="Century Gothic" w:eastAsia="Calibri" w:hAnsi="Century Gothic" w:cs="Calibri"/>
          <w:bCs/>
          <w:sz w:val="22"/>
          <w:szCs w:val="22"/>
          <w:lang w:eastAsia="ar-SA"/>
        </w:rPr>
        <w:t xml:space="preserve">de construcción del alcantarillado sanitario y pluvial de la vía de El Rosario hasta </w:t>
      </w:r>
      <w:proofErr w:type="spellStart"/>
      <w:r w:rsidR="000F4FA9">
        <w:rPr>
          <w:rFonts w:ascii="Century Gothic" w:eastAsia="Calibri" w:hAnsi="Century Gothic" w:cs="Calibri"/>
          <w:bCs/>
          <w:sz w:val="22"/>
          <w:szCs w:val="22"/>
          <w:lang w:eastAsia="ar-SA"/>
        </w:rPr>
        <w:t>Jamondino</w:t>
      </w:r>
      <w:proofErr w:type="spellEnd"/>
      <w:r w:rsidR="000F4FA9">
        <w:rPr>
          <w:rFonts w:ascii="Century Gothic" w:eastAsia="Calibri" w:hAnsi="Century Gothic" w:cs="Calibri"/>
          <w:bCs/>
          <w:sz w:val="22"/>
          <w:szCs w:val="22"/>
          <w:lang w:eastAsia="ar-SA"/>
        </w:rPr>
        <w:t xml:space="preserve">. Los recursos para los estudios y diseños que fueron aprobados en el proceso participativo de Cabildos. </w:t>
      </w:r>
      <w:r w:rsidR="008F2F93">
        <w:rPr>
          <w:rFonts w:ascii="Century Gothic" w:eastAsia="Calibri" w:hAnsi="Century Gothic" w:cs="Calibri"/>
          <w:bCs/>
          <w:sz w:val="22"/>
          <w:szCs w:val="22"/>
          <w:lang w:eastAsia="ar-SA"/>
        </w:rPr>
        <w:t xml:space="preserve"> “Es algo que esperábamos por mucho tiempo, para que tengamos estos trabajos y posteriormente se pueda hacer la pavimentación de la vía principal hasta la cabecera </w:t>
      </w:r>
      <w:proofErr w:type="spellStart"/>
      <w:r w:rsidR="008F2F93">
        <w:rPr>
          <w:rFonts w:ascii="Century Gothic" w:eastAsia="Calibri" w:hAnsi="Century Gothic" w:cs="Calibri"/>
          <w:bCs/>
          <w:sz w:val="22"/>
          <w:szCs w:val="22"/>
          <w:lang w:eastAsia="ar-SA"/>
        </w:rPr>
        <w:t>corregimental</w:t>
      </w:r>
      <w:proofErr w:type="spellEnd"/>
      <w:r w:rsidR="008F2F93">
        <w:rPr>
          <w:rFonts w:ascii="Century Gothic" w:eastAsia="Calibri" w:hAnsi="Century Gothic" w:cs="Calibri"/>
          <w:bCs/>
          <w:sz w:val="22"/>
          <w:szCs w:val="22"/>
          <w:lang w:eastAsia="ar-SA"/>
        </w:rPr>
        <w:t xml:space="preserve"> en </w:t>
      </w:r>
      <w:proofErr w:type="spellStart"/>
      <w:r w:rsidR="008F2F93">
        <w:rPr>
          <w:rFonts w:ascii="Century Gothic" w:eastAsia="Calibri" w:hAnsi="Century Gothic" w:cs="Calibri"/>
          <w:bCs/>
          <w:sz w:val="22"/>
          <w:szCs w:val="22"/>
          <w:lang w:eastAsia="ar-SA"/>
        </w:rPr>
        <w:t>Jamondino</w:t>
      </w:r>
      <w:proofErr w:type="spellEnd"/>
      <w:r w:rsidR="008F2F93">
        <w:rPr>
          <w:rFonts w:ascii="Century Gothic" w:eastAsia="Calibri" w:hAnsi="Century Gothic" w:cs="Calibri"/>
          <w:bCs/>
          <w:sz w:val="22"/>
          <w:szCs w:val="22"/>
          <w:lang w:eastAsia="ar-SA"/>
        </w:rPr>
        <w:t xml:space="preserve">. Todo esto ha sido gracias al gran apoyo de la Administración Municipal que ha puesto sus ojos sobre este sector”, agregó </w:t>
      </w:r>
      <w:r w:rsidR="008F2F93" w:rsidRPr="00F86E0F">
        <w:rPr>
          <w:rFonts w:ascii="Century Gothic" w:eastAsia="Calibri" w:hAnsi="Century Gothic" w:cs="Calibri"/>
          <w:bCs/>
          <w:sz w:val="22"/>
          <w:szCs w:val="22"/>
          <w:lang w:eastAsia="ar-SA"/>
        </w:rPr>
        <w:t xml:space="preserve">Javier </w:t>
      </w:r>
      <w:proofErr w:type="spellStart"/>
      <w:r w:rsidR="008F2F93" w:rsidRPr="00F86E0F">
        <w:rPr>
          <w:rFonts w:ascii="Century Gothic" w:eastAsia="Calibri" w:hAnsi="Century Gothic" w:cs="Calibri"/>
          <w:bCs/>
          <w:sz w:val="22"/>
          <w:szCs w:val="22"/>
          <w:lang w:eastAsia="ar-SA"/>
        </w:rPr>
        <w:t>Eraso</w:t>
      </w:r>
      <w:proofErr w:type="spellEnd"/>
      <w:r w:rsidR="008F2F93">
        <w:rPr>
          <w:rFonts w:ascii="Century Gothic" w:eastAsia="Calibri" w:hAnsi="Century Gothic" w:cs="Calibri"/>
          <w:bCs/>
          <w:sz w:val="22"/>
          <w:szCs w:val="22"/>
          <w:lang w:eastAsia="ar-SA"/>
        </w:rPr>
        <w:t>.</w:t>
      </w:r>
    </w:p>
    <w:p w:rsidR="008F2F93" w:rsidRDefault="008F2F93" w:rsidP="008F2F93">
      <w:pPr>
        <w:pStyle w:val="Sinespaciado"/>
        <w:rPr>
          <w:rFonts w:ascii="Century Gothic" w:eastAsia="Calibri" w:hAnsi="Century Gothic" w:cs="Calibri"/>
          <w:b/>
          <w:bCs/>
          <w:sz w:val="18"/>
          <w:szCs w:val="18"/>
          <w:lang w:eastAsia="ar-SA"/>
        </w:rPr>
      </w:pPr>
      <w:r w:rsidRPr="008F2F93">
        <w:rPr>
          <w:rFonts w:ascii="Century Gothic" w:eastAsia="Calibri" w:hAnsi="Century Gothic" w:cs="Calibri"/>
          <w:b/>
          <w:bCs/>
          <w:sz w:val="18"/>
          <w:szCs w:val="18"/>
          <w:lang w:eastAsia="ar-SA"/>
        </w:rPr>
        <w:t>Información: Secretaria de Infraestructura, Viviana Elizabeth Cabrera. Celular: 3174039267</w:t>
      </w:r>
    </w:p>
    <w:p w:rsidR="005A67CA" w:rsidRPr="004911CB" w:rsidRDefault="008F2F93" w:rsidP="004911CB">
      <w:pPr>
        <w:spacing w:after="0"/>
        <w:jc w:val="center"/>
        <w:rPr>
          <w:rFonts w:ascii="Century Gothic" w:hAnsi="Century Gothic" w:cs="Arial"/>
          <w:i/>
          <w:lang w:val="es-CO"/>
        </w:rPr>
      </w:pPr>
      <w:r w:rsidRPr="006F08F1">
        <w:rPr>
          <w:rFonts w:ascii="Century Gothic" w:hAnsi="Century Gothic" w:cs="Arial"/>
          <w:i/>
          <w:lang w:val="es-CO"/>
        </w:rPr>
        <w:t>Somos constructores de pa</w:t>
      </w:r>
      <w:bookmarkEnd w:id="1"/>
      <w:r w:rsidR="003229DA">
        <w:rPr>
          <w:rFonts w:ascii="Century Gothic" w:hAnsi="Century Gothic" w:cs="Arial"/>
          <w:i/>
          <w:lang w:val="es-CO"/>
        </w:rPr>
        <w:t>z</w:t>
      </w:r>
    </w:p>
    <w:p w:rsidR="005A67CA" w:rsidRDefault="005A67CA" w:rsidP="003229DA">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5A67CA" w:rsidRDefault="005A67CA" w:rsidP="003229DA">
      <w:pPr>
        <w:pStyle w:val="NormalWeb"/>
        <w:shd w:val="clear" w:color="auto" w:fill="FFFFFF"/>
        <w:spacing w:before="0" w:beforeAutospacing="0" w:after="0" w:afterAutospacing="0" w:line="240" w:lineRule="auto"/>
        <w:rPr>
          <w:rFonts w:ascii="Century Gothic" w:eastAsia="Calibri" w:hAnsi="Century Gothic" w:cs="Calibri"/>
          <w:b/>
          <w:bCs/>
          <w:sz w:val="22"/>
          <w:szCs w:val="22"/>
          <w:lang w:val="es-ES_tradnl" w:eastAsia="ar-SA"/>
        </w:rPr>
      </w:pPr>
    </w:p>
    <w:p w:rsid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sidRPr="00047E57">
        <w:rPr>
          <w:rFonts w:ascii="Century Gothic" w:eastAsia="Calibri" w:hAnsi="Century Gothic" w:cs="Calibri"/>
          <w:b/>
          <w:bCs/>
          <w:sz w:val="22"/>
          <w:szCs w:val="22"/>
          <w:lang w:eastAsia="ar-SA"/>
        </w:rPr>
        <w:t>DEL 30 DE OCTUBRE AL 14 DE NOVIEMBRE, SE CANCELARÁ EL SUBSIDIO ECONÓMICO A BENEFICIARIOS DEL PROGRAMA COLOMBIA MAYOR NOMINA DE OCTUBRE</w:t>
      </w:r>
    </w:p>
    <w:p w:rsid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p>
    <w:p w:rsidR="00047E57" w:rsidRPr="00047E57" w:rsidRDefault="00047E57" w:rsidP="00047E57">
      <w:pPr>
        <w:pStyle w:val="NormalWeb"/>
        <w:shd w:val="clear" w:color="auto" w:fill="FFFFFF"/>
        <w:spacing w:before="0" w:beforeAutospacing="0" w:after="0" w:afterAutospacing="0" w:line="240" w:lineRule="auto"/>
        <w:jc w:val="center"/>
        <w:rPr>
          <w:rFonts w:ascii="Century Gothic" w:eastAsia="Calibri" w:hAnsi="Century Gothic" w:cs="Calibri"/>
          <w:b/>
          <w:bCs/>
          <w:sz w:val="22"/>
          <w:szCs w:val="22"/>
          <w:lang w:eastAsia="ar-SA"/>
        </w:rPr>
      </w:pPr>
      <w:r>
        <w:rPr>
          <w:rFonts w:ascii="Verdana" w:eastAsia="Verdana" w:hAnsi="Verdana" w:cs="Verdana"/>
          <w:noProof/>
          <w:sz w:val="20"/>
          <w:lang w:val="es-ES" w:eastAsia="es-ES"/>
        </w:rPr>
        <w:drawing>
          <wp:inline distT="0" distB="0" distL="0" distR="0">
            <wp:extent cx="4848225" cy="273367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848225" cy="2733675"/>
                    </a:xfrm>
                    <a:prstGeom prst="rect">
                      <a:avLst/>
                    </a:prstGeom>
                    <a:noFill/>
                    <a:ln>
                      <a:noFill/>
                    </a:ln>
                  </pic:spPr>
                </pic:pic>
              </a:graphicData>
            </a:graphic>
          </wp:inline>
        </w:drawing>
      </w:r>
    </w:p>
    <w:p w:rsidR="003229DA" w:rsidRPr="00047E57" w:rsidRDefault="003229DA" w:rsidP="003229D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La Secretaría de Bienestar Social, comunica a los beneficiarios del Programa Colombia Mayor que, a partir del 30 de octubre hasta el 14 de noviembre del presente año, se cancelará la nómina correspondiente a OCTUBRE  2019.</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Es importante mencionar que, por instrucciones del Gobierno Nacional, los pagos son de tipo mensual y se cancelará un monto de $80.000 mil pesos, se reitera a los beneficiarios que </w:t>
      </w:r>
      <w:proofErr w:type="spellStart"/>
      <w:r w:rsidRPr="00047E57">
        <w:rPr>
          <w:rFonts w:ascii="Century Gothic" w:eastAsia="Calibri" w:hAnsi="Century Gothic" w:cs="Calibri"/>
          <w:bCs/>
          <w:sz w:val="22"/>
          <w:szCs w:val="22"/>
          <w:lang w:eastAsia="ar-SA"/>
        </w:rPr>
        <w:t>el</w:t>
      </w:r>
      <w:proofErr w:type="spellEnd"/>
      <w:r w:rsidRPr="00047E57">
        <w:rPr>
          <w:rFonts w:ascii="Century Gothic" w:eastAsia="Calibri" w:hAnsi="Century Gothic" w:cs="Calibri"/>
          <w:bCs/>
          <w:sz w:val="22"/>
          <w:szCs w:val="22"/>
          <w:lang w:eastAsia="ar-SA"/>
        </w:rPr>
        <w:t xml:space="preserve"> no cobro del subsidio económico conlleva al retiro del programa en mención.</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Para quienes aún no han realizado el proceso de </w:t>
      </w:r>
      <w:proofErr w:type="spellStart"/>
      <w:r w:rsidRPr="00047E57">
        <w:rPr>
          <w:rFonts w:ascii="Century Gothic" w:eastAsia="Calibri" w:hAnsi="Century Gothic" w:cs="Calibri"/>
          <w:bCs/>
          <w:sz w:val="22"/>
          <w:szCs w:val="22"/>
          <w:lang w:eastAsia="ar-SA"/>
        </w:rPr>
        <w:t>Biometrización</w:t>
      </w:r>
      <w:proofErr w:type="spellEnd"/>
      <w:r w:rsidRPr="00047E57">
        <w:rPr>
          <w:rFonts w:ascii="Century Gothic" w:eastAsia="Calibri" w:hAnsi="Century Gothic" w:cs="Calibri"/>
          <w:bCs/>
          <w:sz w:val="22"/>
          <w:szCs w:val="22"/>
          <w:lang w:eastAsia="ar-SA"/>
        </w:rPr>
        <w:t xml:space="preserve"> (registro de huellas), deben presentarse en </w:t>
      </w:r>
      <w:proofErr w:type="spellStart"/>
      <w:r w:rsidRPr="00047E57">
        <w:rPr>
          <w:rFonts w:ascii="Century Gothic" w:eastAsia="Calibri" w:hAnsi="Century Gothic" w:cs="Calibri"/>
          <w:bCs/>
          <w:sz w:val="22"/>
          <w:szCs w:val="22"/>
          <w:lang w:eastAsia="ar-SA"/>
        </w:rPr>
        <w:t>Supergiros</w:t>
      </w:r>
      <w:proofErr w:type="spellEnd"/>
      <w:r w:rsidRPr="00047E57">
        <w:rPr>
          <w:rFonts w:ascii="Century Gothic" w:eastAsia="Calibri" w:hAnsi="Century Gothic" w:cs="Calibri"/>
          <w:bCs/>
          <w:sz w:val="22"/>
          <w:szCs w:val="22"/>
          <w:lang w:eastAsia="ar-SA"/>
        </w:rPr>
        <w:t xml:space="preserve"> ubicado en Avenida Los Estudiante en la calle 20 # 34-13, de lo contrario no podrán hacer su respectivo cobro y presentar cédula original, dirección y celular actualizados.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del beneficiario como del apoderado.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En el caso de perder la cédula original, tramitar ante la </w:t>
      </w:r>
      <w:proofErr w:type="spellStart"/>
      <w:r w:rsidRPr="00047E57">
        <w:rPr>
          <w:rFonts w:ascii="Century Gothic" w:eastAsia="Calibri" w:hAnsi="Century Gothic" w:cs="Calibri"/>
          <w:bCs/>
          <w:sz w:val="22"/>
          <w:szCs w:val="22"/>
          <w:lang w:eastAsia="ar-SA"/>
        </w:rPr>
        <w:t>Registraduría</w:t>
      </w:r>
      <w:proofErr w:type="spellEnd"/>
      <w:r w:rsidRPr="00047E57">
        <w:rPr>
          <w:rFonts w:ascii="Century Gothic" w:eastAsia="Calibri" w:hAnsi="Century Gothic" w:cs="Calibri"/>
          <w:bCs/>
          <w:sz w:val="22"/>
          <w:szCs w:val="22"/>
          <w:lang w:eastAsia="ar-SA"/>
        </w:rPr>
        <w:t xml:space="preserve"> la contraseña e inmediatamente hacer entrega de una copia en el Centro Vida de la Secretaría de Bienestar Social.</w:t>
      </w: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CRONOGRAMA ZONA URBANA</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Se invita a los beneficiarios a cobrar en el lugar más cercano a su domicilio, considerando que, en Pasto, TODOS LOS PUNTOS DE SERVICIO </w:t>
      </w:r>
      <w:proofErr w:type="spellStart"/>
      <w:r w:rsidRPr="00047E57">
        <w:rPr>
          <w:rFonts w:ascii="Century Gothic" w:eastAsia="Calibri" w:hAnsi="Century Gothic" w:cs="Calibri"/>
          <w:bCs/>
          <w:sz w:val="22"/>
          <w:szCs w:val="22"/>
          <w:lang w:eastAsia="ar-SA"/>
        </w:rPr>
        <w:t>SUPERGIROS</w:t>
      </w:r>
      <w:proofErr w:type="spellEnd"/>
      <w:r w:rsidRPr="00047E57">
        <w:rPr>
          <w:rFonts w:ascii="Century Gothic" w:eastAsia="Calibri" w:hAnsi="Century Gothic" w:cs="Calibri"/>
          <w:bCs/>
          <w:sz w:val="22"/>
          <w:szCs w:val="22"/>
          <w:lang w:eastAsia="ar-SA"/>
        </w:rPr>
        <w:t>, se encuentran habilitados.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Se informa que se atenderá de lunes a domingos, a partir de las 8:00 a.m. hasta las 12</w:t>
      </w:r>
      <w:r>
        <w:rPr>
          <w:rFonts w:ascii="Century Gothic" w:eastAsia="Calibri" w:hAnsi="Century Gothic" w:cs="Calibri"/>
          <w:bCs/>
          <w:sz w:val="22"/>
          <w:szCs w:val="22"/>
          <w:lang w:eastAsia="ar-SA"/>
        </w:rPr>
        <w:t xml:space="preserve">:00 </w:t>
      </w:r>
      <w:r w:rsidRPr="00047E57">
        <w:rPr>
          <w:rFonts w:ascii="Century Gothic" w:eastAsia="Calibri" w:hAnsi="Century Gothic" w:cs="Calibri"/>
          <w:bCs/>
          <w:sz w:val="22"/>
          <w:szCs w:val="22"/>
          <w:lang w:eastAsia="ar-SA"/>
        </w:rPr>
        <w:t>m y de 2</w:t>
      </w:r>
      <w:r>
        <w:rPr>
          <w:rFonts w:ascii="Century Gothic" w:eastAsia="Calibri" w:hAnsi="Century Gothic" w:cs="Calibri"/>
          <w:bCs/>
          <w:sz w:val="22"/>
          <w:szCs w:val="22"/>
          <w:lang w:eastAsia="ar-SA"/>
        </w:rPr>
        <w:t>:00</w:t>
      </w:r>
      <w:r w:rsidRPr="00047E57">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 xml:space="preserve"> hasta las 6</w:t>
      </w:r>
      <w:r>
        <w:rPr>
          <w:rFonts w:ascii="Century Gothic" w:eastAsia="Calibri" w:hAnsi="Century Gothic" w:cs="Calibri"/>
          <w:bCs/>
          <w:sz w:val="22"/>
          <w:szCs w:val="22"/>
          <w:lang w:eastAsia="ar-SA"/>
        </w:rPr>
        <w:t>:00</w:t>
      </w:r>
      <w:r w:rsidRPr="00047E57">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047E57">
        <w:rPr>
          <w:rFonts w:ascii="Century Gothic" w:eastAsia="Calibri" w:hAnsi="Century Gothic" w:cs="Calibri"/>
          <w:bCs/>
          <w:sz w:val="22"/>
          <w:szCs w:val="22"/>
          <w:lang w:eastAsia="ar-SA"/>
        </w:rPr>
        <w:t xml:space="preserve">, incluyendo festivos, en el lugar que se encuentre habilitado dicho servicio. </w:t>
      </w:r>
    </w:p>
    <w:tbl>
      <w:tblPr>
        <w:tblW w:w="6614" w:type="dxa"/>
        <w:jc w:val="center"/>
        <w:tblLook w:val="04A0"/>
      </w:tblPr>
      <w:tblGrid>
        <w:gridCol w:w="3518"/>
        <w:gridCol w:w="3096"/>
      </w:tblGrid>
      <w:tr w:rsidR="00047E57" w:rsidRPr="00047E57" w:rsidTr="00047E57">
        <w:trPr>
          <w:trHeight w:val="360"/>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CRONOGRAMA DE ACUERDO CON EL PRIMER APELLIDO</w:t>
            </w:r>
          </w:p>
        </w:tc>
      </w:tr>
      <w:tr w:rsidR="00047E57" w:rsidRPr="00047E57" w:rsidTr="00047E57">
        <w:trPr>
          <w:trHeight w:val="524"/>
          <w:jc w:val="center"/>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047E57" w:rsidRPr="00047E57" w:rsidTr="00047E57">
        <w:trPr>
          <w:trHeight w:val="270"/>
          <w:jc w:val="center"/>
        </w:trPr>
        <w:tc>
          <w:tcPr>
            <w:tcW w:w="3518" w:type="dxa"/>
            <w:tcBorders>
              <w:top w:val="nil"/>
              <w:left w:val="single" w:sz="8" w:space="0" w:color="auto"/>
              <w:bottom w:val="single" w:sz="8" w:space="0" w:color="000000"/>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 DE PAGO</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A,B,C</w:t>
            </w:r>
            <w:proofErr w:type="spellEnd"/>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30 de  Octubre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31 de  Octubre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5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6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7 de  Noviembre  2019</w:t>
            </w:r>
          </w:p>
        </w:tc>
      </w:tr>
      <w:tr w:rsidR="00047E57" w:rsidRPr="00047E57" w:rsidTr="00047E57">
        <w:trPr>
          <w:trHeight w:val="345"/>
          <w:jc w:val="center"/>
        </w:trPr>
        <w:tc>
          <w:tcPr>
            <w:tcW w:w="3518" w:type="dxa"/>
            <w:tcBorders>
              <w:top w:val="nil"/>
              <w:left w:val="single" w:sz="8" w:space="0" w:color="auto"/>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DESDE EL 8 HASTA EL 14 de  NOVIEMBRE  2019</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ZONA RURAL – PUNTOS DE PAGO </w:t>
      </w:r>
      <w:proofErr w:type="spellStart"/>
      <w:r w:rsidRPr="00047E57">
        <w:rPr>
          <w:rFonts w:ascii="Century Gothic" w:eastAsia="Calibri" w:hAnsi="Century Gothic" w:cs="Calibri"/>
          <w:bCs/>
          <w:sz w:val="22"/>
          <w:szCs w:val="22"/>
          <w:lang w:eastAsia="ar-SA"/>
        </w:rPr>
        <w:t>SUPERGIROS</w:t>
      </w:r>
      <w:proofErr w:type="spellEnd"/>
      <w:r w:rsidRPr="00047E57">
        <w:rPr>
          <w:rFonts w:ascii="Century Gothic" w:eastAsia="Calibri" w:hAnsi="Century Gothic" w:cs="Calibri"/>
          <w:bCs/>
          <w:sz w:val="22"/>
          <w:szCs w:val="22"/>
          <w:lang w:eastAsia="ar-SA"/>
        </w:rPr>
        <w:t xml:space="preserve"> PERMANENTES EN CORREGIMIENTOS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Los adultos mayores residentes de La Laguna, Catambuco, Genoy, El Encano, Obonuco y Cabrera cobrarán en el punto de pago </w:t>
      </w:r>
      <w:proofErr w:type="spellStart"/>
      <w:r w:rsidRPr="00047E57">
        <w:rPr>
          <w:rFonts w:ascii="Century Gothic" w:eastAsia="Calibri" w:hAnsi="Century Gothic" w:cs="Calibri"/>
          <w:bCs/>
          <w:sz w:val="22"/>
          <w:szCs w:val="22"/>
          <w:lang w:eastAsia="ar-SA"/>
        </w:rPr>
        <w:t>Supergiros</w:t>
      </w:r>
      <w:proofErr w:type="spellEnd"/>
      <w:r w:rsidRPr="00047E57">
        <w:rPr>
          <w:rFonts w:ascii="Century Gothic" w:eastAsia="Calibri" w:hAnsi="Century Gothic" w:cs="Calibri"/>
          <w:bCs/>
          <w:sz w:val="22"/>
          <w:szCs w:val="22"/>
          <w:lang w:eastAsia="ar-SA"/>
        </w:rPr>
        <w:t xml:space="preserve"> que dispone el sector, desde el 30 de OCTUBRE hasta el 14 de NOVIEMBRE 2019.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ZONA RURAL – CAJA EXTENDIDA EN EL RESTO DE LOS CORREGIMIENTOS</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Para el caso de los beneficiarios que residen en el resto de los corregimientos se solicita cobrar en su respectivo sector, conforme al cronograma establecido. Se recomienda a los adultos mayores que queden pendientes por cobrar durante dicha jornada, acercarse a los puntos de pago en Pasto.</w:t>
      </w:r>
    </w:p>
    <w:tbl>
      <w:tblPr>
        <w:tblW w:w="9080" w:type="dxa"/>
        <w:jc w:val="center"/>
        <w:tblCellMar>
          <w:left w:w="70" w:type="dxa"/>
          <w:right w:w="70" w:type="dxa"/>
        </w:tblCellMar>
        <w:tblLook w:val="04A0"/>
      </w:tblPr>
      <w:tblGrid>
        <w:gridCol w:w="2048"/>
        <w:gridCol w:w="1955"/>
        <w:gridCol w:w="2808"/>
        <w:gridCol w:w="2269"/>
      </w:tblGrid>
      <w:tr w:rsidR="00047E57" w:rsidRPr="00047E57" w:rsidTr="00047E57">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CRONOGRAMA ZONA RURAL - SEPTIEMBRE 2019</w:t>
            </w:r>
          </w:p>
        </w:tc>
      </w:tr>
      <w:tr w:rsidR="00047E57" w:rsidRPr="00047E57" w:rsidTr="002D451A">
        <w:trPr>
          <w:trHeight w:val="397"/>
          <w:jc w:val="center"/>
        </w:trPr>
        <w:tc>
          <w:tcPr>
            <w:tcW w:w="2048" w:type="dxa"/>
            <w:tcBorders>
              <w:top w:val="nil"/>
              <w:left w:val="single" w:sz="4" w:space="0" w:color="auto"/>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w:t>
            </w:r>
          </w:p>
        </w:tc>
        <w:tc>
          <w:tcPr>
            <w:tcW w:w="1955"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CORREGIMIENTO</w:t>
            </w:r>
          </w:p>
        </w:tc>
        <w:tc>
          <w:tcPr>
            <w:tcW w:w="2808"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LUGAR DE PAGO</w:t>
            </w:r>
          </w:p>
        </w:tc>
        <w:tc>
          <w:tcPr>
            <w:tcW w:w="2269" w:type="dxa"/>
            <w:tcBorders>
              <w:top w:val="nil"/>
              <w:left w:val="nil"/>
              <w:bottom w:val="single" w:sz="4" w:space="0" w:color="auto"/>
              <w:right w:val="single" w:sz="4" w:space="0" w:color="auto"/>
            </w:tcBorders>
            <w:shd w:val="clear" w:color="auto" w:fill="FFFF00"/>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HORARIO</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shd w:val="clear" w:color="auto" w:fill="FFFFFF"/>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Miércoles 30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Octubre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Santa Bárbara</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Socorro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1:00 PM a 4:00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Jueves 31</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Octubre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Mocondino</w:t>
            </w:r>
            <w:proofErr w:type="spellEnd"/>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Jamondino</w:t>
            </w:r>
            <w:proofErr w:type="spellEnd"/>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Escuela Centro Educativo</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2:00 PM a 5:00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Viernes 01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Jongovito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Gualmatan</w:t>
            </w:r>
            <w:proofErr w:type="spellEnd"/>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Cultural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0" w:type="auto"/>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Sábado 02</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San Fernando</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Institución Educativa</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Buesaquillo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Institución Educativa</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2048" w:type="dxa"/>
            <w:vMerge w:val="restart"/>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Martes 05</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La Caldera</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r w:rsidR="00047E57" w:rsidRPr="00047E57" w:rsidTr="002D451A">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Mapachico</w:t>
            </w:r>
            <w:proofErr w:type="spellEnd"/>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12:00 M a 3:00 PM</w:t>
            </w:r>
          </w:p>
        </w:tc>
      </w:tr>
      <w:tr w:rsidR="00047E57" w:rsidRPr="00047E57" w:rsidTr="002D451A">
        <w:trPr>
          <w:trHeight w:val="397"/>
          <w:jc w:val="center"/>
        </w:trPr>
        <w:tc>
          <w:tcPr>
            <w:tcW w:w="2048" w:type="dxa"/>
            <w:tcBorders>
              <w:top w:val="nil"/>
              <w:left w:val="single" w:sz="4" w:space="0" w:color="auto"/>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Miércoles 6</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Noviembre  2019</w:t>
            </w:r>
          </w:p>
        </w:tc>
        <w:tc>
          <w:tcPr>
            <w:tcW w:w="1955"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Morasurco</w:t>
            </w:r>
          </w:p>
        </w:tc>
        <w:tc>
          <w:tcPr>
            <w:tcW w:w="2808"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Salón Comunal</w:t>
            </w:r>
          </w:p>
        </w:tc>
        <w:tc>
          <w:tcPr>
            <w:tcW w:w="2269" w:type="dxa"/>
            <w:tcBorders>
              <w:top w:val="nil"/>
              <w:left w:val="nil"/>
              <w:bottom w:val="single" w:sz="4" w:space="0" w:color="auto"/>
              <w:right w:val="single" w:sz="4" w:space="0" w:color="auto"/>
            </w:tcBorders>
            <w:vAlign w:val="center"/>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8:00 AM a 11:00 AM</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Para más información se sugiere a los beneficiarios, consultar en cada nómina, las fechas de pago a través de: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 La línea telefónica: 7244326 </w:t>
      </w:r>
      <w:proofErr w:type="spellStart"/>
      <w:r w:rsidRPr="00047E57">
        <w:rPr>
          <w:rFonts w:ascii="Century Gothic" w:eastAsia="Calibri" w:hAnsi="Century Gothic" w:cs="Calibri"/>
          <w:bCs/>
          <w:sz w:val="22"/>
          <w:szCs w:val="22"/>
          <w:lang w:eastAsia="ar-SA"/>
        </w:rPr>
        <w:t>ext</w:t>
      </w:r>
      <w:proofErr w:type="spellEnd"/>
      <w:r w:rsidRPr="00047E57">
        <w:rPr>
          <w:rFonts w:ascii="Century Gothic" w:eastAsia="Calibri" w:hAnsi="Century Gothic" w:cs="Calibri"/>
          <w:bCs/>
          <w:sz w:val="22"/>
          <w:szCs w:val="22"/>
          <w:lang w:eastAsia="ar-SA"/>
        </w:rPr>
        <w:t xml:space="preserve"> 1806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 Página de internet de la Alcaldía de Pasto: </w:t>
      </w:r>
      <w:hyperlink r:id="rId17" w:history="1">
        <w:r w:rsidRPr="00047E57">
          <w:rPr>
            <w:rFonts w:eastAsia="Calibri" w:cs="Calibri"/>
            <w:bCs/>
            <w:sz w:val="22"/>
            <w:szCs w:val="22"/>
            <w:lang w:eastAsia="ar-SA"/>
          </w:rPr>
          <w:t>www.pasto.gov.co/ tramites y servicios/</w:t>
        </w:r>
      </w:hyperlink>
      <w:r w:rsidRPr="00047E57">
        <w:rPr>
          <w:rFonts w:ascii="Century Gothic" w:eastAsia="Calibri" w:hAnsi="Century Gothic" w:cs="Calibri"/>
          <w:bCs/>
          <w:sz w:val="22"/>
          <w:szCs w:val="22"/>
          <w:lang w:eastAsia="ar-SA"/>
        </w:rPr>
        <w:t xml:space="preserve"> bienestar social/ Colombia Mayor /ingresar número de cédula/ arrastrar imagen/ </w:t>
      </w:r>
      <w:proofErr w:type="spellStart"/>
      <w:r w:rsidRPr="00047E57">
        <w:rPr>
          <w:rFonts w:ascii="Century Gothic" w:eastAsia="Calibri" w:hAnsi="Century Gothic" w:cs="Calibri"/>
          <w:bCs/>
          <w:sz w:val="22"/>
          <w:szCs w:val="22"/>
          <w:lang w:eastAsia="ar-SA"/>
        </w:rPr>
        <w:t>clik</w:t>
      </w:r>
      <w:proofErr w:type="spellEnd"/>
      <w:r w:rsidRPr="00047E57">
        <w:rPr>
          <w:rFonts w:ascii="Century Gothic" w:eastAsia="Calibri" w:hAnsi="Century Gothic" w:cs="Calibri"/>
          <w:bCs/>
          <w:sz w:val="22"/>
          <w:szCs w:val="22"/>
          <w:lang w:eastAsia="ar-SA"/>
        </w:rPr>
        <w:t xml:space="preserve"> en consultar.</w:t>
      </w: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w:t>
      </w:r>
      <w:proofErr w:type="spellStart"/>
      <w:r w:rsidRPr="00047E57">
        <w:rPr>
          <w:rFonts w:ascii="Century Gothic" w:eastAsia="Calibri" w:hAnsi="Century Gothic" w:cs="Calibri"/>
          <w:bCs/>
          <w:sz w:val="22"/>
          <w:szCs w:val="22"/>
          <w:lang w:eastAsia="ar-SA"/>
        </w:rPr>
        <w:t>Mijitayo</w:t>
      </w:r>
      <w:proofErr w:type="spellEnd"/>
      <w:r w:rsidRPr="00047E57">
        <w:rPr>
          <w:rFonts w:ascii="Century Gothic" w:eastAsia="Calibri" w:hAnsi="Century Gothic" w:cs="Calibri"/>
          <w:bCs/>
          <w:sz w:val="22"/>
          <w:szCs w:val="22"/>
          <w:lang w:eastAsia="ar-SA"/>
        </w:rPr>
        <w:t xml:space="preserve"> </w:t>
      </w:r>
      <w:proofErr w:type="spellStart"/>
      <w:r w:rsidRPr="00047E57">
        <w:rPr>
          <w:rFonts w:ascii="Century Gothic" w:eastAsia="Calibri" w:hAnsi="Century Gothic" w:cs="Calibri"/>
          <w:bCs/>
          <w:sz w:val="22"/>
          <w:szCs w:val="22"/>
          <w:lang w:eastAsia="ar-SA"/>
        </w:rPr>
        <w:t>Cra</w:t>
      </w:r>
      <w:proofErr w:type="spellEnd"/>
      <w:r w:rsidRPr="00047E57">
        <w:rPr>
          <w:rFonts w:ascii="Century Gothic" w:eastAsia="Calibri" w:hAnsi="Century Gothic" w:cs="Calibri"/>
          <w:bCs/>
          <w:sz w:val="22"/>
          <w:szCs w:val="22"/>
          <w:lang w:eastAsia="ar-SA"/>
        </w:rPr>
        <w:t xml:space="preserve"> 26 Sur (antiguo </w:t>
      </w:r>
      <w:proofErr w:type="spellStart"/>
      <w:r w:rsidRPr="00047E57">
        <w:rPr>
          <w:rFonts w:ascii="Century Gothic" w:eastAsia="Calibri" w:hAnsi="Century Gothic" w:cs="Calibri"/>
          <w:bCs/>
          <w:sz w:val="22"/>
          <w:szCs w:val="22"/>
          <w:lang w:eastAsia="ar-SA"/>
        </w:rPr>
        <w:t>Inurbe</w:t>
      </w:r>
      <w:proofErr w:type="spellEnd"/>
      <w:r w:rsidRPr="00047E57">
        <w:rPr>
          <w:rFonts w:ascii="Century Gothic" w:eastAsia="Calibri" w:hAnsi="Century Gothic" w:cs="Calibri"/>
          <w:bCs/>
          <w:sz w:val="22"/>
          <w:szCs w:val="22"/>
          <w:lang w:eastAsia="ar-SA"/>
        </w:rPr>
        <w:t>)</w:t>
      </w:r>
    </w:p>
    <w:p w:rsidR="00047E57" w:rsidRDefault="00047E57" w:rsidP="00047E57">
      <w:pPr>
        <w:pStyle w:val="Sinespaciado"/>
        <w:rPr>
          <w:rFonts w:ascii="Century Gothic" w:eastAsia="Calibri" w:hAnsi="Century Gothic" w:cs="Calibri"/>
          <w:b/>
          <w:bCs/>
          <w:sz w:val="18"/>
          <w:szCs w:val="18"/>
          <w:lang w:eastAsia="ar-SA"/>
        </w:rPr>
      </w:pPr>
      <w:r w:rsidRPr="00047E57">
        <w:rPr>
          <w:rFonts w:ascii="Century Gothic" w:eastAsia="Calibri" w:hAnsi="Century Gothic" w:cs="Calibri"/>
          <w:b/>
          <w:bCs/>
          <w:sz w:val="18"/>
          <w:szCs w:val="18"/>
          <w:lang w:eastAsia="ar-SA"/>
        </w:rPr>
        <w:t xml:space="preserve">Información: Secretario de Bienestar Social, </w:t>
      </w:r>
      <w:proofErr w:type="spellStart"/>
      <w:r w:rsidRPr="00047E57">
        <w:rPr>
          <w:rFonts w:ascii="Century Gothic" w:eastAsia="Calibri" w:hAnsi="Century Gothic" w:cs="Calibri"/>
          <w:b/>
          <w:bCs/>
          <w:sz w:val="18"/>
          <w:szCs w:val="18"/>
          <w:lang w:eastAsia="ar-SA"/>
        </w:rPr>
        <w:t>Arley</w:t>
      </w:r>
      <w:proofErr w:type="spellEnd"/>
      <w:r w:rsidRPr="00047E57">
        <w:rPr>
          <w:rFonts w:ascii="Century Gothic" w:eastAsia="Calibri" w:hAnsi="Century Gothic" w:cs="Calibri"/>
          <w:b/>
          <w:bCs/>
          <w:sz w:val="18"/>
          <w:szCs w:val="18"/>
          <w:lang w:eastAsia="ar-SA"/>
        </w:rPr>
        <w:t xml:space="preserve"> Darío Bastidas Bilbao. Celular: 3188342107</w:t>
      </w:r>
    </w:p>
    <w:p w:rsidR="004911CB" w:rsidRPr="002D451A" w:rsidRDefault="00047E57" w:rsidP="002D451A">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047E57" w:rsidRDefault="00047E57" w:rsidP="00047E57">
      <w:pPr>
        <w:jc w:val="center"/>
        <w:rPr>
          <w:rFonts w:ascii="Century Gothic" w:hAnsi="Century Gothic" w:cs="Browallia New"/>
          <w:b/>
          <w:bCs/>
          <w:color w:val="000000"/>
          <w:shd w:val="clear" w:color="auto" w:fill="FFFFFF"/>
        </w:rPr>
      </w:pPr>
      <w:bookmarkStart w:id="2" w:name="_GoBack"/>
      <w:bookmarkEnd w:id="2"/>
      <w:r>
        <w:rPr>
          <w:rFonts w:ascii="Century Gothic" w:hAnsi="Century Gothic" w:cs="Browallia New"/>
          <w:b/>
        </w:rPr>
        <w:lastRenderedPageBreak/>
        <w:t>HASTA EL</w:t>
      </w:r>
      <w:r>
        <w:rPr>
          <w:rFonts w:ascii="Century Gothic" w:hAnsi="Century Gothic" w:cs="Browallia New"/>
          <w:b/>
          <w:color w:val="000000"/>
          <w:shd w:val="clear" w:color="auto" w:fill="FFFFFF"/>
        </w:rPr>
        <w:t xml:space="preserve"> 12 DE NOVIEMBRE DE 2019</w:t>
      </w:r>
      <w:r>
        <w:rPr>
          <w:rFonts w:ascii="Century Gothic" w:hAnsi="Century Gothic" w:cs="Browallia New"/>
          <w:b/>
          <w:bCs/>
          <w:color w:val="000000"/>
          <w:shd w:val="clear" w:color="auto" w:fill="FFFFFF"/>
        </w:rPr>
        <w:t xml:space="preserve"> SE REALIZARÁ LA QUINTA ENTREGA DEL INCENTIVOS DEL PROGRAMA JÓVENES EN ACCIÓN</w:t>
      </w:r>
    </w:p>
    <w:p w:rsidR="00047E57" w:rsidRDefault="00047E57" w:rsidP="00047E57">
      <w:pPr>
        <w:jc w:val="center"/>
        <w:rPr>
          <w:rFonts w:ascii="Century Gothic" w:hAnsi="Century Gothic" w:cs="Browallia New"/>
          <w:b/>
        </w:rPr>
      </w:pPr>
      <w:r>
        <w:rPr>
          <w:noProof/>
          <w:lang w:val="es-ES" w:eastAsia="es-ES"/>
        </w:rPr>
        <w:drawing>
          <wp:inline distT="0" distB="0" distL="0" distR="0">
            <wp:extent cx="4295775" cy="3038475"/>
            <wp:effectExtent l="0" t="0" r="9525" b="9525"/>
            <wp:docPr id="11" name="Imagen 1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295775" cy="3038475"/>
                    </a:xfrm>
                    <a:prstGeom prst="rect">
                      <a:avLst/>
                    </a:prstGeom>
                  </pic:spPr>
                </pic:pic>
              </a:graphicData>
            </a:graphic>
          </wp:inline>
        </w:drawing>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A</w:t>
      </w:r>
      <w:r w:rsidRPr="00047E57">
        <w:rPr>
          <w:rFonts w:ascii="Century Gothic" w:eastAsia="Calibri" w:hAnsi="Century Gothic" w:cs="Calibri"/>
          <w:bCs/>
          <w:sz w:val="22"/>
          <w:szCs w:val="22"/>
          <w:lang w:eastAsia="ar-SA"/>
        </w:rPr>
        <w:t xml:space="preserve">lcaldía de Pasto y la Secretaría de Bienestar Social a través del programa Jóvenes en acción, informa que se está realizando la </w:t>
      </w:r>
      <w:r>
        <w:rPr>
          <w:rFonts w:ascii="Century Gothic" w:eastAsia="Calibri" w:hAnsi="Century Gothic" w:cs="Calibri"/>
          <w:bCs/>
          <w:sz w:val="22"/>
          <w:szCs w:val="22"/>
          <w:lang w:eastAsia="ar-SA"/>
        </w:rPr>
        <w:t>Quin</w:t>
      </w:r>
      <w:r w:rsidRPr="00047E57">
        <w:rPr>
          <w:rFonts w:ascii="Century Gothic" w:eastAsia="Calibri" w:hAnsi="Century Gothic" w:cs="Calibri"/>
          <w:bCs/>
          <w:sz w:val="22"/>
          <w:szCs w:val="22"/>
          <w:lang w:eastAsia="ar-SA"/>
        </w:rPr>
        <w:t>ta entrega de incentivos a estudiantes del Sena y Universidad de Nariño beneficiarios, mediante giro o cajero automático, hasta el 12 de noviembre de 2019, por modalidad pico y cedula.</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Los jóvenes potenciales beneficiarios al programa deben presentarse en las fechas estipuladas en los diferentes puntos de pago en horario de 8:00am a 4:00 pm.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El joven debe suministrar los siguientes datos: Documento original y código de participante asignado. </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Puntos por cobrar por cajero automático las 24 horas de lunes a domingo:</w:t>
      </w: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W w:w="0" w:type="auto"/>
        <w:jc w:val="center"/>
        <w:tblLook w:val="04A0"/>
      </w:tblPr>
      <w:tblGrid>
        <w:gridCol w:w="3397"/>
        <w:gridCol w:w="5103"/>
      </w:tblGrid>
      <w:tr w:rsidR="00047E57" w:rsidRPr="00047E57" w:rsidTr="00047E57">
        <w:trPr>
          <w:trHeight w:val="339"/>
          <w:jc w:val="center"/>
        </w:trPr>
        <w:tc>
          <w:tcPr>
            <w:tcW w:w="8500" w:type="dxa"/>
            <w:gridSpan w:val="2"/>
            <w:tcBorders>
              <w:top w:val="single" w:sz="4" w:space="0" w:color="auto"/>
              <w:left w:val="single" w:sz="4" w:space="0" w:color="auto"/>
              <w:bottom w:val="single" w:sz="4" w:space="0" w:color="auto"/>
              <w:right w:val="single" w:sz="4" w:space="0" w:color="auto"/>
            </w:tcBorders>
            <w:shd w:val="clear" w:color="auto" w:fill="FFC000" w:themeFill="accent4"/>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MODALIDAD </w:t>
            </w:r>
            <w:proofErr w:type="spellStart"/>
            <w:r w:rsidRPr="00047E57">
              <w:rPr>
                <w:rFonts w:ascii="Century Gothic" w:eastAsia="Calibri" w:hAnsi="Century Gothic" w:cs="Calibri"/>
                <w:bCs/>
                <w:sz w:val="22"/>
                <w:szCs w:val="22"/>
                <w:lang w:eastAsia="ar-SA"/>
              </w:rPr>
              <w:t>DAVIPLATA</w:t>
            </w:r>
            <w:proofErr w:type="spellEnd"/>
          </w:p>
        </w:tc>
      </w:tr>
      <w:tr w:rsidR="00047E57" w:rsidRPr="00047E57" w:rsidTr="00047E57">
        <w:trPr>
          <w:trHeight w:val="339"/>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Principal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17 No. 25 – 40.</w:t>
            </w:r>
          </w:p>
        </w:tc>
      </w:tr>
      <w:tr w:rsidR="00047E57" w:rsidRPr="00047E57" w:rsidTr="00047E57">
        <w:trPr>
          <w:trHeight w:val="258"/>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Parque Bolívar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21 No. 12 – 45.</w:t>
            </w:r>
          </w:p>
        </w:tc>
      </w:tr>
      <w:tr w:rsidR="00047E57" w:rsidRPr="00047E57" w:rsidTr="00047E57">
        <w:trPr>
          <w:trHeight w:val="326"/>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Parque Nariño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18 No. 24-11 Parque Nariño.</w:t>
            </w:r>
          </w:p>
        </w:tc>
      </w:tr>
      <w:tr w:rsidR="00047E57" w:rsidRPr="00047E57" w:rsidTr="00047E57">
        <w:trPr>
          <w:trHeight w:val="462"/>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Metro Express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16B No. 32 – 53.</w:t>
            </w:r>
          </w:p>
        </w:tc>
      </w:tr>
      <w:tr w:rsidR="00047E57" w:rsidRPr="00047E57" w:rsidTr="00047E57">
        <w:trPr>
          <w:trHeight w:val="31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Éxito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22 B No. 2 - 57 Av. Panamericana.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La Riviera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21 N° 34-24.</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lastRenderedPageBreak/>
              <w:t>Único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 local B1 y B2</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Hospital Universitario Nariño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Calle 22 </w:t>
            </w:r>
            <w:proofErr w:type="spellStart"/>
            <w:r w:rsidRPr="00047E57">
              <w:rPr>
                <w:rFonts w:ascii="Century Gothic" w:eastAsia="Calibri" w:hAnsi="Century Gothic" w:cs="Calibri"/>
                <w:bCs/>
                <w:sz w:val="22"/>
                <w:szCs w:val="22"/>
                <w:lang w:eastAsia="ar-SA"/>
              </w:rPr>
              <w:t>22</w:t>
            </w:r>
            <w:proofErr w:type="spellEnd"/>
            <w:r w:rsidRPr="00047E57">
              <w:rPr>
                <w:rFonts w:ascii="Century Gothic" w:eastAsia="Calibri" w:hAnsi="Century Gothic" w:cs="Calibri"/>
                <w:bCs/>
                <w:sz w:val="22"/>
                <w:szCs w:val="22"/>
                <w:lang w:eastAsia="ar-SA"/>
              </w:rPr>
              <w:t xml:space="preserve"> N° 7-93 parque Bolívar</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Unicentro</w:t>
            </w:r>
            <w:proofErr w:type="spellEnd"/>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34 N° 11-78 Local 105</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Clínica Hispanoamérica</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41 N° 19D 147 barrio Morasurco</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Pasto Norte</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20 N° 34-24</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Hospital San </w:t>
            </w:r>
            <w:proofErr w:type="spellStart"/>
            <w:r w:rsidRPr="00047E57">
              <w:rPr>
                <w:rFonts w:ascii="Century Gothic" w:eastAsia="Calibri" w:hAnsi="Century Gothic" w:cs="Calibri"/>
                <w:bCs/>
                <w:sz w:val="22"/>
                <w:szCs w:val="22"/>
                <w:lang w:eastAsia="ar-SA"/>
              </w:rPr>
              <w:t>pedro</w:t>
            </w:r>
            <w:proofErr w:type="spellEnd"/>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16 Carrera 43 esquina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Alkosto</w:t>
            </w:r>
            <w:proofErr w:type="spellEnd"/>
            <w:r w:rsidRPr="00047E57">
              <w:rPr>
                <w:rFonts w:ascii="Century Gothic" w:eastAsia="Calibri" w:hAnsi="Century Gothic" w:cs="Calibri"/>
                <w:bCs/>
                <w:sz w:val="22"/>
                <w:szCs w:val="22"/>
                <w:lang w:eastAsia="ar-SA"/>
              </w:rPr>
              <w:t xml:space="preserve"> </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80 65-145</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AVENIDA LAS </w:t>
            </w:r>
            <w:proofErr w:type="spellStart"/>
            <w:r w:rsidRPr="00047E57">
              <w:rPr>
                <w:rFonts w:ascii="Century Gothic" w:eastAsia="Calibri" w:hAnsi="Century Gothic" w:cs="Calibri"/>
                <w:bCs/>
                <w:sz w:val="22"/>
                <w:szCs w:val="22"/>
                <w:lang w:eastAsia="ar-SA"/>
              </w:rPr>
              <w:t>AMERICAS</w:t>
            </w:r>
            <w:proofErr w:type="spellEnd"/>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19 esquina</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Gobernación de Nariño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19 N° 23-78</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047E57">
              <w:rPr>
                <w:rFonts w:ascii="Century Gothic" w:eastAsia="Calibri" w:hAnsi="Century Gothic" w:cs="Calibri"/>
                <w:bCs/>
                <w:sz w:val="22"/>
                <w:szCs w:val="22"/>
                <w:lang w:eastAsia="ar-SA"/>
              </w:rPr>
              <w:t>Alkosto</w:t>
            </w:r>
            <w:proofErr w:type="spellEnd"/>
            <w:r w:rsidRPr="00047E57">
              <w:rPr>
                <w:rFonts w:ascii="Century Gothic" w:eastAsia="Calibri" w:hAnsi="Century Gothic" w:cs="Calibri"/>
                <w:bCs/>
                <w:sz w:val="22"/>
                <w:szCs w:val="22"/>
                <w:lang w:eastAsia="ar-SA"/>
              </w:rPr>
              <w:t xml:space="preserve"> parque bolívar</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Carrera 22 N° 6-28</w:t>
            </w:r>
          </w:p>
        </w:tc>
      </w:tr>
      <w:tr w:rsidR="00047E57" w:rsidRPr="00047E57" w:rsidTr="00047E57">
        <w:trPr>
          <w:trHeight w:val="294"/>
          <w:jc w:val="center"/>
        </w:trPr>
        <w:tc>
          <w:tcPr>
            <w:tcW w:w="3397"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Refuerzo Único pasto</w:t>
            </w:r>
          </w:p>
        </w:tc>
        <w:tc>
          <w:tcPr>
            <w:tcW w:w="510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 local B1 y B2</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pPr w:leftFromText="141" w:rightFromText="141" w:vertAnchor="text" w:horzAnchor="margin" w:tblpXSpec="center" w:tblpY="84"/>
        <w:tblW w:w="0" w:type="auto"/>
        <w:tblLook w:val="04A0"/>
      </w:tblPr>
      <w:tblGrid>
        <w:gridCol w:w="1583"/>
        <w:gridCol w:w="1951"/>
        <w:gridCol w:w="2278"/>
        <w:gridCol w:w="1832"/>
      </w:tblGrid>
      <w:tr w:rsidR="00047E57" w:rsidRPr="00047E57" w:rsidTr="00047E57">
        <w:trPr>
          <w:trHeight w:val="365"/>
        </w:trPr>
        <w:tc>
          <w:tcPr>
            <w:tcW w:w="7644" w:type="dxa"/>
            <w:gridSpan w:val="4"/>
            <w:tcBorders>
              <w:top w:val="single" w:sz="4" w:space="0" w:color="auto"/>
              <w:left w:val="single" w:sz="4" w:space="0" w:color="auto"/>
              <w:bottom w:val="single" w:sz="4" w:space="0" w:color="auto"/>
              <w:right w:val="single" w:sz="4" w:space="0" w:color="auto"/>
            </w:tcBorders>
            <w:shd w:val="clear" w:color="auto" w:fill="FFC000"/>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MODALIDAD GIRO.</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Punto de cobro</w:t>
            </w:r>
          </w:p>
        </w:tc>
        <w:tc>
          <w:tcPr>
            <w:tcW w:w="1951"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Dirección.</w:t>
            </w:r>
          </w:p>
        </w:tc>
        <w:tc>
          <w:tcPr>
            <w:tcW w:w="2278"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 xml:space="preserve">Fecha 24 Octubre </w:t>
            </w:r>
          </w:p>
        </w:tc>
        <w:tc>
          <w:tcPr>
            <w:tcW w:w="1832"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Fecha 28 de octubre</w:t>
            </w:r>
          </w:p>
        </w:tc>
      </w:tr>
      <w:tr w:rsidR="00047E57" w:rsidRPr="00047E57" w:rsidTr="00047E57">
        <w:trPr>
          <w:trHeight w:val="675"/>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Principal Pasto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17 N° 25-40</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1,2</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6,7</w:t>
            </w:r>
          </w:p>
        </w:tc>
      </w:tr>
      <w:tr w:rsidR="00047E57" w:rsidRPr="00047E57" w:rsidTr="00047E57">
        <w:trPr>
          <w:trHeight w:val="675"/>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Pasto Norte.</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20 N° 34-24</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3</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8</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Parque Nariño.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18 N° 24-11</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4</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9</w:t>
            </w:r>
          </w:p>
        </w:tc>
      </w:tr>
      <w:tr w:rsidR="00047E57" w:rsidRPr="00047E57" w:rsidTr="00047E57">
        <w:trPr>
          <w:trHeight w:val="659"/>
        </w:trPr>
        <w:tc>
          <w:tcPr>
            <w:tcW w:w="1583"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Único Pasto</w:t>
            </w:r>
          </w:p>
        </w:tc>
        <w:tc>
          <w:tcPr>
            <w:tcW w:w="1951"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Calle 22 N° 6-61.</w:t>
            </w:r>
          </w:p>
        </w:tc>
        <w:tc>
          <w:tcPr>
            <w:tcW w:w="2278"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5</w:t>
            </w:r>
          </w:p>
        </w:tc>
        <w:tc>
          <w:tcPr>
            <w:tcW w:w="1832" w:type="dxa"/>
            <w:tcBorders>
              <w:top w:val="single" w:sz="4" w:space="0" w:color="auto"/>
              <w:left w:val="single" w:sz="4" w:space="0" w:color="auto"/>
              <w:bottom w:val="single" w:sz="4" w:space="0" w:color="auto"/>
              <w:right w:val="single" w:sz="4" w:space="0" w:color="auto"/>
            </w:tcBorders>
            <w:hideMark/>
          </w:tcPr>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0</w:t>
            </w:r>
          </w:p>
        </w:tc>
      </w:tr>
    </w:tbl>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P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47E57" w:rsidRDefault="00047E57" w:rsidP="00047E5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47E57">
        <w:rPr>
          <w:rFonts w:ascii="Century Gothic" w:eastAsia="Calibri" w:hAnsi="Century Gothic" w:cs="Calibri"/>
          <w:bCs/>
          <w:sz w:val="22"/>
          <w:szCs w:val="22"/>
          <w:lang w:eastAsia="ar-SA"/>
        </w:rPr>
        <w:t>Más información la pueden obtener las instalaciones de la Secretar</w:t>
      </w:r>
      <w:r>
        <w:rPr>
          <w:rFonts w:ascii="Century Gothic" w:eastAsia="Calibri" w:hAnsi="Century Gothic" w:cs="Calibri"/>
          <w:bCs/>
          <w:sz w:val="22"/>
          <w:szCs w:val="22"/>
          <w:lang w:eastAsia="ar-SA"/>
        </w:rPr>
        <w:t>í</w:t>
      </w:r>
      <w:r w:rsidRPr="00047E57">
        <w:rPr>
          <w:rFonts w:ascii="Century Gothic" w:eastAsia="Calibri" w:hAnsi="Century Gothic" w:cs="Calibri"/>
          <w:bCs/>
          <w:sz w:val="22"/>
          <w:szCs w:val="22"/>
          <w:lang w:eastAsia="ar-SA"/>
        </w:rPr>
        <w:t xml:space="preserve">a de Bienestar Social – Programa Jóvenes en Acción, en horario de atención de 8:00 a 11.00 a.m. y de 2.00 a 5.00 pm - Antiguo </w:t>
      </w:r>
      <w:proofErr w:type="spellStart"/>
      <w:r w:rsidRPr="00047E57">
        <w:rPr>
          <w:rFonts w:ascii="Century Gothic" w:eastAsia="Calibri" w:hAnsi="Century Gothic" w:cs="Calibri"/>
          <w:bCs/>
          <w:sz w:val="22"/>
          <w:szCs w:val="22"/>
          <w:lang w:eastAsia="ar-SA"/>
        </w:rPr>
        <w:t>INURBE</w:t>
      </w:r>
      <w:proofErr w:type="spellEnd"/>
      <w:r w:rsidRPr="00047E57">
        <w:rPr>
          <w:rFonts w:ascii="Century Gothic" w:eastAsia="Calibri" w:hAnsi="Century Gothic" w:cs="Calibri"/>
          <w:bCs/>
          <w:sz w:val="22"/>
          <w:szCs w:val="22"/>
          <w:lang w:eastAsia="ar-SA"/>
        </w:rPr>
        <w:t xml:space="preserve"> Avenida </w:t>
      </w:r>
      <w:proofErr w:type="spellStart"/>
      <w:r w:rsidRPr="00047E57">
        <w:rPr>
          <w:rFonts w:ascii="Century Gothic" w:eastAsia="Calibri" w:hAnsi="Century Gothic" w:cs="Calibri"/>
          <w:bCs/>
          <w:sz w:val="22"/>
          <w:szCs w:val="22"/>
          <w:lang w:eastAsia="ar-SA"/>
        </w:rPr>
        <w:t>Mijitayo</w:t>
      </w:r>
      <w:proofErr w:type="spellEnd"/>
      <w:r w:rsidRPr="00047E57">
        <w:rPr>
          <w:rFonts w:ascii="Century Gothic" w:eastAsia="Calibri" w:hAnsi="Century Gothic" w:cs="Calibri"/>
          <w:bCs/>
          <w:sz w:val="22"/>
          <w:szCs w:val="22"/>
          <w:lang w:eastAsia="ar-SA"/>
        </w:rPr>
        <w:t xml:space="preserve">.  Teléfono 7244326 extensión 3012. </w:t>
      </w:r>
    </w:p>
    <w:p w:rsidR="004911CB" w:rsidRPr="004911CB" w:rsidRDefault="004911CB" w:rsidP="004911CB">
      <w:pPr>
        <w:pStyle w:val="Sinespaciado"/>
        <w:jc w:val="both"/>
        <w:rPr>
          <w:rFonts w:ascii="Century Gothic" w:eastAsia="Calibri" w:hAnsi="Century Gothic" w:cs="Calibri"/>
          <w:b/>
          <w:bCs/>
          <w:sz w:val="18"/>
          <w:szCs w:val="18"/>
          <w:lang w:eastAsia="ar-SA"/>
        </w:rPr>
      </w:pPr>
      <w:r w:rsidRPr="004911CB">
        <w:rPr>
          <w:rFonts w:ascii="Century Gothic" w:eastAsia="Calibri" w:hAnsi="Century Gothic" w:cs="Calibri"/>
          <w:b/>
          <w:bCs/>
          <w:sz w:val="18"/>
          <w:szCs w:val="18"/>
          <w:lang w:eastAsia="ar-SA"/>
        </w:rPr>
        <w:t xml:space="preserve">Información: Álvaro </w:t>
      </w:r>
      <w:proofErr w:type="spellStart"/>
      <w:r w:rsidRPr="004911CB">
        <w:rPr>
          <w:rFonts w:ascii="Century Gothic" w:eastAsia="Calibri" w:hAnsi="Century Gothic" w:cs="Calibri"/>
          <w:b/>
          <w:bCs/>
          <w:sz w:val="18"/>
          <w:szCs w:val="18"/>
          <w:lang w:eastAsia="ar-SA"/>
        </w:rPr>
        <w:t>Zarama</w:t>
      </w:r>
      <w:proofErr w:type="spellEnd"/>
      <w:r w:rsidRPr="004911CB">
        <w:rPr>
          <w:rFonts w:ascii="Century Gothic" w:eastAsia="Calibri" w:hAnsi="Century Gothic" w:cs="Calibri"/>
          <w:b/>
          <w:bCs/>
          <w:sz w:val="18"/>
          <w:szCs w:val="18"/>
          <w:lang w:eastAsia="ar-SA"/>
        </w:rPr>
        <w:t>, Subsecretario de Promoción y Asistencia Social, celular 3165774170</w:t>
      </w:r>
    </w:p>
    <w:p w:rsidR="004911CB" w:rsidRPr="006F08F1" w:rsidRDefault="004911CB" w:rsidP="004911CB">
      <w:pPr>
        <w:spacing w:after="0"/>
        <w:jc w:val="center"/>
        <w:rPr>
          <w:rFonts w:ascii="Century Gothic" w:hAnsi="Century Gothic" w:cs="Arial"/>
          <w:i/>
          <w:lang w:val="es-CO"/>
        </w:rPr>
      </w:pPr>
      <w:r w:rsidRPr="006F08F1">
        <w:rPr>
          <w:rFonts w:ascii="Century Gothic" w:hAnsi="Century Gothic" w:cs="Arial"/>
          <w:i/>
          <w:lang w:val="es-CO"/>
        </w:rPr>
        <w:t>Somos constructores de paz</w:t>
      </w:r>
    </w:p>
    <w:p w:rsidR="00F86E0F" w:rsidRDefault="00F86E0F" w:rsidP="002D451A">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8007CA" w:rsidRDefault="008007CA" w:rsidP="00116CF0">
      <w:pPr>
        <w:spacing w:after="67" w:line="259" w:lineRule="auto"/>
      </w:pPr>
    </w:p>
    <w:p w:rsidR="008007CA" w:rsidRPr="00E31713" w:rsidRDefault="008007CA" w:rsidP="008007CA">
      <w:pPr>
        <w:spacing w:after="10" w:line="259" w:lineRule="auto"/>
        <w:ind w:right="2632"/>
        <w:jc w:val="right"/>
        <w:rPr>
          <w:rFonts w:ascii="Century Gothic" w:eastAsia="Calibri" w:hAnsi="Century Gothic" w:cs="Calibri"/>
          <w:b/>
          <w:bCs/>
          <w:color w:val="7F7F7F" w:themeColor="text1" w:themeTint="80"/>
          <w:lang w:val="es-CO" w:eastAsia="ar-SA"/>
        </w:rPr>
      </w:pPr>
      <w:r w:rsidRPr="00E31713">
        <w:rPr>
          <w:rFonts w:ascii="Century Gothic" w:eastAsia="Calibri" w:hAnsi="Century Gothic" w:cs="Calibri"/>
          <w:b/>
          <w:bCs/>
          <w:color w:val="7F7F7F" w:themeColor="text1" w:themeTint="80"/>
          <w:lang w:val="es-CO" w:eastAsia="ar-SA"/>
        </w:rPr>
        <w:t xml:space="preserve">OFICINA DE COMUNICACIÓN SOCIAL  </w:t>
      </w:r>
    </w:p>
    <w:p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9"/>
      <w:footerReference w:type="default" r:id="rId20"/>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0632" w:rsidRDefault="00790632">
      <w:pPr>
        <w:spacing w:after="0" w:line="240" w:lineRule="auto"/>
      </w:pPr>
      <w:r>
        <w:separator/>
      </w:r>
    </w:p>
  </w:endnote>
  <w:endnote w:type="continuationSeparator" w:id="0">
    <w:p w:rsidR="00790632" w:rsidRDefault="007906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rowallia New">
    <w:panose1 w:val="020B0604020202020204"/>
    <w:charset w:val="DE"/>
    <w:family w:val="swiss"/>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D06D1E" w:rsidRDefault="00EC0DA6">
        <w:pPr>
          <w:pStyle w:val="Piedepgina"/>
          <w:jc w:val="right"/>
        </w:pPr>
        <w:r>
          <w:fldChar w:fldCharType="begin"/>
        </w:r>
        <w:r w:rsidR="00D06D1E">
          <w:instrText>PAGE   \* MERGEFORMAT</w:instrText>
        </w:r>
        <w:r>
          <w:fldChar w:fldCharType="separate"/>
        </w:r>
        <w:r w:rsidR="00373056" w:rsidRPr="00373056">
          <w:rPr>
            <w:noProof/>
            <w:lang w:val="es-ES"/>
          </w:rPr>
          <w:t>1</w:t>
        </w:r>
        <w:r>
          <w:fldChar w:fldCharType="end"/>
        </w:r>
      </w:p>
    </w:sdtContent>
  </w:sdt>
  <w:p w:rsidR="00D06D1E" w:rsidRDefault="00D06D1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0632" w:rsidRDefault="00790632">
      <w:pPr>
        <w:spacing w:after="0" w:line="240" w:lineRule="auto"/>
      </w:pPr>
      <w:r>
        <w:separator/>
      </w:r>
    </w:p>
  </w:footnote>
  <w:footnote w:type="continuationSeparator" w:id="0">
    <w:p w:rsidR="00790632" w:rsidRDefault="007906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D1E" w:rsidRDefault="00EC0DA6">
    <w:pPr>
      <w:pStyle w:val="Encabezado"/>
    </w:pPr>
    <w:r w:rsidRPr="00EC0DA6">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45EA9" w:rsidRDefault="00D06D1E" w:rsidP="008363C6">
                <w:pPr>
                  <w:spacing w:after="0"/>
                  <w:rPr>
                    <w:rFonts w:cs="Tahoma"/>
                    <w:b/>
                    <w:sz w:val="20"/>
                    <w:szCs w:val="20"/>
                  </w:rPr>
                </w:pPr>
                <w:r w:rsidRPr="00895C86">
                  <w:rPr>
                    <w:rFonts w:cs="Tahoma"/>
                    <w:b/>
                    <w:sz w:val="20"/>
                    <w:szCs w:val="20"/>
                  </w:rPr>
                  <w:t xml:space="preserve">Nº </w:t>
                </w:r>
                <w:r w:rsidR="000623EF">
                  <w:rPr>
                    <w:rFonts w:cs="Tahoma"/>
                    <w:b/>
                    <w:sz w:val="20"/>
                    <w:szCs w:val="20"/>
                  </w:rPr>
                  <w:t>24</w:t>
                </w:r>
                <w:r w:rsidR="00CE3E0F">
                  <w:rPr>
                    <w:rFonts w:cs="Tahoma"/>
                    <w:b/>
                    <w:sz w:val="20"/>
                    <w:szCs w:val="20"/>
                  </w:rPr>
                  <w:t>6</w:t>
                </w:r>
              </w:p>
              <w:p w:rsidR="00D06D1E" w:rsidRPr="00895C86" w:rsidRDefault="008007CA" w:rsidP="008363C6">
                <w:pPr>
                  <w:spacing w:after="0"/>
                  <w:rPr>
                    <w:b/>
                    <w:sz w:val="20"/>
                    <w:szCs w:val="20"/>
                  </w:rPr>
                </w:pPr>
                <w:r>
                  <w:rPr>
                    <w:b/>
                    <w:sz w:val="20"/>
                    <w:szCs w:val="20"/>
                  </w:rPr>
                  <w:t>2</w:t>
                </w:r>
                <w:r w:rsidR="00CE3E0F">
                  <w:rPr>
                    <w:b/>
                    <w:sz w:val="20"/>
                    <w:szCs w:val="20"/>
                  </w:rPr>
                  <w:t>6</w:t>
                </w:r>
                <w:r w:rsidR="00D06D1E">
                  <w:rPr>
                    <w:b/>
                    <w:sz w:val="20"/>
                    <w:szCs w:val="20"/>
                  </w:rPr>
                  <w:t>/octubre</w:t>
                </w:r>
                <w:r w:rsidR="00D06D1E" w:rsidRPr="00895C86">
                  <w:rPr>
                    <w:b/>
                    <w:sz w:val="20"/>
                    <w:szCs w:val="20"/>
                  </w:rPr>
                  <w:t>/2019</w:t>
                </w:r>
              </w:p>
            </w:txbxContent>
          </v:textbox>
        </v:shape>
      </w:pict>
    </w:r>
    <w:r w:rsidR="00D06D1E">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D06D1E">
      <w:t>|</w:t>
    </w:r>
  </w:p>
  <w:p w:rsidR="00D06D1E" w:rsidRDefault="00D06D1E">
    <w:pPr>
      <w:pStyle w:val="Encabezado"/>
    </w:pPr>
  </w:p>
  <w:p w:rsidR="00D06D1E" w:rsidRDefault="00D06D1E">
    <w:pPr>
      <w:pStyle w:val="Encabezado"/>
    </w:pPr>
  </w:p>
  <w:p w:rsidR="00D06D1E" w:rsidRDefault="00D06D1E">
    <w:pPr>
      <w:pStyle w:val="Encabezado"/>
    </w:pPr>
    <w: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22D78"/>
    <w:multiLevelType w:val="hybridMultilevel"/>
    <w:tmpl w:val="3F4CA0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8DC14A2"/>
    <w:multiLevelType w:val="hybridMultilevel"/>
    <w:tmpl w:val="B2F4C888"/>
    <w:lvl w:ilvl="0" w:tplc="5D2CC7EE">
      <w:start w:val="1"/>
      <w:numFmt w:val="upp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87F043A"/>
    <w:multiLevelType w:val="hybridMultilevel"/>
    <w:tmpl w:val="C616B20E"/>
    <w:lvl w:ilvl="0" w:tplc="446EC366">
      <w:start w:val="1"/>
      <w:numFmt w:val="lowerLetter"/>
      <w:lvlText w:val="%1)"/>
      <w:lvlJc w:val="left"/>
      <w:pPr>
        <w:ind w:left="29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C590BC80">
      <w:start w:val="1"/>
      <w:numFmt w:val="lowerLetter"/>
      <w:lvlText w:val="%2"/>
      <w:lvlJc w:val="left"/>
      <w:pPr>
        <w:ind w:left="10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229295FA">
      <w:start w:val="1"/>
      <w:numFmt w:val="lowerRoman"/>
      <w:lvlText w:val="%3"/>
      <w:lvlJc w:val="left"/>
      <w:pPr>
        <w:ind w:left="18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3E444476">
      <w:start w:val="1"/>
      <w:numFmt w:val="decimal"/>
      <w:lvlText w:val="%4"/>
      <w:lvlJc w:val="left"/>
      <w:pPr>
        <w:ind w:left="25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EBB03EA6">
      <w:start w:val="1"/>
      <w:numFmt w:val="lowerLetter"/>
      <w:lvlText w:val="%5"/>
      <w:lvlJc w:val="left"/>
      <w:pPr>
        <w:ind w:left="325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F23682EC">
      <w:start w:val="1"/>
      <w:numFmt w:val="lowerRoman"/>
      <w:lvlText w:val="%6"/>
      <w:lvlJc w:val="left"/>
      <w:pPr>
        <w:ind w:left="397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0C522114">
      <w:start w:val="1"/>
      <w:numFmt w:val="decimal"/>
      <w:lvlText w:val="%7"/>
      <w:lvlJc w:val="left"/>
      <w:pPr>
        <w:ind w:left="46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5C3E303C">
      <w:start w:val="1"/>
      <w:numFmt w:val="lowerLetter"/>
      <w:lvlText w:val="%8"/>
      <w:lvlJc w:val="left"/>
      <w:pPr>
        <w:ind w:left="54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CACA4502">
      <w:start w:val="1"/>
      <w:numFmt w:val="lowerRoman"/>
      <w:lvlText w:val="%9"/>
      <w:lvlJc w:val="left"/>
      <w:pPr>
        <w:ind w:left="61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8">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1E997D79"/>
    <w:multiLevelType w:val="hybridMultilevel"/>
    <w:tmpl w:val="7FF079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23344193"/>
    <w:multiLevelType w:val="hybridMultilevel"/>
    <w:tmpl w:val="B12C9424"/>
    <w:lvl w:ilvl="0" w:tplc="06ECCDFC">
      <w:start w:val="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nsid w:val="35C3336B"/>
    <w:multiLevelType w:val="hybridMultilevel"/>
    <w:tmpl w:val="9B4064AE"/>
    <w:lvl w:ilvl="0" w:tplc="FCB0AE3E">
      <w:start w:val="1"/>
      <w:numFmt w:val="decimal"/>
      <w:lvlText w:val="%1."/>
      <w:lvlJc w:val="left"/>
      <w:pPr>
        <w:ind w:left="36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1724FE34">
      <w:start w:val="1"/>
      <w:numFmt w:val="lowerLetter"/>
      <w:lvlText w:val="%2"/>
      <w:lvlJc w:val="left"/>
      <w:pPr>
        <w:ind w:left="10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DF5A393A">
      <w:start w:val="1"/>
      <w:numFmt w:val="lowerRoman"/>
      <w:lvlText w:val="%3"/>
      <w:lvlJc w:val="left"/>
      <w:pPr>
        <w:ind w:left="18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C60C3D52">
      <w:start w:val="1"/>
      <w:numFmt w:val="decimal"/>
      <w:lvlText w:val="%4"/>
      <w:lvlJc w:val="left"/>
      <w:pPr>
        <w:ind w:left="25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E62CE3A8">
      <w:start w:val="1"/>
      <w:numFmt w:val="lowerLetter"/>
      <w:lvlText w:val="%5"/>
      <w:lvlJc w:val="left"/>
      <w:pPr>
        <w:ind w:left="325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68806CF8">
      <w:start w:val="1"/>
      <w:numFmt w:val="lowerRoman"/>
      <w:lvlText w:val="%6"/>
      <w:lvlJc w:val="left"/>
      <w:pPr>
        <w:ind w:left="397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DD96796E">
      <w:start w:val="1"/>
      <w:numFmt w:val="decimal"/>
      <w:lvlText w:val="%7"/>
      <w:lvlJc w:val="left"/>
      <w:pPr>
        <w:ind w:left="46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E2FED78E">
      <w:start w:val="1"/>
      <w:numFmt w:val="lowerLetter"/>
      <w:lvlText w:val="%8"/>
      <w:lvlJc w:val="left"/>
      <w:pPr>
        <w:ind w:left="54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EAE628DC">
      <w:start w:val="1"/>
      <w:numFmt w:val="lowerRoman"/>
      <w:lvlText w:val="%9"/>
      <w:lvlJc w:val="left"/>
      <w:pPr>
        <w:ind w:left="61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17">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9">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21">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2">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6">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7">
    <w:nsid w:val="4AA54E13"/>
    <w:multiLevelType w:val="hybridMultilevel"/>
    <w:tmpl w:val="02F0ED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4AFC6857"/>
    <w:multiLevelType w:val="hybridMultilevel"/>
    <w:tmpl w:val="185617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nsid w:val="503E0F59"/>
    <w:multiLevelType w:val="hybridMultilevel"/>
    <w:tmpl w:val="F2D45B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33">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5F713379"/>
    <w:multiLevelType w:val="hybridMultilevel"/>
    <w:tmpl w:val="EA3EEF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36">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64224536"/>
    <w:multiLevelType w:val="hybridMultilevel"/>
    <w:tmpl w:val="B7E4134A"/>
    <w:lvl w:ilvl="0" w:tplc="850A412A">
      <w:start w:val="16"/>
      <w:numFmt w:val="decimal"/>
      <w:lvlText w:val="%1."/>
      <w:lvlJc w:val="left"/>
      <w:pPr>
        <w:ind w:left="36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4C281C7A">
      <w:start w:val="1"/>
      <w:numFmt w:val="lowerLetter"/>
      <w:lvlText w:val="%2"/>
      <w:lvlJc w:val="left"/>
      <w:pPr>
        <w:ind w:left="10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C6F891F0">
      <w:start w:val="1"/>
      <w:numFmt w:val="lowerRoman"/>
      <w:lvlText w:val="%3"/>
      <w:lvlJc w:val="left"/>
      <w:pPr>
        <w:ind w:left="18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3E2C9804">
      <w:start w:val="1"/>
      <w:numFmt w:val="decimal"/>
      <w:lvlText w:val="%4"/>
      <w:lvlJc w:val="left"/>
      <w:pPr>
        <w:ind w:left="25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5316E358">
      <w:start w:val="1"/>
      <w:numFmt w:val="lowerLetter"/>
      <w:lvlText w:val="%5"/>
      <w:lvlJc w:val="left"/>
      <w:pPr>
        <w:ind w:left="325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6D4670CE">
      <w:start w:val="1"/>
      <w:numFmt w:val="lowerRoman"/>
      <w:lvlText w:val="%6"/>
      <w:lvlJc w:val="left"/>
      <w:pPr>
        <w:ind w:left="397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F4ECA9EA">
      <w:start w:val="1"/>
      <w:numFmt w:val="decimal"/>
      <w:lvlText w:val="%7"/>
      <w:lvlJc w:val="left"/>
      <w:pPr>
        <w:ind w:left="469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1450B36A">
      <w:start w:val="1"/>
      <w:numFmt w:val="lowerLetter"/>
      <w:lvlText w:val="%8"/>
      <w:lvlJc w:val="left"/>
      <w:pPr>
        <w:ind w:left="541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671AC05C">
      <w:start w:val="1"/>
      <w:numFmt w:val="lowerRoman"/>
      <w:lvlText w:val="%9"/>
      <w:lvlJc w:val="left"/>
      <w:pPr>
        <w:ind w:left="6134"/>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38">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9">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736A0644"/>
    <w:multiLevelType w:val="hybridMultilevel"/>
    <w:tmpl w:val="82D0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7">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4"/>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7"/>
  </w:num>
  <w:num w:numId="7">
    <w:abstractNumId w:val="25"/>
  </w:num>
  <w:num w:numId="8">
    <w:abstractNumId w:val="18"/>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9"/>
  </w:num>
  <w:num w:numId="12">
    <w:abstractNumId w:val="41"/>
  </w:num>
  <w:num w:numId="13">
    <w:abstractNumId w:val="43"/>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3"/>
  </w:num>
  <w:num w:numId="17">
    <w:abstractNumId w:val="20"/>
    <w:lvlOverride w:ilvl="0">
      <w:startOverride w:val="1"/>
    </w:lvlOverride>
    <w:lvlOverride w:ilvl="1"/>
    <w:lvlOverride w:ilvl="2"/>
    <w:lvlOverride w:ilvl="3"/>
    <w:lvlOverride w:ilvl="4"/>
    <w:lvlOverride w:ilvl="5"/>
    <w:lvlOverride w:ilvl="6"/>
    <w:lvlOverride w:ilvl="7"/>
    <w:lvlOverride w:ilvl="8"/>
  </w:num>
  <w:num w:numId="18">
    <w:abstractNumId w:val="21"/>
  </w:num>
  <w:num w:numId="19">
    <w:abstractNumId w:val="35"/>
  </w:num>
  <w:num w:numId="20">
    <w:abstractNumId w:val="8"/>
  </w:num>
  <w:num w:numId="21">
    <w:abstractNumId w:val="30"/>
  </w:num>
  <w:num w:numId="22">
    <w:abstractNumId w:val="15"/>
  </w:num>
  <w:num w:numId="23">
    <w:abstractNumId w:val="10"/>
  </w:num>
  <w:num w:numId="24">
    <w:abstractNumId w:val="33"/>
  </w:num>
  <w:num w:numId="25">
    <w:abstractNumId w:val="40"/>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6"/>
  </w:num>
  <w:num w:numId="29">
    <w:abstractNumId w:val="22"/>
  </w:num>
  <w:num w:numId="30">
    <w:abstractNumId w:val="32"/>
  </w:num>
  <w:num w:numId="31">
    <w:abstractNumId w:val="46"/>
  </w:num>
  <w:num w:numId="32">
    <w:abstractNumId w:val="26"/>
  </w:num>
  <w:num w:numId="33">
    <w:abstractNumId w:val="12"/>
  </w:num>
  <w:num w:numId="34">
    <w:abstractNumId w:val="4"/>
  </w:num>
  <w:num w:numId="35">
    <w:abstractNumId w:val="19"/>
  </w:num>
  <w:num w:numId="36">
    <w:abstractNumId w:val="47"/>
  </w:num>
  <w:num w:numId="37">
    <w:abstractNumId w:val="42"/>
  </w:num>
  <w:num w:numId="38">
    <w:abstractNumId w:val="39"/>
  </w:num>
  <w:num w:numId="39">
    <w:abstractNumId w:val="27"/>
  </w:num>
  <w:num w:numId="40">
    <w:abstractNumId w:val="1"/>
  </w:num>
  <w:num w:numId="41">
    <w:abstractNumId w:val="31"/>
  </w:num>
  <w:num w:numId="42">
    <w:abstractNumId w:val="11"/>
  </w:num>
  <w:num w:numId="43">
    <w:abstractNumId w:val="34"/>
  </w:num>
  <w:num w:numId="44">
    <w:abstractNumId w:val="9"/>
  </w:num>
  <w:num w:numId="45">
    <w:abstractNumId w:val="0"/>
  </w:num>
  <w:num w:numId="46">
    <w:abstractNumId w:val="45"/>
  </w:num>
  <w:num w:numId="47">
    <w:abstractNumId w:val="28"/>
  </w:num>
  <w:num w:numId="48">
    <w:abstractNumId w:val="16"/>
  </w:num>
  <w:num w:numId="49">
    <w:abstractNumId w:val="37"/>
  </w:num>
  <w:num w:numId="5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AD6"/>
    <w:rsid w:val="00041070"/>
    <w:rsid w:val="0004167E"/>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30FE"/>
    <w:rsid w:val="000540CA"/>
    <w:rsid w:val="00055485"/>
    <w:rsid w:val="0005581A"/>
    <w:rsid w:val="00056322"/>
    <w:rsid w:val="00057A88"/>
    <w:rsid w:val="000604DD"/>
    <w:rsid w:val="00060B2B"/>
    <w:rsid w:val="0006152F"/>
    <w:rsid w:val="00061D70"/>
    <w:rsid w:val="000623EF"/>
    <w:rsid w:val="00062D64"/>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4E4C"/>
    <w:rsid w:val="00085155"/>
    <w:rsid w:val="000872EE"/>
    <w:rsid w:val="000874C9"/>
    <w:rsid w:val="00087508"/>
    <w:rsid w:val="000927D5"/>
    <w:rsid w:val="00092A05"/>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2E32"/>
    <w:rsid w:val="000C3469"/>
    <w:rsid w:val="000C44EA"/>
    <w:rsid w:val="000C54D5"/>
    <w:rsid w:val="000C5691"/>
    <w:rsid w:val="000C6AD6"/>
    <w:rsid w:val="000C7341"/>
    <w:rsid w:val="000C7566"/>
    <w:rsid w:val="000D0AFC"/>
    <w:rsid w:val="000D0DAB"/>
    <w:rsid w:val="000D1A1F"/>
    <w:rsid w:val="000D2251"/>
    <w:rsid w:val="000D22C9"/>
    <w:rsid w:val="000D29D8"/>
    <w:rsid w:val="000D31B7"/>
    <w:rsid w:val="000D4E07"/>
    <w:rsid w:val="000D5279"/>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4FA9"/>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33C8"/>
    <w:rsid w:val="001143EB"/>
    <w:rsid w:val="0011603B"/>
    <w:rsid w:val="0011689B"/>
    <w:rsid w:val="00116CF0"/>
    <w:rsid w:val="0011727D"/>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3FB3"/>
    <w:rsid w:val="00144ED3"/>
    <w:rsid w:val="0014796A"/>
    <w:rsid w:val="00147B83"/>
    <w:rsid w:val="00147F80"/>
    <w:rsid w:val="00150568"/>
    <w:rsid w:val="00151212"/>
    <w:rsid w:val="00151DFC"/>
    <w:rsid w:val="00151E7C"/>
    <w:rsid w:val="00152F95"/>
    <w:rsid w:val="00153267"/>
    <w:rsid w:val="00153F21"/>
    <w:rsid w:val="00154156"/>
    <w:rsid w:val="00154B5E"/>
    <w:rsid w:val="00156698"/>
    <w:rsid w:val="00160A14"/>
    <w:rsid w:val="00162337"/>
    <w:rsid w:val="0016286B"/>
    <w:rsid w:val="00162FA6"/>
    <w:rsid w:val="00163E95"/>
    <w:rsid w:val="00165764"/>
    <w:rsid w:val="00167CD9"/>
    <w:rsid w:val="001707DE"/>
    <w:rsid w:val="0017184A"/>
    <w:rsid w:val="0017190F"/>
    <w:rsid w:val="001742CC"/>
    <w:rsid w:val="00176A0E"/>
    <w:rsid w:val="00177016"/>
    <w:rsid w:val="001773CE"/>
    <w:rsid w:val="00177836"/>
    <w:rsid w:val="00177B42"/>
    <w:rsid w:val="001806AC"/>
    <w:rsid w:val="001806FA"/>
    <w:rsid w:val="00180C90"/>
    <w:rsid w:val="00180E1A"/>
    <w:rsid w:val="00181A38"/>
    <w:rsid w:val="00181A83"/>
    <w:rsid w:val="00182573"/>
    <w:rsid w:val="001833A0"/>
    <w:rsid w:val="00183828"/>
    <w:rsid w:val="00184521"/>
    <w:rsid w:val="00187338"/>
    <w:rsid w:val="00187BCA"/>
    <w:rsid w:val="001912CF"/>
    <w:rsid w:val="001914AB"/>
    <w:rsid w:val="001917B6"/>
    <w:rsid w:val="00191C32"/>
    <w:rsid w:val="00192E5F"/>
    <w:rsid w:val="001934AD"/>
    <w:rsid w:val="00193D60"/>
    <w:rsid w:val="00195102"/>
    <w:rsid w:val="001978BF"/>
    <w:rsid w:val="001A0E99"/>
    <w:rsid w:val="001A19D8"/>
    <w:rsid w:val="001A1B83"/>
    <w:rsid w:val="001A2D6D"/>
    <w:rsid w:val="001A3DAC"/>
    <w:rsid w:val="001A421E"/>
    <w:rsid w:val="001A5AA1"/>
    <w:rsid w:val="001A767C"/>
    <w:rsid w:val="001A7682"/>
    <w:rsid w:val="001A7831"/>
    <w:rsid w:val="001A7CC5"/>
    <w:rsid w:val="001B08E5"/>
    <w:rsid w:val="001B1B8F"/>
    <w:rsid w:val="001B255D"/>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6429"/>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08"/>
    <w:rsid w:val="00240AF2"/>
    <w:rsid w:val="002410DC"/>
    <w:rsid w:val="00241FE5"/>
    <w:rsid w:val="00242102"/>
    <w:rsid w:val="00242DA8"/>
    <w:rsid w:val="00244537"/>
    <w:rsid w:val="00244A20"/>
    <w:rsid w:val="00245264"/>
    <w:rsid w:val="00245950"/>
    <w:rsid w:val="00245EA9"/>
    <w:rsid w:val="002468D8"/>
    <w:rsid w:val="0024712E"/>
    <w:rsid w:val="00247269"/>
    <w:rsid w:val="002500A8"/>
    <w:rsid w:val="00250296"/>
    <w:rsid w:val="002502EE"/>
    <w:rsid w:val="00251F5A"/>
    <w:rsid w:val="00252E66"/>
    <w:rsid w:val="0025363E"/>
    <w:rsid w:val="00254508"/>
    <w:rsid w:val="00254D5A"/>
    <w:rsid w:val="002559F9"/>
    <w:rsid w:val="00257DA7"/>
    <w:rsid w:val="00260740"/>
    <w:rsid w:val="00260E1A"/>
    <w:rsid w:val="00260F1B"/>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12ED"/>
    <w:rsid w:val="002B19A0"/>
    <w:rsid w:val="002B1A9C"/>
    <w:rsid w:val="002B1E0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51A"/>
    <w:rsid w:val="002D48DC"/>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BF8"/>
    <w:rsid w:val="002F1ED0"/>
    <w:rsid w:val="002F3068"/>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21FD1"/>
    <w:rsid w:val="003226FD"/>
    <w:rsid w:val="00322820"/>
    <w:rsid w:val="003228B0"/>
    <w:rsid w:val="003229CE"/>
    <w:rsid w:val="003229DA"/>
    <w:rsid w:val="00322A8C"/>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687B"/>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056"/>
    <w:rsid w:val="00373207"/>
    <w:rsid w:val="003739A1"/>
    <w:rsid w:val="00375014"/>
    <w:rsid w:val="00375490"/>
    <w:rsid w:val="00375D07"/>
    <w:rsid w:val="0038026A"/>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264"/>
    <w:rsid w:val="00395F7E"/>
    <w:rsid w:val="003961D9"/>
    <w:rsid w:val="003969CF"/>
    <w:rsid w:val="003A223A"/>
    <w:rsid w:val="003A250C"/>
    <w:rsid w:val="003A2F57"/>
    <w:rsid w:val="003A38C1"/>
    <w:rsid w:val="003A4832"/>
    <w:rsid w:val="003A698A"/>
    <w:rsid w:val="003A792A"/>
    <w:rsid w:val="003B0ACD"/>
    <w:rsid w:val="003B0FA2"/>
    <w:rsid w:val="003B2261"/>
    <w:rsid w:val="003B5036"/>
    <w:rsid w:val="003C03EA"/>
    <w:rsid w:val="003C13A5"/>
    <w:rsid w:val="003C1403"/>
    <w:rsid w:val="003C163C"/>
    <w:rsid w:val="003C17C9"/>
    <w:rsid w:val="003C183B"/>
    <w:rsid w:val="003C1C25"/>
    <w:rsid w:val="003C1E98"/>
    <w:rsid w:val="003C1F35"/>
    <w:rsid w:val="003C22B9"/>
    <w:rsid w:val="003C416F"/>
    <w:rsid w:val="003C54AB"/>
    <w:rsid w:val="003C63C8"/>
    <w:rsid w:val="003C6782"/>
    <w:rsid w:val="003D1C35"/>
    <w:rsid w:val="003D2B7F"/>
    <w:rsid w:val="003D3173"/>
    <w:rsid w:val="003D3E03"/>
    <w:rsid w:val="003D604A"/>
    <w:rsid w:val="003D68AF"/>
    <w:rsid w:val="003D7B13"/>
    <w:rsid w:val="003E0B18"/>
    <w:rsid w:val="003E0F17"/>
    <w:rsid w:val="003E2E55"/>
    <w:rsid w:val="003E4B57"/>
    <w:rsid w:val="003E543A"/>
    <w:rsid w:val="003E544C"/>
    <w:rsid w:val="003E54FC"/>
    <w:rsid w:val="003E5DD9"/>
    <w:rsid w:val="003E7882"/>
    <w:rsid w:val="003E7C21"/>
    <w:rsid w:val="003E7E6E"/>
    <w:rsid w:val="003F1392"/>
    <w:rsid w:val="003F1A1D"/>
    <w:rsid w:val="003F1FA5"/>
    <w:rsid w:val="003F226C"/>
    <w:rsid w:val="003F238E"/>
    <w:rsid w:val="003F2409"/>
    <w:rsid w:val="003F4287"/>
    <w:rsid w:val="003F521B"/>
    <w:rsid w:val="003F56C6"/>
    <w:rsid w:val="003F5AC5"/>
    <w:rsid w:val="003F61A5"/>
    <w:rsid w:val="003F672A"/>
    <w:rsid w:val="003F737D"/>
    <w:rsid w:val="004005A2"/>
    <w:rsid w:val="00400A32"/>
    <w:rsid w:val="00400B59"/>
    <w:rsid w:val="00400D65"/>
    <w:rsid w:val="004014F5"/>
    <w:rsid w:val="0040294C"/>
    <w:rsid w:val="00403163"/>
    <w:rsid w:val="00403D81"/>
    <w:rsid w:val="00404230"/>
    <w:rsid w:val="00404659"/>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58E"/>
    <w:rsid w:val="004264EF"/>
    <w:rsid w:val="00427B6D"/>
    <w:rsid w:val="00431092"/>
    <w:rsid w:val="0043158A"/>
    <w:rsid w:val="004319A3"/>
    <w:rsid w:val="00431A03"/>
    <w:rsid w:val="00432FE0"/>
    <w:rsid w:val="00433040"/>
    <w:rsid w:val="004338B2"/>
    <w:rsid w:val="00433DAC"/>
    <w:rsid w:val="00434E16"/>
    <w:rsid w:val="00435071"/>
    <w:rsid w:val="00435560"/>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4EE5"/>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3926"/>
    <w:rsid w:val="00484193"/>
    <w:rsid w:val="00484206"/>
    <w:rsid w:val="0048472B"/>
    <w:rsid w:val="00485497"/>
    <w:rsid w:val="00485F2A"/>
    <w:rsid w:val="00485F61"/>
    <w:rsid w:val="004863FF"/>
    <w:rsid w:val="00490129"/>
    <w:rsid w:val="004911CB"/>
    <w:rsid w:val="004915D0"/>
    <w:rsid w:val="00493BF7"/>
    <w:rsid w:val="0049582C"/>
    <w:rsid w:val="00495F2F"/>
    <w:rsid w:val="00497250"/>
    <w:rsid w:val="00497BCE"/>
    <w:rsid w:val="00497EC9"/>
    <w:rsid w:val="004A1DD7"/>
    <w:rsid w:val="004A2121"/>
    <w:rsid w:val="004A2515"/>
    <w:rsid w:val="004A351C"/>
    <w:rsid w:val="004A3FC3"/>
    <w:rsid w:val="004A5F5B"/>
    <w:rsid w:val="004A5FEB"/>
    <w:rsid w:val="004A61DE"/>
    <w:rsid w:val="004A64EB"/>
    <w:rsid w:val="004A66AF"/>
    <w:rsid w:val="004A6A69"/>
    <w:rsid w:val="004B03B4"/>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397"/>
    <w:rsid w:val="004E1693"/>
    <w:rsid w:val="004E1F46"/>
    <w:rsid w:val="004E4AB1"/>
    <w:rsid w:val="004E4E3C"/>
    <w:rsid w:val="004E4E41"/>
    <w:rsid w:val="004E578B"/>
    <w:rsid w:val="004E6701"/>
    <w:rsid w:val="004E7ACB"/>
    <w:rsid w:val="004F043C"/>
    <w:rsid w:val="004F5702"/>
    <w:rsid w:val="004F69ED"/>
    <w:rsid w:val="004F6BFA"/>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582B"/>
    <w:rsid w:val="00515BB9"/>
    <w:rsid w:val="00515C39"/>
    <w:rsid w:val="00515C97"/>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77C"/>
    <w:rsid w:val="00556C87"/>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55CC"/>
    <w:rsid w:val="005A6265"/>
    <w:rsid w:val="005A67CA"/>
    <w:rsid w:val="005B02E5"/>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54A1"/>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C38"/>
    <w:rsid w:val="00617D5F"/>
    <w:rsid w:val="00620969"/>
    <w:rsid w:val="006226FF"/>
    <w:rsid w:val="00624169"/>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37DA5"/>
    <w:rsid w:val="006403B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902"/>
    <w:rsid w:val="00666367"/>
    <w:rsid w:val="0066638B"/>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C026E"/>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3A81"/>
    <w:rsid w:val="00734AEF"/>
    <w:rsid w:val="00735D23"/>
    <w:rsid w:val="00735F34"/>
    <w:rsid w:val="007379C5"/>
    <w:rsid w:val="00737A59"/>
    <w:rsid w:val="0074086C"/>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2FA8"/>
    <w:rsid w:val="00754ABE"/>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89"/>
    <w:rsid w:val="00782D25"/>
    <w:rsid w:val="007834CB"/>
    <w:rsid w:val="00785C45"/>
    <w:rsid w:val="00786182"/>
    <w:rsid w:val="007878C2"/>
    <w:rsid w:val="00787D59"/>
    <w:rsid w:val="00790632"/>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B15"/>
    <w:rsid w:val="007E00FF"/>
    <w:rsid w:val="007E024A"/>
    <w:rsid w:val="007E1034"/>
    <w:rsid w:val="007E2CEF"/>
    <w:rsid w:val="007E2F89"/>
    <w:rsid w:val="007E30B3"/>
    <w:rsid w:val="007E3BFB"/>
    <w:rsid w:val="007E46D7"/>
    <w:rsid w:val="007E5191"/>
    <w:rsid w:val="007E611E"/>
    <w:rsid w:val="007E6409"/>
    <w:rsid w:val="007E6890"/>
    <w:rsid w:val="007E6EB5"/>
    <w:rsid w:val="007E7F5B"/>
    <w:rsid w:val="007F171D"/>
    <w:rsid w:val="007F190F"/>
    <w:rsid w:val="007F1B62"/>
    <w:rsid w:val="007F3184"/>
    <w:rsid w:val="007F3674"/>
    <w:rsid w:val="007F3966"/>
    <w:rsid w:val="007F65A5"/>
    <w:rsid w:val="007F7AC4"/>
    <w:rsid w:val="008007CA"/>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1A97"/>
    <w:rsid w:val="00813EE6"/>
    <w:rsid w:val="00813F20"/>
    <w:rsid w:val="00816237"/>
    <w:rsid w:val="00816DF5"/>
    <w:rsid w:val="008205AE"/>
    <w:rsid w:val="008207B1"/>
    <w:rsid w:val="0082103F"/>
    <w:rsid w:val="0082220D"/>
    <w:rsid w:val="00822FD1"/>
    <w:rsid w:val="0082308F"/>
    <w:rsid w:val="00823DCA"/>
    <w:rsid w:val="00826A50"/>
    <w:rsid w:val="00827295"/>
    <w:rsid w:val="008325CD"/>
    <w:rsid w:val="00833954"/>
    <w:rsid w:val="0083526A"/>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C15"/>
    <w:rsid w:val="00866F9B"/>
    <w:rsid w:val="008673B4"/>
    <w:rsid w:val="0086741A"/>
    <w:rsid w:val="00867B7A"/>
    <w:rsid w:val="0087100F"/>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6E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430C"/>
    <w:rsid w:val="008C4F5F"/>
    <w:rsid w:val="008C5568"/>
    <w:rsid w:val="008C585B"/>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3A83"/>
    <w:rsid w:val="008E4C75"/>
    <w:rsid w:val="008E4DDF"/>
    <w:rsid w:val="008E56AE"/>
    <w:rsid w:val="008E70BE"/>
    <w:rsid w:val="008F00BB"/>
    <w:rsid w:val="008F168B"/>
    <w:rsid w:val="008F1843"/>
    <w:rsid w:val="008F2F9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873"/>
    <w:rsid w:val="00933F22"/>
    <w:rsid w:val="00933FB6"/>
    <w:rsid w:val="00934201"/>
    <w:rsid w:val="0093540B"/>
    <w:rsid w:val="0093570E"/>
    <w:rsid w:val="00936A5A"/>
    <w:rsid w:val="00937BA2"/>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0B45"/>
    <w:rsid w:val="0096193D"/>
    <w:rsid w:val="009619B4"/>
    <w:rsid w:val="0096226A"/>
    <w:rsid w:val="00962853"/>
    <w:rsid w:val="00964760"/>
    <w:rsid w:val="00966033"/>
    <w:rsid w:val="00967143"/>
    <w:rsid w:val="00970C3C"/>
    <w:rsid w:val="0097233F"/>
    <w:rsid w:val="00973BFD"/>
    <w:rsid w:val="00976CF3"/>
    <w:rsid w:val="0098071E"/>
    <w:rsid w:val="00981862"/>
    <w:rsid w:val="00981C81"/>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B7A6B"/>
    <w:rsid w:val="009C2DA4"/>
    <w:rsid w:val="009C37E3"/>
    <w:rsid w:val="009C4D6A"/>
    <w:rsid w:val="009C5100"/>
    <w:rsid w:val="009C6BF2"/>
    <w:rsid w:val="009C7A69"/>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249"/>
    <w:rsid w:val="009F0C64"/>
    <w:rsid w:val="009F1E13"/>
    <w:rsid w:val="009F1F8C"/>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2658"/>
    <w:rsid w:val="00A23624"/>
    <w:rsid w:val="00A23840"/>
    <w:rsid w:val="00A23BE5"/>
    <w:rsid w:val="00A242D1"/>
    <w:rsid w:val="00A24E9C"/>
    <w:rsid w:val="00A255F0"/>
    <w:rsid w:val="00A2669F"/>
    <w:rsid w:val="00A26A9E"/>
    <w:rsid w:val="00A271CD"/>
    <w:rsid w:val="00A27E93"/>
    <w:rsid w:val="00A30599"/>
    <w:rsid w:val="00A31C99"/>
    <w:rsid w:val="00A33A96"/>
    <w:rsid w:val="00A3467C"/>
    <w:rsid w:val="00A35E70"/>
    <w:rsid w:val="00A362E9"/>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D7D"/>
    <w:rsid w:val="00A75A7C"/>
    <w:rsid w:val="00A7732F"/>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4362"/>
    <w:rsid w:val="00A94D67"/>
    <w:rsid w:val="00A94F9E"/>
    <w:rsid w:val="00A952E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77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223AD"/>
    <w:rsid w:val="00B22E6D"/>
    <w:rsid w:val="00B23CB3"/>
    <w:rsid w:val="00B24931"/>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02B"/>
    <w:rsid w:val="00B83312"/>
    <w:rsid w:val="00B855F0"/>
    <w:rsid w:val="00B8563D"/>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27C0"/>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27FC"/>
    <w:rsid w:val="00CD3EEF"/>
    <w:rsid w:val="00CD42F7"/>
    <w:rsid w:val="00CD5194"/>
    <w:rsid w:val="00CD6062"/>
    <w:rsid w:val="00CD7373"/>
    <w:rsid w:val="00CD7BAD"/>
    <w:rsid w:val="00CE0950"/>
    <w:rsid w:val="00CE1C77"/>
    <w:rsid w:val="00CE265D"/>
    <w:rsid w:val="00CE2EB4"/>
    <w:rsid w:val="00CE3B0B"/>
    <w:rsid w:val="00CE3E0F"/>
    <w:rsid w:val="00CE6242"/>
    <w:rsid w:val="00CE6E16"/>
    <w:rsid w:val="00CE717A"/>
    <w:rsid w:val="00CE7F42"/>
    <w:rsid w:val="00CF0D20"/>
    <w:rsid w:val="00CF0DBC"/>
    <w:rsid w:val="00CF1101"/>
    <w:rsid w:val="00CF115D"/>
    <w:rsid w:val="00CF117F"/>
    <w:rsid w:val="00CF28F3"/>
    <w:rsid w:val="00CF3498"/>
    <w:rsid w:val="00CF3AF8"/>
    <w:rsid w:val="00CF401C"/>
    <w:rsid w:val="00CF420F"/>
    <w:rsid w:val="00CF5942"/>
    <w:rsid w:val="00CF5DD2"/>
    <w:rsid w:val="00CF6042"/>
    <w:rsid w:val="00CF674C"/>
    <w:rsid w:val="00CF688D"/>
    <w:rsid w:val="00CF7DF6"/>
    <w:rsid w:val="00D0090C"/>
    <w:rsid w:val="00D01B2F"/>
    <w:rsid w:val="00D01E87"/>
    <w:rsid w:val="00D03B02"/>
    <w:rsid w:val="00D05616"/>
    <w:rsid w:val="00D05DF6"/>
    <w:rsid w:val="00D06954"/>
    <w:rsid w:val="00D06D1E"/>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3EE8"/>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950"/>
    <w:rsid w:val="00D45C10"/>
    <w:rsid w:val="00D52869"/>
    <w:rsid w:val="00D54244"/>
    <w:rsid w:val="00D542F2"/>
    <w:rsid w:val="00D547D6"/>
    <w:rsid w:val="00D5480C"/>
    <w:rsid w:val="00D5558B"/>
    <w:rsid w:val="00D55BA1"/>
    <w:rsid w:val="00D55F38"/>
    <w:rsid w:val="00D5760F"/>
    <w:rsid w:val="00D57953"/>
    <w:rsid w:val="00D609F9"/>
    <w:rsid w:val="00D61925"/>
    <w:rsid w:val="00D623C6"/>
    <w:rsid w:val="00D6329C"/>
    <w:rsid w:val="00D6373E"/>
    <w:rsid w:val="00D63A5F"/>
    <w:rsid w:val="00D64769"/>
    <w:rsid w:val="00D656FC"/>
    <w:rsid w:val="00D65E2B"/>
    <w:rsid w:val="00D6600D"/>
    <w:rsid w:val="00D66816"/>
    <w:rsid w:val="00D70D8B"/>
    <w:rsid w:val="00D70E09"/>
    <w:rsid w:val="00D72C66"/>
    <w:rsid w:val="00D74240"/>
    <w:rsid w:val="00D74A91"/>
    <w:rsid w:val="00D7552C"/>
    <w:rsid w:val="00D75D79"/>
    <w:rsid w:val="00D76DE5"/>
    <w:rsid w:val="00D76E94"/>
    <w:rsid w:val="00D775FD"/>
    <w:rsid w:val="00D80A29"/>
    <w:rsid w:val="00D8105A"/>
    <w:rsid w:val="00D8126F"/>
    <w:rsid w:val="00D82BF2"/>
    <w:rsid w:val="00D82C4E"/>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D8C"/>
    <w:rsid w:val="00DC6418"/>
    <w:rsid w:val="00DC6B76"/>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1713"/>
    <w:rsid w:val="00E3237C"/>
    <w:rsid w:val="00E332B4"/>
    <w:rsid w:val="00E358C0"/>
    <w:rsid w:val="00E3632E"/>
    <w:rsid w:val="00E366D0"/>
    <w:rsid w:val="00E37585"/>
    <w:rsid w:val="00E3758B"/>
    <w:rsid w:val="00E3758E"/>
    <w:rsid w:val="00E405A1"/>
    <w:rsid w:val="00E416DB"/>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2EA5"/>
    <w:rsid w:val="00E84757"/>
    <w:rsid w:val="00E84CE9"/>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7F9"/>
    <w:rsid w:val="00EB0EF4"/>
    <w:rsid w:val="00EB22DB"/>
    <w:rsid w:val="00EB3AF3"/>
    <w:rsid w:val="00EB41B1"/>
    <w:rsid w:val="00EB5B87"/>
    <w:rsid w:val="00EB6046"/>
    <w:rsid w:val="00EB60D5"/>
    <w:rsid w:val="00EB618C"/>
    <w:rsid w:val="00EC0DA6"/>
    <w:rsid w:val="00EC117B"/>
    <w:rsid w:val="00EC1430"/>
    <w:rsid w:val="00EC195E"/>
    <w:rsid w:val="00EC3830"/>
    <w:rsid w:val="00EC43F6"/>
    <w:rsid w:val="00EC4C15"/>
    <w:rsid w:val="00EC6BB5"/>
    <w:rsid w:val="00ED03ED"/>
    <w:rsid w:val="00ED0EB4"/>
    <w:rsid w:val="00ED1588"/>
    <w:rsid w:val="00ED15F2"/>
    <w:rsid w:val="00ED1881"/>
    <w:rsid w:val="00ED2120"/>
    <w:rsid w:val="00ED511E"/>
    <w:rsid w:val="00EE0921"/>
    <w:rsid w:val="00EE1717"/>
    <w:rsid w:val="00EE1F88"/>
    <w:rsid w:val="00EE3A99"/>
    <w:rsid w:val="00EE4482"/>
    <w:rsid w:val="00EE502A"/>
    <w:rsid w:val="00EE5D81"/>
    <w:rsid w:val="00EE7D14"/>
    <w:rsid w:val="00EF022A"/>
    <w:rsid w:val="00EF092B"/>
    <w:rsid w:val="00EF162B"/>
    <w:rsid w:val="00EF215A"/>
    <w:rsid w:val="00EF27B5"/>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7A35"/>
    <w:rsid w:val="00F07E6D"/>
    <w:rsid w:val="00F11933"/>
    <w:rsid w:val="00F11B8C"/>
    <w:rsid w:val="00F135A6"/>
    <w:rsid w:val="00F136FD"/>
    <w:rsid w:val="00F13C12"/>
    <w:rsid w:val="00F13EF8"/>
    <w:rsid w:val="00F1506C"/>
    <w:rsid w:val="00F15198"/>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50A81"/>
    <w:rsid w:val="00F515AF"/>
    <w:rsid w:val="00F52BBD"/>
    <w:rsid w:val="00F5308E"/>
    <w:rsid w:val="00F5336A"/>
    <w:rsid w:val="00F53688"/>
    <w:rsid w:val="00F5436E"/>
    <w:rsid w:val="00F54CD8"/>
    <w:rsid w:val="00F61081"/>
    <w:rsid w:val="00F61A9E"/>
    <w:rsid w:val="00F61FA2"/>
    <w:rsid w:val="00F6436E"/>
    <w:rsid w:val="00F661C8"/>
    <w:rsid w:val="00F664BB"/>
    <w:rsid w:val="00F6683D"/>
    <w:rsid w:val="00F672E6"/>
    <w:rsid w:val="00F72BFC"/>
    <w:rsid w:val="00F73609"/>
    <w:rsid w:val="00F73C67"/>
    <w:rsid w:val="00F73CCE"/>
    <w:rsid w:val="00F73CED"/>
    <w:rsid w:val="00F73E59"/>
    <w:rsid w:val="00F751F0"/>
    <w:rsid w:val="00F75C8B"/>
    <w:rsid w:val="00F76C40"/>
    <w:rsid w:val="00F773AA"/>
    <w:rsid w:val="00F775C5"/>
    <w:rsid w:val="00F77CD9"/>
    <w:rsid w:val="00F803D3"/>
    <w:rsid w:val="00F811E8"/>
    <w:rsid w:val="00F818EB"/>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845"/>
    <w:rsid w:val="00FA004A"/>
    <w:rsid w:val="00FA0E50"/>
    <w:rsid w:val="00FA17EC"/>
    <w:rsid w:val="00FA1A99"/>
    <w:rsid w:val="00FA254A"/>
    <w:rsid w:val="00FA4BF8"/>
    <w:rsid w:val="00FA4E74"/>
    <w:rsid w:val="00FA4F1F"/>
    <w:rsid w:val="00FA5761"/>
    <w:rsid w:val="00FA63EC"/>
    <w:rsid w:val="00FB065F"/>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C781A"/>
    <w:rsid w:val="00FD0382"/>
    <w:rsid w:val="00FD1708"/>
    <w:rsid w:val="00FD1736"/>
    <w:rsid w:val="00FD1AE0"/>
    <w:rsid w:val="00FD2077"/>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5A67CA"/>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asto.gov.co" TargetMode="External"/><Relationship Id="rId17" Type="http://schemas.openxmlformats.org/officeDocument/2006/relationships/hyperlink" Target="http://www.pasto.gov.co/%20tramites%20y%20servicios/"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ilasconelvoto.com" TargetMode="External"/><Relationship Id="rId14" Type="http://schemas.openxmlformats.org/officeDocument/2006/relationships/image" Target="media/image5.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FB76FE-3E5D-4353-9A75-943BC65BC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12</Pages>
  <Words>3111</Words>
  <Characters>17112</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usuario</cp:lastModifiedBy>
  <cp:revision>4</cp:revision>
  <cp:lastPrinted>2019-10-25T00:11:00Z</cp:lastPrinted>
  <dcterms:created xsi:type="dcterms:W3CDTF">2019-10-26T00:11:00Z</dcterms:created>
  <dcterms:modified xsi:type="dcterms:W3CDTF">2019-10-26T04:19:00Z</dcterms:modified>
</cp:coreProperties>
</file>