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CA9" w:rsidRPr="005802E2" w:rsidRDefault="00DC157C" w:rsidP="00143CA9">
      <w:pPr>
        <w:spacing w:after="0"/>
        <w:jc w:val="center"/>
        <w:rPr>
          <w:rFonts w:ascii="Century Gothic" w:hAnsi="Century Gothic" w:cs="Arial"/>
          <w:b/>
          <w:lang w:val="es-ES_tradnl"/>
        </w:rPr>
      </w:pPr>
      <w:bookmarkStart w:id="0" w:name="_Hlk23172730"/>
      <w:bookmarkStart w:id="1" w:name="_Hlk22736993"/>
      <w:r w:rsidRPr="005802E2">
        <w:rPr>
          <w:rFonts w:ascii="Century Gothic" w:hAnsi="Century Gothic" w:cs="Arial"/>
          <w:b/>
          <w:lang w:val="es-ES_tradnl"/>
        </w:rPr>
        <w:t>Alcalde de Pasto Pedro Vicente Obando Ordóñez entregó un positivo balance sobre la jornada electoral</w:t>
      </w:r>
    </w:p>
    <w:p w:rsidR="00F66439" w:rsidRDefault="00F66439" w:rsidP="00143CA9">
      <w:pPr>
        <w:spacing w:after="0"/>
        <w:jc w:val="center"/>
        <w:rPr>
          <w:rFonts w:ascii="Century Gothic" w:hAnsi="Century Gothic" w:cs="Arial"/>
          <w:b/>
          <w:sz w:val="18"/>
          <w:szCs w:val="18"/>
          <w:lang w:val="es-ES_tradnl"/>
        </w:rPr>
      </w:pPr>
      <w:r>
        <w:rPr>
          <w:rFonts w:ascii="Century Gothic" w:hAnsi="Century Gothic" w:cs="Arial"/>
          <w:b/>
          <w:noProof/>
          <w:sz w:val="18"/>
          <w:szCs w:val="18"/>
          <w:lang w:val="es-ES" w:eastAsia="es-ES"/>
        </w:rPr>
        <w:drawing>
          <wp:inline distT="0" distB="0" distL="0" distR="0">
            <wp:extent cx="5613400" cy="272796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ciones.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7960"/>
                    </a:xfrm>
                    <a:prstGeom prst="rect">
                      <a:avLst/>
                    </a:prstGeom>
                  </pic:spPr>
                </pic:pic>
              </a:graphicData>
            </a:graphic>
          </wp:inline>
        </w:drawing>
      </w:r>
    </w:p>
    <w:p w:rsidR="00143CA9" w:rsidRPr="00143CA9" w:rsidRDefault="00143CA9" w:rsidP="00143CA9">
      <w:pPr>
        <w:spacing w:after="0"/>
        <w:jc w:val="both"/>
        <w:rPr>
          <w:rFonts w:ascii="Century Gothic" w:eastAsia="Calibri" w:hAnsi="Century Gothic" w:cs="Calibri"/>
          <w:bCs/>
          <w:lang w:val="es-CO" w:eastAsia="ar-SA"/>
        </w:rPr>
      </w:pPr>
      <w:bookmarkStart w:id="2" w:name="_Hlk23172848"/>
      <w:bookmarkEnd w:id="0"/>
      <w:r w:rsidRPr="00143CA9">
        <w:rPr>
          <w:rFonts w:ascii="Century Gothic" w:eastAsia="Calibri" w:hAnsi="Century Gothic" w:cs="Calibri"/>
          <w:bCs/>
          <w:lang w:val="es-CO" w:eastAsia="ar-SA"/>
        </w:rPr>
        <w:t>El alcalde de Pasto Pedro Vicente Obando Ordóñez entregó un positivo balance de seguridad y convivencia durante la pasada jornada electoral que se cumplió en el municipio</w:t>
      </w:r>
      <w:bookmarkEnd w:id="2"/>
      <w:r w:rsidRPr="00143CA9">
        <w:rPr>
          <w:rFonts w:ascii="Century Gothic" w:eastAsia="Calibri" w:hAnsi="Century Gothic" w:cs="Calibri"/>
          <w:bCs/>
          <w:lang w:val="es-CO" w:eastAsia="ar-SA"/>
        </w:rPr>
        <w:t>. El mandatario sostuvo que no se registraron hechos que atentaran contra la libertad de ejercer el voto entre los más 167 mil ciudadanos que acudieron a las urnas. Así mismo resaltó el compromiso de las autoridades locales que custodiaron el normal desarrollo de los comicios tanto en la zona urbana como en la rural.</w:t>
      </w:r>
    </w:p>
    <w:p w:rsidR="00143CA9" w:rsidRPr="00143CA9" w:rsidRDefault="00143CA9" w:rsidP="00143CA9">
      <w:pPr>
        <w:spacing w:after="0"/>
        <w:jc w:val="both"/>
        <w:rPr>
          <w:rFonts w:ascii="Century Gothic" w:eastAsia="Calibri" w:hAnsi="Century Gothic" w:cs="Calibri"/>
          <w:bCs/>
          <w:lang w:val="es-CO" w:eastAsia="ar-SA"/>
        </w:rPr>
      </w:pPr>
      <w:r w:rsidRPr="00143CA9">
        <w:rPr>
          <w:rFonts w:ascii="Century Gothic" w:eastAsia="Calibri" w:hAnsi="Century Gothic" w:cs="Calibri"/>
          <w:bCs/>
          <w:lang w:val="es-CO" w:eastAsia="ar-SA"/>
        </w:rPr>
        <w:t xml:space="preserve">El alcalde precisó que todas las mesas instaladas en el municipio estuvieron vigiladas por las entidades competentes y todos los jurados de votación asistieron a esta cita electoral. De igual manera destacó la participación y el comportamiento ciudadano que contribuyeron a que estas votaciones se vivieran en completa paz.  </w:t>
      </w:r>
      <w:r w:rsidR="00F66439">
        <w:rPr>
          <w:rFonts w:ascii="Century Gothic" w:eastAsia="Calibri" w:hAnsi="Century Gothic" w:cs="Calibri"/>
          <w:bCs/>
          <w:lang w:val="es-CO" w:eastAsia="ar-SA"/>
        </w:rPr>
        <w:t xml:space="preserve"> </w:t>
      </w:r>
      <w:r w:rsidRPr="00143CA9">
        <w:rPr>
          <w:rFonts w:ascii="Century Gothic" w:eastAsia="Calibri" w:hAnsi="Century Gothic" w:cs="Calibri"/>
          <w:bCs/>
          <w:lang w:val="es-CO" w:eastAsia="ar-SA"/>
        </w:rPr>
        <w:t xml:space="preserve">“Agradecemos la colaboración de la </w:t>
      </w:r>
      <w:proofErr w:type="spellStart"/>
      <w:r w:rsidRPr="00143CA9">
        <w:rPr>
          <w:rFonts w:ascii="Century Gothic" w:eastAsia="Calibri" w:hAnsi="Century Gothic" w:cs="Calibri"/>
          <w:bCs/>
          <w:lang w:val="es-CO" w:eastAsia="ar-SA"/>
        </w:rPr>
        <w:t>Registraduría</w:t>
      </w:r>
      <w:proofErr w:type="spellEnd"/>
      <w:r w:rsidRPr="00143CA9">
        <w:rPr>
          <w:rFonts w:ascii="Century Gothic" w:eastAsia="Calibri" w:hAnsi="Century Gothic" w:cs="Calibri"/>
          <w:bCs/>
          <w:lang w:val="es-CO" w:eastAsia="ar-SA"/>
        </w:rPr>
        <w:t xml:space="preserve">, Policía Nacional, Medios de Comunicación y demás organizaciones que apoyaron este ejercicio electoral. La democracia no la valoramos hasta que se </w:t>
      </w:r>
      <w:r w:rsidR="00F66439" w:rsidRPr="00143CA9">
        <w:rPr>
          <w:rFonts w:ascii="Century Gothic" w:eastAsia="Calibri" w:hAnsi="Century Gothic" w:cs="Calibri"/>
          <w:bCs/>
          <w:lang w:val="es-CO" w:eastAsia="ar-SA"/>
        </w:rPr>
        <w:t>pierde</w:t>
      </w:r>
      <w:r w:rsidR="00F66439">
        <w:rPr>
          <w:rFonts w:ascii="Century Gothic" w:eastAsia="Calibri" w:hAnsi="Century Gothic" w:cs="Calibri"/>
          <w:bCs/>
          <w:lang w:val="es-CO" w:eastAsia="ar-SA"/>
        </w:rPr>
        <w:t xml:space="preserve"> y </w:t>
      </w:r>
      <w:r w:rsidRPr="00143CA9">
        <w:rPr>
          <w:rFonts w:ascii="Century Gothic" w:eastAsia="Calibri" w:hAnsi="Century Gothic" w:cs="Calibri"/>
          <w:bCs/>
          <w:lang w:val="es-CO" w:eastAsia="ar-SA"/>
        </w:rPr>
        <w:t xml:space="preserve">cuando la perdemos sentimos el valor de ella. La democracia nos permite expresarnos y lo más importante es que esto se pudo </w:t>
      </w:r>
      <w:r w:rsidR="00F66439">
        <w:rPr>
          <w:rFonts w:ascii="Century Gothic" w:eastAsia="Calibri" w:hAnsi="Century Gothic" w:cs="Calibri"/>
          <w:bCs/>
          <w:lang w:val="es-CO" w:eastAsia="ar-SA"/>
        </w:rPr>
        <w:t>concretar</w:t>
      </w:r>
      <w:r w:rsidRPr="00143CA9">
        <w:rPr>
          <w:rFonts w:ascii="Century Gothic" w:eastAsia="Calibri" w:hAnsi="Century Gothic" w:cs="Calibri"/>
          <w:bCs/>
          <w:lang w:val="es-CO" w:eastAsia="ar-SA"/>
        </w:rPr>
        <w:t xml:space="preserve"> en Pasto de manera libre”, expresó el mandatario. </w:t>
      </w:r>
    </w:p>
    <w:p w:rsidR="00143CA9" w:rsidRPr="00143CA9" w:rsidRDefault="00143CA9" w:rsidP="00143CA9">
      <w:pPr>
        <w:spacing w:after="0"/>
        <w:jc w:val="both"/>
        <w:rPr>
          <w:rFonts w:ascii="Century Gothic" w:eastAsia="Calibri" w:hAnsi="Century Gothic" w:cs="Calibri"/>
          <w:bCs/>
          <w:lang w:val="es-CO" w:eastAsia="ar-SA"/>
        </w:rPr>
      </w:pPr>
      <w:r w:rsidRPr="00143CA9">
        <w:rPr>
          <w:rFonts w:ascii="Century Gothic" w:eastAsia="Calibri" w:hAnsi="Century Gothic" w:cs="Calibri"/>
          <w:bCs/>
          <w:lang w:val="es-CO" w:eastAsia="ar-SA"/>
        </w:rPr>
        <w:t xml:space="preserve">Para el alcalde los próximos meses de esta Administración serán de un arduo </w:t>
      </w:r>
      <w:r w:rsidR="00F66439">
        <w:rPr>
          <w:rFonts w:ascii="Century Gothic" w:eastAsia="Calibri" w:hAnsi="Century Gothic" w:cs="Calibri"/>
          <w:bCs/>
          <w:lang w:val="es-CO" w:eastAsia="ar-SA"/>
        </w:rPr>
        <w:t>trabaj</w:t>
      </w:r>
      <w:r w:rsidR="00F66439" w:rsidRPr="00143CA9">
        <w:rPr>
          <w:rFonts w:ascii="Century Gothic" w:eastAsia="Calibri" w:hAnsi="Century Gothic" w:cs="Calibri"/>
          <w:bCs/>
          <w:lang w:val="es-CO" w:eastAsia="ar-SA"/>
        </w:rPr>
        <w:t>o</w:t>
      </w:r>
      <w:r w:rsidRPr="00143CA9">
        <w:rPr>
          <w:rFonts w:ascii="Century Gothic" w:eastAsia="Calibri" w:hAnsi="Century Gothic" w:cs="Calibri"/>
          <w:bCs/>
          <w:lang w:val="es-CO" w:eastAsia="ar-SA"/>
        </w:rPr>
        <w:t xml:space="preserve">, a fin de que las metas del Plan de Desarrollo se cumplan en su totalidad y el proceso de empalme se lleve a cabo de la manera más responsable y transparente, con el fin de que no sólo se trate de un trámite ordenado por la ley, sino que sea una hoja de ruta para que </w:t>
      </w:r>
      <w:r w:rsidR="00F66439">
        <w:rPr>
          <w:rFonts w:ascii="Century Gothic" w:eastAsia="Calibri" w:hAnsi="Century Gothic" w:cs="Calibri"/>
          <w:bCs/>
          <w:lang w:val="es-CO" w:eastAsia="ar-SA"/>
        </w:rPr>
        <w:t xml:space="preserve">el municipio </w:t>
      </w:r>
      <w:r w:rsidRPr="00143CA9">
        <w:rPr>
          <w:rFonts w:ascii="Century Gothic" w:eastAsia="Calibri" w:hAnsi="Century Gothic" w:cs="Calibri"/>
          <w:bCs/>
          <w:lang w:val="es-CO" w:eastAsia="ar-SA"/>
        </w:rPr>
        <w:t xml:space="preserve">continúe avanzando. “Pasto es una ciudad que se caracteriza por su desarrollo sostenible y eso se tiene que seguir dando en la medida en que se construya sobre lo construido, no hay posibilidad de que tengamos un territorio que progrese cada día si se desecha lo que se ha venido haciendo”, agregó.  </w:t>
      </w:r>
    </w:p>
    <w:p w:rsidR="00F66439" w:rsidRPr="00F66439" w:rsidRDefault="00143CA9" w:rsidP="005A5379">
      <w:pPr>
        <w:spacing w:after="0"/>
        <w:jc w:val="both"/>
        <w:rPr>
          <w:rFonts w:ascii="Century Gothic" w:eastAsia="Calibri" w:hAnsi="Century Gothic" w:cs="Calibri"/>
          <w:bCs/>
          <w:lang w:val="es-CO" w:eastAsia="ar-SA"/>
        </w:rPr>
      </w:pPr>
      <w:r w:rsidRPr="00143CA9">
        <w:rPr>
          <w:rFonts w:ascii="Century Gothic" w:eastAsia="Calibri" w:hAnsi="Century Gothic" w:cs="Calibri"/>
          <w:bCs/>
          <w:lang w:val="es-CO" w:eastAsia="ar-SA"/>
        </w:rPr>
        <w:lastRenderedPageBreak/>
        <w:t xml:space="preserve">El mandatario enfatizó en los programas y proyectos que esta Administración deja a la ciudadanía entre los que se encuentran la </w:t>
      </w:r>
      <w:r w:rsidR="00F66439">
        <w:rPr>
          <w:rFonts w:ascii="Century Gothic" w:eastAsia="Calibri" w:hAnsi="Century Gothic" w:cs="Calibri"/>
          <w:bCs/>
          <w:lang w:val="es-CO" w:eastAsia="ar-SA"/>
        </w:rPr>
        <w:t xml:space="preserve">futura </w:t>
      </w:r>
      <w:r w:rsidRPr="00143CA9">
        <w:rPr>
          <w:rFonts w:ascii="Century Gothic" w:eastAsia="Calibri" w:hAnsi="Century Gothic" w:cs="Calibri"/>
          <w:bCs/>
          <w:lang w:val="es-CO" w:eastAsia="ar-SA"/>
        </w:rPr>
        <w:t>construcción de la plaza de mercado El Potrerillo; el parque de Río de Alta Montaña; proyectos de Gestión de Riesgo que tendrán la inversión de 19 mil millones de pesos</w:t>
      </w:r>
      <w:r w:rsidR="00F66439">
        <w:rPr>
          <w:rFonts w:ascii="Century Gothic" w:eastAsia="Calibri" w:hAnsi="Century Gothic" w:cs="Calibri"/>
          <w:bCs/>
          <w:lang w:val="es-CO" w:eastAsia="ar-SA"/>
        </w:rPr>
        <w:t>;</w:t>
      </w:r>
      <w:r w:rsidRPr="00143CA9">
        <w:rPr>
          <w:rFonts w:ascii="Century Gothic" w:eastAsia="Calibri" w:hAnsi="Century Gothic" w:cs="Calibri"/>
          <w:bCs/>
          <w:lang w:val="es-CO" w:eastAsia="ar-SA"/>
        </w:rPr>
        <w:t xml:space="preserve"> la carrera 27, pavimentación de la carrera cuarta, patio talleres de Aranda, </w:t>
      </w:r>
      <w:proofErr w:type="spellStart"/>
      <w:r w:rsidRPr="00143CA9">
        <w:rPr>
          <w:rFonts w:ascii="Century Gothic" w:eastAsia="Calibri" w:hAnsi="Century Gothic" w:cs="Calibri"/>
          <w:bCs/>
          <w:lang w:val="es-CO" w:eastAsia="ar-SA"/>
        </w:rPr>
        <w:t>Mijitayo</w:t>
      </w:r>
      <w:proofErr w:type="spellEnd"/>
      <w:r w:rsidRPr="00143CA9">
        <w:rPr>
          <w:rFonts w:ascii="Century Gothic" w:eastAsia="Calibri" w:hAnsi="Century Gothic" w:cs="Calibri"/>
          <w:bCs/>
          <w:lang w:val="es-CO" w:eastAsia="ar-SA"/>
        </w:rPr>
        <w:t xml:space="preserve">, </w:t>
      </w:r>
      <w:proofErr w:type="spellStart"/>
      <w:r w:rsidRPr="00143CA9">
        <w:rPr>
          <w:rFonts w:ascii="Century Gothic" w:eastAsia="Calibri" w:hAnsi="Century Gothic" w:cs="Calibri"/>
          <w:bCs/>
          <w:lang w:val="es-CO" w:eastAsia="ar-SA"/>
        </w:rPr>
        <w:t>Briceño</w:t>
      </w:r>
      <w:proofErr w:type="spellEnd"/>
      <w:r w:rsidRPr="00143CA9">
        <w:rPr>
          <w:rFonts w:ascii="Century Gothic" w:eastAsia="Calibri" w:hAnsi="Century Gothic" w:cs="Calibri"/>
          <w:bCs/>
          <w:lang w:val="es-CO" w:eastAsia="ar-SA"/>
        </w:rPr>
        <w:t xml:space="preserve"> y Chapal, además del avance del Sistema Estratégico de Transporte, entre otros planes que deberán ser ejecutados por el próximo gobierno. </w:t>
      </w:r>
      <w:r w:rsidR="005A5379">
        <w:rPr>
          <w:rFonts w:ascii="Century Gothic" w:eastAsia="Calibri" w:hAnsi="Century Gothic" w:cs="Calibri"/>
          <w:bCs/>
          <w:lang w:val="es-CO" w:eastAsia="ar-SA"/>
        </w:rPr>
        <w:t xml:space="preserve"> </w:t>
      </w:r>
      <w:r w:rsidR="00F66439" w:rsidRPr="00F66439">
        <w:rPr>
          <w:rFonts w:ascii="Century Gothic" w:eastAsia="Calibri" w:hAnsi="Century Gothic" w:cs="Calibri"/>
          <w:bCs/>
          <w:lang w:val="es-CO" w:eastAsia="ar-SA"/>
        </w:rPr>
        <w:t xml:space="preserve">“Son proyectos que le quedan a la siguiente </w:t>
      </w:r>
      <w:r w:rsidR="00F66439">
        <w:rPr>
          <w:rFonts w:ascii="Century Gothic" w:eastAsia="Calibri" w:hAnsi="Century Gothic" w:cs="Calibri"/>
          <w:bCs/>
          <w:lang w:val="es-CO" w:eastAsia="ar-SA"/>
        </w:rPr>
        <w:t>A</w:t>
      </w:r>
      <w:r w:rsidR="00F66439" w:rsidRPr="00F66439">
        <w:rPr>
          <w:rFonts w:ascii="Century Gothic" w:eastAsia="Calibri" w:hAnsi="Century Gothic" w:cs="Calibri"/>
          <w:bCs/>
          <w:lang w:val="es-CO" w:eastAsia="ar-SA"/>
        </w:rPr>
        <w:t>dministración y que van a ser concluidos, muchos de ellos en el primer semestre. Lo que nos agrada no es cortar la cinta, lo que necesitamos es que las obras se realicen para el beneficio de todos los ciudadanos”</w:t>
      </w:r>
      <w:r w:rsidR="00F66439">
        <w:rPr>
          <w:rFonts w:ascii="Century Gothic" w:eastAsia="Calibri" w:hAnsi="Century Gothic" w:cs="Calibri"/>
          <w:bCs/>
          <w:lang w:val="es-CO" w:eastAsia="ar-SA"/>
        </w:rPr>
        <w:t xml:space="preserve">, sostuvo el alcalde. </w:t>
      </w:r>
    </w:p>
    <w:p w:rsidR="00F66439" w:rsidRPr="002D451A" w:rsidRDefault="00F66439" w:rsidP="00F6643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17DD4" w:rsidRPr="00143CA9" w:rsidRDefault="00B17DD4" w:rsidP="00A52612">
      <w:pPr>
        <w:spacing w:after="0"/>
        <w:rPr>
          <w:rFonts w:ascii="Century Gothic" w:hAnsi="Century Gothic" w:cs="Arial"/>
          <w:lang w:val="es-ES_tradnl"/>
        </w:rPr>
      </w:pPr>
    </w:p>
    <w:p w:rsidR="00143CA9" w:rsidRDefault="00DC157C"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el marco del </w:t>
      </w:r>
      <w:r w:rsidRPr="00143CA9">
        <w:rPr>
          <w:rFonts w:ascii="Century Gothic" w:eastAsia="Calibri" w:hAnsi="Century Gothic" w:cs="Calibri"/>
          <w:b/>
          <w:bCs/>
          <w:sz w:val="22"/>
          <w:szCs w:val="22"/>
          <w:lang w:eastAsia="ar-SA"/>
        </w:rPr>
        <w:t xml:space="preserve">proyecto de mejoramiento de vías </w:t>
      </w:r>
      <w:r>
        <w:rPr>
          <w:rFonts w:ascii="Century Gothic" w:eastAsia="Calibri" w:hAnsi="Century Gothic" w:cs="Calibri"/>
          <w:b/>
          <w:bCs/>
          <w:sz w:val="22"/>
          <w:szCs w:val="22"/>
          <w:lang w:eastAsia="ar-SA"/>
        </w:rPr>
        <w:t xml:space="preserve">se </w:t>
      </w:r>
      <w:r w:rsidRPr="00143CA9">
        <w:rPr>
          <w:rFonts w:ascii="Century Gothic" w:eastAsia="Calibri" w:hAnsi="Century Gothic" w:cs="Calibri"/>
          <w:b/>
          <w:bCs/>
          <w:sz w:val="22"/>
          <w:szCs w:val="22"/>
          <w:lang w:eastAsia="ar-SA"/>
        </w:rPr>
        <w:t>paviment</w:t>
      </w:r>
      <w:r>
        <w:rPr>
          <w:rFonts w:ascii="Century Gothic" w:eastAsia="Calibri" w:hAnsi="Century Gothic" w:cs="Calibri"/>
          <w:b/>
          <w:bCs/>
          <w:sz w:val="22"/>
          <w:szCs w:val="22"/>
          <w:lang w:eastAsia="ar-SA"/>
        </w:rPr>
        <w:t>arán</w:t>
      </w:r>
      <w:r w:rsidRPr="00143CA9">
        <w:rPr>
          <w:rFonts w:ascii="Century Gothic" w:eastAsia="Calibri" w:hAnsi="Century Gothic" w:cs="Calibri"/>
          <w:b/>
          <w:bCs/>
          <w:sz w:val="22"/>
          <w:szCs w:val="22"/>
          <w:lang w:eastAsia="ar-SA"/>
        </w:rPr>
        <w:t xml:space="preserve"> 11 </w:t>
      </w:r>
      <w:r>
        <w:rPr>
          <w:rFonts w:ascii="Century Gothic" w:eastAsia="Calibri" w:hAnsi="Century Gothic" w:cs="Calibri"/>
          <w:b/>
          <w:bCs/>
          <w:sz w:val="22"/>
          <w:szCs w:val="22"/>
          <w:lang w:eastAsia="ar-SA"/>
        </w:rPr>
        <w:t>tramos de la ciudad</w:t>
      </w:r>
    </w:p>
    <w:p w:rsidR="00A52612" w:rsidRPr="00143CA9" w:rsidRDefault="00A52612"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159760"/>
            <wp:effectExtent l="0" t="0" r="6350" b="2540"/>
            <wp:docPr id="3" name="Imagen 3" descr="MAC-OSX:Users:manosalva:Downloads:Photos (11):111.jpg"/>
            <wp:cNvGraphicFramePr/>
            <a:graphic xmlns:a="http://schemas.openxmlformats.org/drawingml/2006/main">
              <a:graphicData uri="http://schemas.openxmlformats.org/drawingml/2006/picture">
                <pic:pic xmlns:pic="http://schemas.openxmlformats.org/drawingml/2006/picture">
                  <pic:nvPicPr>
                    <pic:cNvPr id="1" name="Imagen 1" descr="MAC-OSX:Users:manosalva:Downloads:Photos (11):11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3159760"/>
                    </a:xfrm>
                    <a:prstGeom prst="rect">
                      <a:avLst/>
                    </a:prstGeom>
                    <a:noFill/>
                    <a:ln>
                      <a:noFill/>
                    </a:ln>
                  </pic:spPr>
                </pic:pic>
              </a:graphicData>
            </a:graphic>
          </wp:inline>
        </w:drawing>
      </w:r>
    </w:p>
    <w:p w:rsidR="00F6643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11 vías de diferentes barrios </w:t>
      </w:r>
      <w:r>
        <w:rPr>
          <w:rFonts w:ascii="Century Gothic" w:eastAsia="Calibri" w:hAnsi="Century Gothic" w:cs="Calibri"/>
          <w:bCs/>
          <w:sz w:val="22"/>
          <w:szCs w:val="22"/>
          <w:lang w:eastAsia="ar-SA"/>
        </w:rPr>
        <w:t xml:space="preserve">de </w:t>
      </w:r>
      <w:r w:rsidRPr="00143CA9">
        <w:rPr>
          <w:rFonts w:ascii="Century Gothic" w:eastAsia="Calibri" w:hAnsi="Century Gothic" w:cs="Calibri"/>
          <w:bCs/>
          <w:sz w:val="22"/>
          <w:szCs w:val="22"/>
          <w:lang w:eastAsia="ar-SA"/>
        </w:rPr>
        <w:t>la ciudad será</w:t>
      </w:r>
      <w:r>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 xml:space="preserve"> completamente rehabilitadas con asfalto y concreto en </w:t>
      </w:r>
      <w:r w:rsidR="00F66439">
        <w:rPr>
          <w:rFonts w:ascii="Century Gothic" w:eastAsia="Calibri" w:hAnsi="Century Gothic" w:cs="Calibri"/>
          <w:bCs/>
          <w:sz w:val="22"/>
          <w:szCs w:val="22"/>
          <w:lang w:eastAsia="ar-SA"/>
        </w:rPr>
        <w:t>el p</w:t>
      </w:r>
      <w:r w:rsidRPr="00143CA9">
        <w:rPr>
          <w:rFonts w:ascii="Century Gothic" w:eastAsia="Calibri" w:hAnsi="Century Gothic" w:cs="Calibri"/>
          <w:bCs/>
          <w:sz w:val="22"/>
          <w:szCs w:val="22"/>
          <w:lang w:eastAsia="ar-SA"/>
        </w:rPr>
        <w:t xml:space="preserve">royecto de mejoramientos de vías ejecutado por la </w:t>
      </w:r>
      <w:r w:rsidR="00F66439" w:rsidRPr="00143CA9">
        <w:rPr>
          <w:rFonts w:ascii="Century Gothic" w:eastAsia="Calibri" w:hAnsi="Century Gothic" w:cs="Calibri"/>
          <w:bCs/>
          <w:sz w:val="22"/>
          <w:szCs w:val="22"/>
          <w:lang w:eastAsia="ar-SA"/>
        </w:rPr>
        <w:t>Alcaldía</w:t>
      </w:r>
      <w:r w:rsidRPr="00143CA9">
        <w:rPr>
          <w:rFonts w:ascii="Century Gothic" w:eastAsia="Calibri" w:hAnsi="Century Gothic" w:cs="Calibri"/>
          <w:bCs/>
          <w:sz w:val="22"/>
          <w:szCs w:val="22"/>
          <w:lang w:eastAsia="ar-SA"/>
        </w:rPr>
        <w:t xml:space="preserve"> de Pasto</w:t>
      </w:r>
      <w:r w:rsidR="00F66439">
        <w:rPr>
          <w:rFonts w:ascii="Century Gothic" w:eastAsia="Calibri" w:hAnsi="Century Gothic" w:cs="Calibri"/>
          <w:bCs/>
          <w:sz w:val="22"/>
          <w:szCs w:val="22"/>
          <w:lang w:eastAsia="ar-SA"/>
        </w:rPr>
        <w:t xml:space="preserve">, a través de la </w:t>
      </w:r>
      <w:r w:rsidR="00F66439" w:rsidRPr="00143CA9">
        <w:rPr>
          <w:rFonts w:ascii="Century Gothic" w:eastAsia="Calibri" w:hAnsi="Century Gothic" w:cs="Calibri"/>
          <w:bCs/>
          <w:sz w:val="22"/>
          <w:szCs w:val="22"/>
          <w:lang w:eastAsia="ar-SA"/>
        </w:rPr>
        <w:t>Secretar</w:t>
      </w:r>
      <w:r w:rsidR="00F66439">
        <w:rPr>
          <w:rFonts w:ascii="Century Gothic" w:eastAsia="Calibri" w:hAnsi="Century Gothic" w:cs="Calibri"/>
          <w:bCs/>
          <w:sz w:val="22"/>
          <w:szCs w:val="22"/>
          <w:lang w:eastAsia="ar-SA"/>
        </w:rPr>
        <w:t>í</w:t>
      </w:r>
      <w:r w:rsidR="00F66439" w:rsidRPr="00143CA9">
        <w:rPr>
          <w:rFonts w:ascii="Century Gothic" w:eastAsia="Calibri" w:hAnsi="Century Gothic" w:cs="Calibri"/>
          <w:bCs/>
          <w:sz w:val="22"/>
          <w:szCs w:val="22"/>
          <w:lang w:eastAsia="ar-SA"/>
        </w:rPr>
        <w:t>a de Infraestructura</w:t>
      </w:r>
      <w:r w:rsidR="00F66439">
        <w:rPr>
          <w:rFonts w:ascii="Century Gothic" w:eastAsia="Calibri" w:hAnsi="Century Gothic" w:cs="Calibri"/>
          <w:bCs/>
          <w:sz w:val="22"/>
          <w:szCs w:val="22"/>
          <w:lang w:eastAsia="ar-SA"/>
        </w:rPr>
        <w:t>.</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“En este momento estamos en un avance </w:t>
      </w:r>
      <w:r w:rsidR="00F66439">
        <w:rPr>
          <w:rFonts w:ascii="Century Gothic" w:eastAsia="Calibri" w:hAnsi="Century Gothic" w:cs="Calibri"/>
          <w:bCs/>
          <w:sz w:val="22"/>
          <w:szCs w:val="22"/>
          <w:lang w:eastAsia="ar-SA"/>
        </w:rPr>
        <w:t>cercano al</w:t>
      </w:r>
      <w:r w:rsidRPr="00143CA9">
        <w:rPr>
          <w:rFonts w:ascii="Century Gothic" w:eastAsia="Calibri" w:hAnsi="Century Gothic" w:cs="Calibri"/>
          <w:bCs/>
          <w:sz w:val="22"/>
          <w:szCs w:val="22"/>
          <w:lang w:eastAsia="ar-SA"/>
        </w:rPr>
        <w:t xml:space="preserve"> 30% en todos los puntos de ejecución</w:t>
      </w:r>
      <w:r w:rsidR="00F66439">
        <w:rPr>
          <w:rFonts w:ascii="Century Gothic" w:eastAsia="Calibri" w:hAnsi="Century Gothic" w:cs="Calibri"/>
          <w:bCs/>
          <w:sz w:val="22"/>
          <w:szCs w:val="22"/>
          <w:lang w:eastAsia="ar-SA"/>
        </w:rPr>
        <w:t xml:space="preserve"> y</w:t>
      </w:r>
      <w:r w:rsidRPr="00143CA9">
        <w:rPr>
          <w:rFonts w:ascii="Century Gothic" w:eastAsia="Calibri" w:hAnsi="Century Gothic" w:cs="Calibri"/>
          <w:bCs/>
          <w:sz w:val="22"/>
          <w:szCs w:val="22"/>
          <w:lang w:eastAsia="ar-SA"/>
        </w:rPr>
        <w:t xml:space="preserve"> tenemos activos cuatro frentes de obra</w:t>
      </w:r>
      <w:r w:rsidR="00F66439">
        <w:rPr>
          <w:rFonts w:ascii="Century Gothic" w:eastAsia="Calibri" w:hAnsi="Century Gothic" w:cs="Calibri"/>
          <w:bCs/>
          <w:sz w:val="22"/>
          <w:szCs w:val="22"/>
          <w:lang w:eastAsia="ar-SA"/>
        </w:rPr>
        <w:t xml:space="preserve">. </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E</w:t>
      </w:r>
      <w:r w:rsidRPr="00143CA9">
        <w:rPr>
          <w:rFonts w:ascii="Century Gothic" w:eastAsia="Calibri" w:hAnsi="Century Gothic" w:cs="Calibri"/>
          <w:bCs/>
          <w:sz w:val="22"/>
          <w:szCs w:val="22"/>
          <w:lang w:eastAsia="ar-SA"/>
        </w:rPr>
        <w:t xml:space="preserve">l contrato </w:t>
      </w:r>
      <w:r w:rsidR="00F66439">
        <w:rPr>
          <w:rFonts w:ascii="Century Gothic" w:eastAsia="Calibri" w:hAnsi="Century Gothic" w:cs="Calibri"/>
          <w:bCs/>
          <w:sz w:val="22"/>
          <w:szCs w:val="22"/>
          <w:lang w:eastAsia="ar-SA"/>
        </w:rPr>
        <w:t>se termina el</w:t>
      </w:r>
      <w:r w:rsidRPr="00143CA9">
        <w:rPr>
          <w:rFonts w:ascii="Century Gothic" w:eastAsia="Calibri" w:hAnsi="Century Gothic" w:cs="Calibri"/>
          <w:bCs/>
          <w:sz w:val="22"/>
          <w:szCs w:val="22"/>
          <w:lang w:eastAsia="ar-SA"/>
        </w:rPr>
        <w:t xml:space="preserve"> 30 de diciembre de este año y se está avanzando satisfactoriamente con la programación </w:t>
      </w:r>
      <w:r w:rsidR="00F66439">
        <w:rPr>
          <w:rFonts w:ascii="Century Gothic" w:eastAsia="Calibri" w:hAnsi="Century Gothic" w:cs="Calibri"/>
          <w:bCs/>
          <w:sz w:val="22"/>
          <w:szCs w:val="22"/>
          <w:lang w:eastAsia="ar-SA"/>
        </w:rPr>
        <w:t>de este</w:t>
      </w:r>
      <w:r w:rsidRPr="00143CA9">
        <w:rPr>
          <w:rFonts w:ascii="Century Gothic" w:eastAsia="Calibri" w:hAnsi="Century Gothic" w:cs="Calibri"/>
          <w:bCs/>
          <w:sz w:val="22"/>
          <w:szCs w:val="22"/>
          <w:lang w:eastAsia="ar-SA"/>
        </w:rPr>
        <w:t xml:space="preserve">.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 xml:space="preserve">abemos que </w:t>
      </w:r>
      <w:r w:rsidR="00F66439">
        <w:rPr>
          <w:rFonts w:ascii="Century Gothic" w:eastAsia="Calibri" w:hAnsi="Century Gothic" w:cs="Calibri"/>
          <w:bCs/>
          <w:sz w:val="22"/>
          <w:szCs w:val="22"/>
          <w:lang w:eastAsia="ar-SA"/>
        </w:rPr>
        <w:t>las</w:t>
      </w:r>
      <w:r w:rsidRPr="00143CA9">
        <w:rPr>
          <w:rFonts w:ascii="Century Gothic" w:eastAsia="Calibri" w:hAnsi="Century Gothic" w:cs="Calibri"/>
          <w:bCs/>
          <w:sz w:val="22"/>
          <w:szCs w:val="22"/>
          <w:lang w:eastAsia="ar-SA"/>
        </w:rPr>
        <w:t xml:space="preserve"> obras de intervención vial generan incomodidad </w:t>
      </w:r>
      <w:r w:rsidR="00F66439">
        <w:rPr>
          <w:rFonts w:ascii="Century Gothic" w:eastAsia="Calibri" w:hAnsi="Century Gothic" w:cs="Calibri"/>
          <w:bCs/>
          <w:sz w:val="22"/>
          <w:szCs w:val="22"/>
          <w:lang w:eastAsia="ar-SA"/>
        </w:rPr>
        <w:t>en la</w:t>
      </w:r>
      <w:r w:rsidRPr="00143CA9">
        <w:rPr>
          <w:rFonts w:ascii="Century Gothic" w:eastAsia="Calibri" w:hAnsi="Century Gothic" w:cs="Calibri"/>
          <w:bCs/>
          <w:sz w:val="22"/>
          <w:szCs w:val="22"/>
          <w:lang w:eastAsia="ar-SA"/>
        </w:rPr>
        <w:t xml:space="preserve"> movilidad del sector urbano y también en los accesos de los vehículos a cada una de las viviendas que tienen parqueadero, pero </w:t>
      </w:r>
      <w:r w:rsidR="00F66439">
        <w:rPr>
          <w:rFonts w:ascii="Century Gothic" w:eastAsia="Calibri" w:hAnsi="Century Gothic" w:cs="Calibri"/>
          <w:bCs/>
          <w:sz w:val="22"/>
          <w:szCs w:val="22"/>
          <w:lang w:eastAsia="ar-SA"/>
        </w:rPr>
        <w:t>el alcance y beneficio es para la ciudad”, indicó</w:t>
      </w:r>
      <w:r w:rsidRPr="00143CA9">
        <w:rPr>
          <w:rFonts w:ascii="Century Gothic" w:eastAsia="Calibri" w:hAnsi="Century Gothic" w:cs="Calibri"/>
          <w:bCs/>
          <w:sz w:val="22"/>
          <w:szCs w:val="22"/>
          <w:lang w:eastAsia="ar-SA"/>
        </w:rPr>
        <w:t xml:space="preserve"> Diego Paul Martínez, </w:t>
      </w:r>
      <w:r w:rsidR="00F66439">
        <w:rPr>
          <w:rFonts w:ascii="Century Gothic" w:eastAsia="Calibri" w:hAnsi="Century Gothic" w:cs="Calibri"/>
          <w:bCs/>
          <w:sz w:val="22"/>
          <w:szCs w:val="22"/>
          <w:lang w:eastAsia="ar-SA"/>
        </w:rPr>
        <w:t>s</w:t>
      </w:r>
      <w:r w:rsidRPr="00143CA9">
        <w:rPr>
          <w:rFonts w:ascii="Century Gothic" w:eastAsia="Calibri" w:hAnsi="Century Gothic" w:cs="Calibri"/>
          <w:bCs/>
          <w:sz w:val="22"/>
          <w:szCs w:val="22"/>
          <w:lang w:eastAsia="ar-SA"/>
        </w:rPr>
        <w:t>ubsecretario de Infraestructura Urbana de Pasto.</w:t>
      </w:r>
    </w:p>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lastRenderedPageBreak/>
        <w:t>Estos serán las vías de rehabilitación:</w:t>
      </w:r>
    </w:p>
    <w:tbl>
      <w:tblPr>
        <w:tblStyle w:val="Tablaconcuadrcula"/>
        <w:tblW w:w="0" w:type="auto"/>
        <w:tblLook w:val="04A0"/>
      </w:tblPr>
      <w:tblGrid>
        <w:gridCol w:w="770"/>
        <w:gridCol w:w="7843"/>
      </w:tblGrid>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No.</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Sector Priorizado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Lorenzo -  Calle 18B, carreras 3ª y 3B frente a Biblioteca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2</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La Colina media calzada C</w:t>
            </w:r>
            <w:r w:rsidR="00F66439">
              <w:rPr>
                <w:rFonts w:ascii="Century Gothic" w:eastAsia="Calibri" w:hAnsi="Century Gothic" w:cs="Calibri"/>
                <w:bCs/>
                <w:sz w:val="22"/>
                <w:szCs w:val="22"/>
                <w:lang w:eastAsia="ar-SA"/>
              </w:rPr>
              <w:t>a</w:t>
            </w:r>
            <w:r w:rsidRPr="00143CA9">
              <w:rPr>
                <w:rFonts w:ascii="Century Gothic" w:eastAsia="Calibri" w:hAnsi="Century Gothic" w:cs="Calibri"/>
                <w:bCs/>
                <w:sz w:val="22"/>
                <w:szCs w:val="22"/>
                <w:lang w:eastAsia="ar-SA"/>
              </w:rPr>
              <w:t>r</w:t>
            </w:r>
            <w:r w:rsidR="00F66439">
              <w:rPr>
                <w:rFonts w:ascii="Century Gothic" w:eastAsia="Calibri" w:hAnsi="Century Gothic" w:cs="Calibri"/>
                <w:bCs/>
                <w:sz w:val="22"/>
                <w:szCs w:val="22"/>
                <w:lang w:eastAsia="ar-SA"/>
              </w:rPr>
              <w:t>rer</w:t>
            </w:r>
            <w:r w:rsidRPr="00143CA9">
              <w:rPr>
                <w:rFonts w:ascii="Century Gothic" w:eastAsia="Calibri" w:hAnsi="Century Gothic" w:cs="Calibri"/>
                <w:bCs/>
                <w:sz w:val="22"/>
                <w:szCs w:val="22"/>
                <w:lang w:eastAsia="ar-SA"/>
              </w:rPr>
              <w:t>a 42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3</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Juan Pablo II – Mejoramiento vía acceso</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4</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Mariluz</w:t>
            </w:r>
            <w:proofErr w:type="spellEnd"/>
            <w:r w:rsidRPr="00143CA9">
              <w:rPr>
                <w:rFonts w:ascii="Century Gothic" w:eastAsia="Calibri" w:hAnsi="Century Gothic" w:cs="Calibri"/>
                <w:bCs/>
                <w:sz w:val="22"/>
                <w:szCs w:val="22"/>
                <w:lang w:eastAsia="ar-SA"/>
              </w:rPr>
              <w:t xml:space="preserve"> – Calle 10 entrada Condominio San Juan</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5</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43CA9">
              <w:rPr>
                <w:rFonts w:ascii="Century Gothic" w:eastAsia="Calibri" w:hAnsi="Century Gothic" w:cs="Calibri"/>
                <w:bCs/>
                <w:sz w:val="22"/>
                <w:szCs w:val="22"/>
                <w:lang w:eastAsia="ar-SA"/>
              </w:rPr>
              <w:t>Capusigra</w:t>
            </w:r>
            <w:proofErr w:type="spellEnd"/>
            <w:r w:rsidRPr="00143CA9">
              <w:rPr>
                <w:rFonts w:ascii="Century Gothic" w:eastAsia="Calibri" w:hAnsi="Century Gothic" w:cs="Calibri"/>
                <w:bCs/>
                <w:sz w:val="22"/>
                <w:szCs w:val="22"/>
                <w:lang w:eastAsia="ar-SA"/>
              </w:rPr>
              <w:t xml:space="preserve"> -  Carrera 23 con calle 2</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6</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Buenos Aires</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7</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Las Acacias vía detrás de la </w:t>
            </w:r>
            <w:r w:rsidR="00F66439">
              <w:rPr>
                <w:rFonts w:ascii="Century Gothic" w:eastAsia="Calibri" w:hAnsi="Century Gothic" w:cs="Calibri"/>
                <w:bCs/>
                <w:sz w:val="22"/>
                <w:szCs w:val="22"/>
                <w:lang w:eastAsia="ar-SA"/>
              </w:rPr>
              <w:t>N</w:t>
            </w:r>
            <w:r w:rsidRPr="00143CA9">
              <w:rPr>
                <w:rFonts w:ascii="Century Gothic" w:eastAsia="Calibri" w:hAnsi="Century Gothic" w:cs="Calibri"/>
                <w:bCs/>
                <w:sz w:val="22"/>
                <w:szCs w:val="22"/>
                <w:lang w:eastAsia="ar-SA"/>
              </w:rPr>
              <w:t>ormal – calle ciega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8</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Fundadores -  Adecuación muro carrera 5</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9</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Vía entre barrios San Carlos y Villas Santa Marta</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10</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Villa Nueva -  vía principal</w:t>
            </w:r>
          </w:p>
        </w:tc>
      </w:tr>
      <w:tr w:rsidR="00143CA9" w:rsidRPr="00143CA9" w:rsidTr="00143CA9">
        <w:tc>
          <w:tcPr>
            <w:tcW w:w="770"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11</w:t>
            </w:r>
          </w:p>
        </w:tc>
        <w:tc>
          <w:tcPr>
            <w:tcW w:w="7843" w:type="dxa"/>
            <w:tcBorders>
              <w:top w:val="single" w:sz="4" w:space="0" w:color="auto"/>
              <w:left w:val="single" w:sz="4" w:space="0" w:color="auto"/>
              <w:bottom w:val="single" w:sz="4" w:space="0" w:color="auto"/>
              <w:right w:val="single" w:sz="4" w:space="0" w:color="auto"/>
            </w:tcBorders>
            <w:hideMark/>
          </w:tcPr>
          <w:p w:rsidR="00143CA9" w:rsidRP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Portal de Randa I</w:t>
            </w:r>
          </w:p>
        </w:tc>
      </w:tr>
    </w:tbl>
    <w:p w:rsidR="00A52612" w:rsidRDefault="00A52612" w:rsidP="00A52612">
      <w:pPr>
        <w:pStyle w:val="Sinespaciado"/>
        <w:rPr>
          <w:rFonts w:ascii="Century Gothic" w:eastAsia="Calibri" w:hAnsi="Century Gothic" w:cs="Calibri"/>
          <w:b/>
          <w:bCs/>
          <w:sz w:val="18"/>
          <w:szCs w:val="18"/>
          <w:lang w:eastAsia="ar-SA"/>
        </w:rPr>
      </w:pPr>
    </w:p>
    <w:p w:rsidR="00A52612" w:rsidRDefault="00A52612" w:rsidP="00A52612">
      <w:pPr>
        <w:pStyle w:val="Sinespaciado"/>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Información: Secretaria de Infraestructura, Viviana Elizabeth Cabrera. Celular: 3174039267</w:t>
      </w:r>
    </w:p>
    <w:p w:rsidR="00A52612" w:rsidRPr="002D451A" w:rsidRDefault="00A52612" w:rsidP="00A5261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66439" w:rsidRDefault="00302A40" w:rsidP="00F66439">
      <w:pPr>
        <w:jc w:val="center"/>
        <w:rPr>
          <w:rFonts w:ascii="Century Gothic" w:hAnsi="Century Gothic"/>
          <w:b/>
        </w:rPr>
      </w:pPr>
      <w:r>
        <w:rPr>
          <w:rFonts w:ascii="Century Gothic" w:hAnsi="Century Gothic"/>
          <w:b/>
        </w:rPr>
        <w:t>Alcaldía de Pasto entregó paquetes alimentarios a 340 madres gestantes beneficiarias del proyecto bien nacer</w:t>
      </w:r>
    </w:p>
    <w:p w:rsidR="00A52612" w:rsidRDefault="00302A40" w:rsidP="00F66439">
      <w:pPr>
        <w:jc w:val="center"/>
        <w:rPr>
          <w:rFonts w:ascii="Century Gothic" w:hAnsi="Century Gothic"/>
          <w:b/>
        </w:rPr>
      </w:pPr>
      <w:r>
        <w:rPr>
          <w:rFonts w:ascii="Century Gothic" w:hAnsi="Century Gothic"/>
          <w:b/>
          <w:noProof/>
          <w:lang w:val="es-ES" w:eastAsia="es-ES"/>
        </w:rPr>
        <w:drawing>
          <wp:inline distT="0" distB="0" distL="0" distR="0">
            <wp:extent cx="4762500" cy="2847975"/>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62500" cy="2847975"/>
                    </a:xfrm>
                    <a:prstGeom prst="rect">
                      <a:avLst/>
                    </a:prstGeom>
                    <a:noFill/>
                    <a:ln w="9525">
                      <a:noFill/>
                      <a:miter lim="800000"/>
                      <a:headEnd/>
                      <a:tailEnd/>
                    </a:ln>
                  </pic:spPr>
                </pic:pic>
              </a:graphicData>
            </a:graphic>
          </wp:inline>
        </w:drawing>
      </w:r>
    </w:p>
    <w:p w:rsidR="00F66439" w:rsidRPr="00F66439"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En el marco de la implementación de la estrategia para la disminución del índice del </w:t>
      </w:r>
      <w:r w:rsidR="00A52612" w:rsidRPr="00F66439">
        <w:rPr>
          <w:rFonts w:ascii="Century Gothic" w:eastAsia="Calibri" w:hAnsi="Century Gothic" w:cs="Calibri"/>
          <w:bCs/>
          <w:sz w:val="22"/>
          <w:szCs w:val="22"/>
          <w:lang w:eastAsia="ar-SA"/>
        </w:rPr>
        <w:t xml:space="preserve">bajo peso al nacer </w:t>
      </w:r>
      <w:r w:rsidRPr="00F66439">
        <w:rPr>
          <w:rFonts w:ascii="Century Gothic" w:eastAsia="Calibri" w:hAnsi="Century Gothic" w:cs="Calibri"/>
          <w:bCs/>
          <w:sz w:val="22"/>
          <w:szCs w:val="22"/>
          <w:lang w:eastAsia="ar-SA"/>
        </w:rPr>
        <w:t xml:space="preserve">en recién </w:t>
      </w:r>
      <w:r w:rsidR="00A52612" w:rsidRPr="00F66439">
        <w:rPr>
          <w:rFonts w:ascii="Century Gothic" w:eastAsia="Calibri" w:hAnsi="Century Gothic" w:cs="Calibri"/>
          <w:bCs/>
          <w:sz w:val="22"/>
          <w:szCs w:val="22"/>
          <w:lang w:eastAsia="ar-SA"/>
        </w:rPr>
        <w:t>nacidos del</w:t>
      </w:r>
      <w:r w:rsidRPr="00F66439">
        <w:rPr>
          <w:rFonts w:ascii="Century Gothic" w:eastAsia="Calibri" w:hAnsi="Century Gothic" w:cs="Calibri"/>
          <w:bCs/>
          <w:sz w:val="22"/>
          <w:szCs w:val="22"/>
          <w:lang w:eastAsia="ar-SA"/>
        </w:rPr>
        <w:t xml:space="preserve"> municipio, la </w:t>
      </w:r>
      <w:r w:rsidR="00A52612">
        <w:rPr>
          <w:rFonts w:ascii="Century Gothic" w:eastAsia="Calibri" w:hAnsi="Century Gothic" w:cs="Calibri"/>
          <w:bCs/>
          <w:sz w:val="22"/>
          <w:szCs w:val="22"/>
          <w:lang w:eastAsia="ar-SA"/>
        </w:rPr>
        <w:t>A</w:t>
      </w:r>
      <w:r w:rsidR="00A52612" w:rsidRPr="00F66439">
        <w:rPr>
          <w:rFonts w:ascii="Century Gothic" w:eastAsia="Calibri" w:hAnsi="Century Gothic" w:cs="Calibri"/>
          <w:bCs/>
          <w:sz w:val="22"/>
          <w:szCs w:val="22"/>
          <w:lang w:eastAsia="ar-SA"/>
        </w:rPr>
        <w:t>lcaldía de</w:t>
      </w:r>
      <w:r w:rsidRPr="00F66439">
        <w:rPr>
          <w:rFonts w:ascii="Century Gothic" w:eastAsia="Calibri" w:hAnsi="Century Gothic" w:cs="Calibri"/>
          <w:bCs/>
          <w:sz w:val="22"/>
          <w:szCs w:val="22"/>
          <w:lang w:eastAsia="ar-SA"/>
        </w:rPr>
        <w:t xml:space="preserve"> Pasto a través de la Secretaría de Salud, realizó la entrega de paquetes alimentarios a </w:t>
      </w:r>
      <w:r w:rsidR="00A52612" w:rsidRPr="00F66439">
        <w:rPr>
          <w:rFonts w:ascii="Century Gothic" w:eastAsia="Calibri" w:hAnsi="Century Gothic" w:cs="Calibri"/>
          <w:bCs/>
          <w:sz w:val="22"/>
          <w:szCs w:val="22"/>
          <w:lang w:eastAsia="ar-SA"/>
        </w:rPr>
        <w:t xml:space="preserve">340 </w:t>
      </w:r>
      <w:r w:rsidR="00A52612" w:rsidRPr="00F66439">
        <w:rPr>
          <w:rFonts w:ascii="Century Gothic" w:eastAsia="Calibri" w:hAnsi="Century Gothic" w:cs="Calibri"/>
          <w:bCs/>
          <w:sz w:val="22"/>
          <w:szCs w:val="22"/>
          <w:lang w:eastAsia="ar-SA"/>
        </w:rPr>
        <w:lastRenderedPageBreak/>
        <w:t>madres</w:t>
      </w:r>
      <w:r w:rsidRPr="00F66439">
        <w:rPr>
          <w:rFonts w:ascii="Century Gothic" w:eastAsia="Calibri" w:hAnsi="Century Gothic" w:cs="Calibri"/>
          <w:bCs/>
          <w:sz w:val="22"/>
          <w:szCs w:val="22"/>
          <w:lang w:eastAsia="ar-SA"/>
        </w:rPr>
        <w:t xml:space="preserve"> gestantes, con el objetivo de disminuir el rie</w:t>
      </w:r>
      <w:r w:rsidR="00A52612">
        <w:rPr>
          <w:rFonts w:ascii="Century Gothic" w:eastAsia="Calibri" w:hAnsi="Century Gothic" w:cs="Calibri"/>
          <w:bCs/>
          <w:sz w:val="22"/>
          <w:szCs w:val="22"/>
          <w:lang w:eastAsia="ar-SA"/>
        </w:rPr>
        <w:t>s</w:t>
      </w:r>
      <w:r w:rsidRPr="00F66439">
        <w:rPr>
          <w:rFonts w:ascii="Century Gothic" w:eastAsia="Calibri" w:hAnsi="Century Gothic" w:cs="Calibri"/>
          <w:bCs/>
          <w:sz w:val="22"/>
          <w:szCs w:val="22"/>
          <w:lang w:eastAsia="ar-SA"/>
        </w:rPr>
        <w:t xml:space="preserve">go en los </w:t>
      </w:r>
      <w:r w:rsidR="00A52612" w:rsidRPr="00F66439">
        <w:rPr>
          <w:rFonts w:ascii="Century Gothic" w:eastAsia="Calibri" w:hAnsi="Century Gothic" w:cs="Calibri"/>
          <w:bCs/>
          <w:sz w:val="22"/>
          <w:szCs w:val="22"/>
          <w:lang w:eastAsia="ar-SA"/>
        </w:rPr>
        <w:t>menores de</w:t>
      </w:r>
      <w:r w:rsidRPr="00F66439">
        <w:rPr>
          <w:rFonts w:ascii="Century Gothic" w:eastAsia="Calibri" w:hAnsi="Century Gothic" w:cs="Calibri"/>
          <w:bCs/>
          <w:sz w:val="22"/>
          <w:szCs w:val="22"/>
          <w:lang w:eastAsia="ar-SA"/>
        </w:rPr>
        <w:t xml:space="preserve"> padecer enfermedades a causa de bajo peso</w:t>
      </w:r>
      <w:r w:rsidR="00A52612">
        <w:rPr>
          <w:rFonts w:ascii="Century Gothic" w:eastAsia="Calibri" w:hAnsi="Century Gothic" w:cs="Calibri"/>
          <w:bCs/>
          <w:sz w:val="22"/>
          <w:szCs w:val="22"/>
          <w:lang w:eastAsia="ar-SA"/>
        </w:rPr>
        <w:t>.</w:t>
      </w:r>
    </w:p>
    <w:p w:rsidR="00F66439" w:rsidRPr="00F66439"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Durante la </w:t>
      </w:r>
      <w:r w:rsidR="00A52612" w:rsidRPr="00F66439">
        <w:rPr>
          <w:rFonts w:ascii="Century Gothic" w:eastAsia="Calibri" w:hAnsi="Century Gothic" w:cs="Calibri"/>
          <w:bCs/>
          <w:sz w:val="22"/>
          <w:szCs w:val="22"/>
          <w:lang w:eastAsia="ar-SA"/>
        </w:rPr>
        <w:t>jornada se dio</w:t>
      </w:r>
      <w:r w:rsidRPr="00F66439">
        <w:rPr>
          <w:rFonts w:ascii="Century Gothic" w:eastAsia="Calibri" w:hAnsi="Century Gothic" w:cs="Calibri"/>
          <w:bCs/>
          <w:sz w:val="22"/>
          <w:szCs w:val="22"/>
          <w:lang w:eastAsia="ar-SA"/>
        </w:rPr>
        <w:t xml:space="preserve"> a conocer </w:t>
      </w:r>
      <w:r w:rsidR="00A52612" w:rsidRPr="00F66439">
        <w:rPr>
          <w:rFonts w:ascii="Century Gothic" w:eastAsia="Calibri" w:hAnsi="Century Gothic" w:cs="Calibri"/>
          <w:bCs/>
          <w:sz w:val="22"/>
          <w:szCs w:val="22"/>
          <w:lang w:eastAsia="ar-SA"/>
        </w:rPr>
        <w:t>a las</w:t>
      </w:r>
      <w:r w:rsidRPr="00F66439">
        <w:rPr>
          <w:rFonts w:ascii="Century Gothic" w:eastAsia="Calibri" w:hAnsi="Century Gothic" w:cs="Calibri"/>
          <w:bCs/>
          <w:sz w:val="22"/>
          <w:szCs w:val="22"/>
          <w:lang w:eastAsia="ar-SA"/>
        </w:rPr>
        <w:t xml:space="preserve"> madres gestantes los derechos y </w:t>
      </w:r>
      <w:r w:rsidR="00A52612" w:rsidRPr="00F66439">
        <w:rPr>
          <w:rFonts w:ascii="Century Gothic" w:eastAsia="Calibri" w:hAnsi="Century Gothic" w:cs="Calibri"/>
          <w:bCs/>
          <w:sz w:val="22"/>
          <w:szCs w:val="22"/>
          <w:lang w:eastAsia="ar-SA"/>
        </w:rPr>
        <w:t>deberes que</w:t>
      </w:r>
      <w:r w:rsidRPr="00F66439">
        <w:rPr>
          <w:rFonts w:ascii="Century Gothic" w:eastAsia="Calibri" w:hAnsi="Century Gothic" w:cs="Calibri"/>
          <w:bCs/>
          <w:sz w:val="22"/>
          <w:szCs w:val="22"/>
          <w:lang w:eastAsia="ar-SA"/>
        </w:rPr>
        <w:t xml:space="preserve"> tienen como beneficiarias del proyecto, de igual forma se les ofertó</w:t>
      </w:r>
      <w:r w:rsidR="00A52612">
        <w:rPr>
          <w:rFonts w:ascii="Century Gothic" w:eastAsia="Calibri" w:hAnsi="Century Gothic" w:cs="Calibri"/>
          <w:bCs/>
          <w:sz w:val="22"/>
          <w:szCs w:val="22"/>
          <w:lang w:eastAsia="ar-SA"/>
        </w:rPr>
        <w:t xml:space="preserve"> </w:t>
      </w:r>
      <w:r w:rsidRPr="00F66439">
        <w:rPr>
          <w:rFonts w:ascii="Century Gothic" w:eastAsia="Calibri" w:hAnsi="Century Gothic" w:cs="Calibri"/>
          <w:bCs/>
          <w:sz w:val="22"/>
          <w:szCs w:val="22"/>
          <w:lang w:eastAsia="ar-SA"/>
        </w:rPr>
        <w:t xml:space="preserve">los diferentes cursos de </w:t>
      </w:r>
      <w:r w:rsidR="00A52612" w:rsidRPr="00F66439">
        <w:rPr>
          <w:rFonts w:ascii="Century Gothic" w:eastAsia="Calibri" w:hAnsi="Century Gothic" w:cs="Calibri"/>
          <w:bCs/>
          <w:sz w:val="22"/>
          <w:szCs w:val="22"/>
          <w:lang w:eastAsia="ar-SA"/>
        </w:rPr>
        <w:t>emprendimiento que</w:t>
      </w:r>
      <w:r w:rsidRPr="00F66439">
        <w:rPr>
          <w:rFonts w:ascii="Century Gothic" w:eastAsia="Calibri" w:hAnsi="Century Gothic" w:cs="Calibri"/>
          <w:bCs/>
          <w:sz w:val="22"/>
          <w:szCs w:val="22"/>
          <w:lang w:eastAsia="ar-SA"/>
        </w:rPr>
        <w:t xml:space="preserve"> ofrece la </w:t>
      </w:r>
      <w:r w:rsidR="00A52612">
        <w:rPr>
          <w:rFonts w:ascii="Century Gothic" w:eastAsia="Calibri" w:hAnsi="Century Gothic" w:cs="Calibri"/>
          <w:bCs/>
          <w:sz w:val="22"/>
          <w:szCs w:val="22"/>
          <w:lang w:eastAsia="ar-SA"/>
        </w:rPr>
        <w:t>A</w:t>
      </w:r>
      <w:r w:rsidRPr="00F66439">
        <w:rPr>
          <w:rFonts w:ascii="Century Gothic" w:eastAsia="Calibri" w:hAnsi="Century Gothic" w:cs="Calibri"/>
          <w:bCs/>
          <w:sz w:val="22"/>
          <w:szCs w:val="22"/>
          <w:lang w:eastAsia="ar-SA"/>
        </w:rPr>
        <w:t>lcaldía de Pasto.</w:t>
      </w:r>
    </w:p>
    <w:p w:rsidR="00A52612" w:rsidRDefault="00F66439" w:rsidP="00F664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39">
        <w:rPr>
          <w:rFonts w:ascii="Century Gothic" w:eastAsia="Calibri" w:hAnsi="Century Gothic" w:cs="Calibri"/>
          <w:bCs/>
          <w:sz w:val="22"/>
          <w:szCs w:val="22"/>
          <w:lang w:eastAsia="ar-SA"/>
        </w:rPr>
        <w:t xml:space="preserve"> “El proyecto Bien Nacer, tiene como finalidad principal disminuir la </w:t>
      </w:r>
      <w:r w:rsidR="00A52612" w:rsidRPr="00F66439">
        <w:rPr>
          <w:rFonts w:ascii="Century Gothic" w:eastAsia="Calibri" w:hAnsi="Century Gothic" w:cs="Calibri"/>
          <w:bCs/>
          <w:sz w:val="22"/>
          <w:szCs w:val="22"/>
          <w:lang w:eastAsia="ar-SA"/>
        </w:rPr>
        <w:t>desnutrición en</w:t>
      </w:r>
      <w:r w:rsidRPr="00F66439">
        <w:rPr>
          <w:rFonts w:ascii="Century Gothic" w:eastAsia="Calibri" w:hAnsi="Century Gothic" w:cs="Calibri"/>
          <w:bCs/>
          <w:sz w:val="22"/>
          <w:szCs w:val="22"/>
          <w:lang w:eastAsia="ar-SA"/>
        </w:rPr>
        <w:t xml:space="preserve"> recién nacidos, por ello el paquete alimentario que se les entrega </w:t>
      </w:r>
      <w:r w:rsidR="00A52612">
        <w:rPr>
          <w:rFonts w:ascii="Century Gothic" w:eastAsia="Calibri" w:hAnsi="Century Gothic" w:cs="Calibri"/>
          <w:bCs/>
          <w:sz w:val="22"/>
          <w:szCs w:val="22"/>
          <w:lang w:eastAsia="ar-SA"/>
        </w:rPr>
        <w:t xml:space="preserve">está diseñado de </w:t>
      </w:r>
      <w:r w:rsidR="00A52612" w:rsidRPr="00F66439">
        <w:rPr>
          <w:rFonts w:ascii="Century Gothic" w:eastAsia="Calibri" w:hAnsi="Century Gothic" w:cs="Calibri"/>
          <w:bCs/>
          <w:sz w:val="22"/>
          <w:szCs w:val="22"/>
          <w:lang w:eastAsia="ar-SA"/>
        </w:rPr>
        <w:t>acuerdo con</w:t>
      </w:r>
      <w:r w:rsidRPr="00F66439">
        <w:rPr>
          <w:rFonts w:ascii="Century Gothic" w:eastAsia="Calibri" w:hAnsi="Century Gothic" w:cs="Calibri"/>
          <w:bCs/>
          <w:sz w:val="22"/>
          <w:szCs w:val="22"/>
          <w:lang w:eastAsia="ar-SA"/>
        </w:rPr>
        <w:t xml:space="preserve"> sus condiciones nutricionales, además</w:t>
      </w:r>
      <w:r w:rsidR="00A52612">
        <w:rPr>
          <w:rFonts w:ascii="Century Gothic" w:eastAsia="Calibri" w:hAnsi="Century Gothic" w:cs="Calibri"/>
          <w:bCs/>
          <w:sz w:val="22"/>
          <w:szCs w:val="22"/>
          <w:lang w:eastAsia="ar-SA"/>
        </w:rPr>
        <w:t xml:space="preserve">, </w:t>
      </w:r>
      <w:r w:rsidR="00A52612" w:rsidRPr="00F66439">
        <w:rPr>
          <w:rFonts w:ascii="Century Gothic" w:eastAsia="Calibri" w:hAnsi="Century Gothic" w:cs="Calibri"/>
          <w:bCs/>
          <w:sz w:val="22"/>
          <w:szCs w:val="22"/>
          <w:lang w:eastAsia="ar-SA"/>
        </w:rPr>
        <w:t>actualmente este</w:t>
      </w:r>
      <w:r w:rsidRPr="00F66439">
        <w:rPr>
          <w:rFonts w:ascii="Century Gothic" w:eastAsia="Calibri" w:hAnsi="Century Gothic" w:cs="Calibri"/>
          <w:bCs/>
          <w:sz w:val="22"/>
          <w:szCs w:val="22"/>
          <w:lang w:eastAsia="ar-SA"/>
        </w:rPr>
        <w:t xml:space="preserve"> proyecto brinda a las madres gestantes la oportunidad de aprender cursos de emprendimiento”</w:t>
      </w:r>
      <w:r w:rsidR="00A52612">
        <w:rPr>
          <w:rFonts w:ascii="Century Gothic" w:eastAsia="Calibri" w:hAnsi="Century Gothic" w:cs="Calibri"/>
          <w:bCs/>
          <w:sz w:val="22"/>
          <w:szCs w:val="22"/>
          <w:lang w:eastAsia="ar-SA"/>
        </w:rPr>
        <w:t xml:space="preserve">, sostuvo la secretaria de Salud </w:t>
      </w:r>
      <w:r w:rsidR="00A52612" w:rsidRPr="00F66439">
        <w:rPr>
          <w:rFonts w:ascii="Century Gothic" w:eastAsia="Calibri" w:hAnsi="Century Gothic" w:cs="Calibri"/>
          <w:bCs/>
          <w:sz w:val="22"/>
          <w:szCs w:val="22"/>
          <w:lang w:eastAsia="ar-SA"/>
        </w:rPr>
        <w:t>Diana Paola Rosero Zambrano</w:t>
      </w:r>
      <w:r w:rsidR="00A52612">
        <w:rPr>
          <w:rFonts w:ascii="Century Gothic" w:eastAsia="Calibri" w:hAnsi="Century Gothic" w:cs="Calibri"/>
          <w:bCs/>
          <w:sz w:val="22"/>
          <w:szCs w:val="22"/>
          <w:lang w:eastAsia="ar-SA"/>
        </w:rPr>
        <w:t>.</w:t>
      </w:r>
    </w:p>
    <w:p w:rsidR="00F66439" w:rsidRDefault="00A52612" w:rsidP="00F66439">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 xml:space="preserve">Información: Secretaria de Salud Diana Paola Rosero. Celular: 3116145813 </w:t>
      </w:r>
    </w:p>
    <w:p w:rsidR="00A52612" w:rsidRPr="002D451A" w:rsidRDefault="00A52612" w:rsidP="00A52612">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Pr="00F6643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143CA9" w:rsidRDefault="00302A40"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143CA9">
        <w:rPr>
          <w:rFonts w:ascii="Century Gothic" w:eastAsia="Calibri" w:hAnsi="Century Gothic" w:cs="Calibri"/>
          <w:b/>
          <w:bCs/>
          <w:sz w:val="22"/>
          <w:szCs w:val="22"/>
          <w:lang w:eastAsia="ar-SA"/>
        </w:rPr>
        <w:t>Inici</w:t>
      </w:r>
      <w:r>
        <w:rPr>
          <w:rFonts w:ascii="Century Gothic" w:eastAsia="Calibri" w:hAnsi="Century Gothic" w:cs="Calibri"/>
          <w:b/>
          <w:bCs/>
          <w:sz w:val="22"/>
          <w:szCs w:val="22"/>
          <w:lang w:eastAsia="ar-SA"/>
        </w:rPr>
        <w:t>ó</w:t>
      </w:r>
      <w:r w:rsidRPr="00143CA9">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ú</w:t>
      </w:r>
      <w:r w:rsidRPr="00143CA9">
        <w:rPr>
          <w:rFonts w:ascii="Century Gothic" w:eastAsia="Calibri" w:hAnsi="Century Gothic" w:cs="Calibri"/>
          <w:b/>
          <w:bCs/>
          <w:sz w:val="22"/>
          <w:szCs w:val="22"/>
          <w:lang w:eastAsia="ar-SA"/>
        </w:rPr>
        <w:t xml:space="preserve">ltima fase de mantenimiento y rehabilitación </w:t>
      </w:r>
      <w:r>
        <w:rPr>
          <w:rFonts w:ascii="Century Gothic" w:eastAsia="Calibri" w:hAnsi="Century Gothic" w:cs="Calibri"/>
          <w:b/>
          <w:bCs/>
          <w:sz w:val="22"/>
          <w:szCs w:val="22"/>
          <w:lang w:eastAsia="ar-SA"/>
        </w:rPr>
        <w:t xml:space="preserve">de la </w:t>
      </w:r>
      <w:r w:rsidRPr="00143CA9">
        <w:rPr>
          <w:rFonts w:ascii="Century Gothic" w:eastAsia="Calibri" w:hAnsi="Century Gothic" w:cs="Calibri"/>
          <w:b/>
          <w:bCs/>
          <w:sz w:val="22"/>
          <w:szCs w:val="22"/>
          <w:lang w:eastAsia="ar-SA"/>
        </w:rPr>
        <w:t xml:space="preserve">malla vial urbana </w:t>
      </w:r>
      <w:r>
        <w:rPr>
          <w:rFonts w:ascii="Century Gothic" w:eastAsia="Calibri" w:hAnsi="Century Gothic" w:cs="Calibri"/>
          <w:b/>
          <w:bCs/>
          <w:sz w:val="22"/>
          <w:szCs w:val="22"/>
          <w:lang w:eastAsia="ar-SA"/>
        </w:rPr>
        <w:t>de</w:t>
      </w:r>
      <w:r w:rsidRPr="00143CA9">
        <w:rPr>
          <w:rFonts w:ascii="Century Gothic" w:eastAsia="Calibri" w:hAnsi="Century Gothic" w:cs="Calibri"/>
          <w:b/>
          <w:bCs/>
          <w:sz w:val="22"/>
          <w:szCs w:val="22"/>
          <w:lang w:eastAsia="ar-SA"/>
        </w:rPr>
        <w:t xml:space="preserve"> Pasto</w:t>
      </w:r>
    </w:p>
    <w:p w:rsidR="005A5379" w:rsidRDefault="005A5379" w:rsidP="00143CA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4638229" cy="3564426"/>
            <wp:effectExtent l="0" t="0" r="0" b="0"/>
            <wp:docPr id="9" name="Imagen 1" descr="Datos:DANIEL 2019:PARCHEO 2019.jpg"/>
            <wp:cNvGraphicFramePr/>
            <a:graphic xmlns:a="http://schemas.openxmlformats.org/drawingml/2006/main">
              <a:graphicData uri="http://schemas.openxmlformats.org/drawingml/2006/picture">
                <pic:pic xmlns:pic="http://schemas.openxmlformats.org/drawingml/2006/picture">
                  <pic:nvPicPr>
                    <pic:cNvPr id="3" name="Imagen 1" descr="Datos:DANIEL 2019:PARCHEO 2019.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39310" cy="3565257"/>
                    </a:xfrm>
                    <a:prstGeom prst="rect">
                      <a:avLst/>
                    </a:prstGeom>
                    <a:noFill/>
                    <a:ln>
                      <a:noFill/>
                    </a:ln>
                  </pic:spPr>
                </pic:pic>
              </a:graphicData>
            </a:graphic>
          </wp:inline>
        </w:drawing>
      </w:r>
    </w:p>
    <w:p w:rsidR="00143CA9"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 xml:space="preserve">En el último trimestre del año mediante obras de bacheo y parcheo serán intervenidos 60 sectores críticos en las vías de la ciudad recuperándolos y beneficiando a los </w:t>
      </w:r>
      <w:r w:rsidR="00A52612" w:rsidRPr="00143CA9">
        <w:rPr>
          <w:rFonts w:ascii="Century Gothic" w:eastAsia="Calibri" w:hAnsi="Century Gothic" w:cs="Calibri"/>
          <w:bCs/>
          <w:sz w:val="22"/>
          <w:szCs w:val="22"/>
          <w:lang w:eastAsia="ar-SA"/>
        </w:rPr>
        <w:t>más</w:t>
      </w:r>
      <w:r w:rsidRPr="00143CA9">
        <w:rPr>
          <w:rFonts w:ascii="Century Gothic" w:eastAsia="Calibri" w:hAnsi="Century Gothic" w:cs="Calibri"/>
          <w:bCs/>
          <w:sz w:val="22"/>
          <w:szCs w:val="22"/>
          <w:lang w:eastAsia="ar-SA"/>
        </w:rPr>
        <w:t xml:space="preserve"> de 460,000 habitantes</w:t>
      </w:r>
      <w:r w:rsidR="00A52612">
        <w:rPr>
          <w:rFonts w:ascii="Century Gothic" w:eastAsia="Calibri" w:hAnsi="Century Gothic" w:cs="Calibri"/>
          <w:bCs/>
          <w:sz w:val="22"/>
          <w:szCs w:val="22"/>
          <w:lang w:eastAsia="ar-SA"/>
        </w:rPr>
        <w:t xml:space="preserve">, </w:t>
      </w:r>
      <w:r w:rsidRPr="00143CA9">
        <w:rPr>
          <w:rFonts w:ascii="Century Gothic" w:eastAsia="Calibri" w:hAnsi="Century Gothic" w:cs="Calibri"/>
          <w:bCs/>
          <w:sz w:val="22"/>
          <w:szCs w:val="22"/>
          <w:lang w:eastAsia="ar-SA"/>
        </w:rPr>
        <w:t xml:space="preserve">obra realizada por la </w:t>
      </w:r>
      <w:r w:rsidR="00A52612" w:rsidRPr="00143CA9">
        <w:rPr>
          <w:rFonts w:ascii="Century Gothic" w:eastAsia="Calibri" w:hAnsi="Century Gothic" w:cs="Calibri"/>
          <w:bCs/>
          <w:sz w:val="22"/>
          <w:szCs w:val="22"/>
          <w:lang w:eastAsia="ar-SA"/>
        </w:rPr>
        <w:t>Alcaldía</w:t>
      </w:r>
      <w:r w:rsidRPr="00143CA9">
        <w:rPr>
          <w:rFonts w:ascii="Century Gothic" w:eastAsia="Calibri" w:hAnsi="Century Gothic" w:cs="Calibri"/>
          <w:bCs/>
          <w:sz w:val="22"/>
          <w:szCs w:val="22"/>
          <w:lang w:eastAsia="ar-SA"/>
        </w:rPr>
        <w:t xml:space="preserve"> de Pasto a través de la Secretaria de Infraestructura y Valorización. </w:t>
      </w:r>
    </w:p>
    <w:p w:rsidR="00A52612" w:rsidRDefault="00143CA9"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43CA9">
        <w:rPr>
          <w:rFonts w:ascii="Century Gothic" w:eastAsia="Calibri" w:hAnsi="Century Gothic" w:cs="Calibri"/>
          <w:bCs/>
          <w:sz w:val="22"/>
          <w:szCs w:val="22"/>
          <w:lang w:eastAsia="ar-SA"/>
        </w:rPr>
        <w:t>1.155 millones aproximadamente serán invertidos en el mejoramiento de las vías urbanas del municipio</w:t>
      </w:r>
      <w:r w:rsidR="00A52612">
        <w:rPr>
          <w:rFonts w:ascii="Century Gothic" w:eastAsia="Calibri" w:hAnsi="Century Gothic" w:cs="Calibri"/>
          <w:bCs/>
          <w:sz w:val="22"/>
          <w:szCs w:val="22"/>
          <w:lang w:eastAsia="ar-SA"/>
        </w:rPr>
        <w:t xml:space="preserve"> donde se harán labores de </w:t>
      </w:r>
      <w:proofErr w:type="spellStart"/>
      <w:r w:rsidR="00A52612">
        <w:rPr>
          <w:rFonts w:ascii="Century Gothic" w:eastAsia="Calibri" w:hAnsi="Century Gothic" w:cs="Calibri"/>
          <w:bCs/>
          <w:sz w:val="22"/>
          <w:szCs w:val="22"/>
          <w:lang w:eastAsia="ar-SA"/>
        </w:rPr>
        <w:t>reparcheo</w:t>
      </w:r>
      <w:proofErr w:type="spellEnd"/>
      <w:r w:rsidR="00A52612">
        <w:rPr>
          <w:rFonts w:ascii="Century Gothic" w:eastAsia="Calibri" w:hAnsi="Century Gothic" w:cs="Calibri"/>
          <w:bCs/>
          <w:sz w:val="22"/>
          <w:szCs w:val="22"/>
          <w:lang w:eastAsia="ar-SA"/>
        </w:rPr>
        <w:t xml:space="preserve">.  A la fecha se tiene un avance del 35% de </w:t>
      </w:r>
      <w:r w:rsidRPr="00143CA9">
        <w:rPr>
          <w:rFonts w:ascii="Century Gothic" w:eastAsia="Calibri" w:hAnsi="Century Gothic" w:cs="Calibri"/>
          <w:bCs/>
          <w:sz w:val="22"/>
          <w:szCs w:val="22"/>
          <w:lang w:eastAsia="ar-SA"/>
        </w:rPr>
        <w:t xml:space="preserve">y se tiene previsto terminar el 30 de diciembre de este año. </w:t>
      </w:r>
      <w:r w:rsidR="00A52612">
        <w:rPr>
          <w:rFonts w:ascii="Century Gothic" w:eastAsia="Calibri" w:hAnsi="Century Gothic" w:cs="Calibri"/>
          <w:bCs/>
          <w:sz w:val="22"/>
          <w:szCs w:val="22"/>
          <w:lang w:eastAsia="ar-SA"/>
        </w:rPr>
        <w:lastRenderedPageBreak/>
        <w:t>Es</w:t>
      </w:r>
      <w:r w:rsidRPr="00143CA9">
        <w:rPr>
          <w:rFonts w:ascii="Century Gothic" w:eastAsia="Calibri" w:hAnsi="Century Gothic" w:cs="Calibri"/>
          <w:bCs/>
          <w:sz w:val="22"/>
          <w:szCs w:val="22"/>
          <w:lang w:eastAsia="ar-SA"/>
        </w:rPr>
        <w:t xml:space="preserve"> importante resaltar que </w:t>
      </w:r>
      <w:r w:rsidR="00A52612">
        <w:rPr>
          <w:rFonts w:ascii="Century Gothic" w:eastAsia="Calibri" w:hAnsi="Century Gothic" w:cs="Calibri"/>
          <w:bCs/>
          <w:sz w:val="22"/>
          <w:szCs w:val="22"/>
          <w:lang w:eastAsia="ar-SA"/>
        </w:rPr>
        <w:t>l</w:t>
      </w:r>
      <w:r w:rsidRPr="00143CA9">
        <w:rPr>
          <w:rFonts w:ascii="Century Gothic" w:eastAsia="Calibri" w:hAnsi="Century Gothic" w:cs="Calibri"/>
          <w:bCs/>
          <w:sz w:val="22"/>
          <w:szCs w:val="22"/>
          <w:lang w:eastAsia="ar-SA"/>
        </w:rPr>
        <w:t>a Secretaría de Infraestructura y Valorización atiende todos los derechos de petición que envía la comunidad, pero también se hace un barrido por los puntos críticos de Pasto, contando los que más afectan a la movilidad y cuáles son los que han perdido estructura de pavimento o tiene un estado bastante acelerado de daño para poder hacer esa reparación</w:t>
      </w:r>
      <w:r w:rsidR="00A52612">
        <w:rPr>
          <w:rFonts w:ascii="Century Gothic" w:eastAsia="Calibri" w:hAnsi="Century Gothic" w:cs="Calibri"/>
          <w:bCs/>
          <w:sz w:val="22"/>
          <w:szCs w:val="22"/>
          <w:lang w:eastAsia="ar-SA"/>
        </w:rPr>
        <w:t xml:space="preserve">. </w:t>
      </w:r>
    </w:p>
    <w:p w:rsidR="00143CA9" w:rsidRDefault="00A52612"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“B</w:t>
      </w:r>
      <w:r w:rsidR="00143CA9" w:rsidRPr="00143CA9">
        <w:rPr>
          <w:rFonts w:ascii="Century Gothic" w:eastAsia="Calibri" w:hAnsi="Century Gothic" w:cs="Calibri"/>
          <w:bCs/>
          <w:sz w:val="22"/>
          <w:szCs w:val="22"/>
          <w:lang w:eastAsia="ar-SA"/>
        </w:rPr>
        <w:t xml:space="preserve">ajo estos parámetros definimos estos puntos donde tenemos que hacer el parche así mismo reconocemos que los recursos no son suficientes para afectar todos los puntos que tenemos </w:t>
      </w:r>
      <w:r>
        <w:rPr>
          <w:rFonts w:ascii="Century Gothic" w:eastAsia="Calibri" w:hAnsi="Century Gothic" w:cs="Calibri"/>
          <w:bCs/>
          <w:sz w:val="22"/>
          <w:szCs w:val="22"/>
          <w:lang w:eastAsia="ar-SA"/>
        </w:rPr>
        <w:t>priorizados</w:t>
      </w:r>
      <w:r w:rsidR="00143CA9" w:rsidRPr="00143CA9">
        <w:rPr>
          <w:rFonts w:ascii="Century Gothic" w:eastAsia="Calibri" w:hAnsi="Century Gothic" w:cs="Calibri"/>
          <w:bCs/>
          <w:sz w:val="22"/>
          <w:szCs w:val="22"/>
          <w:lang w:eastAsia="ar-SA"/>
        </w:rPr>
        <w:t xml:space="preserve"> a nivel de la malla vial urbana de tal forma que son muchas solicitudes que no podemos atender</w:t>
      </w:r>
      <w:r>
        <w:rPr>
          <w:rFonts w:ascii="Century Gothic" w:eastAsia="Calibri" w:hAnsi="Century Gothic" w:cs="Calibri"/>
          <w:bCs/>
          <w:sz w:val="22"/>
          <w:szCs w:val="22"/>
          <w:lang w:eastAsia="ar-SA"/>
        </w:rPr>
        <w:t>,</w:t>
      </w:r>
      <w:r w:rsidR="00143CA9" w:rsidRPr="00143CA9">
        <w:rPr>
          <w:rFonts w:ascii="Century Gothic" w:eastAsia="Calibri" w:hAnsi="Century Gothic" w:cs="Calibri"/>
          <w:bCs/>
          <w:sz w:val="22"/>
          <w:szCs w:val="22"/>
          <w:lang w:eastAsia="ar-SA"/>
        </w:rPr>
        <w:t xml:space="preserve"> pero estamos trabajando para mejorar las vías y la movilidad</w:t>
      </w:r>
      <w:r>
        <w:rPr>
          <w:rFonts w:ascii="Century Gothic" w:eastAsia="Calibri" w:hAnsi="Century Gothic" w:cs="Calibri"/>
          <w:bCs/>
          <w:sz w:val="22"/>
          <w:szCs w:val="22"/>
          <w:lang w:eastAsia="ar-SA"/>
        </w:rPr>
        <w:t xml:space="preserve"> en los sitios más urgentes”, informó</w:t>
      </w:r>
      <w:r w:rsidR="00143CA9" w:rsidRPr="00143CA9">
        <w:rPr>
          <w:rFonts w:ascii="Century Gothic" w:eastAsia="Calibri" w:hAnsi="Century Gothic" w:cs="Calibri"/>
          <w:bCs/>
          <w:sz w:val="22"/>
          <w:szCs w:val="22"/>
          <w:lang w:eastAsia="ar-SA"/>
        </w:rPr>
        <w:t xml:space="preserve"> Diego Paul Martínez, </w:t>
      </w:r>
      <w:r>
        <w:rPr>
          <w:rFonts w:ascii="Century Gothic" w:eastAsia="Calibri" w:hAnsi="Century Gothic" w:cs="Calibri"/>
          <w:bCs/>
          <w:sz w:val="22"/>
          <w:szCs w:val="22"/>
          <w:lang w:eastAsia="ar-SA"/>
        </w:rPr>
        <w:t>s</w:t>
      </w:r>
      <w:r w:rsidR="00143CA9" w:rsidRPr="00143CA9">
        <w:rPr>
          <w:rFonts w:ascii="Century Gothic" w:eastAsia="Calibri" w:hAnsi="Century Gothic" w:cs="Calibri"/>
          <w:bCs/>
          <w:sz w:val="22"/>
          <w:szCs w:val="22"/>
          <w:lang w:eastAsia="ar-SA"/>
        </w:rPr>
        <w:t xml:space="preserve">ubsecretario de Infraestructura Urbana de Pasto. </w:t>
      </w:r>
    </w:p>
    <w:p w:rsidR="00143CA9" w:rsidRDefault="00A52612" w:rsidP="00143C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Entre los</w:t>
      </w:r>
      <w:r w:rsidR="00143CA9" w:rsidRPr="00143CA9">
        <w:rPr>
          <w:rFonts w:ascii="Century Gothic" w:eastAsia="Calibri" w:hAnsi="Century Gothic" w:cs="Calibri"/>
          <w:bCs/>
          <w:sz w:val="22"/>
          <w:szCs w:val="22"/>
          <w:lang w:eastAsia="ar-SA"/>
        </w:rPr>
        <w:t xml:space="preserve"> sectores que serán intervenidos </w:t>
      </w:r>
      <w:r>
        <w:rPr>
          <w:rFonts w:ascii="Century Gothic" w:eastAsia="Calibri" w:hAnsi="Century Gothic" w:cs="Calibri"/>
          <w:bCs/>
          <w:sz w:val="22"/>
          <w:szCs w:val="22"/>
          <w:lang w:eastAsia="ar-SA"/>
        </w:rPr>
        <w:t xml:space="preserve">por el Gobierno Local se encuentran </w:t>
      </w:r>
      <w:r w:rsidR="005A5379">
        <w:rPr>
          <w:rFonts w:ascii="Century Gothic" w:eastAsia="Calibri" w:hAnsi="Century Gothic" w:cs="Calibri"/>
          <w:bCs/>
          <w:sz w:val="22"/>
          <w:szCs w:val="22"/>
          <w:lang w:eastAsia="ar-SA"/>
        </w:rPr>
        <w:t xml:space="preserve">la </w:t>
      </w:r>
      <w:r w:rsidR="005A5379" w:rsidRPr="00143CA9">
        <w:rPr>
          <w:rFonts w:ascii="Century Gothic" w:eastAsia="Calibri" w:hAnsi="Century Gothic" w:cs="Calibri"/>
          <w:bCs/>
          <w:sz w:val="22"/>
          <w:szCs w:val="22"/>
          <w:lang w:eastAsia="ar-SA"/>
        </w:rPr>
        <w:t>salida</w:t>
      </w:r>
      <w:r w:rsidR="00143CA9" w:rsidRPr="00143CA9">
        <w:rPr>
          <w:rFonts w:ascii="Century Gothic" w:eastAsia="Calibri" w:hAnsi="Century Gothic" w:cs="Calibri"/>
          <w:bCs/>
          <w:sz w:val="22"/>
          <w:szCs w:val="22"/>
          <w:lang w:eastAsia="ar-SA"/>
        </w:rPr>
        <w:t xml:space="preserve"> al norte, Av</w:t>
      </w:r>
      <w:r>
        <w:rPr>
          <w:rFonts w:ascii="Century Gothic" w:eastAsia="Calibri" w:hAnsi="Century Gothic" w:cs="Calibri"/>
          <w:bCs/>
          <w:sz w:val="22"/>
          <w:szCs w:val="22"/>
          <w:lang w:eastAsia="ar-SA"/>
        </w:rPr>
        <w:t>enida de</w:t>
      </w:r>
      <w:r w:rsidR="00143CA9" w:rsidRPr="00143CA9">
        <w:rPr>
          <w:rFonts w:ascii="Century Gothic" w:eastAsia="Calibri" w:hAnsi="Century Gothic" w:cs="Calibri"/>
          <w:bCs/>
          <w:sz w:val="22"/>
          <w:szCs w:val="22"/>
          <w:lang w:eastAsia="ar-SA"/>
        </w:rPr>
        <w:t xml:space="preserve"> los Estudiantes, Av</w:t>
      </w:r>
      <w:r>
        <w:rPr>
          <w:rFonts w:ascii="Century Gothic" w:eastAsia="Calibri" w:hAnsi="Century Gothic" w:cs="Calibri"/>
          <w:bCs/>
          <w:sz w:val="22"/>
          <w:szCs w:val="22"/>
          <w:lang w:eastAsia="ar-SA"/>
        </w:rPr>
        <w:t>enida</w:t>
      </w:r>
      <w:r w:rsidR="00143CA9" w:rsidRPr="00143CA9">
        <w:rPr>
          <w:rFonts w:ascii="Century Gothic" w:eastAsia="Calibri" w:hAnsi="Century Gothic" w:cs="Calibri"/>
          <w:bCs/>
          <w:sz w:val="22"/>
          <w:szCs w:val="22"/>
          <w:lang w:eastAsia="ar-SA"/>
        </w:rPr>
        <w:t xml:space="preserve"> Panamericana,</w:t>
      </w:r>
      <w:r w:rsidR="005A5379">
        <w:rPr>
          <w:rFonts w:ascii="Century Gothic" w:eastAsia="Calibri" w:hAnsi="Century Gothic" w:cs="Calibri"/>
          <w:bCs/>
          <w:sz w:val="22"/>
          <w:szCs w:val="22"/>
          <w:lang w:eastAsia="ar-SA"/>
        </w:rPr>
        <w:t xml:space="preserve"> </w:t>
      </w:r>
      <w:r w:rsidR="00143CA9" w:rsidRPr="00143CA9">
        <w:rPr>
          <w:rFonts w:ascii="Century Gothic" w:eastAsia="Calibri" w:hAnsi="Century Gothic" w:cs="Calibri"/>
          <w:bCs/>
          <w:sz w:val="22"/>
          <w:szCs w:val="22"/>
          <w:lang w:eastAsia="ar-SA"/>
        </w:rPr>
        <w:t>centro, alrededor</w:t>
      </w:r>
      <w:r w:rsidR="005A5379">
        <w:rPr>
          <w:rFonts w:ascii="Century Gothic" w:eastAsia="Calibri" w:hAnsi="Century Gothic" w:cs="Calibri"/>
          <w:bCs/>
          <w:sz w:val="22"/>
          <w:szCs w:val="22"/>
          <w:lang w:eastAsia="ar-SA"/>
        </w:rPr>
        <w:t>es</w:t>
      </w:r>
      <w:r w:rsidR="00143CA9" w:rsidRPr="00143CA9">
        <w:rPr>
          <w:rFonts w:ascii="Century Gothic" w:eastAsia="Calibri" w:hAnsi="Century Gothic" w:cs="Calibri"/>
          <w:bCs/>
          <w:sz w:val="22"/>
          <w:szCs w:val="22"/>
          <w:lang w:eastAsia="ar-SA"/>
        </w:rPr>
        <w:t xml:space="preserve"> del estadio Libertad, Las </w:t>
      </w:r>
      <w:r w:rsidR="005A5379">
        <w:rPr>
          <w:rFonts w:ascii="Century Gothic" w:eastAsia="Calibri" w:hAnsi="Century Gothic" w:cs="Calibri"/>
          <w:bCs/>
          <w:sz w:val="22"/>
          <w:szCs w:val="22"/>
          <w:lang w:eastAsia="ar-SA"/>
        </w:rPr>
        <w:t>C</w:t>
      </w:r>
      <w:r w:rsidR="00143CA9" w:rsidRPr="00143CA9">
        <w:rPr>
          <w:rFonts w:ascii="Century Gothic" w:eastAsia="Calibri" w:hAnsi="Century Gothic" w:cs="Calibri"/>
          <w:bCs/>
          <w:sz w:val="22"/>
          <w:szCs w:val="22"/>
          <w:lang w:eastAsia="ar-SA"/>
        </w:rPr>
        <w:t xml:space="preserve">uadras, Palermo, Remansos del Norte, San </w:t>
      </w:r>
      <w:r w:rsidR="005A5379">
        <w:rPr>
          <w:rFonts w:ascii="Century Gothic" w:eastAsia="Calibri" w:hAnsi="Century Gothic" w:cs="Calibri"/>
          <w:bCs/>
          <w:sz w:val="22"/>
          <w:szCs w:val="22"/>
          <w:lang w:eastAsia="ar-SA"/>
        </w:rPr>
        <w:t>P</w:t>
      </w:r>
      <w:r w:rsidR="00143CA9" w:rsidRPr="00143CA9">
        <w:rPr>
          <w:rFonts w:ascii="Century Gothic" w:eastAsia="Calibri" w:hAnsi="Century Gothic" w:cs="Calibri"/>
          <w:bCs/>
          <w:sz w:val="22"/>
          <w:szCs w:val="22"/>
          <w:lang w:eastAsia="ar-SA"/>
        </w:rPr>
        <w:t xml:space="preserve">edro, Santana, El Bosque, Miraflores, Lorenzo, </w:t>
      </w:r>
      <w:proofErr w:type="spellStart"/>
      <w:r w:rsidR="00143CA9" w:rsidRPr="00143CA9">
        <w:rPr>
          <w:rFonts w:ascii="Century Gothic" w:eastAsia="Calibri" w:hAnsi="Century Gothic" w:cs="Calibri"/>
          <w:bCs/>
          <w:sz w:val="22"/>
          <w:szCs w:val="22"/>
          <w:lang w:eastAsia="ar-SA"/>
        </w:rPr>
        <w:t>Mijitayo</w:t>
      </w:r>
      <w:proofErr w:type="spellEnd"/>
      <w:r w:rsidR="00143CA9" w:rsidRPr="00143CA9">
        <w:rPr>
          <w:rFonts w:ascii="Century Gothic" w:eastAsia="Calibri" w:hAnsi="Century Gothic" w:cs="Calibri"/>
          <w:bCs/>
          <w:sz w:val="22"/>
          <w:szCs w:val="22"/>
          <w:lang w:eastAsia="ar-SA"/>
        </w:rPr>
        <w:t>, Rincón del Paraíso, La Minga, Bella Vista</w:t>
      </w:r>
      <w:r w:rsidR="005A5379">
        <w:rPr>
          <w:rFonts w:ascii="Century Gothic" w:eastAsia="Calibri" w:hAnsi="Century Gothic" w:cs="Calibri"/>
          <w:bCs/>
          <w:sz w:val="22"/>
          <w:szCs w:val="22"/>
          <w:lang w:eastAsia="ar-SA"/>
        </w:rPr>
        <w:t xml:space="preserve"> y</w:t>
      </w:r>
      <w:r w:rsidR="00143CA9" w:rsidRPr="00143CA9">
        <w:rPr>
          <w:rFonts w:ascii="Century Gothic" w:eastAsia="Calibri" w:hAnsi="Century Gothic" w:cs="Calibri"/>
          <w:bCs/>
          <w:sz w:val="22"/>
          <w:szCs w:val="22"/>
          <w:lang w:eastAsia="ar-SA"/>
        </w:rPr>
        <w:t xml:space="preserve"> </w:t>
      </w:r>
      <w:r w:rsidR="005A5379">
        <w:rPr>
          <w:rFonts w:ascii="Century Gothic" w:eastAsia="Calibri" w:hAnsi="Century Gothic" w:cs="Calibri"/>
          <w:bCs/>
          <w:sz w:val="22"/>
          <w:szCs w:val="22"/>
          <w:lang w:eastAsia="ar-SA"/>
        </w:rPr>
        <w:t>C</w:t>
      </w:r>
      <w:r w:rsidR="00143CA9" w:rsidRPr="00143CA9">
        <w:rPr>
          <w:rFonts w:ascii="Century Gothic" w:eastAsia="Calibri" w:hAnsi="Century Gothic" w:cs="Calibri"/>
          <w:bCs/>
          <w:sz w:val="22"/>
          <w:szCs w:val="22"/>
          <w:lang w:eastAsia="ar-SA"/>
        </w:rPr>
        <w:t>iudad Real</w:t>
      </w:r>
      <w:r w:rsidR="005A5379">
        <w:rPr>
          <w:rFonts w:ascii="Century Gothic" w:eastAsia="Calibri" w:hAnsi="Century Gothic" w:cs="Calibri"/>
          <w:bCs/>
          <w:sz w:val="22"/>
          <w:szCs w:val="22"/>
          <w:lang w:eastAsia="ar-SA"/>
        </w:rPr>
        <w:t xml:space="preserve">, </w:t>
      </w:r>
      <w:r w:rsidR="00143CA9" w:rsidRPr="00143CA9">
        <w:rPr>
          <w:rFonts w:ascii="Century Gothic" w:eastAsia="Calibri" w:hAnsi="Century Gothic" w:cs="Calibri"/>
          <w:bCs/>
          <w:sz w:val="22"/>
          <w:szCs w:val="22"/>
          <w:lang w:eastAsia="ar-SA"/>
        </w:rPr>
        <w:t>entre otros.</w:t>
      </w:r>
    </w:p>
    <w:p w:rsidR="005A5379" w:rsidRDefault="005A5379" w:rsidP="005A5379">
      <w:pPr>
        <w:pStyle w:val="Sinespaciado"/>
        <w:rPr>
          <w:rFonts w:ascii="Century Gothic" w:eastAsia="Calibri" w:hAnsi="Century Gothic" w:cs="Calibri"/>
          <w:b/>
          <w:bCs/>
          <w:sz w:val="18"/>
          <w:szCs w:val="18"/>
          <w:lang w:eastAsia="ar-SA"/>
        </w:rPr>
      </w:pPr>
      <w:r w:rsidRPr="00A52612">
        <w:rPr>
          <w:rFonts w:ascii="Century Gothic" w:eastAsia="Calibri" w:hAnsi="Century Gothic" w:cs="Calibri"/>
          <w:b/>
          <w:bCs/>
          <w:sz w:val="18"/>
          <w:szCs w:val="18"/>
          <w:lang w:eastAsia="ar-SA"/>
        </w:rPr>
        <w:t>Información: Secretaria de Infraestructura, Viviana Elizabeth Cabrera. Celular: 3174039267</w:t>
      </w:r>
    </w:p>
    <w:p w:rsidR="00143CA9" w:rsidRPr="005A5379" w:rsidRDefault="005A5379" w:rsidP="005A537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43CA9" w:rsidRDefault="00143CA9"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143CA9" w:rsidRDefault="00143CA9"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497580" cy="196738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13434" cy="1976307"/>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 xml:space="preserve">la Oficina de Registro de Instrumentos Públicos, ubicada en la calle 17, con carrera 27, en horario de 8:00 a.m. a 4:00 p.m. De acuerdo con la </w:t>
      </w:r>
      <w:proofErr w:type="spellStart"/>
      <w:r w:rsidRPr="00EA61E1">
        <w:rPr>
          <w:rFonts w:ascii="Century Gothic" w:eastAsia="Calibri" w:hAnsi="Century Gothic" w:cs="Calibri"/>
          <w:bCs/>
          <w:sz w:val="22"/>
          <w:szCs w:val="22"/>
          <w:lang w:eastAsia="ar-SA"/>
        </w:rPr>
        <w:t>S</w:t>
      </w:r>
      <w:r w:rsidR="00F50A81">
        <w:rPr>
          <w:rFonts w:ascii="Century Gothic" w:eastAsia="Calibri" w:hAnsi="Century Gothic" w:cs="Calibri"/>
          <w:bCs/>
          <w:sz w:val="22"/>
          <w:szCs w:val="22"/>
          <w:lang w:eastAsia="ar-SA"/>
        </w:rPr>
        <w:t>NR</w:t>
      </w:r>
      <w:proofErr w:type="spellEnd"/>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lastRenderedPageBreak/>
        <w:t>Somos constructores de pa</w:t>
      </w:r>
      <w:r>
        <w:rPr>
          <w:rFonts w:ascii="Century Gothic" w:hAnsi="Century Gothic" w:cs="Arial"/>
          <w:i/>
          <w:lang w:val="es-CO"/>
        </w:rPr>
        <w:t>z</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3" w:name="_GoBack"/>
      <w:bookmarkEnd w:id="1"/>
      <w:bookmarkEnd w:id="3"/>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4"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4911CB"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Default="005A5379" w:rsidP="002D451A">
      <w:pPr>
        <w:spacing w:after="0"/>
        <w:jc w:val="center"/>
        <w:rPr>
          <w:rFonts w:ascii="Century Gothic" w:hAnsi="Century Gothic" w:cs="Arial"/>
          <w:i/>
          <w:lang w:val="es-CO"/>
        </w:rPr>
      </w:pPr>
    </w:p>
    <w:p w:rsidR="005A5379" w:rsidRPr="002D451A" w:rsidRDefault="005A5379" w:rsidP="002D451A">
      <w:pPr>
        <w:spacing w:after="0"/>
        <w:jc w:val="center"/>
        <w:rPr>
          <w:rFonts w:ascii="Century Gothic" w:hAnsi="Century Gothic" w:cs="Arial"/>
          <w:i/>
          <w:lang w:val="es-CO"/>
        </w:rPr>
      </w:pPr>
    </w:p>
    <w:p w:rsidR="00302A40" w:rsidRDefault="00302A40">
      <w:pPr>
        <w:spacing w:after="200" w:line="288" w:lineRule="auto"/>
        <w:rPr>
          <w:rFonts w:ascii="Century Gothic" w:hAnsi="Century Gothic" w:cs="Browallia New"/>
          <w:b/>
        </w:rPr>
      </w:pPr>
      <w:r>
        <w:rPr>
          <w:rFonts w:ascii="Century Gothic" w:hAnsi="Century Gothic" w:cs="Browallia New"/>
          <w:b/>
        </w:rPr>
        <w:br w:type="page"/>
      </w: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lastRenderedPageBreak/>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421" w:rsidRDefault="00773421">
      <w:pPr>
        <w:spacing w:after="0" w:line="240" w:lineRule="auto"/>
      </w:pPr>
      <w:r>
        <w:separator/>
      </w:r>
    </w:p>
  </w:endnote>
  <w:endnote w:type="continuationSeparator" w:id="0">
    <w:p w:rsidR="00773421" w:rsidRDefault="007734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3E02F7">
        <w:pPr>
          <w:pStyle w:val="Piedepgina"/>
          <w:jc w:val="right"/>
        </w:pPr>
        <w:r>
          <w:fldChar w:fldCharType="begin"/>
        </w:r>
        <w:r w:rsidR="00D06D1E">
          <w:instrText>PAGE   \* MERGEFORMAT</w:instrText>
        </w:r>
        <w:r>
          <w:fldChar w:fldCharType="separate"/>
        </w:r>
        <w:r w:rsidR="00302A40" w:rsidRPr="00302A40">
          <w:rPr>
            <w:noProof/>
            <w:lang w:val="es-ES"/>
          </w:rPr>
          <w:t>10</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421" w:rsidRDefault="00773421">
      <w:pPr>
        <w:spacing w:after="0" w:line="240" w:lineRule="auto"/>
      </w:pPr>
      <w:r>
        <w:separator/>
      </w:r>
    </w:p>
  </w:footnote>
  <w:footnote w:type="continuationSeparator" w:id="0">
    <w:p w:rsidR="00773421" w:rsidRDefault="007734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3E02F7">
    <w:pPr>
      <w:pStyle w:val="Encabezado"/>
    </w:pPr>
    <w:r w:rsidRPr="003E02F7">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143CA9">
                  <w:rPr>
                    <w:rFonts w:cs="Tahoma"/>
                    <w:b/>
                    <w:sz w:val="20"/>
                    <w:szCs w:val="20"/>
                  </w:rPr>
                  <w:t>8</w:t>
                </w:r>
              </w:p>
              <w:p w:rsidR="00D06D1E" w:rsidRPr="00895C86" w:rsidRDefault="008007CA" w:rsidP="008363C6">
                <w:pPr>
                  <w:spacing w:after="0"/>
                  <w:rPr>
                    <w:b/>
                    <w:sz w:val="20"/>
                    <w:szCs w:val="20"/>
                  </w:rPr>
                </w:pPr>
                <w:r>
                  <w:rPr>
                    <w:b/>
                    <w:sz w:val="20"/>
                    <w:szCs w:val="20"/>
                  </w:rPr>
                  <w:t>2</w:t>
                </w:r>
                <w:r w:rsidR="00143CA9">
                  <w:rPr>
                    <w:b/>
                    <w:sz w:val="20"/>
                    <w:szCs w:val="20"/>
                  </w:rPr>
                  <w:t>9</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A40"/>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2F7"/>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421"/>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57C"/>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AD30F-F036-48DF-A3B6-435D4A24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2294</Words>
  <Characters>12618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2019-10-25T00:11:00Z</cp:lastPrinted>
  <dcterms:created xsi:type="dcterms:W3CDTF">2019-10-29T05:38:00Z</dcterms:created>
  <dcterms:modified xsi:type="dcterms:W3CDTF">2019-10-29T05:38:00Z</dcterms:modified>
</cp:coreProperties>
</file>