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765C7" w14:textId="77777777" w:rsidR="003E45DD" w:rsidRPr="006B144F" w:rsidRDefault="003E45DD" w:rsidP="006B14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6B144F">
        <w:rPr>
          <w:rFonts w:ascii="Century Gothic" w:eastAsia="Calibri" w:hAnsi="Century Gothic" w:cs="Calibri"/>
          <w:b/>
          <w:bCs/>
          <w:sz w:val="22"/>
          <w:szCs w:val="22"/>
          <w:lang w:eastAsia="ar-SA"/>
        </w:rPr>
        <w:t>E</w:t>
      </w:r>
      <w:r w:rsidR="006B144F">
        <w:rPr>
          <w:rFonts w:ascii="Century Gothic" w:eastAsia="Calibri" w:hAnsi="Century Gothic" w:cs="Calibri"/>
          <w:b/>
          <w:bCs/>
          <w:sz w:val="22"/>
          <w:szCs w:val="22"/>
          <w:lang w:eastAsia="ar-SA"/>
        </w:rPr>
        <w:t>STE 30 DE NOVIEMBRE</w:t>
      </w:r>
      <w:r w:rsidRPr="006B144F">
        <w:rPr>
          <w:rFonts w:ascii="Century Gothic" w:eastAsia="Calibri" w:hAnsi="Century Gothic" w:cs="Calibri"/>
          <w:b/>
          <w:bCs/>
          <w:sz w:val="22"/>
          <w:szCs w:val="22"/>
          <w:lang w:eastAsia="ar-SA"/>
        </w:rPr>
        <w:t xml:space="preserve"> SE ENCIENDE ALUMBRADO NAVIDEÑO EN PASTO</w:t>
      </w:r>
    </w:p>
    <w:p w14:paraId="33C853EB"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noProof/>
          <w:sz w:val="22"/>
          <w:szCs w:val="22"/>
          <w:lang w:eastAsia="ar-SA"/>
        </w:rPr>
        <w:drawing>
          <wp:inline distT="0" distB="0" distL="0" distR="0" wp14:anchorId="64AFABAC" wp14:editId="4259D19C">
            <wp:extent cx="5613400" cy="2624750"/>
            <wp:effectExtent l="0" t="0" r="6350" b="4445"/>
            <wp:docPr id="6" name="Imagen 6" descr="C:\Users\DULCITO DE COCO\Downloads\WhatsApp Image 2019-11-28 at 10.00.1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LCITO DE COCO\Downloads\WhatsApp Image 2019-11-28 at 10.00.16 AM.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0" cy="2624750"/>
                    </a:xfrm>
                    <a:prstGeom prst="rect">
                      <a:avLst/>
                    </a:prstGeom>
                    <a:noFill/>
                    <a:ln>
                      <a:noFill/>
                    </a:ln>
                  </pic:spPr>
                </pic:pic>
              </a:graphicData>
            </a:graphic>
          </wp:inline>
        </w:drawing>
      </w:r>
    </w:p>
    <w:p w14:paraId="274822EF"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Los “Cuentos de Navidad” y la exaltación de la cultura de las distintas regiones de Nariño, serán la temática con la cual la empresa de Alumbrado Público de Pasto </w:t>
      </w:r>
      <w:proofErr w:type="spellStart"/>
      <w:r w:rsidRPr="006B144F">
        <w:rPr>
          <w:rFonts w:ascii="Century Gothic" w:eastAsia="Calibri" w:hAnsi="Century Gothic" w:cs="Calibri"/>
          <w:bCs/>
          <w:sz w:val="22"/>
          <w:szCs w:val="22"/>
          <w:lang w:eastAsia="ar-SA"/>
        </w:rPr>
        <w:t>Sepal</w:t>
      </w:r>
      <w:proofErr w:type="spellEnd"/>
      <w:r w:rsidRPr="006B144F">
        <w:rPr>
          <w:rFonts w:ascii="Century Gothic" w:eastAsia="Calibri" w:hAnsi="Century Gothic" w:cs="Calibri"/>
          <w:bCs/>
          <w:sz w:val="22"/>
          <w:szCs w:val="22"/>
          <w:lang w:eastAsia="ar-SA"/>
        </w:rPr>
        <w:t xml:space="preserve"> S.A., iluminará este 30 de noviembre el municipio de Pasto.</w:t>
      </w:r>
    </w:p>
    <w:p w14:paraId="1570E605"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Con más de mil figuras únicas elaboradas por artistas y cultores del Carnaval de Negros y Blancos luces led, muchísimo arte y color la empresa de alumbrado Público de Pasto rinde homenaje a las distintas regiones de Nariño y presenta una remembranza de los cuentos tradicionales de Navidad.</w:t>
      </w:r>
    </w:p>
    <w:p w14:paraId="27351453"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La gerente de la empresa Maritza Rosero Narváez manifestó que la entidad trabaja de forma intensa para mostrar a Pasto como una de las ciudades con el mejor alumbrado decembrino e indicó que dadas las condiciones actuales, en esta oportunidad no se realizará un programa inaugural.</w:t>
      </w:r>
    </w:p>
    <w:p w14:paraId="3A598B12"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“En atención a los acontecimientos sociales y de orden público, en esta oportunidad no realizaremos un acto cultural de inauguración de las zonas iluminadas, simplemente encenderemos la iluminación navideña para el disfrute de los pastusos y los visitantes”, indicó la gerente de la entidad. </w:t>
      </w:r>
    </w:p>
    <w:p w14:paraId="1838FFFE"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Harold Roberto Otero uno de los más destacados artesanos del Carnaval de Negros y Blancos hizo un llamado para que la comunidad pastusa cuide la infraestructura del alumbrado navideño.</w:t>
      </w:r>
    </w:p>
    <w:p w14:paraId="5DC16D91"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“Esto es parte de nuestra cultura, aquí hay muchas horas de trabajo de cientos de personas, por eso el llamado es a cuidar esto que es un patrimonio orgullosamente nariñense”, indicó Otero.</w:t>
      </w:r>
    </w:p>
    <w:p w14:paraId="609539A7"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Serán 18 los puntos los que tendrán intervención en esta oportunidad: Parque de Santiago, Parque Las Acacias, Parque Bolívar, Parque Bomboná, Parque Nariño, La Riviera, Fuente la Transparencia, Monumento al Trabajo, glorieta avenida Colombia, Carrera 27, barrio El Tejar, parque Santa Mónica, Calle 17, pasaje Corazón de Jesús, glorieta Julián </w:t>
      </w:r>
      <w:proofErr w:type="spellStart"/>
      <w:r w:rsidRPr="006B144F">
        <w:rPr>
          <w:rFonts w:ascii="Century Gothic" w:eastAsia="Calibri" w:hAnsi="Century Gothic" w:cs="Calibri"/>
          <w:bCs/>
          <w:sz w:val="22"/>
          <w:szCs w:val="22"/>
          <w:lang w:eastAsia="ar-SA"/>
        </w:rPr>
        <w:t>Buchelly</w:t>
      </w:r>
      <w:proofErr w:type="spellEnd"/>
      <w:r w:rsidRPr="006B144F">
        <w:rPr>
          <w:rFonts w:ascii="Century Gothic" w:eastAsia="Calibri" w:hAnsi="Century Gothic" w:cs="Calibri"/>
          <w:bCs/>
          <w:sz w:val="22"/>
          <w:szCs w:val="22"/>
          <w:lang w:eastAsia="ar-SA"/>
        </w:rPr>
        <w:t xml:space="preserve">, avenida Los Estudiantes y Plaza de San </w:t>
      </w:r>
      <w:r w:rsidRPr="006B144F">
        <w:rPr>
          <w:rFonts w:ascii="Century Gothic" w:eastAsia="Calibri" w:hAnsi="Century Gothic" w:cs="Calibri"/>
          <w:bCs/>
          <w:sz w:val="22"/>
          <w:szCs w:val="22"/>
          <w:lang w:eastAsia="ar-SA"/>
        </w:rPr>
        <w:lastRenderedPageBreak/>
        <w:t xml:space="preserve">Sebastián (La Panadería). El parque de San Felipe, no será intervenido por las obras que se ejecutan en la carrera 27 por parte de Avante y </w:t>
      </w:r>
      <w:proofErr w:type="spellStart"/>
      <w:r w:rsidRPr="006B144F">
        <w:rPr>
          <w:rFonts w:ascii="Century Gothic" w:eastAsia="Calibri" w:hAnsi="Century Gothic" w:cs="Calibri"/>
          <w:bCs/>
          <w:sz w:val="22"/>
          <w:szCs w:val="22"/>
          <w:lang w:eastAsia="ar-SA"/>
        </w:rPr>
        <w:t>Empopasto</w:t>
      </w:r>
      <w:proofErr w:type="spellEnd"/>
      <w:r w:rsidRPr="006B144F">
        <w:rPr>
          <w:rFonts w:ascii="Century Gothic" w:eastAsia="Calibri" w:hAnsi="Century Gothic" w:cs="Calibri"/>
          <w:bCs/>
          <w:sz w:val="22"/>
          <w:szCs w:val="22"/>
          <w:lang w:eastAsia="ar-SA"/>
        </w:rPr>
        <w:t>.</w:t>
      </w:r>
    </w:p>
    <w:p w14:paraId="57D19DAC"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“Este es un proyecto genera más de 300 fuentes de empleo directas y es posible gracias a las empresas que se vinculan como patrocinadores, gracias a esos aportes los nariñenses podemos mostrar estas maravillosas obras al mundo. Nos satisface mucho porque generar empleo es una contribución al mejoramiento de la calidad de vida de muchas familias y de eso también se trata la navidad, de brindar bienestar a las personas”, explicó la gerente de </w:t>
      </w:r>
      <w:proofErr w:type="spellStart"/>
      <w:r w:rsidRPr="006B144F">
        <w:rPr>
          <w:rFonts w:ascii="Century Gothic" w:eastAsia="Calibri" w:hAnsi="Century Gothic" w:cs="Calibri"/>
          <w:bCs/>
          <w:sz w:val="22"/>
          <w:szCs w:val="22"/>
          <w:lang w:eastAsia="ar-SA"/>
        </w:rPr>
        <w:t>Sepal</w:t>
      </w:r>
      <w:proofErr w:type="spellEnd"/>
      <w:r w:rsidRPr="006B144F">
        <w:rPr>
          <w:rFonts w:ascii="Century Gothic" w:eastAsia="Calibri" w:hAnsi="Century Gothic" w:cs="Calibri"/>
          <w:bCs/>
          <w:sz w:val="22"/>
          <w:szCs w:val="22"/>
          <w:lang w:eastAsia="ar-SA"/>
        </w:rPr>
        <w:t xml:space="preserve"> Maritza Rosero Narváez.</w:t>
      </w:r>
    </w:p>
    <w:p w14:paraId="1F9ABFCE"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En el proceso de elaboración del alumbrado participan maestros de gran reconocimiento como Arley Ortega, Harold Roberto Otero, Leonard Zarama, Felipe Quintero, Orlando </w:t>
      </w:r>
      <w:proofErr w:type="spellStart"/>
      <w:r w:rsidRPr="006B144F">
        <w:rPr>
          <w:rFonts w:ascii="Century Gothic" w:eastAsia="Calibri" w:hAnsi="Century Gothic" w:cs="Calibri"/>
          <w:bCs/>
          <w:sz w:val="22"/>
          <w:szCs w:val="22"/>
          <w:lang w:eastAsia="ar-SA"/>
        </w:rPr>
        <w:t>Nupán</w:t>
      </w:r>
      <w:proofErr w:type="spellEnd"/>
      <w:r w:rsidRPr="006B144F">
        <w:rPr>
          <w:rFonts w:ascii="Century Gothic" w:eastAsia="Calibri" w:hAnsi="Century Gothic" w:cs="Calibri"/>
          <w:bCs/>
          <w:sz w:val="22"/>
          <w:szCs w:val="22"/>
          <w:lang w:eastAsia="ar-SA"/>
        </w:rPr>
        <w:t>, Olga Colimba, Amanda del Carmen Huertas, Jaime Orlando Benavides y Rafael Arcos entre otros.</w:t>
      </w:r>
    </w:p>
    <w:p w14:paraId="0EBD0008" w14:textId="77777777" w:rsidR="003E45DD" w:rsidRPr="003E45DD" w:rsidRDefault="003E45DD" w:rsidP="003E45DD">
      <w:pPr>
        <w:pStyle w:val="Sinespaciado"/>
        <w:jc w:val="both"/>
        <w:rPr>
          <w:rFonts w:ascii="Century Gothic" w:eastAsia="Times New Roman" w:hAnsi="Century Gothic" w:cs="Arial"/>
          <w:b/>
          <w:bCs/>
          <w:sz w:val="22"/>
          <w:szCs w:val="22"/>
        </w:rPr>
      </w:pPr>
    </w:p>
    <w:p w14:paraId="03B6DD3F" w14:textId="77777777" w:rsidR="003E45DD" w:rsidRDefault="003E45DD" w:rsidP="003E45DD">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 xml:space="preserve">Información: Gerente de </w:t>
      </w:r>
      <w:proofErr w:type="spellStart"/>
      <w:r>
        <w:rPr>
          <w:rFonts w:ascii="Century Gothic" w:hAnsi="Century Gothic" w:cstheme="minorBidi"/>
          <w:b/>
          <w:sz w:val="18"/>
          <w:szCs w:val="18"/>
          <w:lang w:val="es-AR"/>
        </w:rPr>
        <w:t>Sepal</w:t>
      </w:r>
      <w:proofErr w:type="spellEnd"/>
      <w:r>
        <w:rPr>
          <w:rFonts w:ascii="Century Gothic" w:hAnsi="Century Gothic" w:cstheme="minorBidi"/>
          <w:b/>
          <w:sz w:val="18"/>
          <w:szCs w:val="18"/>
          <w:lang w:val="es-AR"/>
        </w:rPr>
        <w:t>, Maritza Rodríguez</w:t>
      </w:r>
      <w:proofErr w:type="gramStart"/>
      <w:r>
        <w:rPr>
          <w:rFonts w:ascii="Century Gothic" w:hAnsi="Century Gothic" w:cstheme="minorBidi"/>
          <w:b/>
          <w:sz w:val="18"/>
          <w:szCs w:val="18"/>
          <w:lang w:val="es-AR"/>
        </w:rPr>
        <w:t>, .</w:t>
      </w:r>
      <w:proofErr w:type="gramEnd"/>
      <w:r>
        <w:rPr>
          <w:rFonts w:ascii="Century Gothic" w:hAnsi="Century Gothic" w:cstheme="minorBidi"/>
          <w:b/>
          <w:sz w:val="18"/>
          <w:szCs w:val="18"/>
          <w:lang w:val="es-AR"/>
        </w:rPr>
        <w:t xml:space="preserve"> Cel: 3183228264</w:t>
      </w:r>
    </w:p>
    <w:p w14:paraId="19525F0E" w14:textId="77777777" w:rsidR="003E45DD" w:rsidRDefault="003E45DD" w:rsidP="003E45DD">
      <w:pPr>
        <w:spacing w:after="0"/>
        <w:jc w:val="center"/>
        <w:rPr>
          <w:rFonts w:ascii="Century Gothic" w:hAnsi="Century Gothic" w:cs="Arial"/>
          <w:i/>
          <w:lang w:val="es-CO"/>
        </w:rPr>
      </w:pPr>
      <w:r>
        <w:rPr>
          <w:rFonts w:ascii="Century Gothic" w:hAnsi="Century Gothic" w:cs="Arial"/>
          <w:i/>
          <w:lang w:val="es-CO"/>
        </w:rPr>
        <w:t>Somos constructores de paz</w:t>
      </w:r>
    </w:p>
    <w:p w14:paraId="08155329" w14:textId="77777777" w:rsidR="003E45DD" w:rsidRDefault="003E45DD" w:rsidP="003E45DD">
      <w:pPr>
        <w:pStyle w:val="Sinespaciado"/>
        <w:rPr>
          <w:rFonts w:ascii="Century Gothic" w:eastAsia="Times New Roman" w:hAnsi="Century Gothic" w:cs="Arial"/>
          <w:b/>
          <w:bCs/>
        </w:rPr>
      </w:pPr>
    </w:p>
    <w:p w14:paraId="352412C7" w14:textId="77777777" w:rsidR="003E45DD" w:rsidRDefault="003E45DD" w:rsidP="00124D8B">
      <w:pPr>
        <w:pStyle w:val="Sinespaciado"/>
        <w:jc w:val="center"/>
        <w:rPr>
          <w:rFonts w:ascii="Century Gothic" w:eastAsia="Times New Roman" w:hAnsi="Century Gothic" w:cs="Arial"/>
          <w:b/>
          <w:bCs/>
        </w:rPr>
      </w:pPr>
    </w:p>
    <w:p w14:paraId="43F12FB0" w14:textId="77777777" w:rsidR="003E45DD" w:rsidRPr="006B144F" w:rsidRDefault="003E45DD" w:rsidP="006B14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B144F">
        <w:rPr>
          <w:rFonts w:ascii="Century Gothic" w:eastAsia="Calibri" w:hAnsi="Century Gothic" w:cs="Calibri"/>
          <w:b/>
          <w:bCs/>
          <w:sz w:val="22"/>
          <w:szCs w:val="22"/>
          <w:lang w:eastAsia="ar-SA"/>
        </w:rPr>
        <w:t>ALCALDÍA DE PASTO MEJORA PRESTACIÓN DEL SERVICIO</w:t>
      </w:r>
      <w:r w:rsidR="006B144F" w:rsidRPr="006B144F">
        <w:rPr>
          <w:rFonts w:ascii="Century Gothic" w:eastAsia="Calibri" w:hAnsi="Century Gothic" w:cs="Calibri"/>
          <w:b/>
          <w:bCs/>
          <w:sz w:val="22"/>
          <w:szCs w:val="22"/>
          <w:lang w:eastAsia="ar-SA"/>
        </w:rPr>
        <w:t xml:space="preserve"> </w:t>
      </w:r>
      <w:r w:rsidRPr="006B144F">
        <w:rPr>
          <w:rFonts w:ascii="Century Gothic" w:eastAsia="Calibri" w:hAnsi="Century Gothic" w:cs="Calibri"/>
          <w:b/>
          <w:bCs/>
          <w:sz w:val="22"/>
          <w:szCs w:val="22"/>
          <w:lang w:eastAsia="ar-SA"/>
        </w:rPr>
        <w:t>EN EL PUNTO DE ATENCIÓN A VÍCTIMAS</w:t>
      </w:r>
    </w:p>
    <w:p w14:paraId="16BF5326" w14:textId="77777777" w:rsidR="003E45DD" w:rsidRPr="006B144F" w:rsidRDefault="003E45DD" w:rsidP="006B144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B144F">
        <w:rPr>
          <w:rFonts w:ascii="Century Gothic" w:eastAsia="Calibri" w:hAnsi="Century Gothic" w:cs="Calibri"/>
          <w:bCs/>
          <w:noProof/>
          <w:sz w:val="22"/>
          <w:szCs w:val="22"/>
          <w:lang w:eastAsia="ar-SA"/>
        </w:rPr>
        <w:drawing>
          <wp:inline distT="0" distB="0" distL="0" distR="0" wp14:anchorId="0ACB1322" wp14:editId="2BA9C171">
            <wp:extent cx="3616503" cy="2760442"/>
            <wp:effectExtent l="0" t="0" r="3175" b="1905"/>
            <wp:docPr id="7" name="Imagen 7" descr="C:\Users\DULCITO DE COCO\Downloads\WhatsApp Image 2019-11-28 at 6.38.4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LCITO DE COCO\Downloads\WhatsApp Image 2019-11-28 at 6.38.45 P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907" cy="2763040"/>
                    </a:xfrm>
                    <a:prstGeom prst="rect">
                      <a:avLst/>
                    </a:prstGeom>
                    <a:noFill/>
                    <a:ln>
                      <a:noFill/>
                    </a:ln>
                  </pic:spPr>
                </pic:pic>
              </a:graphicData>
            </a:graphic>
          </wp:inline>
        </w:drawing>
      </w:r>
    </w:p>
    <w:p w14:paraId="44E594F9"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 xml:space="preserve">Como resultado de la gestión conjunta de la Secretaría de Gobierno, la Unidad para las Victimas y la Organización internacional para las migraciones </w:t>
      </w:r>
      <w:proofErr w:type="spellStart"/>
      <w:r w:rsidRPr="006B144F">
        <w:rPr>
          <w:rFonts w:ascii="Century Gothic" w:eastAsia="Calibri" w:hAnsi="Century Gothic" w:cs="Calibri"/>
          <w:bCs/>
          <w:sz w:val="22"/>
          <w:szCs w:val="22"/>
          <w:lang w:eastAsia="ar-SA"/>
        </w:rPr>
        <w:t>OIM</w:t>
      </w:r>
      <w:proofErr w:type="spellEnd"/>
      <w:r w:rsidRPr="006B144F">
        <w:rPr>
          <w:rFonts w:ascii="Century Gothic" w:eastAsia="Calibri" w:hAnsi="Century Gothic" w:cs="Calibri"/>
          <w:bCs/>
          <w:sz w:val="22"/>
          <w:szCs w:val="22"/>
          <w:lang w:eastAsia="ar-SA"/>
        </w:rPr>
        <w:t xml:space="preserve">, se realizó la inauguración y puesta en marcha de un módulo de asignación digital de turnos en el Punto de Atención a Víctimas, ubicado en el sector de </w:t>
      </w:r>
      <w:proofErr w:type="spellStart"/>
      <w:r w:rsidRPr="006B144F">
        <w:rPr>
          <w:rFonts w:ascii="Century Gothic" w:eastAsia="Calibri" w:hAnsi="Century Gothic" w:cs="Calibri"/>
          <w:bCs/>
          <w:sz w:val="22"/>
          <w:szCs w:val="22"/>
          <w:lang w:eastAsia="ar-SA"/>
        </w:rPr>
        <w:t>Cresemillas</w:t>
      </w:r>
      <w:proofErr w:type="spellEnd"/>
      <w:r w:rsidRPr="006B144F">
        <w:rPr>
          <w:rFonts w:ascii="Century Gothic" w:eastAsia="Calibri" w:hAnsi="Century Gothic" w:cs="Calibri"/>
          <w:bCs/>
          <w:sz w:val="22"/>
          <w:szCs w:val="22"/>
          <w:lang w:eastAsia="ar-SA"/>
        </w:rPr>
        <w:t xml:space="preserve">, que permitirá mejorar la prestación del servicio ofreciendo atención oportuna y de calidad.   </w:t>
      </w:r>
      <w:r w:rsidRPr="006B144F">
        <w:rPr>
          <w:rFonts w:ascii="Century Gothic" w:eastAsia="Calibri" w:hAnsi="Century Gothic" w:cs="Calibri"/>
          <w:bCs/>
          <w:sz w:val="22"/>
          <w:szCs w:val="22"/>
          <w:lang w:eastAsia="ar-SA"/>
        </w:rPr>
        <w:tab/>
      </w:r>
    </w:p>
    <w:p w14:paraId="3690E8D4" w14:textId="77777777" w:rsidR="003E45DD" w:rsidRPr="006B144F" w:rsidRDefault="003E45DD" w:rsidP="006B144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lastRenderedPageBreak/>
        <w:t xml:space="preserve">Ramón Rodríguez, Director Nacional de la Unidad para las Victimas, junto con Carolina Rueda, Secretaria de Gobierno del municipio, cortó la cinta que puso oficialmente al servicio esta nueva facilidad para todos aquellos usuarios que se acercan al punto. Al evento también asistieron funcionarios y delegados de Unidad Territorial para las Víctimas, del Punto de Atención a Víctimas de Pasto, </w:t>
      </w:r>
      <w:proofErr w:type="spellStart"/>
      <w:r w:rsidRPr="006B144F">
        <w:rPr>
          <w:rFonts w:ascii="Century Gothic" w:eastAsia="Calibri" w:hAnsi="Century Gothic" w:cs="Calibri"/>
          <w:bCs/>
          <w:sz w:val="22"/>
          <w:szCs w:val="22"/>
          <w:lang w:eastAsia="ar-SA"/>
        </w:rPr>
        <w:t>OIM</w:t>
      </w:r>
      <w:proofErr w:type="spellEnd"/>
      <w:r w:rsidRPr="006B144F">
        <w:rPr>
          <w:rFonts w:ascii="Century Gothic" w:eastAsia="Calibri" w:hAnsi="Century Gothic" w:cs="Calibri"/>
          <w:bCs/>
          <w:sz w:val="22"/>
          <w:szCs w:val="22"/>
          <w:lang w:eastAsia="ar-SA"/>
        </w:rPr>
        <w:t xml:space="preserve"> y Procuraduría regional. </w:t>
      </w:r>
    </w:p>
    <w:p w14:paraId="7040D4B8" w14:textId="77777777" w:rsidR="006B144F" w:rsidRDefault="003E45DD" w:rsidP="003E45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144F">
        <w:rPr>
          <w:rFonts w:ascii="Century Gothic" w:eastAsia="Calibri" w:hAnsi="Century Gothic" w:cs="Calibri"/>
          <w:bCs/>
          <w:sz w:val="22"/>
          <w:szCs w:val="22"/>
          <w:lang w:eastAsia="ar-SA"/>
        </w:rPr>
        <w:t>Para la puesta en marcha del ‘</w:t>
      </w:r>
      <w:proofErr w:type="spellStart"/>
      <w:r w:rsidRPr="006B144F">
        <w:rPr>
          <w:rFonts w:ascii="Century Gothic" w:eastAsia="Calibri" w:hAnsi="Century Gothic" w:cs="Calibri"/>
          <w:bCs/>
          <w:sz w:val="22"/>
          <w:szCs w:val="22"/>
          <w:lang w:eastAsia="ar-SA"/>
        </w:rPr>
        <w:t>digiturno</w:t>
      </w:r>
      <w:proofErr w:type="spellEnd"/>
      <w:r w:rsidRPr="006B144F">
        <w:rPr>
          <w:rFonts w:ascii="Century Gothic" w:eastAsia="Calibri" w:hAnsi="Century Gothic" w:cs="Calibri"/>
          <w:bCs/>
          <w:sz w:val="22"/>
          <w:szCs w:val="22"/>
          <w:lang w:eastAsia="ar-SA"/>
        </w:rPr>
        <w:t xml:space="preserve">’ se contó con la valiosa colaboración de ingenieros de la Alcaldía de Pasto, como de personal del Punto de atención a </w:t>
      </w:r>
      <w:r w:rsidR="006B144F" w:rsidRPr="006B144F">
        <w:rPr>
          <w:rFonts w:ascii="Century Gothic" w:eastAsia="Calibri" w:hAnsi="Century Gothic" w:cs="Calibri"/>
          <w:bCs/>
          <w:sz w:val="22"/>
          <w:szCs w:val="22"/>
          <w:lang w:eastAsia="ar-SA"/>
        </w:rPr>
        <w:t>Víctimas</w:t>
      </w:r>
      <w:r w:rsidRPr="006B144F">
        <w:rPr>
          <w:rFonts w:ascii="Century Gothic" w:eastAsia="Calibri" w:hAnsi="Century Gothic" w:cs="Calibri"/>
          <w:bCs/>
          <w:sz w:val="22"/>
          <w:szCs w:val="22"/>
          <w:lang w:eastAsia="ar-SA"/>
        </w:rPr>
        <w:t>, quienes que se encargaron de toda la labor técnica de la instalación. El nuevo servicio complementará la prestación de un servicio digno para toda la población víctima que visita el punto ubicado en este sector del occidente de la ciudad.  Cabe recordar que el Punto de Atención a Víctimas es una unidad de trabajo que se enmarca dentro de la política pública de víctimas consagrada en la Ley 1448 de 2011.</w:t>
      </w:r>
    </w:p>
    <w:p w14:paraId="022D9088" w14:textId="77777777" w:rsidR="003E45DD" w:rsidRPr="006B144F" w:rsidRDefault="003E45DD" w:rsidP="003E45D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theme="minorBidi"/>
          <w:b/>
          <w:sz w:val="18"/>
          <w:szCs w:val="18"/>
          <w:lang w:val="es-AR"/>
        </w:rPr>
        <w:t>Información: Secretaria de Gobierno, Carolina Rueda, Cel: 3137652534</w:t>
      </w:r>
    </w:p>
    <w:p w14:paraId="290E6449" w14:textId="77777777" w:rsidR="003E45DD" w:rsidRDefault="003E45DD" w:rsidP="003E45DD">
      <w:pPr>
        <w:pStyle w:val="NormalWeb"/>
        <w:shd w:val="clear" w:color="auto" w:fill="FFFFFF"/>
        <w:spacing w:before="0" w:beforeAutospacing="0" w:after="90" w:afterAutospacing="0" w:line="240" w:lineRule="auto"/>
        <w:jc w:val="center"/>
        <w:rPr>
          <w:rFonts w:ascii="Century Gothic" w:hAnsi="Century Gothic" w:cs="Arial"/>
          <w:i/>
          <w:sz w:val="22"/>
          <w:szCs w:val="22"/>
        </w:rPr>
      </w:pPr>
      <w:r w:rsidRPr="003E45DD">
        <w:rPr>
          <w:rFonts w:ascii="Century Gothic" w:hAnsi="Century Gothic" w:cs="Arial"/>
          <w:i/>
          <w:sz w:val="22"/>
          <w:szCs w:val="22"/>
        </w:rPr>
        <w:t>Somos constructores de paz</w:t>
      </w:r>
    </w:p>
    <w:p w14:paraId="282A04D0" w14:textId="77777777" w:rsidR="006B144F" w:rsidRPr="003E45DD" w:rsidRDefault="006B144F" w:rsidP="003E45DD">
      <w:pPr>
        <w:pStyle w:val="NormalWeb"/>
        <w:shd w:val="clear" w:color="auto" w:fill="FFFFFF"/>
        <w:spacing w:before="0" w:beforeAutospacing="0" w:after="90" w:afterAutospacing="0" w:line="240" w:lineRule="auto"/>
        <w:jc w:val="center"/>
        <w:rPr>
          <w:rFonts w:ascii="Century Gothic" w:hAnsi="Century Gothic" w:cstheme="minorBidi"/>
          <w:b/>
          <w:sz w:val="22"/>
          <w:szCs w:val="22"/>
          <w:lang w:val="es-AR"/>
        </w:rPr>
      </w:pPr>
    </w:p>
    <w:p w14:paraId="6F076432" w14:textId="77777777" w:rsidR="00124D8B" w:rsidRPr="006B144F" w:rsidRDefault="00124D8B" w:rsidP="006B144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B144F">
        <w:rPr>
          <w:rFonts w:ascii="Century Gothic" w:eastAsia="Calibri" w:hAnsi="Century Gothic" w:cs="Calibri"/>
          <w:b/>
          <w:bCs/>
          <w:sz w:val="22"/>
          <w:szCs w:val="22"/>
          <w:lang w:eastAsia="ar-SA"/>
        </w:rPr>
        <w:t>1.018 DOSIS SE APLICARON EN LA JORNADA DE VACUNACIÓN PARA PREVENIR EL CÁNCER DE CUELLO UTERINO</w:t>
      </w:r>
    </w:p>
    <w:p w14:paraId="099BBAB1" w14:textId="6D998464" w:rsidR="00CB4FB5" w:rsidRPr="006B144F" w:rsidRDefault="009F40D1" w:rsidP="006B144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F40D1">
        <w:rPr>
          <w:rFonts w:ascii="Century Gothic" w:eastAsia="Calibri" w:hAnsi="Century Gothic" w:cs="Calibri"/>
          <w:bCs/>
          <w:sz w:val="22"/>
          <w:szCs w:val="22"/>
          <w:lang w:eastAsia="ar-SA"/>
        </w:rPr>
        <w:drawing>
          <wp:inline distT="0" distB="0" distL="0" distR="0" wp14:anchorId="3578E85D" wp14:editId="39FA12A8">
            <wp:extent cx="5613400" cy="3933825"/>
            <wp:effectExtent l="0" t="0" r="635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3400" cy="3933825"/>
                    </a:xfrm>
                    <a:prstGeom prst="rect">
                      <a:avLst/>
                    </a:prstGeom>
                  </pic:spPr>
                </pic:pic>
              </a:graphicData>
            </a:graphic>
          </wp:inline>
        </w:drawing>
      </w:r>
    </w:p>
    <w:p w14:paraId="3655DAC3" w14:textId="77777777" w:rsidR="00124D8B" w:rsidRDefault="00124D8B" w:rsidP="00124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4D8B">
        <w:rPr>
          <w:rFonts w:ascii="Century Gothic" w:eastAsia="Calibri" w:hAnsi="Century Gothic" w:cs="Calibri"/>
          <w:bCs/>
          <w:sz w:val="22"/>
          <w:szCs w:val="22"/>
          <w:lang w:eastAsia="ar-SA"/>
        </w:rPr>
        <w:lastRenderedPageBreak/>
        <w:t>Un total de 1</w:t>
      </w:r>
      <w:r>
        <w:rPr>
          <w:rFonts w:ascii="Century Gothic" w:eastAsia="Calibri" w:hAnsi="Century Gothic" w:cs="Calibri"/>
          <w:bCs/>
          <w:sz w:val="22"/>
          <w:szCs w:val="22"/>
          <w:lang w:eastAsia="ar-SA"/>
        </w:rPr>
        <w:t>.</w:t>
      </w:r>
      <w:r w:rsidRPr="00124D8B">
        <w:rPr>
          <w:rFonts w:ascii="Century Gothic" w:eastAsia="Calibri" w:hAnsi="Century Gothic" w:cs="Calibri"/>
          <w:bCs/>
          <w:sz w:val="22"/>
          <w:szCs w:val="22"/>
          <w:lang w:eastAsia="ar-SA"/>
        </w:rPr>
        <w:t>018 dosis se aplicaron en la jornada Municipal de Vacunación de</w:t>
      </w:r>
      <w:r>
        <w:rPr>
          <w:rFonts w:ascii="Century Gothic" w:eastAsia="Calibri" w:hAnsi="Century Gothic" w:cs="Calibri"/>
          <w:bCs/>
          <w:sz w:val="22"/>
          <w:szCs w:val="22"/>
          <w:lang w:eastAsia="ar-SA"/>
        </w:rPr>
        <w:t xml:space="preserve"> contra el </w:t>
      </w:r>
      <w:r w:rsidRPr="00124D8B">
        <w:rPr>
          <w:rFonts w:ascii="Century Gothic" w:eastAsia="Calibri" w:hAnsi="Century Gothic" w:cs="Calibri"/>
          <w:bCs/>
          <w:sz w:val="22"/>
          <w:szCs w:val="22"/>
          <w:lang w:eastAsia="ar-SA"/>
        </w:rPr>
        <w:t>Virus del Papiloma Humano</w:t>
      </w:r>
      <w:r>
        <w:rPr>
          <w:rFonts w:ascii="Century Gothic" w:eastAsia="Calibri" w:hAnsi="Century Gothic" w:cs="Calibri"/>
          <w:bCs/>
          <w:sz w:val="22"/>
          <w:szCs w:val="22"/>
          <w:lang w:eastAsia="ar-SA"/>
        </w:rPr>
        <w:t xml:space="preserve"> -</w:t>
      </w:r>
      <w:r w:rsidRPr="00124D8B">
        <w:rPr>
          <w:rFonts w:ascii="Century Gothic" w:eastAsia="Calibri" w:hAnsi="Century Gothic" w:cs="Calibri"/>
          <w:bCs/>
          <w:sz w:val="22"/>
          <w:szCs w:val="22"/>
          <w:lang w:eastAsia="ar-SA"/>
        </w:rPr>
        <w:t>VPH</w:t>
      </w:r>
      <w:r>
        <w:rPr>
          <w:rFonts w:ascii="Century Gothic" w:eastAsia="Calibri" w:hAnsi="Century Gothic" w:cs="Calibri"/>
          <w:bCs/>
          <w:sz w:val="22"/>
          <w:szCs w:val="22"/>
          <w:lang w:eastAsia="ar-SA"/>
        </w:rPr>
        <w:t>-</w:t>
      </w:r>
      <w:r w:rsidRPr="00124D8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que se realizó en 31 puestos establecidos en las áreas rurales y urbanas del municipio de Pasto. </w:t>
      </w:r>
    </w:p>
    <w:p w14:paraId="16B6491A" w14:textId="77777777" w:rsidR="00124D8B" w:rsidRPr="00124D8B" w:rsidRDefault="00124D8B" w:rsidP="00124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jornada que contempló la atención a las mujeres de la capital nariñense, se logró por medio de la articulación de la Alcaldía de Pasto, a través de la Secretaría de Salud, </w:t>
      </w:r>
      <w:r w:rsidRPr="00124D8B">
        <w:rPr>
          <w:rFonts w:ascii="Century Gothic" w:eastAsia="Calibri" w:hAnsi="Century Gothic" w:cs="Calibri"/>
          <w:bCs/>
          <w:sz w:val="22"/>
          <w:szCs w:val="22"/>
          <w:lang w:eastAsia="ar-SA"/>
        </w:rPr>
        <w:t xml:space="preserve">Entidades Administradoras de Planes de Beneficios, Instituciones prestadoras de Servicios IPS y actores </w:t>
      </w:r>
      <w:r>
        <w:rPr>
          <w:rFonts w:ascii="Century Gothic" w:eastAsia="Calibri" w:hAnsi="Century Gothic" w:cs="Calibri"/>
          <w:bCs/>
          <w:sz w:val="22"/>
          <w:szCs w:val="22"/>
          <w:lang w:eastAsia="ar-SA"/>
        </w:rPr>
        <w:t>s</w:t>
      </w:r>
      <w:r w:rsidRPr="00124D8B">
        <w:rPr>
          <w:rFonts w:ascii="Century Gothic" w:eastAsia="Calibri" w:hAnsi="Century Gothic" w:cs="Calibri"/>
          <w:bCs/>
          <w:sz w:val="22"/>
          <w:szCs w:val="22"/>
          <w:lang w:eastAsia="ar-SA"/>
        </w:rPr>
        <w:t>ociales que hacen parte del Comité municipal de vacunación</w:t>
      </w:r>
      <w:r>
        <w:rPr>
          <w:rFonts w:ascii="Century Gothic" w:eastAsia="Calibri" w:hAnsi="Century Gothic" w:cs="Calibri"/>
          <w:bCs/>
          <w:sz w:val="22"/>
          <w:szCs w:val="22"/>
          <w:lang w:eastAsia="ar-SA"/>
        </w:rPr>
        <w:t>.</w:t>
      </w:r>
    </w:p>
    <w:p w14:paraId="6A1F3140" w14:textId="77777777" w:rsidR="00124D8B" w:rsidRDefault="00124D8B" w:rsidP="00124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w:t>
      </w:r>
      <w:r w:rsidRPr="00124D8B">
        <w:rPr>
          <w:rFonts w:ascii="Century Gothic" w:eastAsia="Calibri" w:hAnsi="Century Gothic" w:cs="Calibri"/>
          <w:bCs/>
          <w:sz w:val="22"/>
          <w:szCs w:val="22"/>
          <w:lang w:eastAsia="ar-SA"/>
        </w:rPr>
        <w:t xml:space="preserve">Es muy importante resaltar que </w:t>
      </w:r>
      <w:r>
        <w:rPr>
          <w:rFonts w:ascii="Century Gothic" w:eastAsia="Calibri" w:hAnsi="Century Gothic" w:cs="Calibri"/>
          <w:bCs/>
          <w:sz w:val="22"/>
          <w:szCs w:val="22"/>
          <w:lang w:eastAsia="ar-SA"/>
        </w:rPr>
        <w:t>las</w:t>
      </w:r>
      <w:r w:rsidRPr="00124D8B">
        <w:rPr>
          <w:rFonts w:ascii="Century Gothic" w:eastAsia="Calibri" w:hAnsi="Century Gothic" w:cs="Calibri"/>
          <w:bCs/>
          <w:sz w:val="22"/>
          <w:szCs w:val="22"/>
          <w:lang w:eastAsia="ar-SA"/>
        </w:rPr>
        <w:t xml:space="preserve"> niñas y adolescentes que se les aplicó primera dosis de VPH deben completar el esquema con una segunda dosis de este biológico dentro de </w:t>
      </w:r>
      <w:r>
        <w:rPr>
          <w:rFonts w:ascii="Century Gothic" w:eastAsia="Calibri" w:hAnsi="Century Gothic" w:cs="Calibri"/>
          <w:bCs/>
          <w:sz w:val="22"/>
          <w:szCs w:val="22"/>
          <w:lang w:eastAsia="ar-SA"/>
        </w:rPr>
        <w:t xml:space="preserve">los </w:t>
      </w:r>
      <w:r w:rsidRPr="00124D8B">
        <w:rPr>
          <w:rFonts w:ascii="Century Gothic" w:eastAsia="Calibri" w:hAnsi="Century Gothic" w:cs="Calibri"/>
          <w:bCs/>
          <w:sz w:val="22"/>
          <w:szCs w:val="22"/>
          <w:lang w:eastAsia="ar-SA"/>
        </w:rPr>
        <w:t>seis meses siguientes. Todas estas niñas y adolescentes que se vacunaron contra el Virus del Papiloma Humano VPH ya están previniendo esta terrible enfermedad, libres de enfermar o morir por el cáncer de cuello uterino ocasionado por este virus</w:t>
      </w:r>
      <w:r>
        <w:rPr>
          <w:rFonts w:ascii="Century Gothic" w:eastAsia="Calibri" w:hAnsi="Century Gothic" w:cs="Calibri"/>
          <w:bCs/>
          <w:sz w:val="22"/>
          <w:szCs w:val="22"/>
          <w:lang w:eastAsia="ar-SA"/>
        </w:rPr>
        <w:t>”, precisó la sec</w:t>
      </w:r>
      <w:r w:rsidRPr="00124D8B">
        <w:rPr>
          <w:rFonts w:ascii="Century Gothic" w:eastAsia="Calibri" w:hAnsi="Century Gothic" w:cs="Calibri"/>
          <w:bCs/>
          <w:sz w:val="22"/>
          <w:szCs w:val="22"/>
          <w:lang w:eastAsia="ar-SA"/>
        </w:rPr>
        <w:t>retaria de Salud, Diana Paola Rosero Zambrano.</w:t>
      </w:r>
    </w:p>
    <w:p w14:paraId="49B1570A" w14:textId="77777777" w:rsidR="00124D8B" w:rsidRDefault="00124D8B" w:rsidP="00124D8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Celular: 3116145813</w:t>
      </w:r>
    </w:p>
    <w:p w14:paraId="3364FEF6" w14:textId="77777777" w:rsidR="00124D8B" w:rsidRDefault="00124D8B" w:rsidP="00124D8B">
      <w:pPr>
        <w:spacing w:after="0"/>
        <w:jc w:val="center"/>
        <w:rPr>
          <w:rFonts w:ascii="Century Gothic" w:hAnsi="Century Gothic" w:cs="Arial"/>
          <w:i/>
          <w:lang w:val="es-CO"/>
        </w:rPr>
      </w:pPr>
      <w:r>
        <w:rPr>
          <w:rFonts w:ascii="Century Gothic" w:hAnsi="Century Gothic" w:cs="Arial"/>
          <w:i/>
          <w:lang w:val="es-CO"/>
        </w:rPr>
        <w:t>Somos constructores de paz</w:t>
      </w:r>
    </w:p>
    <w:p w14:paraId="44960586" w14:textId="77777777" w:rsidR="006B144F" w:rsidRDefault="006B144F" w:rsidP="00124D8B">
      <w:pPr>
        <w:spacing w:after="0"/>
        <w:jc w:val="center"/>
        <w:rPr>
          <w:rFonts w:ascii="Century Gothic" w:hAnsi="Century Gothic" w:cs="Arial"/>
          <w:i/>
          <w:lang w:val="es-CO"/>
        </w:rPr>
      </w:pPr>
    </w:p>
    <w:p w14:paraId="4A5EBD92" w14:textId="77777777" w:rsidR="00124D8B" w:rsidRPr="00124D8B" w:rsidRDefault="00124D8B" w:rsidP="00124D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F9B665A" w14:textId="77777777" w:rsidR="00BF3EAB" w:rsidRDefault="00755C16" w:rsidP="0061281D">
      <w:pPr>
        <w:tabs>
          <w:tab w:val="left" w:pos="1980"/>
        </w:tabs>
        <w:spacing w:after="0" w:line="240" w:lineRule="auto"/>
        <w:contextualSpacing/>
        <w:mirrorIndents/>
        <w:jc w:val="center"/>
        <w:rPr>
          <w:rFonts w:ascii="Century Gothic" w:hAnsi="Century Gothic"/>
          <w:b/>
        </w:rPr>
      </w:pPr>
      <w:r>
        <w:rPr>
          <w:rFonts w:ascii="Century Gothic" w:hAnsi="Century Gothic"/>
          <w:b/>
        </w:rPr>
        <w:t>EN CEREMONIA ESPECIAL</w:t>
      </w:r>
      <w:r w:rsidR="00BF3EAB">
        <w:rPr>
          <w:rFonts w:ascii="Century Gothic" w:hAnsi="Century Gothic"/>
          <w:b/>
        </w:rPr>
        <w:t xml:space="preserve"> EL PADRE</w:t>
      </w:r>
      <w:r>
        <w:rPr>
          <w:rFonts w:ascii="Century Gothic" w:hAnsi="Century Gothic"/>
          <w:b/>
        </w:rPr>
        <w:t xml:space="preserve"> LUIS ANTONIO GALLARDO RECIBIÓ HOMENAJE POR SU SERVICIO SOCIAL Y LIDERAZGO EN LA REGIÓN</w:t>
      </w:r>
    </w:p>
    <w:p w14:paraId="77B25C24" w14:textId="77777777" w:rsidR="00BF3EAB" w:rsidRDefault="00BF3EAB" w:rsidP="00BF3EAB">
      <w:pPr>
        <w:tabs>
          <w:tab w:val="left" w:pos="1980"/>
        </w:tabs>
        <w:spacing w:after="0" w:line="240" w:lineRule="auto"/>
        <w:contextualSpacing/>
        <w:mirrorIndents/>
        <w:jc w:val="center"/>
        <w:rPr>
          <w:rFonts w:ascii="Century Gothic" w:hAnsi="Century Gothic"/>
          <w:b/>
        </w:rPr>
      </w:pPr>
      <w:r>
        <w:rPr>
          <w:rFonts w:ascii="Century Gothic" w:hAnsi="Century Gothic"/>
          <w:b/>
          <w:noProof/>
          <w:lang w:val="en-US"/>
        </w:rPr>
        <w:drawing>
          <wp:inline distT="0" distB="0" distL="0" distR="0" wp14:anchorId="1C107148" wp14:editId="3DD6A6CE">
            <wp:extent cx="5613400" cy="37414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dre gallard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741420"/>
                    </a:xfrm>
                    <a:prstGeom prst="rect">
                      <a:avLst/>
                    </a:prstGeom>
                  </pic:spPr>
                </pic:pic>
              </a:graphicData>
            </a:graphic>
          </wp:inline>
        </w:drawing>
      </w:r>
    </w:p>
    <w:p w14:paraId="1085BBEE" w14:textId="77777777" w:rsidR="00755C16" w:rsidRPr="00BF3EAB" w:rsidRDefault="00755C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lastRenderedPageBreak/>
        <w:t>En compañía de líderes, dirigentes sociales y</w:t>
      </w:r>
      <w:r w:rsidR="00BF3EAB" w:rsidRPr="00BF3EAB">
        <w:rPr>
          <w:rFonts w:ascii="Century Gothic" w:eastAsia="Calibri" w:hAnsi="Century Gothic" w:cs="Calibri"/>
          <w:bCs/>
          <w:sz w:val="22"/>
          <w:szCs w:val="22"/>
          <w:lang w:eastAsia="ar-SA"/>
        </w:rPr>
        <w:t xml:space="preserve"> </w:t>
      </w:r>
      <w:r w:rsidRPr="00BF3EAB">
        <w:rPr>
          <w:rFonts w:ascii="Century Gothic" w:eastAsia="Calibri" w:hAnsi="Century Gothic" w:cs="Calibri"/>
          <w:bCs/>
          <w:sz w:val="22"/>
          <w:szCs w:val="22"/>
          <w:lang w:eastAsia="ar-SA"/>
        </w:rPr>
        <w:t xml:space="preserve">políticos, amigos y familiares, el padre Luis Antonio </w:t>
      </w:r>
      <w:proofErr w:type="spellStart"/>
      <w:r w:rsidRPr="00BF3EAB">
        <w:rPr>
          <w:rFonts w:ascii="Century Gothic" w:eastAsia="Calibri" w:hAnsi="Century Gothic" w:cs="Calibri"/>
          <w:bCs/>
          <w:sz w:val="22"/>
          <w:szCs w:val="22"/>
          <w:lang w:eastAsia="ar-SA"/>
        </w:rPr>
        <w:t>Gallardo</w:t>
      </w:r>
      <w:proofErr w:type="spellEnd"/>
      <w:r w:rsidRPr="00BF3EAB">
        <w:rPr>
          <w:rFonts w:ascii="Century Gothic" w:eastAsia="Calibri" w:hAnsi="Century Gothic" w:cs="Calibri"/>
          <w:bCs/>
          <w:sz w:val="22"/>
          <w:szCs w:val="22"/>
          <w:lang w:eastAsia="ar-SA"/>
        </w:rPr>
        <w:t xml:space="preserve"> Enríquez recibió el homenaje por su trabajo abnegado y lucha por las causas sociales </w:t>
      </w:r>
      <w:r w:rsidR="005A759E" w:rsidRPr="00BF3EAB">
        <w:rPr>
          <w:rFonts w:ascii="Century Gothic" w:eastAsia="Calibri" w:hAnsi="Century Gothic" w:cs="Calibri"/>
          <w:bCs/>
          <w:sz w:val="22"/>
          <w:szCs w:val="22"/>
          <w:lang w:eastAsia="ar-SA"/>
        </w:rPr>
        <w:t>en la región</w:t>
      </w:r>
      <w:r w:rsidRPr="00BF3EAB">
        <w:rPr>
          <w:rFonts w:ascii="Century Gothic" w:eastAsia="Calibri" w:hAnsi="Century Gothic" w:cs="Calibri"/>
          <w:bCs/>
          <w:sz w:val="22"/>
          <w:szCs w:val="22"/>
          <w:lang w:eastAsia="ar-SA"/>
        </w:rPr>
        <w:t>. Esta ceremonia se llevó a cabo en las instalaciones de la Casa Pilares</w:t>
      </w:r>
      <w:r w:rsidR="00BF3EAB" w:rsidRPr="00BF3EAB">
        <w:rPr>
          <w:rFonts w:ascii="Century Gothic" w:eastAsia="Calibri" w:hAnsi="Century Gothic" w:cs="Calibri"/>
          <w:bCs/>
          <w:sz w:val="22"/>
          <w:szCs w:val="22"/>
          <w:lang w:eastAsia="ar-SA"/>
        </w:rPr>
        <w:t>,</w:t>
      </w:r>
      <w:r w:rsidR="005A759E" w:rsidRPr="00BF3EAB">
        <w:rPr>
          <w:rFonts w:ascii="Century Gothic" w:eastAsia="Calibri" w:hAnsi="Century Gothic" w:cs="Calibri"/>
          <w:bCs/>
          <w:sz w:val="22"/>
          <w:szCs w:val="22"/>
          <w:lang w:eastAsia="ar-SA"/>
        </w:rPr>
        <w:t xml:space="preserve"> fue iniciativa de la Gobernación de Nariño, Alcaldía de Pasto, </w:t>
      </w:r>
      <w:proofErr w:type="spellStart"/>
      <w:r w:rsidR="005A759E" w:rsidRPr="00BF3EAB">
        <w:rPr>
          <w:rFonts w:ascii="Century Gothic" w:eastAsia="Calibri" w:hAnsi="Century Gothic" w:cs="Calibri"/>
          <w:bCs/>
          <w:sz w:val="22"/>
          <w:szCs w:val="22"/>
          <w:lang w:eastAsia="ar-SA"/>
        </w:rPr>
        <w:t>Udenar</w:t>
      </w:r>
      <w:proofErr w:type="spellEnd"/>
      <w:r w:rsidR="005A759E" w:rsidRPr="00BF3EAB">
        <w:rPr>
          <w:rFonts w:ascii="Century Gothic" w:eastAsia="Calibri" w:hAnsi="Century Gothic" w:cs="Calibri"/>
          <w:bCs/>
          <w:sz w:val="22"/>
          <w:szCs w:val="22"/>
          <w:lang w:eastAsia="ar-SA"/>
        </w:rPr>
        <w:t xml:space="preserve">, Fundación Sol de Invierno y los ex alumnos del </w:t>
      </w:r>
      <w:proofErr w:type="spellStart"/>
      <w:r w:rsidR="005A759E" w:rsidRPr="00BF3EAB">
        <w:rPr>
          <w:rFonts w:ascii="Century Gothic" w:eastAsia="Calibri" w:hAnsi="Century Gothic" w:cs="Calibri"/>
          <w:bCs/>
          <w:sz w:val="22"/>
          <w:szCs w:val="22"/>
          <w:lang w:eastAsia="ar-SA"/>
        </w:rPr>
        <w:t>Cencap</w:t>
      </w:r>
      <w:proofErr w:type="spellEnd"/>
      <w:r w:rsidR="005A759E" w:rsidRPr="00BF3EAB">
        <w:rPr>
          <w:rFonts w:ascii="Century Gothic" w:eastAsia="Calibri" w:hAnsi="Century Gothic" w:cs="Calibri"/>
          <w:bCs/>
          <w:sz w:val="22"/>
          <w:szCs w:val="22"/>
          <w:lang w:eastAsia="ar-SA"/>
        </w:rPr>
        <w:t xml:space="preserve">, </w:t>
      </w:r>
      <w:r w:rsidR="00BF3EAB" w:rsidRPr="00BF3EAB">
        <w:rPr>
          <w:rFonts w:ascii="Century Gothic" w:eastAsia="Calibri" w:hAnsi="Century Gothic" w:cs="Calibri"/>
          <w:bCs/>
          <w:sz w:val="22"/>
          <w:szCs w:val="22"/>
          <w:lang w:eastAsia="ar-SA"/>
        </w:rPr>
        <w:t>y</w:t>
      </w:r>
      <w:r w:rsidR="005A759E" w:rsidRPr="00BF3EAB">
        <w:rPr>
          <w:rFonts w:ascii="Century Gothic" w:eastAsia="Calibri" w:hAnsi="Century Gothic" w:cs="Calibri"/>
          <w:bCs/>
          <w:sz w:val="22"/>
          <w:szCs w:val="22"/>
          <w:lang w:eastAsia="ar-SA"/>
        </w:rPr>
        <w:t xml:space="preserve"> permitió recodar el legado del sacerdote, su compromiso con el evangelio y su </w:t>
      </w:r>
      <w:r w:rsidR="00BF3EAB" w:rsidRPr="00BF3EAB">
        <w:rPr>
          <w:rFonts w:ascii="Century Gothic" w:eastAsia="Calibri" w:hAnsi="Century Gothic" w:cs="Calibri"/>
          <w:bCs/>
          <w:sz w:val="22"/>
          <w:szCs w:val="22"/>
          <w:lang w:eastAsia="ar-SA"/>
        </w:rPr>
        <w:t xml:space="preserve">ardua lucha </w:t>
      </w:r>
      <w:r w:rsidR="005A759E" w:rsidRPr="00BF3EAB">
        <w:rPr>
          <w:rFonts w:ascii="Century Gothic" w:eastAsia="Calibri" w:hAnsi="Century Gothic" w:cs="Calibri"/>
          <w:bCs/>
          <w:sz w:val="22"/>
          <w:szCs w:val="22"/>
          <w:lang w:eastAsia="ar-SA"/>
        </w:rPr>
        <w:t>en la defensa de los derechos humanos.</w:t>
      </w:r>
    </w:p>
    <w:p w14:paraId="75874DD5" w14:textId="77777777" w:rsidR="005A759E" w:rsidRPr="00BF3EAB" w:rsidRDefault="005A759E"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 xml:space="preserve">Las remembranzas del padre </w:t>
      </w:r>
      <w:proofErr w:type="spellStart"/>
      <w:r w:rsidRPr="00BF3EAB">
        <w:rPr>
          <w:rFonts w:ascii="Century Gothic" w:eastAsia="Calibri" w:hAnsi="Century Gothic" w:cs="Calibri"/>
          <w:bCs/>
          <w:sz w:val="22"/>
          <w:szCs w:val="22"/>
          <w:lang w:eastAsia="ar-SA"/>
        </w:rPr>
        <w:t>Gallardo</w:t>
      </w:r>
      <w:proofErr w:type="spellEnd"/>
      <w:r w:rsidRPr="00BF3EAB">
        <w:rPr>
          <w:rFonts w:ascii="Century Gothic" w:eastAsia="Calibri" w:hAnsi="Century Gothic" w:cs="Calibri"/>
          <w:bCs/>
          <w:sz w:val="22"/>
          <w:szCs w:val="22"/>
          <w:lang w:eastAsia="ar-SA"/>
        </w:rPr>
        <w:t xml:space="preserve">, quien </w:t>
      </w:r>
      <w:r w:rsidR="00BF3EAB" w:rsidRPr="00BF3EAB">
        <w:rPr>
          <w:rFonts w:ascii="Century Gothic" w:eastAsia="Calibri" w:hAnsi="Century Gothic" w:cs="Calibri"/>
          <w:bCs/>
          <w:sz w:val="22"/>
          <w:szCs w:val="22"/>
          <w:lang w:eastAsia="ar-SA"/>
        </w:rPr>
        <w:t xml:space="preserve">con la efusividad que lo caracteriza, </w:t>
      </w:r>
      <w:r w:rsidRPr="00BF3EAB">
        <w:rPr>
          <w:rFonts w:ascii="Century Gothic" w:eastAsia="Calibri" w:hAnsi="Century Gothic" w:cs="Calibri"/>
          <w:bCs/>
          <w:sz w:val="22"/>
          <w:szCs w:val="22"/>
          <w:lang w:eastAsia="ar-SA"/>
        </w:rPr>
        <w:t xml:space="preserve">se dirigió al público, conmovieron al auditorio, pues evocaron las épocas de lucha pacífica por los intereses de los estudiantes, maestros, obreros y campesinos. Además, se recordó su labor social entre las comunidades más vulnerables y su trabajo como docente en la Universidad de Nariño.  </w:t>
      </w:r>
    </w:p>
    <w:p w14:paraId="62C1E34E" w14:textId="77777777" w:rsidR="006B144F" w:rsidRDefault="005A759E"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 xml:space="preserve">“Este es el fruto de la semilla que el padre </w:t>
      </w:r>
      <w:proofErr w:type="spellStart"/>
      <w:r w:rsidRPr="00BF3EAB">
        <w:rPr>
          <w:rFonts w:ascii="Century Gothic" w:eastAsia="Calibri" w:hAnsi="Century Gothic" w:cs="Calibri"/>
          <w:bCs/>
          <w:sz w:val="22"/>
          <w:szCs w:val="22"/>
          <w:lang w:eastAsia="ar-SA"/>
        </w:rPr>
        <w:t>Gallardo</w:t>
      </w:r>
      <w:proofErr w:type="spellEnd"/>
      <w:r w:rsidRPr="00BF3EAB">
        <w:rPr>
          <w:rFonts w:ascii="Century Gothic" w:eastAsia="Calibri" w:hAnsi="Century Gothic" w:cs="Calibri"/>
          <w:bCs/>
          <w:sz w:val="22"/>
          <w:szCs w:val="22"/>
          <w:lang w:eastAsia="ar-SA"/>
        </w:rPr>
        <w:t xml:space="preserve"> ha sembrado en toda su vida, a través de </w:t>
      </w:r>
      <w:r w:rsidR="00BF3EAB" w:rsidRPr="00BF3EAB">
        <w:rPr>
          <w:rFonts w:ascii="Century Gothic" w:eastAsia="Calibri" w:hAnsi="Century Gothic" w:cs="Calibri"/>
          <w:bCs/>
          <w:sz w:val="22"/>
          <w:szCs w:val="22"/>
          <w:lang w:eastAsia="ar-SA"/>
        </w:rPr>
        <w:t xml:space="preserve">su </w:t>
      </w:r>
      <w:r w:rsidRPr="00BF3EAB">
        <w:rPr>
          <w:rFonts w:ascii="Century Gothic" w:eastAsia="Calibri" w:hAnsi="Century Gothic" w:cs="Calibri"/>
          <w:bCs/>
          <w:sz w:val="22"/>
          <w:szCs w:val="22"/>
          <w:lang w:eastAsia="ar-SA"/>
        </w:rPr>
        <w:t>labor como educador y sacerdote</w:t>
      </w:r>
      <w:r w:rsidR="00BF3EAB" w:rsidRPr="00BF3EAB">
        <w:rPr>
          <w:rFonts w:ascii="Century Gothic" w:eastAsia="Calibri" w:hAnsi="Century Gothic" w:cs="Calibri"/>
          <w:bCs/>
          <w:sz w:val="22"/>
          <w:szCs w:val="22"/>
          <w:lang w:eastAsia="ar-SA"/>
        </w:rPr>
        <w:t xml:space="preserve">, </w:t>
      </w:r>
      <w:r w:rsidRPr="00BF3EAB">
        <w:rPr>
          <w:rFonts w:ascii="Century Gothic" w:eastAsia="Calibri" w:hAnsi="Century Gothic" w:cs="Calibri"/>
          <w:bCs/>
          <w:sz w:val="22"/>
          <w:szCs w:val="22"/>
          <w:lang w:eastAsia="ar-SA"/>
        </w:rPr>
        <w:t>y en su papel de líder</w:t>
      </w:r>
      <w:r w:rsidR="00BF3EAB" w:rsidRPr="00BF3EAB">
        <w:rPr>
          <w:rFonts w:ascii="Century Gothic" w:eastAsia="Calibri" w:hAnsi="Century Gothic" w:cs="Calibri"/>
          <w:bCs/>
          <w:sz w:val="22"/>
          <w:szCs w:val="22"/>
          <w:lang w:eastAsia="ar-SA"/>
        </w:rPr>
        <w:t>;</w:t>
      </w:r>
      <w:r w:rsidRPr="00BF3EAB">
        <w:rPr>
          <w:rFonts w:ascii="Century Gothic" w:eastAsia="Calibri" w:hAnsi="Century Gothic" w:cs="Calibri"/>
          <w:bCs/>
          <w:sz w:val="22"/>
          <w:szCs w:val="22"/>
          <w:lang w:eastAsia="ar-SA"/>
        </w:rPr>
        <w:t xml:space="preserve"> por ello diferentes entidades sienten el deber moral de reconocerle toda su generosidad, su sapiencia y compromiso con los más necesitados, desde </w:t>
      </w:r>
      <w:r w:rsidR="00BF3EAB" w:rsidRPr="00BF3EAB">
        <w:rPr>
          <w:rFonts w:ascii="Century Gothic" w:eastAsia="Calibri" w:hAnsi="Century Gothic" w:cs="Calibri"/>
          <w:bCs/>
          <w:sz w:val="22"/>
          <w:szCs w:val="22"/>
          <w:lang w:eastAsia="ar-SA"/>
        </w:rPr>
        <w:t xml:space="preserve">la </w:t>
      </w:r>
      <w:r w:rsidRPr="00BF3EAB">
        <w:rPr>
          <w:rFonts w:ascii="Century Gothic" w:eastAsia="Calibri" w:hAnsi="Century Gothic" w:cs="Calibri"/>
          <w:bCs/>
          <w:sz w:val="22"/>
          <w:szCs w:val="22"/>
          <w:lang w:eastAsia="ar-SA"/>
        </w:rPr>
        <w:t xml:space="preserve">causa </w:t>
      </w:r>
      <w:r w:rsidR="00BF3EAB" w:rsidRPr="00BF3EAB">
        <w:rPr>
          <w:rFonts w:ascii="Century Gothic" w:eastAsia="Calibri" w:hAnsi="Century Gothic" w:cs="Calibri"/>
          <w:bCs/>
          <w:sz w:val="22"/>
          <w:szCs w:val="22"/>
          <w:lang w:eastAsia="ar-SA"/>
        </w:rPr>
        <w:t xml:space="preserve">católica que siempre ha profesado”, indicó el asesor de Despacho de la Alcaldía de Pasto Marco Fidel Martínez. </w:t>
      </w:r>
    </w:p>
    <w:p w14:paraId="433A1C26" w14:textId="77777777" w:rsidR="00BF3EAB" w:rsidRDefault="00BF3EAB"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F3EAB">
        <w:rPr>
          <w:rFonts w:ascii="Century Gothic" w:eastAsia="Calibri" w:hAnsi="Century Gothic" w:cs="Calibri"/>
          <w:bCs/>
          <w:sz w:val="22"/>
          <w:szCs w:val="22"/>
          <w:lang w:eastAsia="ar-SA"/>
        </w:rPr>
        <w:t xml:space="preserve">La Alcaldía de Pasto, en cabeza del mandatario Pedro Vicente Obando Ordóñez, expresa el profundo sentimiento de gratitud por la vida y obra del padre Luis Antonio </w:t>
      </w:r>
      <w:proofErr w:type="spellStart"/>
      <w:r w:rsidRPr="00BF3EAB">
        <w:rPr>
          <w:rFonts w:ascii="Century Gothic" w:eastAsia="Calibri" w:hAnsi="Century Gothic" w:cs="Calibri"/>
          <w:bCs/>
          <w:sz w:val="22"/>
          <w:szCs w:val="22"/>
          <w:lang w:eastAsia="ar-SA"/>
        </w:rPr>
        <w:t>Gallardo</w:t>
      </w:r>
      <w:proofErr w:type="spellEnd"/>
      <w:r w:rsidRPr="00BF3EAB">
        <w:rPr>
          <w:rFonts w:ascii="Century Gothic" w:eastAsia="Calibri" w:hAnsi="Century Gothic" w:cs="Calibri"/>
          <w:bCs/>
          <w:sz w:val="22"/>
          <w:szCs w:val="22"/>
          <w:lang w:eastAsia="ar-SA"/>
        </w:rPr>
        <w:t xml:space="preserve">, reconociendo su trabajo como sacerdote, la sensibilidad frente a las necesidades del pueblo y su empeño en proteger a los vulnerables.  </w:t>
      </w:r>
    </w:p>
    <w:p w14:paraId="2756BE77" w14:textId="77777777" w:rsidR="00BF3EAB" w:rsidRDefault="00BF3EAB" w:rsidP="00BF3EAB">
      <w:pPr>
        <w:spacing w:after="0"/>
        <w:jc w:val="center"/>
        <w:rPr>
          <w:rFonts w:ascii="Century Gothic" w:hAnsi="Century Gothic" w:cs="Arial"/>
          <w:i/>
          <w:lang w:val="es-CO"/>
        </w:rPr>
      </w:pPr>
      <w:r>
        <w:rPr>
          <w:rFonts w:ascii="Century Gothic" w:hAnsi="Century Gothic" w:cs="Arial"/>
          <w:i/>
          <w:lang w:val="es-CO"/>
        </w:rPr>
        <w:t>Somos constructores de paz</w:t>
      </w:r>
    </w:p>
    <w:p w14:paraId="45D59AD8" w14:textId="77777777" w:rsidR="006B144F" w:rsidRDefault="006B144F" w:rsidP="00BF3EAB">
      <w:pPr>
        <w:spacing w:after="0"/>
        <w:jc w:val="center"/>
        <w:rPr>
          <w:rFonts w:ascii="Century Gothic" w:hAnsi="Century Gothic" w:cs="Arial"/>
          <w:i/>
          <w:lang w:val="es-CO"/>
        </w:rPr>
      </w:pPr>
    </w:p>
    <w:p w14:paraId="2EA2327A" w14:textId="77777777" w:rsidR="003E45DD" w:rsidRDefault="003E45DD" w:rsidP="002A2EA1">
      <w:pPr>
        <w:tabs>
          <w:tab w:val="left" w:pos="1980"/>
        </w:tabs>
        <w:spacing w:after="0" w:line="240" w:lineRule="auto"/>
        <w:contextualSpacing/>
        <w:mirrorIndents/>
        <w:jc w:val="center"/>
        <w:rPr>
          <w:rFonts w:ascii="Century Gothic" w:hAnsi="Century Gothic"/>
          <w:b/>
        </w:rPr>
      </w:pPr>
    </w:p>
    <w:p w14:paraId="1F773C47" w14:textId="77777777" w:rsidR="002A2EA1" w:rsidRDefault="002A2EA1" w:rsidP="002A2EA1">
      <w:pPr>
        <w:tabs>
          <w:tab w:val="left" w:pos="1980"/>
        </w:tabs>
        <w:spacing w:after="0" w:line="240" w:lineRule="auto"/>
        <w:contextualSpacing/>
        <w:mirrorIndents/>
        <w:jc w:val="center"/>
        <w:rPr>
          <w:rFonts w:ascii="Century Gothic" w:hAnsi="Century Gothic"/>
          <w:b/>
        </w:rPr>
      </w:pPr>
      <w:r>
        <w:rPr>
          <w:rFonts w:ascii="Century Gothic" w:hAnsi="Century Gothic"/>
          <w:b/>
        </w:rPr>
        <w:t>EN</w:t>
      </w:r>
      <w:r w:rsidRPr="00386B1B">
        <w:rPr>
          <w:rFonts w:ascii="Century Gothic" w:hAnsi="Century Gothic"/>
          <w:b/>
        </w:rPr>
        <w:t xml:space="preserve"> </w:t>
      </w:r>
      <w:r>
        <w:rPr>
          <w:rFonts w:ascii="Century Gothic" w:hAnsi="Century Gothic"/>
          <w:b/>
        </w:rPr>
        <w:t>CONCIERTO SE RINDIÓ HOMENAJE A LOS TRÍOS UBICADOS EN LA CARRERA 27</w:t>
      </w:r>
    </w:p>
    <w:p w14:paraId="3C502DFC" w14:textId="77777777" w:rsidR="002A2EA1" w:rsidRDefault="00251901" w:rsidP="002A2EA1">
      <w:pPr>
        <w:tabs>
          <w:tab w:val="left" w:pos="1980"/>
        </w:tabs>
        <w:spacing w:after="0" w:line="240" w:lineRule="auto"/>
        <w:contextualSpacing/>
        <w:mirrorIndents/>
        <w:jc w:val="center"/>
        <w:rPr>
          <w:rFonts w:ascii="Century Gothic" w:hAnsi="Century Gothic"/>
          <w:b/>
        </w:rPr>
      </w:pPr>
      <w:r>
        <w:rPr>
          <w:rFonts w:ascii="Century Gothic" w:hAnsi="Century Gothic"/>
          <w:b/>
          <w:noProof/>
          <w:lang w:val="en-US"/>
        </w:rPr>
        <w:drawing>
          <wp:inline distT="0" distB="0" distL="0" distR="0" wp14:anchorId="6ECA09E5" wp14:editId="43DDA127">
            <wp:extent cx="4159250" cy="2775028"/>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ios la 27.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5733" cy="2779353"/>
                    </a:xfrm>
                    <a:prstGeom prst="rect">
                      <a:avLst/>
                    </a:prstGeom>
                  </pic:spPr>
                </pic:pic>
              </a:graphicData>
            </a:graphic>
          </wp:inline>
        </w:drawing>
      </w:r>
    </w:p>
    <w:p w14:paraId="6B00ED3E" w14:textId="77777777" w:rsidR="002A2EA1" w:rsidRDefault="002A2EA1" w:rsidP="002A2EA1">
      <w:pPr>
        <w:tabs>
          <w:tab w:val="left" w:pos="1980"/>
        </w:tabs>
        <w:spacing w:after="0" w:line="240" w:lineRule="auto"/>
        <w:contextualSpacing/>
        <w:mirrorIndents/>
        <w:jc w:val="center"/>
        <w:rPr>
          <w:rFonts w:ascii="Century Gothic" w:hAnsi="Century Gothic"/>
          <w:b/>
        </w:rPr>
      </w:pPr>
    </w:p>
    <w:p w14:paraId="1D9A556B" w14:textId="77777777" w:rsidR="002A2EA1" w:rsidRPr="002A2EA1" w:rsidRDefault="002A2EA1" w:rsidP="002A2E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2EA1">
        <w:rPr>
          <w:rFonts w:ascii="Century Gothic" w:eastAsia="Calibri" w:hAnsi="Century Gothic" w:cs="Calibri"/>
          <w:bCs/>
          <w:sz w:val="22"/>
          <w:szCs w:val="22"/>
          <w:lang w:eastAsia="ar-SA"/>
        </w:rPr>
        <w:lastRenderedPageBreak/>
        <w:t xml:space="preserve">Con la presentación de músicos nariñenses con más de 50 años de experiencia artística, se llevó a cabo en el Teatro Imperial, la gran “Noche de Tríos” en homenaje a los tríos ubicados en la carrera 27, evento organizado por la Alcaldía de Pasto, a través de la Secretaría de Cultura en articulación a la fundación </w:t>
      </w:r>
      <w:proofErr w:type="spellStart"/>
      <w:r w:rsidRPr="002A2EA1">
        <w:rPr>
          <w:rFonts w:ascii="Century Gothic" w:eastAsia="Calibri" w:hAnsi="Century Gothic" w:cs="Calibri"/>
          <w:bCs/>
          <w:sz w:val="22"/>
          <w:szCs w:val="22"/>
          <w:lang w:eastAsia="ar-SA"/>
        </w:rPr>
        <w:t>Arteventos</w:t>
      </w:r>
      <w:proofErr w:type="spellEnd"/>
      <w:r w:rsidRPr="002A2EA1">
        <w:rPr>
          <w:rFonts w:ascii="Century Gothic" w:eastAsia="Calibri" w:hAnsi="Century Gothic" w:cs="Calibri"/>
          <w:bCs/>
          <w:sz w:val="22"/>
          <w:szCs w:val="22"/>
          <w:lang w:eastAsia="ar-SA"/>
        </w:rPr>
        <w:t>.</w:t>
      </w:r>
    </w:p>
    <w:p w14:paraId="44CBA0F2" w14:textId="77777777" w:rsidR="002A2EA1" w:rsidRDefault="002A2EA1" w:rsidP="002A2E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este concierto</w:t>
      </w:r>
      <w:r w:rsidRPr="002A2EA1">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participaron </w:t>
      </w:r>
      <w:r w:rsidRPr="002A2EA1">
        <w:rPr>
          <w:rFonts w:ascii="Century Gothic" w:eastAsia="Calibri" w:hAnsi="Century Gothic" w:cs="Calibri"/>
          <w:bCs/>
          <w:sz w:val="22"/>
          <w:szCs w:val="22"/>
          <w:lang w:eastAsia="ar-SA"/>
        </w:rPr>
        <w:t xml:space="preserve">Cantares Trío, Trío Caballeros de la noche y Trio Miramar, además </w:t>
      </w:r>
      <w:r>
        <w:rPr>
          <w:rFonts w:ascii="Century Gothic" w:eastAsia="Calibri" w:hAnsi="Century Gothic" w:cs="Calibri"/>
          <w:bCs/>
          <w:sz w:val="22"/>
          <w:szCs w:val="22"/>
          <w:lang w:eastAsia="ar-SA"/>
        </w:rPr>
        <w:t xml:space="preserve">se tuvo </w:t>
      </w:r>
      <w:r w:rsidRPr="002A2EA1">
        <w:rPr>
          <w:rFonts w:ascii="Century Gothic" w:eastAsia="Calibri" w:hAnsi="Century Gothic" w:cs="Calibri"/>
          <w:bCs/>
          <w:sz w:val="22"/>
          <w:szCs w:val="22"/>
          <w:lang w:eastAsia="ar-SA"/>
        </w:rPr>
        <w:t>la presentación especial de Marco Cortez, quien ha trabajado por más de 50 años en la carrera 27, y de José Mesías</w:t>
      </w:r>
      <w:r>
        <w:rPr>
          <w:rFonts w:ascii="Century Gothic" w:eastAsia="Calibri" w:hAnsi="Century Gothic" w:cs="Calibri"/>
          <w:bCs/>
          <w:sz w:val="22"/>
          <w:szCs w:val="22"/>
          <w:lang w:eastAsia="ar-SA"/>
        </w:rPr>
        <w:t xml:space="preserve">, quien lleva 42 años de trayectoria y se ha caracterizado por ubicarse junto al templo de San Juan. </w:t>
      </w:r>
    </w:p>
    <w:p w14:paraId="52EA2ACC" w14:textId="77777777" w:rsidR="002A2EA1" w:rsidRDefault="002A2EA1" w:rsidP="002A2EA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2EA1">
        <w:rPr>
          <w:rFonts w:ascii="Century Gothic" w:eastAsia="Calibri" w:hAnsi="Century Gothic" w:cs="Calibri"/>
          <w:bCs/>
          <w:sz w:val="22"/>
          <w:szCs w:val="22"/>
          <w:lang w:eastAsia="ar-SA"/>
        </w:rPr>
        <w:t>La Alcaldía de Pasto, resalt</w:t>
      </w:r>
      <w:r>
        <w:rPr>
          <w:rFonts w:ascii="Century Gothic" w:eastAsia="Calibri" w:hAnsi="Century Gothic" w:cs="Calibri"/>
          <w:bCs/>
          <w:sz w:val="22"/>
          <w:szCs w:val="22"/>
          <w:lang w:eastAsia="ar-SA"/>
        </w:rPr>
        <w:t>ó la</w:t>
      </w:r>
      <w:r w:rsidRPr="002A2EA1">
        <w:rPr>
          <w:rFonts w:ascii="Century Gothic" w:eastAsia="Calibri" w:hAnsi="Century Gothic" w:cs="Calibri"/>
          <w:bCs/>
          <w:sz w:val="22"/>
          <w:szCs w:val="22"/>
          <w:lang w:eastAsia="ar-SA"/>
        </w:rPr>
        <w:t xml:space="preserve"> trayectoria y </w:t>
      </w:r>
      <w:r>
        <w:rPr>
          <w:rFonts w:ascii="Century Gothic" w:eastAsia="Calibri" w:hAnsi="Century Gothic" w:cs="Calibri"/>
          <w:bCs/>
          <w:sz w:val="22"/>
          <w:szCs w:val="22"/>
          <w:lang w:eastAsia="ar-SA"/>
        </w:rPr>
        <w:t xml:space="preserve">el </w:t>
      </w:r>
      <w:r w:rsidRPr="002A2EA1">
        <w:rPr>
          <w:rFonts w:ascii="Century Gothic" w:eastAsia="Calibri" w:hAnsi="Century Gothic" w:cs="Calibri"/>
          <w:bCs/>
          <w:sz w:val="22"/>
          <w:szCs w:val="22"/>
          <w:lang w:eastAsia="ar-SA"/>
        </w:rPr>
        <w:t>valor cultural de los tríos en el municipio y rind</w:t>
      </w:r>
      <w:r>
        <w:rPr>
          <w:rFonts w:ascii="Century Gothic" w:eastAsia="Calibri" w:hAnsi="Century Gothic" w:cs="Calibri"/>
          <w:bCs/>
          <w:sz w:val="22"/>
          <w:szCs w:val="22"/>
          <w:lang w:eastAsia="ar-SA"/>
        </w:rPr>
        <w:t>ió</w:t>
      </w:r>
      <w:r w:rsidRPr="002A2EA1">
        <w:rPr>
          <w:rFonts w:ascii="Century Gothic" w:eastAsia="Calibri" w:hAnsi="Century Gothic" w:cs="Calibri"/>
          <w:bCs/>
          <w:sz w:val="22"/>
          <w:szCs w:val="22"/>
          <w:lang w:eastAsia="ar-SA"/>
        </w:rPr>
        <w:t xml:space="preserve"> un sentido homenaje a quienes han dedicado su vida entera al trabajo artístico musical, y de igual forma invita a la comunidad apoyar estas manifestaciones artísticas que fortalecen las muestras culturales de la región.</w:t>
      </w:r>
    </w:p>
    <w:p w14:paraId="7C78A780" w14:textId="77777777" w:rsidR="00257704" w:rsidRDefault="00257704" w:rsidP="00257704">
      <w:pPr>
        <w:spacing w:after="0" w:line="240" w:lineRule="auto"/>
        <w:jc w:val="both"/>
        <w:rPr>
          <w:rFonts w:ascii="Century Gothic" w:eastAsia="Calibri" w:hAnsi="Century Gothic" w:cs="Calibri"/>
          <w:b/>
          <w:sz w:val="18"/>
          <w:szCs w:val="18"/>
          <w:lang w:val="es-ES_tradnl" w:eastAsia="ar-SA"/>
        </w:rPr>
      </w:pPr>
      <w:r w:rsidRPr="007A1AFF">
        <w:rPr>
          <w:rFonts w:ascii="Century Gothic" w:eastAsia="Calibri" w:hAnsi="Century Gothic" w:cs="Calibri"/>
          <w:b/>
          <w:sz w:val="18"/>
          <w:szCs w:val="18"/>
          <w:lang w:val="es-ES_tradnl" w:eastAsia="ar-SA"/>
        </w:rPr>
        <w:t>Información: Secretaria de Cultura, José Ismael Aguirre Oliva, Teléfono 3012525802.</w:t>
      </w:r>
    </w:p>
    <w:p w14:paraId="3BBEE012" w14:textId="77777777" w:rsidR="00257704" w:rsidRDefault="00257704" w:rsidP="00257704">
      <w:pPr>
        <w:spacing w:after="0"/>
        <w:jc w:val="center"/>
        <w:rPr>
          <w:rFonts w:ascii="Century Gothic" w:hAnsi="Century Gothic" w:cs="Arial"/>
          <w:i/>
          <w:lang w:val="es-CO"/>
        </w:rPr>
      </w:pPr>
      <w:r>
        <w:rPr>
          <w:rFonts w:ascii="Century Gothic" w:hAnsi="Century Gothic" w:cs="Arial"/>
          <w:i/>
          <w:lang w:val="es-CO"/>
        </w:rPr>
        <w:t>Somos constructores de paz</w:t>
      </w:r>
    </w:p>
    <w:p w14:paraId="24A6F512" w14:textId="77777777" w:rsidR="002A2EA1" w:rsidRDefault="002A2EA1" w:rsidP="00BF3EA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341487E9" w14:textId="77777777" w:rsidR="00755C16" w:rsidRDefault="00755C16" w:rsidP="00BF3EAB">
      <w:pPr>
        <w:jc w:val="center"/>
        <w:rPr>
          <w:rFonts w:ascii="Century Gothic" w:hAnsi="Century Gothic"/>
          <w:b/>
          <w:bCs/>
        </w:rPr>
      </w:pPr>
      <w:r>
        <w:rPr>
          <w:rFonts w:ascii="Century Gothic" w:hAnsi="Century Gothic"/>
          <w:b/>
          <w:bCs/>
        </w:rPr>
        <w:t>42 PROPONENTES PARTICIPARON DE LOS PROCESOS DE LICITACIÓN PÚBLICA NACIONAL PARA CONTRATAR PROYECTOS DE</w:t>
      </w:r>
      <w:r w:rsidRPr="00B74D43">
        <w:rPr>
          <w:rFonts w:ascii="Century Gothic" w:hAnsi="Century Gothic"/>
          <w:b/>
          <w:bCs/>
        </w:rPr>
        <w:t xml:space="preserve"> CONSTRUCCIÓN </w:t>
      </w:r>
      <w:r>
        <w:rPr>
          <w:rFonts w:ascii="Century Gothic" w:hAnsi="Century Gothic"/>
          <w:b/>
          <w:bCs/>
        </w:rPr>
        <w:t xml:space="preserve">DE INFRAESTRUCTURA </w:t>
      </w:r>
      <w:r w:rsidRPr="00B74D43">
        <w:rPr>
          <w:rFonts w:ascii="Century Gothic" w:hAnsi="Century Gothic"/>
          <w:b/>
          <w:bCs/>
        </w:rPr>
        <w:t xml:space="preserve">DEL </w:t>
      </w:r>
      <w:proofErr w:type="spellStart"/>
      <w:r>
        <w:rPr>
          <w:rFonts w:ascii="Century Gothic" w:hAnsi="Century Gothic"/>
          <w:b/>
          <w:bCs/>
        </w:rPr>
        <w:t>SETP</w:t>
      </w:r>
      <w:proofErr w:type="spellEnd"/>
      <w:r w:rsidRPr="00B74D43">
        <w:rPr>
          <w:rFonts w:ascii="Century Gothic" w:hAnsi="Century Gothic"/>
          <w:b/>
          <w:bCs/>
        </w:rPr>
        <w:t xml:space="preserve"> PASTO </w:t>
      </w:r>
    </w:p>
    <w:p w14:paraId="12AEBD5B" w14:textId="77777777" w:rsidR="00755C16" w:rsidRDefault="00755C16" w:rsidP="00755C16">
      <w:pPr>
        <w:jc w:val="center"/>
        <w:rPr>
          <w:rFonts w:ascii="Century Gothic" w:hAnsi="Century Gothic"/>
          <w:sz w:val="24"/>
          <w:szCs w:val="24"/>
        </w:rPr>
      </w:pPr>
      <w:r w:rsidRPr="0021741A">
        <w:rPr>
          <w:rFonts w:ascii="Century Gothic" w:hAnsi="Century Gothic"/>
          <w:noProof/>
          <w:sz w:val="24"/>
          <w:szCs w:val="24"/>
          <w:lang w:val="en-US"/>
        </w:rPr>
        <w:drawing>
          <wp:inline distT="0" distB="0" distL="0" distR="0" wp14:anchorId="5B484D14" wp14:editId="7FC1DD91">
            <wp:extent cx="4372068" cy="2584961"/>
            <wp:effectExtent l="0" t="0" r="0" b="6350"/>
            <wp:docPr id="4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72068" cy="2584961"/>
                    </a:xfrm>
                    <a:prstGeom prst="rect">
                      <a:avLst/>
                    </a:prstGeom>
                  </pic:spPr>
                </pic:pic>
              </a:graphicData>
            </a:graphic>
          </wp:inline>
        </w:drawing>
      </w:r>
    </w:p>
    <w:p w14:paraId="54A2F904" w14:textId="77777777" w:rsidR="00755C16" w:rsidRPr="00755C16" w:rsidRDefault="00755C16" w:rsidP="00755C16">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Un total de 42 proponentes participaron de los procesos de licitación pública nacional convocados por la Unidad Administrativa Especial-AVANTE, para la construcción de seis proyectos de infraestructura vial, espacio público y obras complementarias del Sistema Estratégico de Transporte Público de Pasto.</w:t>
      </w:r>
    </w:p>
    <w:tbl>
      <w:tblPr>
        <w:tblStyle w:val="Tablaconcuadrcula"/>
        <w:tblW w:w="0" w:type="auto"/>
        <w:jc w:val="center"/>
        <w:tblLook w:val="04A0" w:firstRow="1" w:lastRow="0" w:firstColumn="1" w:lastColumn="0" w:noHBand="0" w:noVBand="1"/>
      </w:tblPr>
      <w:tblGrid>
        <w:gridCol w:w="704"/>
        <w:gridCol w:w="4394"/>
        <w:gridCol w:w="2552"/>
      </w:tblGrid>
      <w:tr w:rsidR="00755C16" w:rsidRPr="00755C16" w14:paraId="1B2DDB85" w14:textId="77777777" w:rsidTr="00020BC7">
        <w:trPr>
          <w:jc w:val="center"/>
        </w:trPr>
        <w:tc>
          <w:tcPr>
            <w:tcW w:w="704" w:type="dxa"/>
          </w:tcPr>
          <w:p w14:paraId="0B37E7B2"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No</w:t>
            </w:r>
          </w:p>
        </w:tc>
        <w:tc>
          <w:tcPr>
            <w:tcW w:w="4394" w:type="dxa"/>
          </w:tcPr>
          <w:p w14:paraId="7AC057F3" w14:textId="77777777" w:rsidR="00755C16" w:rsidRPr="00755C16" w:rsidRDefault="00755C16" w:rsidP="00020BC7">
            <w:pPr>
              <w:jc w:val="center"/>
              <w:rPr>
                <w:rFonts w:ascii="Century Gothic" w:eastAsia="Calibri" w:hAnsi="Century Gothic" w:cs="Calibri"/>
                <w:bCs/>
                <w:lang w:val="es-CO" w:eastAsia="ar-SA"/>
              </w:rPr>
            </w:pPr>
            <w:r w:rsidRPr="00755C16">
              <w:rPr>
                <w:rFonts w:ascii="Century Gothic" w:eastAsia="Calibri" w:hAnsi="Century Gothic" w:cs="Calibri"/>
                <w:bCs/>
                <w:lang w:val="es-CO" w:eastAsia="ar-SA"/>
              </w:rPr>
              <w:t>Proyecto</w:t>
            </w:r>
          </w:p>
        </w:tc>
        <w:tc>
          <w:tcPr>
            <w:tcW w:w="2552" w:type="dxa"/>
          </w:tcPr>
          <w:p w14:paraId="3FFAFFA3"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No de proponentes</w:t>
            </w:r>
          </w:p>
        </w:tc>
      </w:tr>
      <w:tr w:rsidR="00755C16" w:rsidRPr="00755C16" w14:paraId="5CD8D08A" w14:textId="77777777" w:rsidTr="00020BC7">
        <w:trPr>
          <w:jc w:val="center"/>
        </w:trPr>
        <w:tc>
          <w:tcPr>
            <w:tcW w:w="704" w:type="dxa"/>
          </w:tcPr>
          <w:p w14:paraId="494B45D9"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1</w:t>
            </w:r>
          </w:p>
        </w:tc>
        <w:tc>
          <w:tcPr>
            <w:tcW w:w="4394" w:type="dxa"/>
          </w:tcPr>
          <w:p w14:paraId="67C36913"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Fase II de la carrera 27</w:t>
            </w:r>
          </w:p>
        </w:tc>
        <w:tc>
          <w:tcPr>
            <w:tcW w:w="2552" w:type="dxa"/>
          </w:tcPr>
          <w:p w14:paraId="4EA2F689"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7</w:t>
            </w:r>
          </w:p>
        </w:tc>
      </w:tr>
      <w:tr w:rsidR="00755C16" w:rsidRPr="00755C16" w14:paraId="5DDEA273" w14:textId="77777777" w:rsidTr="00020BC7">
        <w:trPr>
          <w:jc w:val="center"/>
        </w:trPr>
        <w:tc>
          <w:tcPr>
            <w:tcW w:w="704" w:type="dxa"/>
          </w:tcPr>
          <w:p w14:paraId="04C5381F"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2</w:t>
            </w:r>
          </w:p>
        </w:tc>
        <w:tc>
          <w:tcPr>
            <w:tcW w:w="4394" w:type="dxa"/>
          </w:tcPr>
          <w:p w14:paraId="1D06A5A7"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Fase III de la carrera 27</w:t>
            </w:r>
          </w:p>
        </w:tc>
        <w:tc>
          <w:tcPr>
            <w:tcW w:w="2552" w:type="dxa"/>
          </w:tcPr>
          <w:p w14:paraId="230DA779"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6</w:t>
            </w:r>
          </w:p>
        </w:tc>
      </w:tr>
      <w:tr w:rsidR="00755C16" w:rsidRPr="00755C16" w14:paraId="3745C3D8" w14:textId="77777777" w:rsidTr="00020BC7">
        <w:trPr>
          <w:jc w:val="center"/>
        </w:trPr>
        <w:tc>
          <w:tcPr>
            <w:tcW w:w="704" w:type="dxa"/>
          </w:tcPr>
          <w:p w14:paraId="410AF948"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lastRenderedPageBreak/>
              <w:t>3</w:t>
            </w:r>
          </w:p>
        </w:tc>
        <w:tc>
          <w:tcPr>
            <w:tcW w:w="4394" w:type="dxa"/>
          </w:tcPr>
          <w:p w14:paraId="5D0A2163"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Fase IV de la carrera 27</w:t>
            </w:r>
          </w:p>
        </w:tc>
        <w:tc>
          <w:tcPr>
            <w:tcW w:w="2552" w:type="dxa"/>
          </w:tcPr>
          <w:p w14:paraId="68AFB1D2"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5</w:t>
            </w:r>
          </w:p>
        </w:tc>
      </w:tr>
      <w:tr w:rsidR="00755C16" w:rsidRPr="00755C16" w14:paraId="7FADBA72" w14:textId="77777777" w:rsidTr="00020BC7">
        <w:trPr>
          <w:jc w:val="center"/>
        </w:trPr>
        <w:tc>
          <w:tcPr>
            <w:tcW w:w="704" w:type="dxa"/>
          </w:tcPr>
          <w:p w14:paraId="0A77074B"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4</w:t>
            </w:r>
          </w:p>
        </w:tc>
        <w:tc>
          <w:tcPr>
            <w:tcW w:w="4394" w:type="dxa"/>
          </w:tcPr>
          <w:p w14:paraId="135F8936"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Fase II de la carrera cuarta</w:t>
            </w:r>
          </w:p>
        </w:tc>
        <w:tc>
          <w:tcPr>
            <w:tcW w:w="2552" w:type="dxa"/>
          </w:tcPr>
          <w:p w14:paraId="531FA299"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7</w:t>
            </w:r>
          </w:p>
        </w:tc>
      </w:tr>
      <w:tr w:rsidR="00755C16" w:rsidRPr="00755C16" w14:paraId="6260891D" w14:textId="77777777" w:rsidTr="00020BC7">
        <w:trPr>
          <w:jc w:val="center"/>
        </w:trPr>
        <w:tc>
          <w:tcPr>
            <w:tcW w:w="704" w:type="dxa"/>
          </w:tcPr>
          <w:p w14:paraId="46D692B6"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5</w:t>
            </w:r>
          </w:p>
        </w:tc>
        <w:tc>
          <w:tcPr>
            <w:tcW w:w="4394" w:type="dxa"/>
          </w:tcPr>
          <w:p w14:paraId="30C72E27"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Patio Taller Aranda</w:t>
            </w:r>
          </w:p>
        </w:tc>
        <w:tc>
          <w:tcPr>
            <w:tcW w:w="2552" w:type="dxa"/>
          </w:tcPr>
          <w:p w14:paraId="6442666E"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8</w:t>
            </w:r>
          </w:p>
        </w:tc>
      </w:tr>
      <w:tr w:rsidR="00755C16" w:rsidRPr="00755C16" w14:paraId="363039D2" w14:textId="77777777" w:rsidTr="00020BC7">
        <w:trPr>
          <w:jc w:val="center"/>
        </w:trPr>
        <w:tc>
          <w:tcPr>
            <w:tcW w:w="704" w:type="dxa"/>
          </w:tcPr>
          <w:p w14:paraId="2C7900BE"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6</w:t>
            </w:r>
          </w:p>
        </w:tc>
        <w:tc>
          <w:tcPr>
            <w:tcW w:w="4394" w:type="dxa"/>
          </w:tcPr>
          <w:p w14:paraId="391E3F62"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 xml:space="preserve">Patio </w:t>
            </w:r>
            <w:proofErr w:type="spellStart"/>
            <w:r w:rsidRPr="00755C16">
              <w:rPr>
                <w:rFonts w:ascii="Century Gothic" w:eastAsia="Calibri" w:hAnsi="Century Gothic" w:cs="Calibri"/>
                <w:bCs/>
                <w:lang w:val="es-CO" w:eastAsia="ar-SA"/>
              </w:rPr>
              <w:t>Mijitayo</w:t>
            </w:r>
            <w:proofErr w:type="spellEnd"/>
          </w:p>
        </w:tc>
        <w:tc>
          <w:tcPr>
            <w:tcW w:w="2552" w:type="dxa"/>
          </w:tcPr>
          <w:p w14:paraId="58725B95" w14:textId="77777777" w:rsidR="00755C16" w:rsidRPr="00755C16" w:rsidRDefault="00755C16" w:rsidP="00020BC7">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9</w:t>
            </w:r>
          </w:p>
        </w:tc>
      </w:tr>
    </w:tbl>
    <w:p w14:paraId="73270D32" w14:textId="77777777" w:rsidR="00755C16" w:rsidRPr="00755C16" w:rsidRDefault="00755C16" w:rsidP="00755C16">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 xml:space="preserve">De acuerdo con el balance entregado por el </w:t>
      </w:r>
      <w:r>
        <w:rPr>
          <w:rFonts w:ascii="Century Gothic" w:eastAsia="Calibri" w:hAnsi="Century Gothic" w:cs="Calibri"/>
          <w:bCs/>
          <w:lang w:val="es-CO" w:eastAsia="ar-SA"/>
        </w:rPr>
        <w:t>g</w:t>
      </w:r>
      <w:r w:rsidRPr="00755C16">
        <w:rPr>
          <w:rFonts w:ascii="Century Gothic" w:eastAsia="Calibri" w:hAnsi="Century Gothic" w:cs="Calibri"/>
          <w:bCs/>
          <w:lang w:val="es-CO" w:eastAsia="ar-SA"/>
        </w:rPr>
        <w:t>erente del ente gestor Ing. Jairo López Rodríguez, la pluralidad de oferentes da muestra de la transparencia en los procesos de contratación pública que se vienen adelantando y una vez surtido el proceso de evaluación de las propuestas, se adjudicarán los contratos a los proponentes que cumplan con los requisitos técnicos, legales y financieros requeridos para la ejecución de las obras.</w:t>
      </w:r>
    </w:p>
    <w:p w14:paraId="3C32242F" w14:textId="77777777" w:rsidR="00755C16" w:rsidRDefault="00755C16" w:rsidP="00755C16">
      <w:pPr>
        <w:jc w:val="both"/>
        <w:rPr>
          <w:rFonts w:ascii="Century Gothic" w:eastAsia="Calibri" w:hAnsi="Century Gothic" w:cs="Calibri"/>
          <w:bCs/>
          <w:lang w:val="es-CO" w:eastAsia="ar-SA"/>
        </w:rPr>
      </w:pPr>
      <w:r w:rsidRPr="00755C16">
        <w:rPr>
          <w:rFonts w:ascii="Century Gothic" w:eastAsia="Calibri" w:hAnsi="Century Gothic" w:cs="Calibri"/>
          <w:bCs/>
          <w:lang w:val="es-CO" w:eastAsia="ar-SA"/>
        </w:rPr>
        <w:t>Finalmente, el Gerente de Avante informó que, como resultado de los procesos de contratación pública adelantados por el ente gestor, el contrato de interventoría para el proyecto de la carrera 27, Fase II entre calle 16 y calle 13 - conexión calle 16 entre carreras 26 y 27, fue adjudicado al Consorcio de Interventoría Urbana, por valor de $ 477.324.650; entre tanto, los demás procesos de interventoría objeto de convocatoria se encuentran en proceso de evaluación.</w:t>
      </w:r>
    </w:p>
    <w:p w14:paraId="6AA30400" w14:textId="77777777" w:rsidR="00755C16" w:rsidRDefault="00755C16" w:rsidP="00755C16">
      <w:pPr>
        <w:spacing w:after="0"/>
        <w:jc w:val="both"/>
        <w:rPr>
          <w:rFonts w:ascii="Century Gothic" w:eastAsia="Calibri" w:hAnsi="Century Gothic" w:cs="Calibri"/>
          <w:b/>
          <w:sz w:val="18"/>
          <w:szCs w:val="18"/>
          <w:lang w:val="es-ES_tradnl" w:eastAsia="ar-SA"/>
        </w:rPr>
      </w:pPr>
      <w:r w:rsidRPr="00C77063">
        <w:rPr>
          <w:rFonts w:ascii="Century Gothic" w:eastAsia="Calibri" w:hAnsi="Century Gothic" w:cs="Calibri"/>
          <w:b/>
          <w:sz w:val="18"/>
          <w:szCs w:val="18"/>
          <w:lang w:val="es-ES_tradnl" w:eastAsia="ar-SA"/>
        </w:rPr>
        <w:t xml:space="preserve">Información: Gerente General </w:t>
      </w:r>
      <w:proofErr w:type="spellStart"/>
      <w:r w:rsidRPr="00C77063">
        <w:rPr>
          <w:rFonts w:ascii="Century Gothic" w:eastAsia="Calibri" w:hAnsi="Century Gothic" w:cs="Calibri"/>
          <w:b/>
          <w:sz w:val="18"/>
          <w:szCs w:val="18"/>
          <w:lang w:val="es-ES_tradnl" w:eastAsia="ar-SA"/>
        </w:rPr>
        <w:t>SETP</w:t>
      </w:r>
      <w:proofErr w:type="spellEnd"/>
      <w:r w:rsidRPr="00C77063">
        <w:rPr>
          <w:rFonts w:ascii="Century Gothic" w:eastAsia="Calibri" w:hAnsi="Century Gothic" w:cs="Calibri"/>
          <w:b/>
          <w:sz w:val="18"/>
          <w:szCs w:val="18"/>
          <w:lang w:val="es-ES_tradnl" w:eastAsia="ar-SA"/>
        </w:rPr>
        <w:t xml:space="preserve">-AVANTE, Jairo López Rodríguez. Celular: 3233179821. </w:t>
      </w:r>
    </w:p>
    <w:p w14:paraId="0ADD678B" w14:textId="77777777" w:rsidR="00755C16"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14:paraId="6AD9F66B" w14:textId="77777777" w:rsidR="0061281D" w:rsidRDefault="0061281D" w:rsidP="00755C16">
      <w:pPr>
        <w:spacing w:after="0"/>
        <w:jc w:val="center"/>
        <w:rPr>
          <w:rFonts w:ascii="Century Gothic" w:hAnsi="Century Gothic" w:cs="Arial"/>
          <w:i/>
          <w:lang w:val="es-CO"/>
        </w:rPr>
      </w:pPr>
    </w:p>
    <w:p w14:paraId="46CF462E" w14:textId="77777777" w:rsidR="0061281D" w:rsidRPr="00CF137F"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F137F">
        <w:rPr>
          <w:rFonts w:ascii="Century Gothic" w:eastAsia="Calibri" w:hAnsi="Century Gothic" w:cs="Calibri"/>
          <w:b/>
          <w:bCs/>
          <w:sz w:val="22"/>
          <w:szCs w:val="22"/>
          <w:lang w:eastAsia="ar-SA"/>
        </w:rPr>
        <w:t xml:space="preserve">ÚLTIMA ENTREGA SERIE DE DOCUMENTALES ´MEMORIAS DE PAZ´ SERÁ EMITIDA POR EL CANAL </w:t>
      </w:r>
      <w:proofErr w:type="spellStart"/>
      <w:r w:rsidRPr="00CF137F">
        <w:rPr>
          <w:rFonts w:ascii="Century Gothic" w:eastAsia="Calibri" w:hAnsi="Century Gothic" w:cs="Calibri"/>
          <w:b/>
          <w:bCs/>
          <w:sz w:val="22"/>
          <w:szCs w:val="22"/>
          <w:lang w:eastAsia="ar-SA"/>
        </w:rPr>
        <w:t>TELEPASTO</w:t>
      </w:r>
      <w:proofErr w:type="spellEnd"/>
    </w:p>
    <w:p w14:paraId="18C42E5A" w14:textId="77777777" w:rsidR="0061281D" w:rsidRPr="00CF137F"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F137F">
        <w:rPr>
          <w:rFonts w:ascii="Century Gothic" w:eastAsia="Calibri" w:hAnsi="Century Gothic" w:cs="Calibri"/>
          <w:bCs/>
          <w:noProof/>
          <w:sz w:val="22"/>
          <w:szCs w:val="22"/>
          <w:lang w:val="en-US" w:eastAsia="en-US"/>
        </w:rPr>
        <w:drawing>
          <wp:inline distT="0" distB="0" distL="0" distR="0" wp14:anchorId="4B5DF3B1" wp14:editId="6E5ABC6B">
            <wp:extent cx="4274049" cy="2555551"/>
            <wp:effectExtent l="0" t="0" r="0" b="0"/>
            <wp:docPr id="4" name="Imagen 4" descr="C:\Users\Usuario\Downloads\Mini banner boletín SERIE DOCUMENTAL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Mini banner boletín SERIE DOCUMENTALES-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79919" cy="2559061"/>
                    </a:xfrm>
                    <a:prstGeom prst="rect">
                      <a:avLst/>
                    </a:prstGeom>
                    <a:noFill/>
                    <a:ln>
                      <a:noFill/>
                    </a:ln>
                  </pic:spPr>
                </pic:pic>
              </a:graphicData>
            </a:graphic>
          </wp:inline>
        </w:drawing>
      </w:r>
    </w:p>
    <w:p w14:paraId="3932EBCB" w14:textId="77777777" w:rsidR="0061281D"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La última semana de noviembre y al inicio del mes de diciembre</w:t>
      </w:r>
      <w:r>
        <w:rPr>
          <w:rFonts w:ascii="Century Gothic" w:eastAsia="Calibri" w:hAnsi="Century Gothic" w:cs="Calibri"/>
          <w:bCs/>
          <w:sz w:val="22"/>
          <w:szCs w:val="22"/>
          <w:lang w:eastAsia="ar-SA"/>
        </w:rPr>
        <w:t>,</w:t>
      </w:r>
      <w:r w:rsidRPr="00CF137F">
        <w:rPr>
          <w:rFonts w:ascii="Century Gothic" w:eastAsia="Calibri" w:hAnsi="Century Gothic" w:cs="Calibri"/>
          <w:bCs/>
          <w:sz w:val="22"/>
          <w:szCs w:val="22"/>
          <w:lang w:eastAsia="ar-SA"/>
        </w:rPr>
        <w:t xml:space="preserve"> la ciudanía de Pasto  y otros municipios donde es emitido el canal </w:t>
      </w:r>
      <w:proofErr w:type="spellStart"/>
      <w:r w:rsidRPr="00CF137F">
        <w:rPr>
          <w:rFonts w:ascii="Century Gothic" w:eastAsia="Calibri" w:hAnsi="Century Gothic" w:cs="Calibri"/>
          <w:bCs/>
          <w:sz w:val="22"/>
          <w:szCs w:val="22"/>
          <w:lang w:eastAsia="ar-SA"/>
        </w:rPr>
        <w:t>Telepasto</w:t>
      </w:r>
      <w:proofErr w:type="spellEnd"/>
      <w:r>
        <w:rPr>
          <w:rFonts w:ascii="Century Gothic" w:eastAsia="Calibri" w:hAnsi="Century Gothic" w:cs="Calibri"/>
          <w:bCs/>
          <w:sz w:val="22"/>
          <w:szCs w:val="22"/>
          <w:lang w:eastAsia="ar-SA"/>
        </w:rPr>
        <w:t>,</w:t>
      </w:r>
      <w:r w:rsidRPr="00CF137F">
        <w:rPr>
          <w:rFonts w:ascii="Century Gothic" w:eastAsia="Calibri" w:hAnsi="Century Gothic" w:cs="Calibri"/>
          <w:bCs/>
          <w:sz w:val="22"/>
          <w:szCs w:val="22"/>
          <w:lang w:eastAsia="ar-SA"/>
        </w:rPr>
        <w:t xml:space="preserve"> podrá</w:t>
      </w:r>
      <w:r>
        <w:rPr>
          <w:rFonts w:ascii="Century Gothic" w:eastAsia="Calibri" w:hAnsi="Century Gothic" w:cs="Calibri"/>
          <w:bCs/>
          <w:sz w:val="22"/>
          <w:szCs w:val="22"/>
          <w:lang w:eastAsia="ar-SA"/>
        </w:rPr>
        <w:t>n</w:t>
      </w:r>
      <w:r w:rsidRPr="00CF137F">
        <w:rPr>
          <w:rFonts w:ascii="Century Gothic" w:eastAsia="Calibri" w:hAnsi="Century Gothic" w:cs="Calibri"/>
          <w:bCs/>
          <w:sz w:val="22"/>
          <w:szCs w:val="22"/>
          <w:lang w:eastAsia="ar-SA"/>
        </w:rPr>
        <w:t xml:space="preserve"> observar  la emisión de los últimos cinco episodios de la serie de documentales denominada ´Memorias de Paz´, trabajo audiovisual  realizado con las comunidades, víctimas e </w:t>
      </w:r>
      <w:r w:rsidRPr="00CF137F">
        <w:rPr>
          <w:rFonts w:ascii="Century Gothic" w:eastAsia="Calibri" w:hAnsi="Century Gothic" w:cs="Calibri"/>
          <w:bCs/>
          <w:sz w:val="22"/>
          <w:szCs w:val="22"/>
          <w:lang w:eastAsia="ar-SA"/>
        </w:rPr>
        <w:lastRenderedPageBreak/>
        <w:t xml:space="preserve">instituciones, y donde se podrá adentrar en las  historias de vida, experiencias de resistencia, resiliencia y esperanza de nuestras comunidades </w:t>
      </w:r>
      <w:r>
        <w:rPr>
          <w:rFonts w:ascii="Century Gothic" w:eastAsia="Calibri" w:hAnsi="Century Gothic" w:cs="Calibri"/>
          <w:bCs/>
          <w:sz w:val="22"/>
          <w:szCs w:val="22"/>
          <w:lang w:eastAsia="ar-SA"/>
        </w:rPr>
        <w:t xml:space="preserve">de </w:t>
      </w:r>
      <w:r w:rsidRPr="00CF137F">
        <w:rPr>
          <w:rFonts w:ascii="Century Gothic" w:eastAsia="Calibri" w:hAnsi="Century Gothic" w:cs="Calibri"/>
          <w:bCs/>
          <w:sz w:val="22"/>
          <w:szCs w:val="22"/>
          <w:lang w:eastAsia="ar-SA"/>
        </w:rPr>
        <w:t>quienes han logrado sobrellevar su vida a pesar de toda la afectación del conflicto armado</w:t>
      </w:r>
      <w:r>
        <w:rPr>
          <w:rFonts w:ascii="Century Gothic" w:eastAsia="Calibri" w:hAnsi="Century Gothic" w:cs="Calibri"/>
          <w:bCs/>
          <w:sz w:val="22"/>
          <w:szCs w:val="22"/>
          <w:lang w:eastAsia="ar-SA"/>
        </w:rPr>
        <w:t>.</w:t>
      </w:r>
    </w:p>
    <w:p w14:paraId="718C8DF4" w14:textId="77777777"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CF137F">
        <w:rPr>
          <w:rFonts w:ascii="Century Gothic" w:eastAsia="Calibri" w:hAnsi="Century Gothic" w:cs="Calibri"/>
          <w:bCs/>
          <w:sz w:val="22"/>
          <w:szCs w:val="22"/>
          <w:lang w:eastAsia="ar-SA"/>
        </w:rPr>
        <w:t>Zabier</w:t>
      </w:r>
      <w:proofErr w:type="spellEnd"/>
      <w:r w:rsidRPr="00CF137F">
        <w:rPr>
          <w:rFonts w:ascii="Century Gothic" w:eastAsia="Calibri" w:hAnsi="Century Gothic" w:cs="Calibri"/>
          <w:bCs/>
          <w:sz w:val="22"/>
          <w:szCs w:val="22"/>
          <w:lang w:eastAsia="ar-SA"/>
        </w:rPr>
        <w:t xml:space="preserve"> Hernández Buelvas, </w:t>
      </w:r>
      <w:r>
        <w:rPr>
          <w:rFonts w:ascii="Century Gothic" w:eastAsia="Calibri" w:hAnsi="Century Gothic" w:cs="Calibri"/>
          <w:bCs/>
          <w:sz w:val="22"/>
          <w:szCs w:val="22"/>
          <w:lang w:eastAsia="ar-SA"/>
        </w:rPr>
        <w:t xml:space="preserve">coordinador de la </w:t>
      </w:r>
      <w:r w:rsidRPr="00CF137F">
        <w:rPr>
          <w:rFonts w:ascii="Century Gothic" w:eastAsia="Calibri" w:hAnsi="Century Gothic" w:cs="Calibri"/>
          <w:bCs/>
          <w:sz w:val="22"/>
          <w:szCs w:val="22"/>
          <w:lang w:eastAsia="ar-SA"/>
        </w:rPr>
        <w:t>Comisión</w:t>
      </w:r>
      <w:r>
        <w:rPr>
          <w:rFonts w:ascii="Century Gothic" w:eastAsia="Calibri" w:hAnsi="Century Gothic" w:cs="Calibri"/>
          <w:bCs/>
          <w:sz w:val="22"/>
          <w:szCs w:val="22"/>
          <w:lang w:eastAsia="ar-SA"/>
        </w:rPr>
        <w:t xml:space="preserve"> </w:t>
      </w:r>
      <w:r w:rsidRPr="00CF137F">
        <w:rPr>
          <w:rFonts w:ascii="Century Gothic" w:eastAsia="Calibri" w:hAnsi="Century Gothic" w:cs="Calibri"/>
          <w:bCs/>
          <w:sz w:val="22"/>
          <w:szCs w:val="22"/>
          <w:lang w:eastAsia="ar-SA"/>
        </w:rPr>
        <w:t>de Paz, de la Capital de Nariño, realizó la cordial invitación a preservar la memoria de paz con la presentación de estos audiovisuales que se hace</w:t>
      </w:r>
      <w:r>
        <w:rPr>
          <w:rFonts w:ascii="Century Gothic" w:eastAsia="Calibri" w:hAnsi="Century Gothic" w:cs="Calibri"/>
          <w:bCs/>
          <w:sz w:val="22"/>
          <w:szCs w:val="22"/>
          <w:lang w:eastAsia="ar-SA"/>
        </w:rPr>
        <w:t>n</w:t>
      </w:r>
      <w:r w:rsidRPr="00CF137F">
        <w:rPr>
          <w:rFonts w:ascii="Century Gothic" w:eastAsia="Calibri" w:hAnsi="Century Gothic" w:cs="Calibri"/>
          <w:bCs/>
          <w:sz w:val="22"/>
          <w:szCs w:val="22"/>
          <w:lang w:eastAsia="ar-SA"/>
        </w:rPr>
        <w:t xml:space="preserve"> gracias a una alianza con el canal </w:t>
      </w:r>
      <w:proofErr w:type="spellStart"/>
      <w:r w:rsidRPr="00CF137F">
        <w:rPr>
          <w:rFonts w:ascii="Century Gothic" w:eastAsia="Calibri" w:hAnsi="Century Gothic" w:cs="Calibri"/>
          <w:bCs/>
          <w:sz w:val="22"/>
          <w:szCs w:val="22"/>
          <w:lang w:eastAsia="ar-SA"/>
        </w:rPr>
        <w:t>Telepasto</w:t>
      </w:r>
      <w:proofErr w:type="spellEnd"/>
      <w:r w:rsidRPr="00CF137F">
        <w:rPr>
          <w:rFonts w:ascii="Century Gothic" w:eastAsia="Calibri" w:hAnsi="Century Gothic" w:cs="Calibri"/>
          <w:bCs/>
          <w:sz w:val="22"/>
          <w:szCs w:val="22"/>
          <w:lang w:eastAsia="ar-SA"/>
        </w:rPr>
        <w:t xml:space="preserve"> y la Alcaldía de Pasto, a través de la Comisión de Paz y Reconciliación,  </w:t>
      </w:r>
    </w:p>
    <w:p w14:paraId="382EC739" w14:textId="77777777"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os</w:t>
      </w:r>
      <w:r w:rsidRPr="00CF137F">
        <w:rPr>
          <w:rFonts w:ascii="Century Gothic" w:eastAsia="Calibri" w:hAnsi="Century Gothic" w:cs="Calibri"/>
          <w:bCs/>
          <w:sz w:val="22"/>
          <w:szCs w:val="22"/>
          <w:lang w:eastAsia="ar-SA"/>
        </w:rPr>
        <w:t xml:space="preserve"> horarios en los cuales se estará emitiendo la serie de los documentales ´Memorias de Paz’ en </w:t>
      </w:r>
      <w:proofErr w:type="spellStart"/>
      <w:r w:rsidRPr="00CF137F">
        <w:rPr>
          <w:rFonts w:ascii="Century Gothic" w:eastAsia="Calibri" w:hAnsi="Century Gothic" w:cs="Calibri"/>
          <w:bCs/>
          <w:sz w:val="22"/>
          <w:szCs w:val="22"/>
          <w:lang w:eastAsia="ar-SA"/>
        </w:rPr>
        <w:t>Telepasto</w:t>
      </w:r>
      <w:proofErr w:type="spellEnd"/>
      <w:r w:rsidRPr="00CF137F">
        <w:rPr>
          <w:rFonts w:ascii="Century Gothic" w:eastAsia="Calibri" w:hAnsi="Century Gothic" w:cs="Calibri"/>
          <w:bCs/>
          <w:sz w:val="22"/>
          <w:szCs w:val="22"/>
          <w:lang w:eastAsia="ar-SA"/>
        </w:rPr>
        <w:t>, serán los lunes a las 9:05 p.m. jueves 7:30 p.m. y domingo 4 p.m. y se programará un capítulo por semana.</w:t>
      </w:r>
    </w:p>
    <w:p w14:paraId="759D99AA" w14:textId="77777777"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 xml:space="preserve">El orden de programación de los cuatro documentales que serán emitidos por el canal de </w:t>
      </w:r>
      <w:proofErr w:type="spellStart"/>
      <w:r w:rsidRPr="00CF137F">
        <w:rPr>
          <w:rFonts w:ascii="Century Gothic" w:eastAsia="Calibri" w:hAnsi="Century Gothic" w:cs="Calibri"/>
          <w:bCs/>
          <w:sz w:val="22"/>
          <w:szCs w:val="22"/>
          <w:lang w:eastAsia="ar-SA"/>
        </w:rPr>
        <w:t>Telepasto</w:t>
      </w:r>
      <w:proofErr w:type="spellEnd"/>
      <w:r w:rsidRPr="00CF137F">
        <w:rPr>
          <w:rFonts w:ascii="Century Gothic" w:eastAsia="Calibri" w:hAnsi="Century Gothic" w:cs="Calibri"/>
          <w:bCs/>
          <w:sz w:val="22"/>
          <w:szCs w:val="22"/>
          <w:lang w:eastAsia="ar-SA"/>
        </w:rPr>
        <w:t xml:space="preserve"> es el siguiente:</w:t>
      </w:r>
    </w:p>
    <w:p w14:paraId="3A1D054C" w14:textId="77777777"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 xml:space="preserve">Minga </w:t>
      </w:r>
      <w:proofErr w:type="spellStart"/>
      <w:r w:rsidRPr="00CF137F">
        <w:rPr>
          <w:rFonts w:ascii="Century Gothic" w:eastAsia="Calibri" w:hAnsi="Century Gothic" w:cs="Calibri"/>
          <w:bCs/>
          <w:sz w:val="22"/>
          <w:szCs w:val="22"/>
          <w:lang w:eastAsia="ar-SA"/>
        </w:rPr>
        <w:t>Gualmatán</w:t>
      </w:r>
      <w:proofErr w:type="spellEnd"/>
      <w:r w:rsidRPr="00CF137F">
        <w:rPr>
          <w:rFonts w:ascii="Century Gothic" w:eastAsia="Calibri" w:hAnsi="Century Gothic" w:cs="Calibri"/>
          <w:bCs/>
          <w:sz w:val="22"/>
          <w:szCs w:val="22"/>
          <w:lang w:eastAsia="ar-SA"/>
        </w:rPr>
        <w:t xml:space="preserve"> Tierra de Flores</w:t>
      </w:r>
    </w:p>
    <w:p w14:paraId="0660F5E0" w14:textId="77777777"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¿Dónde Está? la Semilla Jamondino</w:t>
      </w:r>
    </w:p>
    <w:p w14:paraId="50C54DDE" w14:textId="77777777"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C492008" w14:textId="77777777" w:rsidR="0061281D" w:rsidRPr="00CF137F"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Mingas por la Paz El Encano</w:t>
      </w:r>
    </w:p>
    <w:p w14:paraId="5C5E9956" w14:textId="77777777" w:rsidR="0061281D" w:rsidRPr="007C0F9E"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137F">
        <w:rPr>
          <w:rFonts w:ascii="Century Gothic" w:eastAsia="Calibri" w:hAnsi="Century Gothic" w:cs="Calibri"/>
          <w:bCs/>
          <w:sz w:val="22"/>
          <w:szCs w:val="22"/>
          <w:lang w:eastAsia="ar-SA"/>
        </w:rPr>
        <w:t xml:space="preserve">Una Tierra Bendita con </w:t>
      </w:r>
      <w:proofErr w:type="spellStart"/>
      <w:r w:rsidRPr="00CF137F">
        <w:rPr>
          <w:rFonts w:ascii="Century Gothic" w:eastAsia="Calibri" w:hAnsi="Century Gothic" w:cs="Calibri"/>
          <w:bCs/>
          <w:sz w:val="22"/>
          <w:szCs w:val="22"/>
          <w:lang w:eastAsia="ar-SA"/>
        </w:rPr>
        <w:t>Angeles</w:t>
      </w:r>
      <w:proofErr w:type="spellEnd"/>
      <w:r w:rsidRPr="00CF137F">
        <w:rPr>
          <w:rFonts w:ascii="Century Gothic" w:eastAsia="Calibri" w:hAnsi="Century Gothic" w:cs="Calibri"/>
          <w:bCs/>
          <w:sz w:val="22"/>
          <w:szCs w:val="22"/>
          <w:lang w:eastAsia="ar-SA"/>
        </w:rPr>
        <w:t xml:space="preserve"> Terrenales</w:t>
      </w:r>
    </w:p>
    <w:p w14:paraId="342D6E8E" w14:textId="77777777" w:rsidR="0061281D" w:rsidRPr="00CF137F" w:rsidRDefault="0061281D" w:rsidP="0061281D">
      <w:pPr>
        <w:jc w:val="center"/>
        <w:rPr>
          <w:rFonts w:ascii="Century Gothic" w:eastAsia="Calibri" w:hAnsi="Century Gothic" w:cs="Calibri"/>
          <w:bCs/>
          <w:i/>
          <w:lang w:val="es-CO" w:eastAsia="ar-SA"/>
        </w:rPr>
      </w:pPr>
      <w:r w:rsidRPr="00CF137F">
        <w:rPr>
          <w:rFonts w:ascii="Century Gothic" w:eastAsia="Calibri" w:hAnsi="Century Gothic" w:cs="Calibri"/>
          <w:bCs/>
          <w:i/>
          <w:lang w:val="es-CO" w:eastAsia="ar-SA"/>
        </w:rPr>
        <w:t>Somos constructores de paz</w:t>
      </w:r>
    </w:p>
    <w:p w14:paraId="4DF71028" w14:textId="77777777" w:rsidR="0061281D" w:rsidRDefault="0061281D" w:rsidP="0061281D">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1A33AED1" w14:textId="77777777" w:rsidR="0061281D" w:rsidRPr="009834F6"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834F6">
        <w:rPr>
          <w:rFonts w:ascii="Century Gothic" w:eastAsia="Calibri" w:hAnsi="Century Gothic" w:cs="Calibri"/>
          <w:b/>
          <w:bCs/>
          <w:sz w:val="22"/>
          <w:szCs w:val="22"/>
          <w:lang w:eastAsia="ar-SA"/>
        </w:rPr>
        <w:t>EL PRÓXIMO 3 DE DICIEMBRE SE LLEVARÁ ACABO LA SÉPTIMA VERSIÓN DEL FORO ´REFLEXIONES DE CARNAVAL´</w:t>
      </w:r>
    </w:p>
    <w:p w14:paraId="4BC64B10" w14:textId="77777777" w:rsidR="0061281D" w:rsidRDefault="0061281D" w:rsidP="0061281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834F6">
        <w:rPr>
          <w:rFonts w:ascii="Century Gothic" w:eastAsia="Calibri" w:hAnsi="Century Gothic" w:cs="Calibri"/>
          <w:bCs/>
          <w:noProof/>
          <w:sz w:val="22"/>
          <w:szCs w:val="22"/>
          <w:lang w:val="en-US" w:eastAsia="en-US"/>
        </w:rPr>
        <w:drawing>
          <wp:inline distT="0" distB="0" distL="0" distR="0" wp14:anchorId="29FB3D06" wp14:editId="2660D53D">
            <wp:extent cx="3708971" cy="2482921"/>
            <wp:effectExtent l="0" t="0" r="6350" b="0"/>
            <wp:docPr id="5" name="Imagen 5" descr="C:\Users\Usuario\Downloads\WhatsApp Image 2019-11-27 at 5.49.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WhatsApp Image 2019-11-27 at 5.49.55 PM.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6057" cy="2494359"/>
                    </a:xfrm>
                    <a:prstGeom prst="rect">
                      <a:avLst/>
                    </a:prstGeom>
                    <a:noFill/>
                    <a:ln>
                      <a:noFill/>
                    </a:ln>
                  </pic:spPr>
                </pic:pic>
              </a:graphicData>
            </a:graphic>
          </wp:inline>
        </w:drawing>
      </w:r>
    </w:p>
    <w:p w14:paraId="113A7510" w14:textId="77777777" w:rsidR="0061281D" w:rsidRPr="009834F6"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34F6">
        <w:rPr>
          <w:rFonts w:ascii="Century Gothic" w:eastAsia="Calibri" w:hAnsi="Century Gothic" w:cs="Calibri"/>
          <w:bCs/>
          <w:sz w:val="22"/>
          <w:szCs w:val="22"/>
          <w:lang w:eastAsia="ar-SA"/>
        </w:rPr>
        <w:t xml:space="preserve">El próximo martes 3 de diciembre en se desarrollará la séptima versión del foro “Reflexiones de Carnaval”, donde la ciudadanía podrá enterarse acerca de los avances, logros y diferentes aspectos de la organización y retos para un mejor desarrollo de la fiesta más grande que tiene el sur de Colombia al iniciar el año, los </w:t>
      </w:r>
      <w:r w:rsidRPr="009834F6">
        <w:rPr>
          <w:rFonts w:ascii="Century Gothic" w:eastAsia="Calibri" w:hAnsi="Century Gothic" w:cs="Calibri"/>
          <w:bCs/>
          <w:sz w:val="22"/>
          <w:szCs w:val="22"/>
          <w:lang w:eastAsia="ar-SA"/>
        </w:rPr>
        <w:lastRenderedPageBreak/>
        <w:t>Carnavales de Negros y Blancos. Espacio académico que se realizará a partir de las 2 de la tarde en el centro de convenciones de la cámara de Comercio.</w:t>
      </w:r>
    </w:p>
    <w:p w14:paraId="0AA9AEE6" w14:textId="77777777" w:rsidR="0061281D" w:rsidRPr="009834F6"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34F6">
        <w:rPr>
          <w:rFonts w:ascii="Century Gothic" w:eastAsia="Calibri" w:hAnsi="Century Gothic" w:cs="Calibri"/>
          <w:bCs/>
          <w:sz w:val="22"/>
          <w:szCs w:val="22"/>
          <w:lang w:eastAsia="ar-SA"/>
        </w:rPr>
        <w:t xml:space="preserve">Alberto Quintero Arturo, director de la Fundación ´Misión Obremos por Pasto, hizo una cordial invitación a toda la ciudanía para que asistan de manera libre y gratuita, “nos hemos unido de manera mancomunada instituciones públicas y privadas dentro de lo que se denomina liderazgo colectivo, donde la comunidad conocerá de primera mano estos temas”, enfatizó Quintero Arturo, Representante de Misión Obremos por Pasto, y además agregó que este foro se presentará el balance positivo que se obtuvo frente a la restricción del uso de espumas y talco industrial en la pasada versión del carnaval de Negros y Blancos de Pasto, espacio donde </w:t>
      </w:r>
      <w:proofErr w:type="spellStart"/>
      <w:r w:rsidRPr="009834F6">
        <w:rPr>
          <w:rFonts w:ascii="Century Gothic" w:eastAsia="Calibri" w:hAnsi="Century Gothic" w:cs="Calibri"/>
          <w:bCs/>
          <w:sz w:val="22"/>
          <w:szCs w:val="22"/>
          <w:lang w:eastAsia="ar-SA"/>
        </w:rPr>
        <w:t>EMAS</w:t>
      </w:r>
      <w:proofErr w:type="spellEnd"/>
      <w:r w:rsidRPr="009834F6">
        <w:rPr>
          <w:rFonts w:ascii="Century Gothic" w:eastAsia="Calibri" w:hAnsi="Century Gothic" w:cs="Calibri"/>
          <w:bCs/>
          <w:sz w:val="22"/>
          <w:szCs w:val="22"/>
          <w:lang w:eastAsia="ar-SA"/>
        </w:rPr>
        <w:t xml:space="preserve"> Pasto y </w:t>
      </w:r>
      <w:proofErr w:type="spellStart"/>
      <w:r w:rsidRPr="009834F6">
        <w:rPr>
          <w:rFonts w:ascii="Century Gothic" w:eastAsia="Calibri" w:hAnsi="Century Gothic" w:cs="Calibri"/>
          <w:bCs/>
          <w:sz w:val="22"/>
          <w:szCs w:val="22"/>
          <w:lang w:eastAsia="ar-SA"/>
        </w:rPr>
        <w:t>Empopasto</w:t>
      </w:r>
      <w:proofErr w:type="spellEnd"/>
      <w:r w:rsidRPr="009834F6">
        <w:rPr>
          <w:rFonts w:ascii="Century Gothic" w:eastAsia="Calibri" w:hAnsi="Century Gothic" w:cs="Calibri"/>
          <w:bCs/>
          <w:sz w:val="22"/>
          <w:szCs w:val="22"/>
          <w:lang w:eastAsia="ar-SA"/>
        </w:rPr>
        <w:t xml:space="preserve"> presentarán una cifras detalladas de los beneficios que dejó   esta restricción para la capital de Nariño durante su primer año.</w:t>
      </w:r>
    </w:p>
    <w:p w14:paraId="2AA756FE" w14:textId="77777777" w:rsidR="0061281D" w:rsidRPr="009834F6" w:rsidRDefault="0061281D" w:rsidP="006128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34F6">
        <w:rPr>
          <w:rFonts w:ascii="Century Gothic" w:eastAsia="Calibri" w:hAnsi="Century Gothic" w:cs="Calibri"/>
          <w:bCs/>
          <w:sz w:val="22"/>
          <w:szCs w:val="22"/>
          <w:lang w:eastAsia="ar-SA"/>
        </w:rPr>
        <w:t>Durante este encuentro se presentará un informe del avance ante el Ministerio de Cultura realizado por parte del Consejo de Salvaguarda del Carnaval y la Secretaría de Cultura del Municipio y la presentación de la obra de teatro “El Guazú Advierte”.</w:t>
      </w:r>
    </w:p>
    <w:p w14:paraId="70C112E8" w14:textId="77777777" w:rsidR="0061281D" w:rsidRPr="007C0F9E" w:rsidRDefault="0061281D" w:rsidP="0061281D">
      <w:pPr>
        <w:jc w:val="center"/>
        <w:rPr>
          <w:rFonts w:ascii="Century Gothic" w:eastAsia="Calibri" w:hAnsi="Century Gothic" w:cs="Calibri"/>
          <w:bCs/>
          <w:i/>
          <w:lang w:val="es-CO" w:eastAsia="ar-SA"/>
        </w:rPr>
      </w:pPr>
      <w:r w:rsidRPr="007C0F9E">
        <w:rPr>
          <w:rFonts w:ascii="Century Gothic" w:eastAsia="Calibri" w:hAnsi="Century Gothic" w:cs="Calibri"/>
          <w:bCs/>
          <w:i/>
          <w:lang w:val="es-CO" w:eastAsia="ar-SA"/>
        </w:rPr>
        <w:t>Somos constructores de paz</w:t>
      </w:r>
    </w:p>
    <w:p w14:paraId="39FF36CF" w14:textId="77777777" w:rsidR="0061281D" w:rsidRDefault="0061281D" w:rsidP="00BF3EAB">
      <w:pPr>
        <w:spacing w:after="0"/>
        <w:rPr>
          <w:rFonts w:ascii="Century Gothic" w:hAnsi="Century Gothic" w:cs="Arial"/>
          <w:i/>
          <w:lang w:val="es-CO"/>
        </w:rPr>
      </w:pPr>
    </w:p>
    <w:p w14:paraId="0EE665AA" w14:textId="77777777"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14:paraId="37D6E2A8" w14:textId="77777777"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6BE158A1" wp14:editId="3F11FFAA">
            <wp:extent cx="4846895" cy="2732926"/>
            <wp:effectExtent l="0" t="0" r="0"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124" cy="2738694"/>
                    </a:xfrm>
                    <a:prstGeom prst="rect">
                      <a:avLst/>
                    </a:prstGeom>
                    <a:noFill/>
                    <a:ln>
                      <a:noFill/>
                    </a:ln>
                  </pic:spPr>
                </pic:pic>
              </a:graphicData>
            </a:graphic>
          </wp:inline>
        </w:drawing>
      </w:r>
    </w:p>
    <w:p w14:paraId="49C20DD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499BD89"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14:paraId="0908EEB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Es importante mencionar que, por instrucciones del Gobierno Nacional, los pagos son de tipo mensual y se cancelará un monto de $80.000 mil pesos, se reitera a los </w:t>
      </w:r>
      <w:r w:rsidRPr="00251901">
        <w:rPr>
          <w:rFonts w:ascii="Century Gothic" w:eastAsia="Calibri" w:hAnsi="Century Gothic" w:cs="Calibri"/>
          <w:bCs/>
          <w:sz w:val="22"/>
          <w:szCs w:val="22"/>
          <w:lang w:eastAsia="ar-SA"/>
        </w:rPr>
        <w:lastRenderedPageBreak/>
        <w:t>beneficiarios que EL NO COBRO DEL SUBSIDIO ECONÓMICO CONLLEVA AL RETIRO DEL PROGRAMA EN MENCIÓN.</w:t>
      </w:r>
    </w:p>
    <w:p w14:paraId="36BB847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quienes aún no han realizado el proceso de </w:t>
      </w:r>
      <w:proofErr w:type="spellStart"/>
      <w:r w:rsidRPr="00251901">
        <w:rPr>
          <w:rFonts w:ascii="Century Gothic" w:eastAsia="Calibri" w:hAnsi="Century Gothic" w:cs="Calibri"/>
          <w:bCs/>
          <w:sz w:val="22"/>
          <w:szCs w:val="22"/>
          <w:lang w:eastAsia="ar-SA"/>
        </w:rPr>
        <w:t>Biometrización</w:t>
      </w:r>
      <w:proofErr w:type="spellEnd"/>
      <w:r w:rsidRPr="00251901">
        <w:rPr>
          <w:rFonts w:ascii="Century Gothic" w:eastAsia="Calibri" w:hAnsi="Century Gothic" w:cs="Calibri"/>
          <w:bCs/>
          <w:sz w:val="22"/>
          <w:szCs w:val="22"/>
          <w:lang w:eastAsia="ar-SA"/>
        </w:rPr>
        <w:t xml:space="preserve"> (registro de huellas), deben presentarse en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14:paraId="52D52E08"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14:paraId="5753C538"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14:paraId="43C1C6CA"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7BF41E3A" w14:textId="77777777"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14:paraId="5F389805"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se encuentran habilitados.</w:t>
      </w:r>
    </w:p>
    <w:p w14:paraId="192CE8E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w:t>
      </w:r>
      <w:proofErr w:type="spellStart"/>
      <w:r w:rsidRPr="00251901">
        <w:rPr>
          <w:rFonts w:ascii="Century Gothic" w:eastAsia="Calibri" w:hAnsi="Century Gothic" w:cs="Calibri"/>
          <w:bCs/>
          <w:sz w:val="22"/>
          <w:szCs w:val="22"/>
          <w:lang w:eastAsia="ar-SA"/>
        </w:rPr>
        <w:t>a.m</w:t>
      </w:r>
      <w:proofErr w:type="spellEnd"/>
      <w:r w:rsidRPr="00251901">
        <w:rPr>
          <w:rFonts w:ascii="Century Gothic" w:eastAsia="Calibri" w:hAnsi="Century Gothic" w:cs="Calibri"/>
          <w:bCs/>
          <w:sz w:val="22"/>
          <w:szCs w:val="22"/>
          <w:lang w:eastAsia="ar-SA"/>
        </w:rPr>
        <w:t xml:space="preserve"> hasta las 12 </w:t>
      </w:r>
      <w:proofErr w:type="spellStart"/>
      <w:r w:rsidRPr="00251901">
        <w:rPr>
          <w:rFonts w:ascii="Century Gothic" w:eastAsia="Calibri" w:hAnsi="Century Gothic" w:cs="Calibri"/>
          <w:bCs/>
          <w:sz w:val="22"/>
          <w:szCs w:val="22"/>
          <w:lang w:eastAsia="ar-SA"/>
        </w:rPr>
        <w:t>md</w:t>
      </w:r>
      <w:proofErr w:type="spellEnd"/>
      <w:r w:rsidRPr="00251901">
        <w:rPr>
          <w:rFonts w:ascii="Century Gothic" w:eastAsia="Calibri" w:hAnsi="Century Gothic" w:cs="Calibri"/>
          <w:bCs/>
          <w:sz w:val="22"/>
          <w:szCs w:val="22"/>
          <w:lang w:eastAsia="ar-SA"/>
        </w:rPr>
        <w:t xml:space="preserve">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14:paraId="6E6A6BE2" w14:textId="77777777" w:rsidTr="00020BC7">
        <w:trPr>
          <w:trHeight w:val="522"/>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AEF039C" w14:textId="77777777"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14:paraId="060DBD31" w14:textId="77777777" w:rsidTr="00020BC7">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14:paraId="03B9B2D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14:paraId="6A38C5EB" w14:textId="77777777" w:rsidTr="00020BC7">
        <w:trPr>
          <w:trHeight w:val="270"/>
          <w:jc w:val="center"/>
        </w:trPr>
        <w:tc>
          <w:tcPr>
            <w:tcW w:w="3518" w:type="dxa"/>
            <w:tcBorders>
              <w:top w:val="nil"/>
              <w:left w:val="single" w:sz="8" w:space="0" w:color="auto"/>
              <w:bottom w:val="single" w:sz="8" w:space="0" w:color="000000"/>
              <w:right w:val="single" w:sz="8" w:space="0" w:color="auto"/>
            </w:tcBorders>
            <w:vAlign w:val="center"/>
          </w:tcPr>
          <w:p w14:paraId="581FBC4B"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14:paraId="54876BA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14:paraId="0D19F5BA"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F0DBEAF"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proofErr w:type="gramStart"/>
            <w:r w:rsidRPr="00251901">
              <w:rPr>
                <w:rFonts w:ascii="Century Gothic" w:eastAsia="Calibri" w:hAnsi="Century Gothic" w:cs="Calibri"/>
                <w:bCs/>
                <w:sz w:val="22"/>
                <w:szCs w:val="22"/>
                <w:lang w:eastAsia="ar-SA"/>
              </w:rPr>
              <w:t>A,B</w:t>
            </w:r>
            <w:proofErr w:type="gramEnd"/>
            <w:r w:rsidRPr="00251901">
              <w:rPr>
                <w:rFonts w:ascii="Century Gothic" w:eastAsia="Calibri" w:hAnsi="Century Gothic" w:cs="Calibri"/>
                <w:bCs/>
                <w:sz w:val="22"/>
                <w:szCs w:val="22"/>
                <w:lang w:eastAsia="ar-SA"/>
              </w:rPr>
              <w:t>,C</w:t>
            </w:r>
            <w:proofErr w:type="spellEnd"/>
          </w:p>
        </w:tc>
        <w:tc>
          <w:tcPr>
            <w:tcW w:w="3096" w:type="dxa"/>
            <w:tcBorders>
              <w:top w:val="nil"/>
              <w:left w:val="nil"/>
              <w:bottom w:val="single" w:sz="8" w:space="0" w:color="auto"/>
              <w:right w:val="single" w:sz="8" w:space="0" w:color="auto"/>
            </w:tcBorders>
            <w:shd w:val="clear" w:color="auto" w:fill="auto"/>
            <w:vAlign w:val="center"/>
            <w:hideMark/>
          </w:tcPr>
          <w:p w14:paraId="6D59122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28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r w:rsidR="00251901" w:rsidRPr="00251901" w14:paraId="7CE08355"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37F4A3C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14:paraId="3F3C06E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29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r w:rsidR="00251901" w:rsidRPr="00251901" w14:paraId="57927635"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C1B4A6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14:paraId="4E02AC2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71683040"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28CDB1A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14:paraId="762480A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3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5E123551"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510004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14:paraId="11E6CB4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4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77CBCBBE"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7B94574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14:paraId="04E59D2F"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5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2EFC9474" w14:textId="77777777" w:rsidTr="00020BC7">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605436A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14:paraId="19C17D9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DESDE EL 6 HASTA EL 11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bl>
    <w:p w14:paraId="2AD7E44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75C81B5"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PUNTOS DE PAGO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PERMANENTES EN CORREGIMIENTOS</w:t>
      </w:r>
    </w:p>
    <w:p w14:paraId="72E8CC6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Los adultos mayores residentes de La Laguna, Catambuco, </w:t>
      </w:r>
      <w:proofErr w:type="spellStart"/>
      <w:r w:rsidRPr="00251901">
        <w:rPr>
          <w:rFonts w:ascii="Century Gothic" w:eastAsia="Calibri" w:hAnsi="Century Gothic" w:cs="Calibri"/>
          <w:bCs/>
          <w:sz w:val="22"/>
          <w:szCs w:val="22"/>
          <w:lang w:eastAsia="ar-SA"/>
        </w:rPr>
        <w:t>Genoy</w:t>
      </w:r>
      <w:proofErr w:type="spellEnd"/>
      <w:r w:rsidRPr="00251901">
        <w:rPr>
          <w:rFonts w:ascii="Century Gothic" w:eastAsia="Calibri" w:hAnsi="Century Gothic" w:cs="Calibri"/>
          <w:bCs/>
          <w:sz w:val="22"/>
          <w:szCs w:val="22"/>
          <w:lang w:eastAsia="ar-SA"/>
        </w:rPr>
        <w:t xml:space="preserve">, El Encano, </w:t>
      </w:r>
      <w:proofErr w:type="spellStart"/>
      <w:r w:rsidRPr="00251901">
        <w:rPr>
          <w:rFonts w:ascii="Century Gothic" w:eastAsia="Calibri" w:hAnsi="Century Gothic" w:cs="Calibri"/>
          <w:bCs/>
          <w:sz w:val="22"/>
          <w:szCs w:val="22"/>
          <w:lang w:eastAsia="ar-SA"/>
        </w:rPr>
        <w:t>Obonuco</w:t>
      </w:r>
      <w:proofErr w:type="spellEnd"/>
      <w:r w:rsidRPr="00251901">
        <w:rPr>
          <w:rFonts w:ascii="Century Gothic" w:eastAsia="Calibri" w:hAnsi="Century Gothic" w:cs="Calibri"/>
          <w:bCs/>
          <w:sz w:val="22"/>
          <w:szCs w:val="22"/>
          <w:lang w:eastAsia="ar-SA"/>
        </w:rPr>
        <w:t xml:space="preserve"> y Cabrera cobrarán en el punto de pago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que dispone el sector, desde el 28 de noviembre hasta el 11 de diciembre 2019. </w:t>
      </w:r>
    </w:p>
    <w:p w14:paraId="67F6687A"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7313013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14:paraId="3B2350B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14:paraId="54DD128A"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14:paraId="36ABEA9A" w14:textId="77777777" w:rsidTr="00020BC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401D149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14:paraId="11BDC8DD" w14:textId="77777777" w:rsidTr="00020BC7">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14:paraId="7C53F88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14:paraId="3C73149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14:paraId="25E89BF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14:paraId="67B47A1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14:paraId="584D0CFF" w14:textId="77777777" w:rsidTr="00020BC7">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8CF725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14:paraId="09626C52"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14:paraId="1FE22AC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14:paraId="4290F05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14:paraId="4D60E25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18D902C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14:paraId="15CB8321" w14:textId="77777777" w:rsidTr="00020BC7">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14:paraId="1EF8780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3D21021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Buesaquillo</w:t>
            </w:r>
            <w:proofErr w:type="spellEnd"/>
          </w:p>
        </w:tc>
        <w:tc>
          <w:tcPr>
            <w:tcW w:w="2880" w:type="dxa"/>
            <w:tcBorders>
              <w:top w:val="nil"/>
              <w:left w:val="nil"/>
              <w:bottom w:val="single" w:sz="4" w:space="0" w:color="auto"/>
              <w:right w:val="single" w:sz="4" w:space="0" w:color="auto"/>
            </w:tcBorders>
            <w:vAlign w:val="center"/>
          </w:tcPr>
          <w:p w14:paraId="36597DD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223CE936"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14:paraId="12D601B2" w14:textId="77777777" w:rsidTr="00020BC7">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B72398B"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14:paraId="281657F3"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7C38BF9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14:paraId="281A2A0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0ECABD8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27CD3D90"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370BC3B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5960D45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14:paraId="72C0088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4C139F2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14:paraId="1803A34C" w14:textId="77777777" w:rsidTr="00020BC7">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07BF7F1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14:paraId="587BCE5A"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20A83E9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vAlign w:val="center"/>
            <w:hideMark/>
          </w:tcPr>
          <w:p w14:paraId="7176164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5A41591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704439AC"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5E9C4937"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2CB19C12"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14:paraId="34BD374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14:paraId="59FD94D9"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14:paraId="328571D5" w14:textId="77777777" w:rsidTr="00020BC7">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04656A7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14:paraId="41B1BE6E"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5AE35714"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Jongovito</w:t>
            </w:r>
            <w:proofErr w:type="spellEnd"/>
          </w:p>
        </w:tc>
        <w:tc>
          <w:tcPr>
            <w:tcW w:w="2880" w:type="dxa"/>
            <w:tcBorders>
              <w:top w:val="nil"/>
              <w:left w:val="nil"/>
              <w:bottom w:val="single" w:sz="4" w:space="0" w:color="auto"/>
              <w:right w:val="single" w:sz="4" w:space="0" w:color="auto"/>
            </w:tcBorders>
            <w:vAlign w:val="center"/>
            <w:hideMark/>
          </w:tcPr>
          <w:p w14:paraId="5E90814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68BCEAB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2AE4EB17" w14:textId="77777777" w:rsidTr="00020BC7">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46CBBD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1A6E06B0"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vAlign w:val="center"/>
            <w:hideMark/>
          </w:tcPr>
          <w:p w14:paraId="0A03458A"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14:paraId="3A8F6A1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4917B6F8" w14:textId="77777777" w:rsidTr="00020BC7">
        <w:trPr>
          <w:trHeight w:val="397"/>
          <w:jc w:val="center"/>
        </w:trPr>
        <w:tc>
          <w:tcPr>
            <w:tcW w:w="0" w:type="auto"/>
            <w:vMerge w:val="restart"/>
            <w:tcBorders>
              <w:top w:val="nil"/>
              <w:left w:val="single" w:sz="4" w:space="0" w:color="auto"/>
              <w:right w:val="single" w:sz="4" w:space="0" w:color="auto"/>
            </w:tcBorders>
            <w:vAlign w:val="center"/>
          </w:tcPr>
          <w:p w14:paraId="2B1B8DD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14:paraId="5B1CA188"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746DBBFD"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14:paraId="30D1D41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7CC267DE"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38CE5CAD" w14:textId="77777777" w:rsidTr="00020BC7">
        <w:trPr>
          <w:trHeight w:val="397"/>
          <w:jc w:val="center"/>
        </w:trPr>
        <w:tc>
          <w:tcPr>
            <w:tcW w:w="0" w:type="auto"/>
            <w:vMerge/>
            <w:tcBorders>
              <w:left w:val="single" w:sz="4" w:space="0" w:color="auto"/>
              <w:bottom w:val="single" w:sz="4" w:space="0" w:color="auto"/>
              <w:right w:val="single" w:sz="4" w:space="0" w:color="auto"/>
            </w:tcBorders>
            <w:vAlign w:val="center"/>
          </w:tcPr>
          <w:p w14:paraId="2DD323BC"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180E9C6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vAlign w:val="center"/>
          </w:tcPr>
          <w:p w14:paraId="039291E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28F42223"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3D2A6B03" w14:textId="77777777" w:rsidTr="00020BC7">
        <w:trPr>
          <w:trHeight w:val="397"/>
          <w:jc w:val="center"/>
        </w:trPr>
        <w:tc>
          <w:tcPr>
            <w:tcW w:w="0" w:type="auto"/>
            <w:tcBorders>
              <w:left w:val="single" w:sz="4" w:space="0" w:color="auto"/>
              <w:bottom w:val="single" w:sz="4" w:space="0" w:color="auto"/>
              <w:right w:val="single" w:sz="4" w:space="0" w:color="auto"/>
            </w:tcBorders>
            <w:vAlign w:val="center"/>
          </w:tcPr>
          <w:p w14:paraId="5FC62905"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14:paraId="50208C4B" w14:textId="77777777" w:rsidR="00251901" w:rsidRPr="00251901" w:rsidRDefault="00755C16"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0BB2ED2B"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14:paraId="6A414EE1"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667BF9C8" w14:textId="77777777" w:rsidR="00251901" w:rsidRPr="00251901" w:rsidRDefault="00251901" w:rsidP="00020BC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14:paraId="1F58278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13F082C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14:paraId="0CD5593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w:t>
      </w:r>
      <w:proofErr w:type="spellStart"/>
      <w:r w:rsidRPr="00251901">
        <w:rPr>
          <w:rFonts w:ascii="Century Gothic" w:eastAsia="Calibri" w:hAnsi="Century Gothic" w:cs="Calibri"/>
          <w:bCs/>
          <w:sz w:val="22"/>
          <w:szCs w:val="22"/>
          <w:lang w:eastAsia="ar-SA"/>
        </w:rPr>
        <w:t>ext</w:t>
      </w:r>
      <w:proofErr w:type="spellEnd"/>
      <w:r w:rsidRPr="00251901">
        <w:rPr>
          <w:rFonts w:ascii="Century Gothic" w:eastAsia="Calibri" w:hAnsi="Century Gothic" w:cs="Calibri"/>
          <w:bCs/>
          <w:sz w:val="22"/>
          <w:szCs w:val="22"/>
          <w:lang w:eastAsia="ar-SA"/>
        </w:rPr>
        <w:t xml:space="preserve"> 1806 </w:t>
      </w:r>
    </w:p>
    <w:p w14:paraId="6FCB8B48"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7"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proofErr w:type="gramStart"/>
      <w:r w:rsidRPr="0025190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w:t>
      </w:r>
      <w:proofErr w:type="spellStart"/>
      <w:r w:rsidRPr="00251901">
        <w:rPr>
          <w:rFonts w:ascii="Century Gothic" w:eastAsia="Calibri" w:hAnsi="Century Gothic" w:cs="Calibri"/>
          <w:bCs/>
          <w:sz w:val="22"/>
          <w:szCs w:val="22"/>
          <w:lang w:eastAsia="ar-SA"/>
        </w:rPr>
        <w:t>clik</w:t>
      </w:r>
      <w:proofErr w:type="spellEnd"/>
      <w:proofErr w:type="gramEnd"/>
      <w:r w:rsidRPr="00251901">
        <w:rPr>
          <w:rFonts w:ascii="Century Gothic" w:eastAsia="Calibri" w:hAnsi="Century Gothic" w:cs="Calibri"/>
          <w:bCs/>
          <w:sz w:val="22"/>
          <w:szCs w:val="22"/>
          <w:lang w:eastAsia="ar-SA"/>
        </w:rPr>
        <w:t xml:space="preserve"> en consultar</w:t>
      </w:r>
    </w:p>
    <w:p w14:paraId="6EAB4B3B" w14:textId="77777777"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251901">
        <w:rPr>
          <w:rFonts w:ascii="Century Gothic" w:eastAsia="Calibri" w:hAnsi="Century Gothic" w:cs="Calibri"/>
          <w:bCs/>
          <w:sz w:val="22"/>
          <w:szCs w:val="22"/>
          <w:lang w:eastAsia="ar-SA"/>
        </w:rPr>
        <w:t>Mijitayo</w:t>
      </w:r>
      <w:proofErr w:type="spellEnd"/>
      <w:r w:rsidRPr="00251901">
        <w:rPr>
          <w:rFonts w:ascii="Century Gothic" w:eastAsia="Calibri" w:hAnsi="Century Gothic" w:cs="Calibri"/>
          <w:bCs/>
          <w:sz w:val="22"/>
          <w:szCs w:val="22"/>
          <w:lang w:eastAsia="ar-SA"/>
        </w:rPr>
        <w:t xml:space="preserve"> </w:t>
      </w:r>
      <w:proofErr w:type="spellStart"/>
      <w:r w:rsidRPr="00251901">
        <w:rPr>
          <w:rFonts w:ascii="Century Gothic" w:eastAsia="Calibri" w:hAnsi="Century Gothic" w:cs="Calibri"/>
          <w:bCs/>
          <w:sz w:val="22"/>
          <w:szCs w:val="22"/>
          <w:lang w:eastAsia="ar-SA"/>
        </w:rPr>
        <w:t>Cra</w:t>
      </w:r>
      <w:proofErr w:type="spellEnd"/>
      <w:r w:rsidRPr="00251901">
        <w:rPr>
          <w:rFonts w:ascii="Century Gothic" w:eastAsia="Calibri" w:hAnsi="Century Gothic" w:cs="Calibri"/>
          <w:bCs/>
          <w:sz w:val="22"/>
          <w:szCs w:val="22"/>
          <w:lang w:eastAsia="ar-SA"/>
        </w:rPr>
        <w:t xml:space="preserve"> 26 Sur (antiguo </w:t>
      </w:r>
      <w:proofErr w:type="spellStart"/>
      <w:r w:rsidRPr="00251901">
        <w:rPr>
          <w:rFonts w:ascii="Century Gothic" w:eastAsia="Calibri" w:hAnsi="Century Gothic" w:cs="Calibri"/>
          <w:bCs/>
          <w:sz w:val="22"/>
          <w:szCs w:val="22"/>
          <w:lang w:eastAsia="ar-SA"/>
        </w:rPr>
        <w:t>Inurbe</w:t>
      </w:r>
      <w:proofErr w:type="spellEnd"/>
      <w:r w:rsidRPr="00251901">
        <w:rPr>
          <w:rFonts w:ascii="Century Gothic" w:eastAsia="Calibri" w:hAnsi="Century Gothic" w:cs="Calibri"/>
          <w:bCs/>
          <w:sz w:val="22"/>
          <w:szCs w:val="22"/>
          <w:lang w:eastAsia="ar-SA"/>
        </w:rPr>
        <w:t xml:space="preserve">) </w:t>
      </w:r>
    </w:p>
    <w:p w14:paraId="3C71FCDC" w14:textId="77777777"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7BFE6972" w14:textId="77777777" w:rsidR="00755C16" w:rsidRPr="0039430F" w:rsidRDefault="00755C16" w:rsidP="00755C16">
      <w:pPr>
        <w:spacing w:after="0"/>
        <w:jc w:val="center"/>
        <w:rPr>
          <w:rFonts w:ascii="Century Gothic" w:hAnsi="Century Gothic" w:cs="Arial"/>
          <w:i/>
          <w:lang w:val="es-CO"/>
        </w:rPr>
      </w:pPr>
      <w:r>
        <w:rPr>
          <w:rFonts w:ascii="Century Gothic" w:hAnsi="Century Gothic" w:cs="Arial"/>
          <w:i/>
          <w:lang w:val="es-CO"/>
        </w:rPr>
        <w:lastRenderedPageBreak/>
        <w:t>Somos constructores de paz</w:t>
      </w:r>
    </w:p>
    <w:p w14:paraId="6A203F56" w14:textId="77777777" w:rsidR="00755C16" w:rsidRPr="00755C16" w:rsidRDefault="00755C16" w:rsidP="00755C16">
      <w:pPr>
        <w:pStyle w:val="Sinespaciado"/>
        <w:rPr>
          <w:rFonts w:ascii="Century Gothic" w:eastAsia="Times New Roman" w:hAnsi="Century Gothic" w:cs="Times New Roman"/>
          <w:b/>
          <w:sz w:val="18"/>
          <w:szCs w:val="18"/>
          <w:lang w:val="es-AR" w:eastAsia="es-CO"/>
        </w:rPr>
      </w:pPr>
    </w:p>
    <w:p w14:paraId="722AA912" w14:textId="77777777" w:rsidR="00755C16" w:rsidRDefault="00755C16" w:rsidP="00C770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9A507C8" w14:textId="77777777" w:rsidR="00495B83" w:rsidRDefault="00495B83" w:rsidP="00495B8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ABIERTA</w:t>
      </w:r>
      <w:r w:rsidRPr="00495B83">
        <w:rPr>
          <w:rFonts w:ascii="Century Gothic" w:eastAsia="Calibri" w:hAnsi="Century Gothic" w:cs="Calibri"/>
          <w:b/>
          <w:bCs/>
          <w:sz w:val="22"/>
          <w:szCs w:val="22"/>
          <w:lang w:eastAsia="ar-SA"/>
        </w:rPr>
        <w:t xml:space="preserve"> CONVOCATORIA A PERSONAS DIVERSAS POR ORIENTACIONES SEXUALES E IDENTIDADES DE GÉNERO PARA FORMAR PARTE DE LA MESA DE PARTICIPACIÓN </w:t>
      </w:r>
      <w:proofErr w:type="spellStart"/>
      <w:r w:rsidRPr="00495B83">
        <w:rPr>
          <w:rFonts w:ascii="Century Gothic" w:eastAsia="Calibri" w:hAnsi="Century Gothic" w:cs="Calibri"/>
          <w:b/>
          <w:bCs/>
          <w:sz w:val="22"/>
          <w:szCs w:val="22"/>
          <w:lang w:eastAsia="ar-SA"/>
        </w:rPr>
        <w:t>LGBTI</w:t>
      </w:r>
      <w:proofErr w:type="spellEnd"/>
      <w:r w:rsidRPr="00495B83">
        <w:rPr>
          <w:rFonts w:ascii="Century Gothic" w:eastAsia="Calibri" w:hAnsi="Century Gothic" w:cs="Calibri"/>
          <w:b/>
          <w:bCs/>
          <w:sz w:val="22"/>
          <w:szCs w:val="22"/>
          <w:lang w:eastAsia="ar-SA"/>
        </w:rPr>
        <w:t xml:space="preserve"> DE PASTO 2020-2023</w:t>
      </w:r>
    </w:p>
    <w:p w14:paraId="7B286163" w14:textId="77777777" w:rsidR="00495B83" w:rsidRPr="0043173D" w:rsidRDefault="00495B83" w:rsidP="0043173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3089FB3E" wp14:editId="3878553D">
            <wp:extent cx="5064760" cy="303083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a de participacion LGBTI.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73811" cy="3036251"/>
                    </a:xfrm>
                    <a:prstGeom prst="rect">
                      <a:avLst/>
                    </a:prstGeom>
                  </pic:spPr>
                </pic:pic>
              </a:graphicData>
            </a:graphic>
          </wp:inline>
        </w:drawing>
      </w:r>
    </w:p>
    <w:p w14:paraId="572D1C15"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La Alcaldía de Pasto a través la Secretar</w:t>
      </w:r>
      <w:r>
        <w:rPr>
          <w:rFonts w:ascii="Century Gothic" w:eastAsia="Calibri" w:hAnsi="Century Gothic" w:cs="Calibri"/>
          <w:bCs/>
          <w:sz w:val="22"/>
          <w:szCs w:val="22"/>
          <w:lang w:eastAsia="ar-SA"/>
        </w:rPr>
        <w:t>í</w:t>
      </w:r>
      <w:r w:rsidRPr="00495B83">
        <w:rPr>
          <w:rFonts w:ascii="Century Gothic" w:eastAsia="Calibri" w:hAnsi="Century Gothic" w:cs="Calibri"/>
          <w:bCs/>
          <w:sz w:val="22"/>
          <w:szCs w:val="22"/>
          <w:lang w:eastAsia="ar-SA"/>
        </w:rPr>
        <w:t xml:space="preserve">a de las Mujeres, Orientaciones Sexuales e Identidades de Género, como secretaria técnica de la Mesa de Participación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del </w:t>
      </w:r>
      <w:r>
        <w:rPr>
          <w:rFonts w:ascii="Century Gothic" w:eastAsia="Calibri" w:hAnsi="Century Gothic" w:cs="Calibri"/>
          <w:bCs/>
          <w:sz w:val="22"/>
          <w:szCs w:val="22"/>
          <w:lang w:eastAsia="ar-SA"/>
        </w:rPr>
        <w:t>m</w:t>
      </w:r>
      <w:r w:rsidRPr="00495B83">
        <w:rPr>
          <w:rFonts w:ascii="Century Gothic" w:eastAsia="Calibri" w:hAnsi="Century Gothic" w:cs="Calibri"/>
          <w:bCs/>
          <w:sz w:val="22"/>
          <w:szCs w:val="22"/>
          <w:lang w:eastAsia="ar-SA"/>
        </w:rPr>
        <w:t xml:space="preserve">unicipio, la cual se contempla como un espacio de representación democrática de las personas diversas por orientaciones sexuales e identidades de género-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habitantes de Pasto</w:t>
      </w:r>
      <w:r>
        <w:rPr>
          <w:rFonts w:ascii="Century Gothic" w:eastAsia="Calibri" w:hAnsi="Century Gothic" w:cs="Calibri"/>
          <w:bCs/>
          <w:sz w:val="22"/>
          <w:szCs w:val="22"/>
          <w:lang w:eastAsia="ar-SA"/>
        </w:rPr>
        <w:t>, a</w:t>
      </w:r>
      <w:r w:rsidRPr="00495B83">
        <w:rPr>
          <w:rFonts w:ascii="Century Gothic" w:eastAsia="Calibri" w:hAnsi="Century Gothic" w:cs="Calibri"/>
          <w:bCs/>
          <w:sz w:val="22"/>
          <w:szCs w:val="22"/>
          <w:lang w:eastAsia="ar-SA"/>
        </w:rPr>
        <w:t xml:space="preserve"> través del decreto 0408 del 20 de noviembre de 2019</w:t>
      </w:r>
      <w:r>
        <w:rPr>
          <w:rFonts w:ascii="Century Gothic" w:eastAsia="Calibri" w:hAnsi="Century Gothic" w:cs="Calibri"/>
          <w:bCs/>
          <w:sz w:val="22"/>
          <w:szCs w:val="22"/>
          <w:lang w:eastAsia="ar-SA"/>
        </w:rPr>
        <w:t>, comienza con el p</w:t>
      </w:r>
      <w:r w:rsidRPr="00495B83">
        <w:rPr>
          <w:rFonts w:ascii="Century Gothic" w:eastAsia="Calibri" w:hAnsi="Century Gothic" w:cs="Calibri"/>
          <w:bCs/>
          <w:sz w:val="22"/>
          <w:szCs w:val="22"/>
          <w:lang w:eastAsia="ar-SA"/>
        </w:rPr>
        <w:t>roceso de inscripción que se llevar</w:t>
      </w:r>
      <w:r>
        <w:rPr>
          <w:rFonts w:ascii="Century Gothic" w:eastAsia="Calibri" w:hAnsi="Century Gothic" w:cs="Calibri"/>
          <w:bCs/>
          <w:sz w:val="22"/>
          <w:szCs w:val="22"/>
          <w:lang w:eastAsia="ar-SA"/>
        </w:rPr>
        <w:t>á</w:t>
      </w:r>
      <w:r w:rsidRPr="00495B83">
        <w:rPr>
          <w:rFonts w:ascii="Century Gothic" w:eastAsia="Calibri" w:hAnsi="Century Gothic" w:cs="Calibri"/>
          <w:bCs/>
          <w:sz w:val="22"/>
          <w:szCs w:val="22"/>
          <w:lang w:eastAsia="ar-SA"/>
        </w:rPr>
        <w:t xml:space="preserve"> a cabo </w:t>
      </w:r>
      <w:r>
        <w:rPr>
          <w:rFonts w:ascii="Century Gothic" w:eastAsia="Calibri" w:hAnsi="Century Gothic" w:cs="Calibri"/>
          <w:bCs/>
          <w:sz w:val="22"/>
          <w:szCs w:val="22"/>
          <w:lang w:eastAsia="ar-SA"/>
        </w:rPr>
        <w:t xml:space="preserve">desde el 26 </w:t>
      </w:r>
      <w:r w:rsidRPr="00495B83">
        <w:rPr>
          <w:rFonts w:ascii="Century Gothic" w:eastAsia="Calibri" w:hAnsi="Century Gothic" w:cs="Calibri"/>
          <w:bCs/>
          <w:sz w:val="22"/>
          <w:szCs w:val="22"/>
          <w:lang w:eastAsia="ar-SA"/>
        </w:rPr>
        <w:t xml:space="preserve"> de noviembre al 6 de diciembre de 2019 en el horario de 8:00a</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 a 12:00 m y de 2:00</w:t>
      </w:r>
      <w:r>
        <w:rPr>
          <w:rFonts w:ascii="Century Gothic" w:eastAsia="Calibri" w:hAnsi="Century Gothic" w:cs="Calibri"/>
          <w:bCs/>
          <w:sz w:val="22"/>
          <w:szCs w:val="22"/>
          <w:lang w:eastAsia="ar-SA"/>
        </w:rPr>
        <w:t>p.m.</w:t>
      </w:r>
      <w:r w:rsidRPr="00495B83">
        <w:rPr>
          <w:rFonts w:ascii="Century Gothic" w:eastAsia="Calibri" w:hAnsi="Century Gothic" w:cs="Calibri"/>
          <w:bCs/>
          <w:sz w:val="22"/>
          <w:szCs w:val="22"/>
          <w:lang w:eastAsia="ar-SA"/>
        </w:rPr>
        <w:t xml:space="preserve"> a 6:00</w:t>
      </w:r>
      <w:r>
        <w:rPr>
          <w:rFonts w:ascii="Century Gothic" w:eastAsia="Calibri" w:hAnsi="Century Gothic" w:cs="Calibri"/>
          <w:bCs/>
          <w:sz w:val="22"/>
          <w:szCs w:val="22"/>
          <w:lang w:eastAsia="ar-SA"/>
        </w:rPr>
        <w:t xml:space="preserve"> </w:t>
      </w:r>
      <w:r w:rsidRPr="00495B83">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en las instalaciones </w:t>
      </w:r>
      <w:r>
        <w:rPr>
          <w:rFonts w:ascii="Century Gothic" w:eastAsia="Calibri" w:hAnsi="Century Gothic" w:cs="Calibri"/>
          <w:bCs/>
          <w:sz w:val="22"/>
          <w:szCs w:val="22"/>
          <w:lang w:eastAsia="ar-SA"/>
        </w:rPr>
        <w:t xml:space="preserve">de la </w:t>
      </w:r>
      <w:r w:rsidRPr="00495B83">
        <w:rPr>
          <w:rFonts w:ascii="Century Gothic" w:eastAsia="Calibri" w:hAnsi="Century Gothic" w:cs="Calibri"/>
          <w:bCs/>
          <w:sz w:val="22"/>
          <w:szCs w:val="22"/>
          <w:lang w:eastAsia="ar-SA"/>
        </w:rPr>
        <w:t xml:space="preserve">Alcaldía </w:t>
      </w:r>
      <w:r>
        <w:rPr>
          <w:rFonts w:ascii="Century Gothic" w:eastAsia="Calibri" w:hAnsi="Century Gothic" w:cs="Calibri"/>
          <w:bCs/>
          <w:sz w:val="22"/>
          <w:szCs w:val="22"/>
          <w:lang w:eastAsia="ar-SA"/>
        </w:rPr>
        <w:t>sede S</w:t>
      </w:r>
      <w:r w:rsidRPr="00495B83">
        <w:rPr>
          <w:rFonts w:ascii="Century Gothic" w:eastAsia="Calibri" w:hAnsi="Century Gothic" w:cs="Calibri"/>
          <w:bCs/>
          <w:sz w:val="22"/>
          <w:szCs w:val="22"/>
          <w:lang w:eastAsia="ar-SA"/>
        </w:rPr>
        <w:t>an Andrés.</w:t>
      </w:r>
    </w:p>
    <w:p w14:paraId="789B3B0D"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S</w:t>
      </w:r>
      <w:r w:rsidRPr="00495B83">
        <w:rPr>
          <w:rFonts w:ascii="Century Gothic" w:eastAsia="Calibri" w:hAnsi="Century Gothic" w:cs="Calibri"/>
          <w:bCs/>
          <w:sz w:val="22"/>
          <w:szCs w:val="22"/>
          <w:lang w:eastAsia="ar-SA"/>
        </w:rPr>
        <w:t xml:space="preserve">ectores </w:t>
      </w:r>
      <w:r>
        <w:rPr>
          <w:rFonts w:ascii="Century Gothic" w:eastAsia="Calibri" w:hAnsi="Century Gothic" w:cs="Calibri"/>
          <w:bCs/>
          <w:sz w:val="22"/>
          <w:szCs w:val="22"/>
          <w:lang w:eastAsia="ar-SA"/>
        </w:rPr>
        <w:t>convocados:</w:t>
      </w:r>
    </w:p>
    <w:p w14:paraId="7635515D"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 Una persona con identidad “L” (lesbiana).</w:t>
      </w:r>
    </w:p>
    <w:p w14:paraId="767F4F7F"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2.  Una persona con identidad “G” (gay).</w:t>
      </w:r>
    </w:p>
    <w:p w14:paraId="0D19BEF0"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3.  Una persona con identidad “B” (bisexual).</w:t>
      </w:r>
    </w:p>
    <w:p w14:paraId="2FBEC425"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4.  Una persona representante de las disidencias sexuales o de género.</w:t>
      </w:r>
    </w:p>
    <w:p w14:paraId="447799CE"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5.  Una mujer con identidad “T” (Trans). </w:t>
      </w:r>
    </w:p>
    <w:p w14:paraId="3B544FEC"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6.  Un hombre con identidad “T” (Trans).</w:t>
      </w:r>
    </w:p>
    <w:p w14:paraId="2C8AF3A4"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7.  Una persona con identidad “I” (intersexual).</w:t>
      </w:r>
    </w:p>
    <w:p w14:paraId="69B1AB6C"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8.  Una persona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con pertenencia étnica afro.</w:t>
      </w:r>
    </w:p>
    <w:p w14:paraId="600A4E0F"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9.  Una persona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Rural/Campesina.</w:t>
      </w:r>
    </w:p>
    <w:p w14:paraId="06619103"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10. Una persona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con pertenencia étnica Indígena.</w:t>
      </w:r>
    </w:p>
    <w:p w14:paraId="6804C15B"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11. Una persona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en condición de Discapacidad.</w:t>
      </w:r>
    </w:p>
    <w:p w14:paraId="197AB2C7"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lastRenderedPageBreak/>
        <w:t xml:space="preserve">12. Una persona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adulto mayor.</w:t>
      </w:r>
    </w:p>
    <w:p w14:paraId="1329334B"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13. Una persona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representante de la educación superior.</w:t>
      </w:r>
    </w:p>
    <w:p w14:paraId="2EA18429"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14. Una persona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representante de la población diversa por orientaciones sexuales e identidades de género que haya estado privada de la libertad.</w:t>
      </w:r>
    </w:p>
    <w:p w14:paraId="0557F06A" w14:textId="77777777" w:rsid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15. Cuatro personas representantes de organizaciones que trabajen en torno a los derechos de la población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 xml:space="preserve"> del municipio de Pastos.</w:t>
      </w:r>
    </w:p>
    <w:p w14:paraId="19AECBFB" w14:textId="77777777" w:rsid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p>
    <w:p w14:paraId="61D41BDF"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Requisitos:</w:t>
      </w:r>
    </w:p>
    <w:p w14:paraId="213E22FD"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a)    Fotocopia de c</w:t>
      </w:r>
      <w:r>
        <w:rPr>
          <w:rFonts w:ascii="Century Gothic" w:eastAsia="Calibri" w:hAnsi="Century Gothic" w:cs="Calibri"/>
          <w:bCs/>
          <w:sz w:val="22"/>
          <w:szCs w:val="22"/>
          <w:lang w:eastAsia="ar-SA"/>
        </w:rPr>
        <w:t>é</w:t>
      </w:r>
      <w:r w:rsidRPr="00495B83">
        <w:rPr>
          <w:rFonts w:ascii="Century Gothic" w:eastAsia="Calibri" w:hAnsi="Century Gothic" w:cs="Calibri"/>
          <w:bCs/>
          <w:sz w:val="22"/>
          <w:szCs w:val="22"/>
          <w:lang w:eastAsia="ar-SA"/>
        </w:rPr>
        <w:t>dula de ciudadanía</w:t>
      </w:r>
    </w:p>
    <w:p w14:paraId="67D109BE"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b)    Formato de inscripción, el cual deberá ser solicitado en la secretaria de las Mujeres, orientaciones sexuales e identidades de género.</w:t>
      </w:r>
    </w:p>
    <w:p w14:paraId="596FA2F3"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c)     Fotografía fondo blanco 3X4</w:t>
      </w:r>
    </w:p>
    <w:p w14:paraId="2ACB37D2"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d)    Hoja de vida que dé cuenta de la trayectoria de los y las postulantes en procesos y asuntos de interés para la población </w:t>
      </w:r>
      <w:proofErr w:type="spellStart"/>
      <w:r w:rsidRPr="00495B83">
        <w:rPr>
          <w:rFonts w:ascii="Century Gothic" w:eastAsia="Calibri" w:hAnsi="Century Gothic" w:cs="Calibri"/>
          <w:bCs/>
          <w:sz w:val="22"/>
          <w:szCs w:val="22"/>
          <w:lang w:eastAsia="ar-SA"/>
        </w:rPr>
        <w:t>LGBTI</w:t>
      </w:r>
      <w:proofErr w:type="spellEnd"/>
      <w:r w:rsidRPr="00495B83">
        <w:rPr>
          <w:rFonts w:ascii="Century Gothic" w:eastAsia="Calibri" w:hAnsi="Century Gothic" w:cs="Calibri"/>
          <w:bCs/>
          <w:sz w:val="22"/>
          <w:szCs w:val="22"/>
          <w:lang w:eastAsia="ar-SA"/>
        </w:rPr>
        <w:t>.</w:t>
      </w:r>
    </w:p>
    <w:p w14:paraId="51292A36" w14:textId="77777777"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e)     Carta de intención.</w:t>
      </w:r>
    </w:p>
    <w:p w14:paraId="334538ED"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Elecciones</w:t>
      </w:r>
      <w:r>
        <w:rPr>
          <w:rFonts w:ascii="Century Gothic" w:eastAsia="Calibri" w:hAnsi="Century Gothic" w:cs="Calibri"/>
          <w:bCs/>
          <w:sz w:val="22"/>
          <w:szCs w:val="22"/>
          <w:lang w:eastAsia="ar-SA"/>
        </w:rPr>
        <w:t>:</w:t>
      </w:r>
    </w:p>
    <w:p w14:paraId="01A5B7BD"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Fecha: 18 de diciembre de 2019.</w:t>
      </w:r>
    </w:p>
    <w:p w14:paraId="4D8686C1"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Hora: 8:00 a</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a 4:00 p.m.</w:t>
      </w:r>
    </w:p>
    <w:p w14:paraId="3CEC83B0"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Lugar: </w:t>
      </w:r>
      <w:r>
        <w:rPr>
          <w:rFonts w:ascii="Century Gothic" w:eastAsia="Calibri" w:hAnsi="Century Gothic" w:cs="Calibri"/>
          <w:bCs/>
          <w:sz w:val="22"/>
          <w:szCs w:val="22"/>
          <w:lang w:eastAsia="ar-SA"/>
        </w:rPr>
        <w:t>S</w:t>
      </w:r>
      <w:r w:rsidRPr="00495B83">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495B83">
        <w:rPr>
          <w:rFonts w:ascii="Century Gothic" w:eastAsia="Calibri" w:hAnsi="Century Gothic" w:cs="Calibri"/>
          <w:bCs/>
          <w:sz w:val="22"/>
          <w:szCs w:val="22"/>
          <w:lang w:eastAsia="ar-SA"/>
        </w:rPr>
        <w:t>a de las mujeres, Orientaciones sexuales e Identidades de género.</w:t>
      </w:r>
    </w:p>
    <w:p w14:paraId="5884D99E" w14:textId="77777777"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Los documentos deben ser entregados en la Secretaría de las Mujeres, Orientaciones Sexuales e Identidades de Género - Alcaldía de Pasto, carrera 28 No 16-05 San Andrés – Rumipamba, en horario de 8:00 a.m. a 12 m. y de 2:00 p.m. a 6:00 p.m.</w:t>
      </w:r>
    </w:p>
    <w:p w14:paraId="7B9D64B3" w14:textId="77777777" w:rsidR="007A1AFF" w:rsidRDefault="00495B83" w:rsidP="00755C16">
      <w:pPr>
        <w:spacing w:after="0"/>
        <w:jc w:val="center"/>
        <w:rPr>
          <w:rFonts w:ascii="Century Gothic" w:hAnsi="Century Gothic" w:cs="Arial"/>
          <w:i/>
          <w:lang w:val="es-CO"/>
        </w:rPr>
      </w:pPr>
      <w:r>
        <w:rPr>
          <w:rFonts w:ascii="Century Gothic" w:hAnsi="Century Gothic" w:cs="Arial"/>
          <w:i/>
          <w:lang w:val="es-CO"/>
        </w:rPr>
        <w:t>Somos constructores de paz</w:t>
      </w:r>
    </w:p>
    <w:p w14:paraId="602D3337" w14:textId="77777777" w:rsidR="0061281D" w:rsidRDefault="0061281D"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4112BF7D" w14:textId="77777777" w:rsidR="007A1AFF" w:rsidRDefault="007A1AFF" w:rsidP="00670FDA">
      <w:pPr>
        <w:shd w:val="clear" w:color="auto" w:fill="FFFFFF"/>
        <w:spacing w:before="90" w:after="0" w:line="240" w:lineRule="auto"/>
        <w:jc w:val="both"/>
        <w:rPr>
          <w:rFonts w:ascii="Century Gothic" w:hAnsi="Century Gothic"/>
        </w:rPr>
      </w:pPr>
    </w:p>
    <w:p w14:paraId="411E1AA3" w14:textId="77777777" w:rsidR="009F40D1" w:rsidRDefault="009F40D1">
      <w:pPr>
        <w:spacing w:after="200" w:line="288" w:lineRule="auto"/>
        <w:rPr>
          <w:rFonts w:ascii="Century Gothic" w:hAnsi="Century Gothic"/>
          <w:b/>
        </w:rPr>
      </w:pPr>
      <w:r>
        <w:rPr>
          <w:rFonts w:ascii="Century Gothic" w:hAnsi="Century Gothic"/>
          <w:b/>
        </w:rPr>
        <w:br w:type="page"/>
      </w:r>
    </w:p>
    <w:p w14:paraId="0748F794" w14:textId="287C3C32" w:rsidR="00E735B6" w:rsidRDefault="00E735B6" w:rsidP="00E735B6">
      <w:pPr>
        <w:jc w:val="center"/>
        <w:rPr>
          <w:rFonts w:ascii="Century Gothic" w:hAnsi="Century Gothic"/>
          <w:b/>
        </w:rPr>
      </w:pPr>
      <w:r w:rsidRPr="00E735B6">
        <w:rPr>
          <w:rFonts w:ascii="Century Gothic" w:hAnsi="Century Gothic"/>
          <w:b/>
        </w:rPr>
        <w:lastRenderedPageBreak/>
        <w:t xml:space="preserve">ALCALDÍA DE PASTO ABRE CONVOCATORIA PARA </w:t>
      </w:r>
      <w:r>
        <w:rPr>
          <w:rFonts w:ascii="Century Gothic" w:hAnsi="Century Gothic"/>
          <w:b/>
        </w:rPr>
        <w:t>CON</w:t>
      </w:r>
      <w:r w:rsidRPr="00E735B6">
        <w:rPr>
          <w:rFonts w:ascii="Century Gothic" w:hAnsi="Century Gothic"/>
          <w:b/>
        </w:rPr>
        <w:t xml:space="preserve">FORMAR EL CONSEJO CIUDADANO DE MUJERES – </w:t>
      </w:r>
      <w:proofErr w:type="spellStart"/>
      <w:r w:rsidRPr="00E735B6">
        <w:rPr>
          <w:rFonts w:ascii="Century Gothic" w:hAnsi="Century Gothic"/>
          <w:b/>
        </w:rPr>
        <w:t>CCMP</w:t>
      </w:r>
      <w:proofErr w:type="spellEnd"/>
      <w:r w:rsidRPr="00E735B6">
        <w:rPr>
          <w:rFonts w:ascii="Century Gothic" w:hAnsi="Century Gothic"/>
          <w:b/>
        </w:rPr>
        <w:t xml:space="preserve"> PERIODO 2020-2023</w:t>
      </w:r>
    </w:p>
    <w:p w14:paraId="154EA217" w14:textId="77777777" w:rsidR="00E735B6" w:rsidRPr="00E735B6" w:rsidRDefault="00E735B6" w:rsidP="00E735B6">
      <w:pPr>
        <w:jc w:val="center"/>
        <w:rPr>
          <w:rFonts w:ascii="Century Gothic" w:hAnsi="Century Gothic"/>
          <w:b/>
        </w:rPr>
      </w:pPr>
      <w:r>
        <w:rPr>
          <w:rFonts w:ascii="Century Gothic" w:hAnsi="Century Gothic"/>
          <w:b/>
          <w:noProof/>
          <w:lang w:val="en-US"/>
        </w:rPr>
        <w:drawing>
          <wp:inline distT="0" distB="0" distL="0" distR="0" wp14:anchorId="7B6AC538" wp14:editId="4A1D0129">
            <wp:extent cx="4787757" cy="286128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ejo de mujer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2876" cy="2876293"/>
                    </a:xfrm>
                    <a:prstGeom prst="rect">
                      <a:avLst/>
                    </a:prstGeom>
                  </pic:spPr>
                </pic:pic>
              </a:graphicData>
            </a:graphic>
          </wp:inline>
        </w:drawing>
      </w:r>
    </w:p>
    <w:p w14:paraId="04ACFE1D"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a la postulación y conformación del Consejo Ciudadano de Mujeres de Pasto </w:t>
      </w:r>
      <w:proofErr w:type="spellStart"/>
      <w:r w:rsidRPr="00E735B6">
        <w:rPr>
          <w:rFonts w:ascii="Century Gothic" w:eastAsia="Calibri" w:hAnsi="Century Gothic" w:cs="Calibri"/>
          <w:bCs/>
          <w:sz w:val="22"/>
          <w:szCs w:val="22"/>
          <w:lang w:eastAsia="ar-SA"/>
        </w:rPr>
        <w:t>CCMP</w:t>
      </w:r>
      <w:proofErr w:type="spellEnd"/>
      <w:r w:rsidRPr="00E735B6">
        <w:rPr>
          <w:rFonts w:ascii="Century Gothic" w:eastAsia="Calibri" w:hAnsi="Century Gothic" w:cs="Calibri"/>
          <w:bCs/>
          <w:sz w:val="22"/>
          <w:szCs w:val="22"/>
          <w:lang w:eastAsia="ar-SA"/>
        </w:rPr>
        <w:t xml:space="preserve"> periodo 2020 – 2023, con el fin de promover la participación, en términos de igualdad, en procesos de construcción de la ciudad.</w:t>
      </w:r>
    </w:p>
    <w:p w14:paraId="7B9D4306"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Cabe resaltar que el Consejo Ciudadano de Mujeres de Pasto es una instancia de participación política a través del Decreto No. 0399 del 13 de noviembre de 2019, como mecanismo consultivo en materia de diseño, ejecución y control social de las políticas públicas municipales.</w:t>
      </w:r>
    </w:p>
    <w:p w14:paraId="6C688909" w14:textId="77777777" w:rsidR="009F40D1" w:rsidRDefault="009F40D1"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5B2128A0" w14:textId="28735AA1"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 w:name="_GoBack"/>
      <w:bookmarkEnd w:id="1"/>
      <w:r w:rsidRPr="00E735B6">
        <w:rPr>
          <w:rFonts w:ascii="Century Gothic" w:eastAsia="Calibri" w:hAnsi="Century Gothic" w:cs="Calibri"/>
          <w:bCs/>
          <w:sz w:val="22"/>
          <w:szCs w:val="22"/>
          <w:lang w:eastAsia="ar-SA"/>
        </w:rPr>
        <w:t xml:space="preserve">Sectores </w:t>
      </w:r>
      <w:r>
        <w:rPr>
          <w:rFonts w:ascii="Century Gothic" w:eastAsia="Calibri" w:hAnsi="Century Gothic" w:cs="Calibri"/>
          <w:bCs/>
          <w:sz w:val="22"/>
          <w:szCs w:val="22"/>
          <w:lang w:eastAsia="ar-SA"/>
        </w:rPr>
        <w:t>convocados</w:t>
      </w:r>
    </w:p>
    <w:p w14:paraId="22206E40"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por el sector de mujeres al Consejo Territorial de Planeación. </w:t>
      </w:r>
    </w:p>
    <w:p w14:paraId="513244D9"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las madres comunitarias. </w:t>
      </w:r>
    </w:p>
    <w:p w14:paraId="10880A22"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las Juntas Administradoras Locales. </w:t>
      </w:r>
    </w:p>
    <w:p w14:paraId="4DF970E6"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Juntas de Acción Comunal.</w:t>
      </w:r>
    </w:p>
    <w:p w14:paraId="756D0A62"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la plataforma juvenil.</w:t>
      </w:r>
    </w:p>
    <w:p w14:paraId="733441D7"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las servidoras públicas de elección popular (</w:t>
      </w:r>
      <w:proofErr w:type="gramStart"/>
      <w:r w:rsidRPr="00E735B6">
        <w:rPr>
          <w:rFonts w:ascii="Century Gothic" w:eastAsia="Calibri" w:hAnsi="Century Gothic" w:cs="Calibri"/>
          <w:bCs/>
          <w:sz w:val="22"/>
          <w:szCs w:val="22"/>
          <w:lang w:eastAsia="ar-SA"/>
        </w:rPr>
        <w:t>Alcaldesa</w:t>
      </w:r>
      <w:proofErr w:type="gramEnd"/>
      <w:r w:rsidRPr="00E735B6">
        <w:rPr>
          <w:rFonts w:ascii="Century Gothic" w:eastAsia="Calibri" w:hAnsi="Century Gothic" w:cs="Calibri"/>
          <w:bCs/>
          <w:sz w:val="22"/>
          <w:szCs w:val="22"/>
          <w:lang w:eastAsia="ar-SA"/>
        </w:rPr>
        <w:t>, o Concejala).</w:t>
      </w:r>
    </w:p>
    <w:p w14:paraId="36CED934"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 Mesa Municipal de Víctimas del Conflicto Armado. </w:t>
      </w:r>
    </w:p>
    <w:p w14:paraId="386F82B9"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campesinas. </w:t>
      </w:r>
    </w:p>
    <w:p w14:paraId="28F6BD17"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indígenas. </w:t>
      </w:r>
    </w:p>
    <w:p w14:paraId="1CC0D295"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Sindicalistas del municipio de Pasto. </w:t>
      </w:r>
    </w:p>
    <w:p w14:paraId="2C5B4C96"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lastRenderedPageBreak/>
        <w:t>Una representante de las organizaciones de mujeres afrocolombianas.</w:t>
      </w:r>
    </w:p>
    <w:p w14:paraId="4595E1A5"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mujer representante de las organizaciones estudiantiles o del movimiento estudiantil (Universitarias). </w:t>
      </w:r>
    </w:p>
    <w:p w14:paraId="21FE57E7"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w:t>
      </w:r>
      <w:proofErr w:type="spellStart"/>
      <w:r w:rsidRPr="00E735B6">
        <w:rPr>
          <w:rFonts w:ascii="Century Gothic" w:eastAsia="Calibri" w:hAnsi="Century Gothic" w:cs="Calibri"/>
          <w:bCs/>
          <w:sz w:val="22"/>
          <w:szCs w:val="22"/>
          <w:lang w:eastAsia="ar-SA"/>
        </w:rPr>
        <w:t>ONGS</w:t>
      </w:r>
      <w:proofErr w:type="spellEnd"/>
      <w:r w:rsidRPr="00E735B6">
        <w:rPr>
          <w:rFonts w:ascii="Century Gothic" w:eastAsia="Calibri" w:hAnsi="Century Gothic" w:cs="Calibri"/>
          <w:bCs/>
          <w:sz w:val="22"/>
          <w:szCs w:val="22"/>
          <w:lang w:eastAsia="ar-SA"/>
        </w:rPr>
        <w:t xml:space="preserve"> y fundaciones que trabajen con el tema de género y/o derechos de las mujeres. </w:t>
      </w:r>
    </w:p>
    <w:p w14:paraId="357EEE0B"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organizaciones de mujeres microempresarias. </w:t>
      </w:r>
    </w:p>
    <w:p w14:paraId="617EED84"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cabeza de familia. </w:t>
      </w:r>
    </w:p>
    <w:p w14:paraId="5D6AD2C5"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funcionaria pública del sector de violencia intrafamiliar. </w:t>
      </w:r>
    </w:p>
    <w:p w14:paraId="6624A608"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adjudicatarias de las Plazas de Mercado.</w:t>
      </w:r>
    </w:p>
    <w:p w14:paraId="27027246"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del sector </w:t>
      </w:r>
      <w:proofErr w:type="spellStart"/>
      <w:r w:rsidRPr="00E735B6">
        <w:rPr>
          <w:rFonts w:ascii="Century Gothic" w:eastAsia="Calibri" w:hAnsi="Century Gothic" w:cs="Calibri"/>
          <w:bCs/>
          <w:sz w:val="22"/>
          <w:szCs w:val="22"/>
          <w:lang w:eastAsia="ar-SA"/>
        </w:rPr>
        <w:t>LBT</w:t>
      </w:r>
      <w:proofErr w:type="spellEnd"/>
      <w:r w:rsidRPr="00E735B6">
        <w:rPr>
          <w:rFonts w:ascii="Century Gothic" w:eastAsia="Calibri" w:hAnsi="Century Gothic" w:cs="Calibri"/>
          <w:bCs/>
          <w:sz w:val="22"/>
          <w:szCs w:val="22"/>
          <w:lang w:eastAsia="ar-SA"/>
        </w:rPr>
        <w:t xml:space="preserve">. </w:t>
      </w:r>
    </w:p>
    <w:p w14:paraId="23E6BA74"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Trabajadoras Sexuales. </w:t>
      </w:r>
    </w:p>
    <w:p w14:paraId="658BB181"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con capacidades diferentes. </w:t>
      </w:r>
    </w:p>
    <w:p w14:paraId="3B259900"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del sector de trabajadoras informales. </w:t>
      </w:r>
    </w:p>
    <w:p w14:paraId="2C6B677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recicladoras.</w:t>
      </w:r>
    </w:p>
    <w:p w14:paraId="2F6E4C74"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pertenecientes a movimientos sociales femeninos. </w:t>
      </w:r>
    </w:p>
    <w:p w14:paraId="3577C566"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adultas mayores (En proceso de envejecimiento y vejez).</w:t>
      </w:r>
    </w:p>
    <w:p w14:paraId="4EDCA9ED"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excombatientes. </w:t>
      </w:r>
    </w:p>
    <w:p w14:paraId="026FDB11"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artesanas. </w:t>
      </w:r>
    </w:p>
    <w:p w14:paraId="1833D938"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organizaciones ambientalistas. </w:t>
      </w:r>
    </w:p>
    <w:p w14:paraId="1820FC1C"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organizaciones, clubes y/o instancias deportivas de mujeres.</w:t>
      </w:r>
    </w:p>
    <w:p w14:paraId="44748295"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mujeres artistas.</w:t>
      </w:r>
    </w:p>
    <w:p w14:paraId="44C261C0"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veedurías ciudadanas.</w:t>
      </w:r>
    </w:p>
    <w:p w14:paraId="702CD17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mujeres migrantes.</w:t>
      </w:r>
    </w:p>
    <w:p w14:paraId="4682F164" w14:textId="77777777" w:rsidR="009F40D1" w:rsidRDefault="009F40D1"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026DF1AC" w14:textId="44748E46"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Requisitos:</w:t>
      </w:r>
    </w:p>
    <w:p w14:paraId="4EDD02C3"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Fotocopia de cédula de ciudadanía.</w:t>
      </w:r>
    </w:p>
    <w:p w14:paraId="0FBFE449"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Formato de inscripción con fotografía fondo blanco 3X4, el cual deberá ser solicitado en la Secretar</w:t>
      </w:r>
      <w:r>
        <w:rPr>
          <w:rFonts w:ascii="Century Gothic" w:eastAsia="Calibri" w:hAnsi="Century Gothic" w:cs="Calibri"/>
          <w:bCs/>
          <w:sz w:val="22"/>
          <w:szCs w:val="22"/>
          <w:lang w:eastAsia="ar-SA"/>
        </w:rPr>
        <w:t>í</w:t>
      </w:r>
      <w:r w:rsidRPr="00E735B6">
        <w:rPr>
          <w:rFonts w:ascii="Century Gothic" w:eastAsia="Calibri" w:hAnsi="Century Gothic" w:cs="Calibri"/>
          <w:bCs/>
          <w:sz w:val="22"/>
          <w:szCs w:val="22"/>
          <w:lang w:eastAsia="ar-SA"/>
        </w:rPr>
        <w:t xml:space="preserve">a de las Mujeres, Orientaciones Sexuales e Identidades de Genero. </w:t>
      </w:r>
    </w:p>
    <w:p w14:paraId="4FA58F26"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Hoja de vida que certifique experiencia en trabajo comunitario con mujeres (1 año).</w:t>
      </w:r>
    </w:p>
    <w:p w14:paraId="1D717B59"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Carta de aval del sector a representar donde se describa el ánimo y la voluntad de postular a la candidata (Documento debe ser firmado mínimo por cinco integrantes).</w:t>
      </w:r>
    </w:p>
    <w:p w14:paraId="4070DA54" w14:textId="77777777" w:rsidR="009F40D1" w:rsidRDefault="009F40D1"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595D74E" w14:textId="3AF0BC34" w:rsid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Los requisitos y proceso de inscripción deben ser entregados desde el 25 de noviembre al 6 de diciembre, en la Secretaría de las Mujeres, Orientaciones Sexuales e Identidades de Género - Alcaldía de Pasto, carrera 28 No 16-05 San Andrés – Rumipamba, en horario de 8:00 a.m. a 12 m. y de 2:00 p.m. a 6:00 p.m. </w:t>
      </w:r>
      <w:r>
        <w:rPr>
          <w:rFonts w:ascii="Century Gothic" w:eastAsia="Calibri" w:hAnsi="Century Gothic" w:cs="Calibri"/>
          <w:bCs/>
          <w:sz w:val="22"/>
          <w:szCs w:val="22"/>
          <w:lang w:eastAsia="ar-SA"/>
        </w:rPr>
        <w:t xml:space="preserve"> </w:t>
      </w:r>
      <w:r w:rsidRPr="00E735B6">
        <w:rPr>
          <w:rFonts w:ascii="Century Gothic" w:eastAsia="Calibri" w:hAnsi="Century Gothic" w:cs="Calibri"/>
          <w:bCs/>
          <w:sz w:val="22"/>
          <w:szCs w:val="22"/>
          <w:lang w:eastAsia="ar-SA"/>
        </w:rPr>
        <w:t xml:space="preserve">Las </w:t>
      </w:r>
      <w:r w:rsidRPr="00E735B6">
        <w:rPr>
          <w:rFonts w:ascii="Century Gothic" w:eastAsia="Calibri" w:hAnsi="Century Gothic" w:cs="Calibri"/>
          <w:bCs/>
          <w:sz w:val="22"/>
          <w:szCs w:val="22"/>
          <w:lang w:eastAsia="ar-SA"/>
        </w:rPr>
        <w:lastRenderedPageBreak/>
        <w:t>elecciones se llevarán a cabo el sábado 21 de diciembre de 2019, de 8:00 a</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 xml:space="preserve"> en la Plaza de Nariño.</w:t>
      </w:r>
    </w:p>
    <w:p w14:paraId="00719A3D" w14:textId="77777777" w:rsidR="002714E1" w:rsidRPr="00D456A0" w:rsidRDefault="00E735B6" w:rsidP="00817730">
      <w:pPr>
        <w:spacing w:after="0"/>
        <w:jc w:val="center"/>
        <w:rPr>
          <w:rFonts w:ascii="Century Gothic" w:hAnsi="Century Gothic" w:cs="Arial"/>
          <w:i/>
          <w:lang w:val="es-CO"/>
        </w:rPr>
      </w:pPr>
      <w:r>
        <w:rPr>
          <w:rFonts w:ascii="Century Gothic" w:hAnsi="Century Gothic" w:cs="Arial"/>
          <w:i/>
          <w:lang w:val="es-CO"/>
        </w:rPr>
        <w:t>Somos constructores de paz</w:t>
      </w:r>
    </w:p>
    <w:p w14:paraId="2136D3E7" w14:textId="77777777" w:rsidR="007218BC" w:rsidRPr="0073206B" w:rsidRDefault="007218BC" w:rsidP="00CD1AEE">
      <w:pPr>
        <w:spacing w:after="0"/>
        <w:rPr>
          <w:rFonts w:ascii="Century Gothic" w:hAnsi="Century Gothic" w:cs="Arial"/>
          <w:i/>
          <w:lang w:val="es-CO"/>
        </w:rPr>
      </w:pPr>
    </w:p>
    <w:bookmarkEnd w:id="0"/>
    <w:p w14:paraId="4F6C122B"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0001EB62"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248DA" w14:textId="77777777" w:rsidR="00934A3C" w:rsidRDefault="00934A3C">
      <w:pPr>
        <w:spacing w:after="0" w:line="240" w:lineRule="auto"/>
      </w:pPr>
      <w:r>
        <w:separator/>
      </w:r>
    </w:p>
  </w:endnote>
  <w:endnote w:type="continuationSeparator" w:id="0">
    <w:p w14:paraId="78BDB947" w14:textId="77777777" w:rsidR="00934A3C" w:rsidRDefault="00934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34991272" w14:textId="77777777" w:rsidR="00257704" w:rsidRDefault="00257704">
        <w:pPr>
          <w:pStyle w:val="Piedepgina"/>
          <w:jc w:val="right"/>
        </w:pPr>
        <w:r>
          <w:fldChar w:fldCharType="begin"/>
        </w:r>
        <w:r>
          <w:instrText>PAGE   \* MERGEFORMAT</w:instrText>
        </w:r>
        <w:r>
          <w:fldChar w:fldCharType="separate"/>
        </w:r>
        <w:r w:rsidR="006B144F" w:rsidRPr="006B144F">
          <w:rPr>
            <w:noProof/>
            <w:lang w:val="es-ES"/>
          </w:rPr>
          <w:t>1</w:t>
        </w:r>
        <w:r>
          <w:fldChar w:fldCharType="end"/>
        </w:r>
      </w:p>
    </w:sdtContent>
  </w:sdt>
  <w:p w14:paraId="6F655FA0"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259A2" w14:textId="77777777" w:rsidR="00934A3C" w:rsidRDefault="00934A3C">
      <w:pPr>
        <w:spacing w:after="0" w:line="240" w:lineRule="auto"/>
      </w:pPr>
      <w:r>
        <w:separator/>
      </w:r>
    </w:p>
  </w:footnote>
  <w:footnote w:type="continuationSeparator" w:id="0">
    <w:p w14:paraId="36B8CA8C" w14:textId="77777777" w:rsidR="00934A3C" w:rsidRDefault="00934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F351"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1352A789" wp14:editId="64F1E27F">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D48B1" w14:textId="77777777"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27</w:t>
                          </w:r>
                          <w:r w:rsidR="009B3F25">
                            <w:rPr>
                              <w:rFonts w:cs="Tahoma"/>
                              <w:b/>
                              <w:sz w:val="20"/>
                              <w:szCs w:val="20"/>
                            </w:rPr>
                            <w:t>3</w:t>
                          </w:r>
                        </w:p>
                        <w:p w14:paraId="616A90AE" w14:textId="77777777" w:rsidR="00257704" w:rsidRPr="00895C86" w:rsidRDefault="00257704" w:rsidP="008363C6">
                          <w:pPr>
                            <w:spacing w:after="0"/>
                            <w:rPr>
                              <w:b/>
                              <w:sz w:val="20"/>
                              <w:szCs w:val="20"/>
                            </w:rPr>
                          </w:pPr>
                          <w:r>
                            <w:rPr>
                              <w:b/>
                              <w:sz w:val="20"/>
                              <w:szCs w:val="20"/>
                            </w:rPr>
                            <w:t>2</w:t>
                          </w:r>
                          <w:r w:rsidR="009B3F25">
                            <w:rPr>
                              <w:b/>
                              <w:sz w:val="20"/>
                              <w:szCs w:val="20"/>
                            </w:rPr>
                            <w:t>9</w:t>
                          </w:r>
                          <w:r>
                            <w:rPr>
                              <w:b/>
                              <w:sz w:val="20"/>
                              <w:szCs w:val="20"/>
                            </w:rPr>
                            <w:t>/noviembre</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9916D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9B3F25">
                      <w:rPr>
                        <w:rFonts w:cs="Tahoma"/>
                        <w:b/>
                        <w:sz w:val="20"/>
                        <w:szCs w:val="20"/>
                      </w:rPr>
                      <w:t>3</w:t>
                    </w:r>
                  </w:p>
                  <w:p w:rsidR="00257704" w:rsidRPr="00895C86" w:rsidRDefault="00257704" w:rsidP="008363C6">
                    <w:pPr>
                      <w:spacing w:after="0"/>
                      <w:rPr>
                        <w:b/>
                        <w:sz w:val="20"/>
                        <w:szCs w:val="20"/>
                      </w:rPr>
                    </w:pPr>
                    <w:r>
                      <w:rPr>
                        <w:b/>
                        <w:sz w:val="20"/>
                        <w:szCs w:val="20"/>
                      </w:rPr>
                      <w:t>2</w:t>
                    </w:r>
                    <w:r w:rsidR="009B3F25">
                      <w:rPr>
                        <w:b/>
                        <w:sz w:val="20"/>
                        <w:szCs w:val="20"/>
                      </w:rPr>
                      <w:t>9</w:t>
                    </w:r>
                    <w:r>
                      <w:rPr>
                        <w:b/>
                        <w:sz w:val="20"/>
                        <w:szCs w:val="20"/>
                      </w:rPr>
                      <w:t>/noviembre</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2E8B1707" wp14:editId="28FF28CF">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2286622A" w14:textId="77777777" w:rsidR="00257704" w:rsidRDefault="00257704">
    <w:pPr>
      <w:pStyle w:val="Encabezado"/>
    </w:pPr>
  </w:p>
  <w:p w14:paraId="1870A2C7" w14:textId="77777777" w:rsidR="00257704" w:rsidRDefault="00257704">
    <w:pPr>
      <w:pStyle w:val="Encabezado"/>
    </w:pPr>
  </w:p>
  <w:p w14:paraId="342164A4"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B6C"/>
    <w:rsid w:val="002C5C08"/>
    <w:rsid w:val="002C6D84"/>
    <w:rsid w:val="002C772D"/>
    <w:rsid w:val="002D0462"/>
    <w:rsid w:val="002D0990"/>
    <w:rsid w:val="002D0ADB"/>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59E"/>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3E4"/>
    <w:rsid w:val="008F65A1"/>
    <w:rsid w:val="008F7A29"/>
    <w:rsid w:val="009001F0"/>
    <w:rsid w:val="00900F54"/>
    <w:rsid w:val="00903277"/>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0D1"/>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4FB5"/>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33D827"/>
  <w15:docId w15:val="{020DDA77-0DE4-4CB1-85BD-BBCDB68D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60208-E3C3-4C02-8592-98A857FB2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3732</Words>
  <Characters>20530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2019-11-26T00:36:00Z</cp:lastPrinted>
  <dcterms:created xsi:type="dcterms:W3CDTF">2019-11-29T00:28:00Z</dcterms:created>
  <dcterms:modified xsi:type="dcterms:W3CDTF">2019-12-26T03:45:00Z</dcterms:modified>
</cp:coreProperties>
</file>