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D553F" w14:textId="77777777" w:rsidR="00914300" w:rsidRPr="00914300" w:rsidRDefault="00914300" w:rsidP="009143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914300">
        <w:rPr>
          <w:rFonts w:ascii="Century Gothic" w:eastAsia="Calibri" w:hAnsi="Century Gothic" w:cs="Calibri"/>
          <w:b/>
          <w:bCs/>
          <w:sz w:val="22"/>
          <w:szCs w:val="22"/>
          <w:lang w:eastAsia="ar-SA"/>
        </w:rPr>
        <w:t>ANTE MEDIOS DE COMUNICACIÓN, SE REALIZÓ EN PASTO EL LANZAMIENTO DEL PLAN NAVIDAD Y CARNAVAL DE MOVILIDAD SEGURA</w:t>
      </w:r>
    </w:p>
    <w:p w14:paraId="481C340B" w14:textId="77777777" w:rsidR="00914300" w:rsidRPr="00914300" w:rsidRDefault="00914300" w:rsidP="0091430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914300">
        <w:rPr>
          <w:rFonts w:ascii="Century Gothic" w:eastAsia="Calibri" w:hAnsi="Century Gothic" w:cs="Calibri"/>
          <w:bCs/>
          <w:noProof/>
          <w:sz w:val="22"/>
          <w:szCs w:val="22"/>
          <w:lang w:eastAsia="ar-SA"/>
        </w:rPr>
        <w:drawing>
          <wp:inline distT="0" distB="0" distL="0" distR="0" wp14:anchorId="336D0230" wp14:editId="77F9C024">
            <wp:extent cx="4933950" cy="3530600"/>
            <wp:effectExtent l="0" t="0" r="0" b="0"/>
            <wp:docPr id="1" name="Imagen 1" descr="C:\Users\DULCITO DE COCO\Desktop\lLANZAMIENTO PLAN NAVIDAD\IMG_57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ULCITO DE COCO\Desktop\lLANZAMIENTO PLAN NAVIDAD\IMG_5780.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6835"/>
                    <a:stretch/>
                  </pic:blipFill>
                  <pic:spPr bwMode="auto">
                    <a:xfrm>
                      <a:off x="0" y="0"/>
                      <a:ext cx="4935625" cy="3531799"/>
                    </a:xfrm>
                    <a:prstGeom prst="rect">
                      <a:avLst/>
                    </a:prstGeom>
                    <a:noFill/>
                    <a:ln>
                      <a:noFill/>
                    </a:ln>
                    <a:extLst>
                      <a:ext uri="{53640926-AAD7-44D8-BBD7-CCE9431645EC}">
                        <a14:shadowObscured xmlns:a14="http://schemas.microsoft.com/office/drawing/2010/main"/>
                      </a:ext>
                    </a:extLst>
                  </pic:spPr>
                </pic:pic>
              </a:graphicData>
            </a:graphic>
          </wp:inline>
        </w:drawing>
      </w:r>
    </w:p>
    <w:p w14:paraId="7D056209"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Con presencia de los diferentes medios de comunicación de la ciudad, este lunes la Alcaldía de Pasto, las Secretarías de Tránsito y Gobierno, Policía y Ejército Nacional, lanzaron el Plan Navidad de Movilidad Segura para la época de Navidad, fin de año y Carnaval, que se sustenta sobre 4 ejes: acciones en vía, planes de control, campaña en medios y alianzas estratégicas.</w:t>
      </w:r>
    </w:p>
    <w:p w14:paraId="528EDD84"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El alcalde Pedro Vicente Obando Ordóñez, quien presidió la rueda de prensa, indicó que el principal objetivo de esta estrategia es salvaguardar la vida de todos los actores viales y continuar reduciendo los índices de siniestralidad en el municipio.</w:t>
      </w:r>
    </w:p>
    <w:p w14:paraId="4DD500AC"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“Quiero felicitar a la Secretaría de Tránsito y a todas las autoridades y entidades que han sumado sus esfuerzos para prevenir la pérdida de vidas en la vía. Si bien Pasto en los últimos 3 años ha logrado una reducción significativa de este fenómeno, queremos que no se presente una sola muerte más por accidentes de tránsitos”, precisó el alcalde.</w:t>
      </w:r>
    </w:p>
    <w:p w14:paraId="7F8799A7"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El secretario de Tránsito, Luis Alfredo Burbano, indicó que entre  enero y noviembre de 2018 se han registrado en Pasto 38 víctimas fatales por siniestros viales, 6 menos que en 2018 cuando la cifra para el mismo periodo fue de 44. “Para que este plan cumpla con su objetivo de evitar la muertes en las vías, es fundamental el compromiso de todos los ciudadanos, sobre todo en estas festividades en donde se incrementar el consumo de bebidas embriagantes”, indicó el funcionario.</w:t>
      </w:r>
    </w:p>
    <w:p w14:paraId="101E8D56"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lastRenderedPageBreak/>
        <w:t xml:space="preserve">Añadió que entre personal operativo, unidades de apoyo y de la Unidad de Policía Judicial, serán 168 integrantes de la Secretaría de Tránsito que se encargarán de hacer el control y labores preventivas en los puntos de ingreso y salida del municipio, sitios críticos y avenidas principales en procura de prevenir la conducción en estado de embriaguez, el exceso de velocidad y el irrespeto de las normas de tránsito.  </w:t>
      </w:r>
    </w:p>
    <w:p w14:paraId="7F20E4D8"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Por su parte el teniente coronel José Arturo Sánchez, subcomandante de la Policía Metropolitana, explicó que se han destinado 40 uniformados que a diario apoyan las labores de la Secretaría de Tránsito en el tema de identificación, requisas, revisión de antecedentes y controles de embriaguez, entre otros.</w:t>
      </w:r>
    </w:p>
    <w:p w14:paraId="2BF8330C"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Finalmente</w:t>
      </w:r>
      <w:r>
        <w:rPr>
          <w:rFonts w:ascii="Century Gothic" w:eastAsia="Calibri" w:hAnsi="Century Gothic" w:cs="Calibri"/>
          <w:bCs/>
          <w:sz w:val="22"/>
          <w:szCs w:val="22"/>
          <w:lang w:eastAsia="ar-SA"/>
        </w:rPr>
        <w:t>,</w:t>
      </w:r>
      <w:r w:rsidRPr="00914300">
        <w:rPr>
          <w:rFonts w:ascii="Century Gothic" w:eastAsia="Calibri" w:hAnsi="Century Gothic" w:cs="Calibri"/>
          <w:bCs/>
          <w:sz w:val="22"/>
          <w:szCs w:val="22"/>
          <w:lang w:eastAsia="ar-SA"/>
        </w:rPr>
        <w:t xml:space="preserve"> el teniente coronel Carlos Chamorro Huertas, comandante del Batallón de Apoyo y Servicios para el combate 23, señaló que el Ejército acompañará los desplazamientos de las personas que para esta época se movilizan a los distintos destinos de Nariño y el país, con el fin de garantizar su tranquilidad e impactar de manera apositiva en la percepción de seguridad.</w:t>
      </w:r>
    </w:p>
    <w:p w14:paraId="6BCB2182" w14:textId="77777777" w:rsid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14300">
        <w:rPr>
          <w:rFonts w:ascii="Century Gothic" w:eastAsia="Calibri" w:hAnsi="Century Gothic" w:cs="Calibri"/>
          <w:bCs/>
          <w:sz w:val="22"/>
          <w:szCs w:val="22"/>
          <w:lang w:eastAsia="ar-SA"/>
        </w:rPr>
        <w:t>Finalmente</w:t>
      </w:r>
      <w:r>
        <w:rPr>
          <w:rFonts w:ascii="Century Gothic" w:eastAsia="Calibri" w:hAnsi="Century Gothic" w:cs="Calibri"/>
          <w:bCs/>
          <w:sz w:val="22"/>
          <w:szCs w:val="22"/>
          <w:lang w:eastAsia="ar-SA"/>
        </w:rPr>
        <w:t>,</w:t>
      </w:r>
      <w:r w:rsidRPr="00914300">
        <w:rPr>
          <w:rFonts w:ascii="Century Gothic" w:eastAsia="Calibri" w:hAnsi="Century Gothic" w:cs="Calibri"/>
          <w:bCs/>
          <w:sz w:val="22"/>
          <w:szCs w:val="22"/>
          <w:lang w:eastAsia="ar-SA"/>
        </w:rPr>
        <w:t xml:space="preserve"> esta estrategia incluirá la difusión de diferentes piezas publicitarias, spot y cuñas en procura de llegar de manera masiva a la comunidad con mensajes preventivos y de sensibilización en seguridad vial.</w:t>
      </w:r>
    </w:p>
    <w:p w14:paraId="6AD1635F" w14:textId="77777777" w:rsid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r w:rsidRPr="00914300">
        <w:rPr>
          <w:rFonts w:ascii="Century Gothic" w:eastAsia="Calibri" w:hAnsi="Century Gothic" w:cs="Calibri"/>
          <w:b/>
          <w:bCs/>
          <w:sz w:val="18"/>
          <w:szCs w:val="18"/>
          <w:lang w:eastAsia="ar-SA"/>
        </w:rPr>
        <w:t>Más información Luis Alfredo Burbano, secretario de Tránsito, cel: 3002830264</w:t>
      </w:r>
    </w:p>
    <w:p w14:paraId="7DDE2A1F" w14:textId="77777777" w:rsidR="00914300" w:rsidRDefault="00914300" w:rsidP="00914300">
      <w:pPr>
        <w:pStyle w:val="NormalWeb"/>
        <w:shd w:val="clear" w:color="auto" w:fill="FFFFFF"/>
        <w:spacing w:before="0" w:beforeAutospacing="0" w:after="90" w:afterAutospacing="0" w:line="240" w:lineRule="auto"/>
        <w:jc w:val="center"/>
        <w:rPr>
          <w:rFonts w:ascii="Century Gothic" w:eastAsia="Calibri" w:hAnsi="Century Gothic" w:cs="Calibri"/>
          <w:b/>
          <w:bCs/>
          <w:sz w:val="18"/>
          <w:szCs w:val="18"/>
          <w:lang w:eastAsia="ar-SA"/>
        </w:rPr>
      </w:pPr>
      <w:r>
        <w:rPr>
          <w:rFonts w:ascii="Century Gothic" w:hAnsi="Century Gothic" w:cs="Arial"/>
          <w:i/>
        </w:rPr>
        <w:t>Somos constructores de paz</w:t>
      </w:r>
    </w:p>
    <w:p w14:paraId="4F02D5C8" w14:textId="77777777" w:rsidR="00914300" w:rsidRPr="00914300" w:rsidRDefault="00914300" w:rsidP="00914300">
      <w:pPr>
        <w:pStyle w:val="NormalWeb"/>
        <w:shd w:val="clear" w:color="auto" w:fill="FFFFFF"/>
        <w:spacing w:before="0" w:beforeAutospacing="0" w:after="90" w:afterAutospacing="0" w:line="240" w:lineRule="auto"/>
        <w:jc w:val="both"/>
        <w:rPr>
          <w:rFonts w:ascii="Century Gothic" w:eastAsia="Calibri" w:hAnsi="Century Gothic" w:cs="Calibri"/>
          <w:b/>
          <w:bCs/>
          <w:sz w:val="18"/>
          <w:szCs w:val="18"/>
          <w:lang w:eastAsia="ar-SA"/>
        </w:rPr>
      </w:pPr>
    </w:p>
    <w:p w14:paraId="3AD03080" w14:textId="77777777" w:rsidR="0083659D" w:rsidRDefault="0083659D" w:rsidP="0083659D">
      <w:pPr>
        <w:jc w:val="center"/>
        <w:rPr>
          <w:rFonts w:ascii="Century Gothic" w:hAnsi="Century Gothic" w:cs="Arial"/>
          <w:b/>
        </w:rPr>
      </w:pPr>
      <w:r w:rsidRPr="0083659D">
        <w:rPr>
          <w:rFonts w:ascii="Century Gothic" w:hAnsi="Century Gothic" w:cs="Arial"/>
          <w:b/>
        </w:rPr>
        <w:t>EL ARCOÍRIS EN EL ASFALTO LLEGARÁ HASTA LOS CORREGIMIENTOS DE PASTO</w:t>
      </w:r>
    </w:p>
    <w:p w14:paraId="5FE165FB" w14:textId="3BC69FF0" w:rsidR="0083659D" w:rsidRPr="0083659D" w:rsidRDefault="00973048" w:rsidP="0083659D">
      <w:pPr>
        <w:jc w:val="center"/>
        <w:rPr>
          <w:rFonts w:ascii="Century Gothic" w:hAnsi="Century Gothic" w:cs="Arial"/>
          <w:b/>
        </w:rPr>
      </w:pPr>
      <w:bookmarkStart w:id="1" w:name="_GoBack"/>
      <w:r w:rsidRPr="00973048">
        <w:rPr>
          <w:rFonts w:ascii="Century Gothic" w:hAnsi="Century Gothic" w:cs="Arial"/>
          <w:b/>
        </w:rPr>
        <w:drawing>
          <wp:inline distT="0" distB="0" distL="0" distR="0" wp14:anchorId="4DF2863D" wp14:editId="06D358C1">
            <wp:extent cx="4961364" cy="33242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75374" cy="3333612"/>
                    </a:xfrm>
                    <a:prstGeom prst="rect">
                      <a:avLst/>
                    </a:prstGeom>
                  </pic:spPr>
                </pic:pic>
              </a:graphicData>
            </a:graphic>
          </wp:inline>
        </w:drawing>
      </w:r>
      <w:bookmarkEnd w:id="1"/>
    </w:p>
    <w:p w14:paraId="651232F6" w14:textId="77777777" w:rsidR="0083659D" w:rsidRPr="0083659D" w:rsidRDefault="0083659D" w:rsidP="008365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659D">
        <w:rPr>
          <w:rFonts w:ascii="Century Gothic" w:eastAsia="Calibri" w:hAnsi="Century Gothic" w:cs="Calibri"/>
          <w:bCs/>
          <w:sz w:val="22"/>
          <w:szCs w:val="22"/>
          <w:lang w:eastAsia="ar-SA"/>
        </w:rPr>
        <w:lastRenderedPageBreak/>
        <w:t xml:space="preserve">Para la versión número 23 del ‘Arcoíris en el asfalto’, gestores culturales, en conjunto con la Alcaldía de Pasto, realizarán esta actividad en diferentes corregimientos del municipio, con el fin de expandir la tradición que cada 28 de diciembre reúne a miles de personas alrededor de arte, la cultura y la música. </w:t>
      </w:r>
    </w:p>
    <w:p w14:paraId="0639ECF9" w14:textId="77777777" w:rsidR="0083659D" w:rsidRDefault="0083659D" w:rsidP="008365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659D">
        <w:rPr>
          <w:rFonts w:ascii="Century Gothic" w:eastAsia="Calibri" w:hAnsi="Century Gothic" w:cs="Calibri"/>
          <w:bCs/>
          <w:sz w:val="22"/>
          <w:szCs w:val="22"/>
          <w:lang w:eastAsia="ar-SA"/>
        </w:rPr>
        <w:t>Yuri René Rosero Herrera, representante legal de la fundación Vía Libre, indicó que para incluir a la población rural dentro de esta tradicional</w:t>
      </w:r>
      <w:r>
        <w:rPr>
          <w:rFonts w:ascii="Century Gothic" w:eastAsia="Calibri" w:hAnsi="Century Gothic" w:cs="Calibri"/>
          <w:bCs/>
          <w:sz w:val="22"/>
          <w:szCs w:val="22"/>
          <w:lang w:eastAsia="ar-SA"/>
        </w:rPr>
        <w:t xml:space="preserve"> actividad</w:t>
      </w:r>
      <w:r w:rsidRPr="0083659D">
        <w:rPr>
          <w:rFonts w:ascii="Century Gothic" w:eastAsia="Calibri" w:hAnsi="Century Gothic" w:cs="Calibri"/>
          <w:bCs/>
          <w:sz w:val="22"/>
          <w:szCs w:val="22"/>
          <w:lang w:eastAsia="ar-SA"/>
        </w:rPr>
        <w:t xml:space="preserve"> se buscó que el ‘Arcoíris en el asfalto’ se lleve a cabo en corregimientos de Pasto</w:t>
      </w:r>
      <w:r>
        <w:rPr>
          <w:rFonts w:ascii="Century Gothic" w:eastAsia="Calibri" w:hAnsi="Century Gothic" w:cs="Calibri"/>
          <w:bCs/>
          <w:sz w:val="22"/>
          <w:szCs w:val="22"/>
          <w:lang w:eastAsia="ar-SA"/>
        </w:rPr>
        <w:t xml:space="preserve"> y d</w:t>
      </w:r>
      <w:r w:rsidRPr="0083659D">
        <w:rPr>
          <w:rFonts w:ascii="Century Gothic" w:eastAsia="Calibri" w:hAnsi="Century Gothic" w:cs="Calibri"/>
          <w:bCs/>
          <w:sz w:val="22"/>
          <w:szCs w:val="22"/>
          <w:lang w:eastAsia="ar-SA"/>
        </w:rPr>
        <w:t xml:space="preserve">e esta manera </w:t>
      </w:r>
      <w:r>
        <w:rPr>
          <w:rFonts w:ascii="Century Gothic" w:eastAsia="Calibri" w:hAnsi="Century Gothic" w:cs="Calibri"/>
          <w:bCs/>
          <w:sz w:val="22"/>
          <w:szCs w:val="22"/>
          <w:lang w:eastAsia="ar-SA"/>
        </w:rPr>
        <w:t>se fomenten</w:t>
      </w:r>
      <w:r w:rsidRPr="0083659D">
        <w:rPr>
          <w:rFonts w:ascii="Century Gothic" w:eastAsia="Calibri" w:hAnsi="Century Gothic" w:cs="Calibri"/>
          <w:bCs/>
          <w:sz w:val="22"/>
          <w:szCs w:val="22"/>
          <w:lang w:eastAsia="ar-SA"/>
        </w:rPr>
        <w:t xml:space="preserve"> prácticas ambientales </w:t>
      </w:r>
      <w:r>
        <w:rPr>
          <w:rFonts w:ascii="Century Gothic" w:eastAsia="Calibri" w:hAnsi="Century Gothic" w:cs="Calibri"/>
          <w:bCs/>
          <w:sz w:val="22"/>
          <w:szCs w:val="22"/>
          <w:lang w:eastAsia="ar-SA"/>
        </w:rPr>
        <w:t xml:space="preserve">y se motive el turismo. </w:t>
      </w:r>
    </w:p>
    <w:p w14:paraId="7744CB9E" w14:textId="77777777" w:rsidR="0083659D" w:rsidRPr="0083659D" w:rsidRDefault="0083659D" w:rsidP="008365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659D">
        <w:rPr>
          <w:rFonts w:ascii="Century Gothic" w:eastAsia="Calibri" w:hAnsi="Century Gothic" w:cs="Calibri"/>
          <w:bCs/>
          <w:sz w:val="22"/>
          <w:szCs w:val="22"/>
          <w:lang w:eastAsia="ar-SA"/>
        </w:rPr>
        <w:t xml:space="preserve"> “Vamos a convocar a toda la comunidad del área urbana y rural para que se una a esta actividad y asumamos el compromiso de la protección de los recursos naturales. El slogan de este año lo recogemos de la carta Encíclica del Papa Francisco que determina que la tierra es nuestra casa común, por lo tanto, es una responsabilidad de todos cuidarla y protegerla”, sostuvo Rosero Herrera. </w:t>
      </w:r>
    </w:p>
    <w:p w14:paraId="25447153" w14:textId="77777777" w:rsidR="0083659D" w:rsidRPr="0083659D" w:rsidRDefault="0083659D" w:rsidP="008365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659D">
        <w:rPr>
          <w:rFonts w:ascii="Century Gothic" w:eastAsia="Calibri" w:hAnsi="Century Gothic" w:cs="Calibri"/>
          <w:bCs/>
          <w:sz w:val="22"/>
          <w:szCs w:val="22"/>
          <w:lang w:eastAsia="ar-SA"/>
        </w:rPr>
        <w:t>De igual manera, el gobernador del resguardo indígena Quillasinga Refugio del Sol Andrés Hidalgo Botina, expresó que esta es una gran oportunidad para que propios y turistas comiencen a vivir el Carnaval de Negros y Blancos desde los escenarios rurales.  “Es importante que se sigan revitalizando todas las expresiones culturales de Pasto, especialmente las ancestrales, por ello hacemos la invitación para que este 28 de diciembre la gente pueda divertirse con el arte, conocer nuestros paisajes y degustar nuestra gastronomía</w:t>
      </w:r>
      <w:r>
        <w:rPr>
          <w:rFonts w:ascii="Century Gothic" w:eastAsia="Calibri" w:hAnsi="Century Gothic" w:cs="Calibri"/>
          <w:bCs/>
          <w:sz w:val="22"/>
          <w:szCs w:val="22"/>
          <w:lang w:eastAsia="ar-SA"/>
        </w:rPr>
        <w:t xml:space="preserve"> y </w:t>
      </w:r>
      <w:r w:rsidRPr="0083659D">
        <w:rPr>
          <w:rFonts w:ascii="Century Gothic" w:eastAsia="Calibri" w:hAnsi="Century Gothic" w:cs="Calibri"/>
          <w:bCs/>
          <w:sz w:val="22"/>
          <w:szCs w:val="22"/>
          <w:lang w:eastAsia="ar-SA"/>
        </w:rPr>
        <w:t xml:space="preserve">de esta manera fomentar la cultura de nuestro territorio”, indicó el dirigente. </w:t>
      </w:r>
    </w:p>
    <w:p w14:paraId="4DBC399E" w14:textId="77777777" w:rsidR="0083659D" w:rsidRDefault="0083659D" w:rsidP="008365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3659D">
        <w:rPr>
          <w:rFonts w:ascii="Century Gothic" w:eastAsia="Calibri" w:hAnsi="Century Gothic" w:cs="Calibri"/>
          <w:bCs/>
          <w:sz w:val="22"/>
          <w:szCs w:val="22"/>
          <w:lang w:eastAsia="ar-SA"/>
        </w:rPr>
        <w:t xml:space="preserve">El ‘Arcoíris en el asfalto’ se ha convertido en uno de los escenarios más visitadas por toda la comunidad de Pasto que, año tras año decide volcarse a las calles para expresar su creatividad a través de la tiza y el color. Este año podrán participar en los sectores tradicionales y en la zona rural, donde se dispondrá de una </w:t>
      </w:r>
      <w:r>
        <w:rPr>
          <w:rFonts w:ascii="Century Gothic" w:eastAsia="Calibri" w:hAnsi="Century Gothic" w:cs="Calibri"/>
          <w:bCs/>
          <w:sz w:val="22"/>
          <w:szCs w:val="22"/>
          <w:lang w:eastAsia="ar-SA"/>
        </w:rPr>
        <w:t xml:space="preserve">especial </w:t>
      </w:r>
      <w:r w:rsidRPr="0083659D">
        <w:rPr>
          <w:rFonts w:ascii="Century Gothic" w:eastAsia="Calibri" w:hAnsi="Century Gothic" w:cs="Calibri"/>
          <w:bCs/>
          <w:sz w:val="22"/>
          <w:szCs w:val="22"/>
          <w:lang w:eastAsia="ar-SA"/>
        </w:rPr>
        <w:t xml:space="preserve">programación cultural. </w:t>
      </w:r>
    </w:p>
    <w:p w14:paraId="48FB52A4" w14:textId="77777777" w:rsidR="0083659D" w:rsidRDefault="0083659D" w:rsidP="0083659D">
      <w:pPr>
        <w:spacing w:after="0" w:line="240" w:lineRule="auto"/>
        <w:jc w:val="center"/>
        <w:rPr>
          <w:rFonts w:ascii="Century Gothic" w:hAnsi="Century Gothic" w:cs="Arial"/>
          <w:i/>
          <w:lang w:val="es-CO"/>
        </w:rPr>
      </w:pPr>
      <w:r>
        <w:rPr>
          <w:rFonts w:ascii="Century Gothic" w:hAnsi="Century Gothic" w:cs="Arial"/>
          <w:i/>
          <w:lang w:val="es-CO"/>
        </w:rPr>
        <w:t>Somos constructores de paz</w:t>
      </w:r>
    </w:p>
    <w:p w14:paraId="6C9E3B29" w14:textId="77777777" w:rsidR="00A03BC5" w:rsidRPr="0083659D" w:rsidRDefault="00A03BC5" w:rsidP="00826EF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val="es-AR" w:eastAsia="ar-SA"/>
        </w:rPr>
      </w:pPr>
    </w:p>
    <w:p w14:paraId="0D508F14" w14:textId="77777777" w:rsidR="002E1EFE" w:rsidRPr="002E1EFE" w:rsidRDefault="002E1EFE" w:rsidP="002E1EFE">
      <w:pPr>
        <w:jc w:val="center"/>
        <w:rPr>
          <w:rFonts w:ascii="Century Gothic" w:hAnsi="Century Gothic" w:cs="Arial"/>
          <w:b/>
        </w:rPr>
      </w:pPr>
      <w:r w:rsidRPr="005C193E">
        <w:rPr>
          <w:rFonts w:ascii="Century Gothic" w:hAnsi="Century Gothic" w:cs="Arial"/>
          <w:b/>
        </w:rPr>
        <w:t>JÓVENES DEL MUNICIPIO</w:t>
      </w:r>
      <w:r>
        <w:rPr>
          <w:rFonts w:ascii="Century Gothic" w:hAnsi="Century Gothic" w:cs="Arial"/>
          <w:b/>
        </w:rPr>
        <w:t xml:space="preserve"> DE PASTO</w:t>
      </w:r>
      <w:r w:rsidRPr="005C193E">
        <w:rPr>
          <w:rFonts w:ascii="Century Gothic" w:hAnsi="Century Gothic" w:cs="Arial"/>
          <w:b/>
        </w:rPr>
        <w:t xml:space="preserve"> SE FORMARON COMO PROMOTORES </w:t>
      </w:r>
      <w:r>
        <w:rPr>
          <w:rFonts w:ascii="Century Gothic" w:hAnsi="Century Gothic" w:cs="Arial"/>
          <w:b/>
        </w:rPr>
        <w:t>DE LA PREVENCIÓN DEL BAJO PESO AL NACER</w:t>
      </w:r>
    </w:p>
    <w:p w14:paraId="668DBD6B" w14:textId="77777777" w:rsidR="002E1EFE" w:rsidRDefault="002E1EFE" w:rsidP="002E1EFE">
      <w:pPr>
        <w:jc w:val="center"/>
        <w:rPr>
          <w:rFonts w:ascii="Century Gothic" w:hAnsi="Century Gothic" w:cs="Arial"/>
          <w:b/>
        </w:rPr>
      </w:pPr>
      <w:r w:rsidRPr="00D36CF4">
        <w:rPr>
          <w:rFonts w:ascii="Century Gothic" w:hAnsi="Century Gothic" w:cs="Arial"/>
          <w:b/>
          <w:noProof/>
          <w:lang w:val="en-US"/>
        </w:rPr>
        <w:drawing>
          <wp:inline distT="0" distB="0" distL="0" distR="0" wp14:anchorId="1BC88809" wp14:editId="771782D4">
            <wp:extent cx="3754761" cy="2293620"/>
            <wp:effectExtent l="0" t="0" r="0" b="0"/>
            <wp:docPr id="6" name="Imagen 6" descr="C:\Users\ASIST_DIR\Downloads\IMG_20191130_112727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SIST_DIR\Downloads\IMG_20191130_112727131.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8573"/>
                    <a:stretch/>
                  </pic:blipFill>
                  <pic:spPr bwMode="auto">
                    <a:xfrm>
                      <a:off x="0" y="0"/>
                      <a:ext cx="3762173" cy="2298148"/>
                    </a:xfrm>
                    <a:prstGeom prst="rect">
                      <a:avLst/>
                    </a:prstGeom>
                    <a:noFill/>
                    <a:ln>
                      <a:noFill/>
                    </a:ln>
                    <a:extLst>
                      <a:ext uri="{53640926-AAD7-44D8-BBD7-CCE9431645EC}">
                        <a14:shadowObscured xmlns:a14="http://schemas.microsoft.com/office/drawing/2010/main"/>
                      </a:ext>
                    </a:extLst>
                  </pic:spPr>
                </pic:pic>
              </a:graphicData>
            </a:graphic>
          </wp:inline>
        </w:drawing>
      </w:r>
    </w:p>
    <w:p w14:paraId="66A892D4" w14:textId="77777777" w:rsidR="00A03BC5" w:rsidRPr="002E1EFE" w:rsidRDefault="00A03BC5" w:rsidP="002E1EF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1EFE">
        <w:rPr>
          <w:rFonts w:ascii="Century Gothic" w:eastAsia="Calibri" w:hAnsi="Century Gothic" w:cs="Calibri"/>
          <w:bCs/>
          <w:sz w:val="22"/>
          <w:szCs w:val="22"/>
          <w:lang w:eastAsia="ar-SA"/>
        </w:rPr>
        <w:lastRenderedPageBreak/>
        <w:t xml:space="preserve">Como una de las estrategias en el marco del proyecto Bien Nacer y con el propósito de prevenir el bajo peso al nacer en el municipio, 22 jóvenes de Pasto recibieron certificación como promotores de las prácticas amigables que previenen este flagelo. Así mismo 32 profesionales de la salud y madres FAMI se certificaron en Atención Integral de Enfermedades Prevalentes en la Infancia, AIEPI comunitario. </w:t>
      </w:r>
    </w:p>
    <w:p w14:paraId="6C15AA80" w14:textId="77777777" w:rsidR="00A03BC5" w:rsidRPr="002E1EFE" w:rsidRDefault="00A03BC5" w:rsidP="002E1EF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1EFE">
        <w:rPr>
          <w:rFonts w:ascii="Century Gothic" w:eastAsia="Calibri" w:hAnsi="Century Gothic" w:cs="Calibri"/>
          <w:bCs/>
          <w:sz w:val="22"/>
          <w:szCs w:val="22"/>
          <w:lang w:eastAsia="ar-SA"/>
        </w:rPr>
        <w:t xml:space="preserve">Es de resaltar que este grupo de jóvenes serán los encargados de replicar su aprendizaje, de tal manera que se multiplique la información y el proyecto se </w:t>
      </w:r>
      <w:r w:rsidR="002E1EFE" w:rsidRPr="002E1EFE">
        <w:rPr>
          <w:rFonts w:ascii="Century Gothic" w:eastAsia="Calibri" w:hAnsi="Century Gothic" w:cs="Calibri"/>
          <w:bCs/>
          <w:sz w:val="22"/>
          <w:szCs w:val="22"/>
          <w:lang w:eastAsia="ar-SA"/>
        </w:rPr>
        <w:t>fortalezca a fin de impactar</w:t>
      </w:r>
      <w:r w:rsidRPr="002E1EFE">
        <w:rPr>
          <w:rFonts w:ascii="Century Gothic" w:eastAsia="Calibri" w:hAnsi="Century Gothic" w:cs="Calibri"/>
          <w:bCs/>
          <w:sz w:val="22"/>
          <w:szCs w:val="22"/>
          <w:lang w:eastAsia="ar-SA"/>
        </w:rPr>
        <w:t xml:space="preserve"> positivamente </w:t>
      </w:r>
      <w:r w:rsidR="002E1EFE" w:rsidRPr="002E1EFE">
        <w:rPr>
          <w:rFonts w:ascii="Century Gothic" w:eastAsia="Calibri" w:hAnsi="Century Gothic" w:cs="Calibri"/>
          <w:bCs/>
          <w:sz w:val="22"/>
          <w:szCs w:val="22"/>
          <w:lang w:eastAsia="ar-SA"/>
        </w:rPr>
        <w:t>y reducir los</w:t>
      </w:r>
      <w:r w:rsidRPr="002E1EFE">
        <w:rPr>
          <w:rFonts w:ascii="Century Gothic" w:eastAsia="Calibri" w:hAnsi="Century Gothic" w:cs="Calibri"/>
          <w:bCs/>
          <w:sz w:val="22"/>
          <w:szCs w:val="22"/>
          <w:lang w:eastAsia="ar-SA"/>
        </w:rPr>
        <w:t xml:space="preserve"> índices de bajo peso al nacer dentro del municipio.</w:t>
      </w:r>
    </w:p>
    <w:p w14:paraId="163AE863" w14:textId="77777777" w:rsidR="002E1EFE" w:rsidRPr="002E1EFE" w:rsidRDefault="00A03BC5" w:rsidP="002E1EF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1EFE">
        <w:rPr>
          <w:rFonts w:ascii="Century Gothic" w:eastAsia="Calibri" w:hAnsi="Century Gothic" w:cs="Calibri"/>
          <w:bCs/>
          <w:sz w:val="22"/>
          <w:szCs w:val="22"/>
          <w:lang w:eastAsia="ar-SA"/>
        </w:rPr>
        <w:t>“</w:t>
      </w:r>
      <w:r w:rsidR="002E1EFE" w:rsidRPr="002E1EFE">
        <w:rPr>
          <w:rFonts w:ascii="Century Gothic" w:eastAsia="Calibri" w:hAnsi="Century Gothic" w:cs="Calibri"/>
          <w:bCs/>
          <w:sz w:val="22"/>
          <w:szCs w:val="22"/>
          <w:lang w:eastAsia="ar-SA"/>
        </w:rPr>
        <w:t>E</w:t>
      </w:r>
      <w:r w:rsidRPr="002E1EFE">
        <w:rPr>
          <w:rFonts w:ascii="Century Gothic" w:eastAsia="Calibri" w:hAnsi="Century Gothic" w:cs="Calibri"/>
          <w:bCs/>
          <w:sz w:val="22"/>
          <w:szCs w:val="22"/>
          <w:lang w:eastAsia="ar-SA"/>
        </w:rPr>
        <w:t xml:space="preserve">ste es un proyecto bandera del </w:t>
      </w:r>
      <w:r w:rsidR="002E1EFE" w:rsidRPr="002E1EFE">
        <w:rPr>
          <w:rFonts w:ascii="Century Gothic" w:eastAsia="Calibri" w:hAnsi="Century Gothic" w:cs="Calibri"/>
          <w:bCs/>
          <w:sz w:val="22"/>
          <w:szCs w:val="22"/>
          <w:lang w:eastAsia="ar-SA"/>
        </w:rPr>
        <w:t>a</w:t>
      </w:r>
      <w:r w:rsidRPr="002E1EFE">
        <w:rPr>
          <w:rFonts w:ascii="Century Gothic" w:eastAsia="Calibri" w:hAnsi="Century Gothic" w:cs="Calibri"/>
          <w:bCs/>
          <w:sz w:val="22"/>
          <w:szCs w:val="22"/>
          <w:lang w:eastAsia="ar-SA"/>
        </w:rPr>
        <w:t>lcalde de Pasto,</w:t>
      </w:r>
      <w:r w:rsidR="002E1EFE" w:rsidRPr="002E1EFE">
        <w:rPr>
          <w:rFonts w:ascii="Century Gothic" w:eastAsia="Calibri" w:hAnsi="Century Gothic" w:cs="Calibri"/>
          <w:bCs/>
          <w:sz w:val="22"/>
          <w:szCs w:val="22"/>
          <w:lang w:eastAsia="ar-SA"/>
        </w:rPr>
        <w:t xml:space="preserve"> Pedro Vicente Obando Ordóñez,</w:t>
      </w:r>
      <w:r w:rsidRPr="002E1EFE">
        <w:rPr>
          <w:rFonts w:ascii="Century Gothic" w:eastAsia="Calibri" w:hAnsi="Century Gothic" w:cs="Calibri"/>
          <w:bCs/>
          <w:sz w:val="22"/>
          <w:szCs w:val="22"/>
          <w:lang w:eastAsia="ar-SA"/>
        </w:rPr>
        <w:t xml:space="preserve"> </w:t>
      </w:r>
      <w:r w:rsidR="002E1EFE" w:rsidRPr="002E1EFE">
        <w:rPr>
          <w:rFonts w:ascii="Century Gothic" w:eastAsia="Calibri" w:hAnsi="Century Gothic" w:cs="Calibri"/>
          <w:bCs/>
          <w:sz w:val="22"/>
          <w:szCs w:val="22"/>
          <w:lang w:eastAsia="ar-SA"/>
        </w:rPr>
        <w:t>y para</w:t>
      </w:r>
      <w:r w:rsidRPr="002E1EFE">
        <w:rPr>
          <w:rFonts w:ascii="Century Gothic" w:eastAsia="Calibri" w:hAnsi="Century Gothic" w:cs="Calibri"/>
          <w:bCs/>
          <w:sz w:val="22"/>
          <w:szCs w:val="22"/>
          <w:lang w:eastAsia="ar-SA"/>
        </w:rPr>
        <w:t xml:space="preserve"> nosotros es de gran relevancia que jóvenes se interesen y de manera voluntaria hayan querido participar de estos curso</w:t>
      </w:r>
      <w:r w:rsidR="002E1EFE" w:rsidRPr="002E1EFE">
        <w:rPr>
          <w:rFonts w:ascii="Century Gothic" w:eastAsia="Calibri" w:hAnsi="Century Gothic" w:cs="Calibri"/>
          <w:bCs/>
          <w:sz w:val="22"/>
          <w:szCs w:val="22"/>
          <w:lang w:eastAsia="ar-SA"/>
        </w:rPr>
        <w:t xml:space="preserve">s”, indicó la secretaria de Salud Diana Paola Rosero Zambrano. </w:t>
      </w:r>
    </w:p>
    <w:p w14:paraId="6CF1E96A" w14:textId="77777777" w:rsidR="00A03BC5" w:rsidRDefault="002E1EFE" w:rsidP="002E1EF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1EFE">
        <w:rPr>
          <w:rFonts w:ascii="Century Gothic" w:eastAsia="Calibri" w:hAnsi="Century Gothic" w:cs="Calibri"/>
          <w:bCs/>
          <w:sz w:val="22"/>
          <w:szCs w:val="22"/>
          <w:lang w:eastAsia="ar-SA"/>
        </w:rPr>
        <w:t xml:space="preserve">Fueron </w:t>
      </w:r>
      <w:r w:rsidR="00A03BC5" w:rsidRPr="002E1EFE">
        <w:rPr>
          <w:rFonts w:ascii="Century Gothic" w:eastAsia="Calibri" w:hAnsi="Century Gothic" w:cs="Calibri"/>
          <w:bCs/>
          <w:sz w:val="22"/>
          <w:szCs w:val="22"/>
          <w:lang w:eastAsia="ar-SA"/>
        </w:rPr>
        <w:t>40 horas de actividades teórico</w:t>
      </w:r>
      <w:r w:rsidRPr="002E1EFE">
        <w:rPr>
          <w:rFonts w:ascii="Century Gothic" w:eastAsia="Calibri" w:hAnsi="Century Gothic" w:cs="Calibri"/>
          <w:bCs/>
          <w:sz w:val="22"/>
          <w:szCs w:val="22"/>
          <w:lang w:eastAsia="ar-SA"/>
        </w:rPr>
        <w:t xml:space="preserve"> </w:t>
      </w:r>
      <w:r w:rsidR="00A03BC5" w:rsidRPr="002E1EFE">
        <w:rPr>
          <w:rFonts w:ascii="Century Gothic" w:eastAsia="Calibri" w:hAnsi="Century Gothic" w:cs="Calibri"/>
          <w:bCs/>
          <w:sz w:val="22"/>
          <w:szCs w:val="22"/>
          <w:lang w:eastAsia="ar-SA"/>
        </w:rPr>
        <w:t>- prácticas en las que los jóvenes aprendieron temas como</w:t>
      </w:r>
      <w:r w:rsidRPr="002E1EFE">
        <w:rPr>
          <w:rFonts w:ascii="Century Gothic" w:eastAsia="Calibri" w:hAnsi="Century Gothic" w:cs="Calibri"/>
          <w:bCs/>
          <w:sz w:val="22"/>
          <w:szCs w:val="22"/>
          <w:lang w:eastAsia="ar-SA"/>
        </w:rPr>
        <w:t xml:space="preserve"> la</w:t>
      </w:r>
      <w:r w:rsidR="00A03BC5" w:rsidRPr="002E1EFE">
        <w:rPr>
          <w:rFonts w:ascii="Century Gothic" w:eastAsia="Calibri" w:hAnsi="Century Gothic" w:cs="Calibri"/>
          <w:bCs/>
          <w:sz w:val="22"/>
          <w:szCs w:val="22"/>
          <w:lang w:eastAsia="ar-SA"/>
        </w:rPr>
        <w:t xml:space="preserve"> planificación familiar, ruta comunitaria de acceso al proyecto Bien-</w:t>
      </w:r>
      <w:r w:rsidRPr="002E1EFE">
        <w:rPr>
          <w:rFonts w:ascii="Century Gothic" w:eastAsia="Calibri" w:hAnsi="Century Gothic" w:cs="Calibri"/>
          <w:bCs/>
          <w:sz w:val="22"/>
          <w:szCs w:val="22"/>
          <w:lang w:eastAsia="ar-SA"/>
        </w:rPr>
        <w:t>Nacer, hábitos</w:t>
      </w:r>
      <w:r w:rsidR="00A03BC5" w:rsidRPr="002E1EFE">
        <w:rPr>
          <w:rFonts w:ascii="Century Gothic" w:eastAsia="Calibri" w:hAnsi="Century Gothic" w:cs="Calibri"/>
          <w:bCs/>
          <w:sz w:val="22"/>
          <w:szCs w:val="22"/>
          <w:lang w:eastAsia="ar-SA"/>
        </w:rPr>
        <w:t xml:space="preserve"> y estilos de vida saludables, prevención del consumo de SPA, proyecto de vida, entre otras</w:t>
      </w:r>
      <w:r w:rsidRPr="002E1EFE">
        <w:rPr>
          <w:rFonts w:ascii="Century Gothic" w:eastAsia="Calibri" w:hAnsi="Century Gothic" w:cs="Calibri"/>
          <w:bCs/>
          <w:sz w:val="22"/>
          <w:szCs w:val="22"/>
          <w:lang w:eastAsia="ar-SA"/>
        </w:rPr>
        <w:t>.</w:t>
      </w:r>
    </w:p>
    <w:p w14:paraId="17948457" w14:textId="77777777" w:rsidR="002E1EFE" w:rsidRDefault="002E1EFE" w:rsidP="002E1EFE">
      <w:pPr>
        <w:pStyle w:val="Sinespaciado"/>
        <w:jc w:val="center"/>
        <w:rPr>
          <w:rFonts w:ascii="Century Gothic" w:hAnsi="Century Gothic"/>
          <w:b/>
        </w:rPr>
      </w:pPr>
      <w:r w:rsidRPr="001B07FD">
        <w:rPr>
          <w:rFonts w:ascii="Century Gothic" w:hAnsi="Century Gothic"/>
          <w:b/>
        </w:rPr>
        <w:t xml:space="preserve">Información: </w:t>
      </w:r>
      <w:r>
        <w:rPr>
          <w:rFonts w:ascii="Century Gothic" w:hAnsi="Century Gothic"/>
          <w:b/>
        </w:rPr>
        <w:t>s</w:t>
      </w:r>
      <w:r w:rsidRPr="001B07FD">
        <w:rPr>
          <w:rFonts w:ascii="Century Gothic" w:hAnsi="Century Gothic"/>
          <w:b/>
        </w:rPr>
        <w:t>ecretaria de Salud, Diana Paola Rosero Zambrano</w:t>
      </w:r>
      <w:r>
        <w:rPr>
          <w:rFonts w:ascii="Century Gothic" w:hAnsi="Century Gothic"/>
          <w:b/>
        </w:rPr>
        <w:t>.</w:t>
      </w:r>
      <w:r w:rsidRPr="001B07FD">
        <w:rPr>
          <w:rFonts w:ascii="Century Gothic" w:hAnsi="Century Gothic"/>
          <w:b/>
        </w:rPr>
        <w:t xml:space="preserve"> </w:t>
      </w:r>
      <w:r>
        <w:rPr>
          <w:rFonts w:ascii="Century Gothic" w:hAnsi="Century Gothic"/>
          <w:b/>
        </w:rPr>
        <w:t xml:space="preserve">Celular: </w:t>
      </w:r>
      <w:r w:rsidRPr="001B07FD">
        <w:rPr>
          <w:rFonts w:ascii="Century Gothic" w:hAnsi="Century Gothic"/>
          <w:b/>
        </w:rPr>
        <w:t>3116145813</w:t>
      </w:r>
    </w:p>
    <w:p w14:paraId="37A5C8C2" w14:textId="77777777" w:rsidR="002E1EFE" w:rsidRDefault="002E1EFE" w:rsidP="002E1EFE">
      <w:pPr>
        <w:spacing w:after="0" w:line="240" w:lineRule="auto"/>
        <w:jc w:val="center"/>
        <w:rPr>
          <w:rFonts w:ascii="Century Gothic" w:hAnsi="Century Gothic" w:cs="Arial"/>
          <w:i/>
          <w:lang w:val="es-CO"/>
        </w:rPr>
      </w:pPr>
      <w:r>
        <w:rPr>
          <w:rFonts w:ascii="Century Gothic" w:hAnsi="Century Gothic" w:cs="Arial"/>
          <w:i/>
          <w:lang w:val="es-CO"/>
        </w:rPr>
        <w:t>Somos constructores de paz</w:t>
      </w:r>
    </w:p>
    <w:p w14:paraId="6E139B6E" w14:textId="77777777" w:rsidR="00A03BC5" w:rsidRDefault="00A03BC5" w:rsidP="00826EF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013ECCD1" w14:textId="77777777" w:rsidR="00826EFA" w:rsidRDefault="00826EFA" w:rsidP="00826EFA">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26EFA">
        <w:rPr>
          <w:rFonts w:ascii="Century Gothic" w:eastAsia="Calibri" w:hAnsi="Century Gothic" w:cs="Calibri"/>
          <w:b/>
          <w:bCs/>
          <w:sz w:val="22"/>
          <w:szCs w:val="22"/>
          <w:lang w:eastAsia="ar-SA"/>
        </w:rPr>
        <w:t>CON LA SIEMBRA DEL ÁRBOL 1’013.676, SE PROTOCOLIZÓ EL CIERRE FORMAL DEL PROYECTO ‘UN MILLÓN DE ÁRBOLES PARA LA VIDA’</w:t>
      </w:r>
    </w:p>
    <w:p w14:paraId="61441928" w14:textId="77777777" w:rsidR="00826EFA" w:rsidRPr="00826EFA" w:rsidRDefault="00826EFA" w:rsidP="00826EFA">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Pr>
          <w:rFonts w:ascii="Century Gothic" w:eastAsia="Calibri" w:hAnsi="Century Gothic" w:cs="Calibri"/>
          <w:bCs/>
          <w:noProof/>
          <w:sz w:val="22"/>
          <w:szCs w:val="22"/>
          <w:lang w:val="en-US" w:eastAsia="en-US"/>
        </w:rPr>
        <w:drawing>
          <wp:inline distT="0" distB="0" distL="0" distR="0" wp14:anchorId="5C03083F" wp14:editId="7B603977">
            <wp:extent cx="5226810" cy="3491346"/>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llon de arboles cierr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53287" cy="3509032"/>
                    </a:xfrm>
                    <a:prstGeom prst="rect">
                      <a:avLst/>
                    </a:prstGeom>
                  </pic:spPr>
                </pic:pic>
              </a:graphicData>
            </a:graphic>
          </wp:inline>
        </w:drawing>
      </w:r>
    </w:p>
    <w:p w14:paraId="0C860C52"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lastRenderedPageBreak/>
        <w:t xml:space="preserve">Con la siembra del árbol número 1’013.676, en un predio ubicado en el corregimiento de Mapachico, se protocolizó el cierre formal del proyecto ‘Un millón de árboles para la vida’, iniciativa impulsada por el gobierno local en cabeza del </w:t>
      </w:r>
      <w:r w:rsidR="002E1EFE" w:rsidRPr="00826EFA">
        <w:rPr>
          <w:rFonts w:ascii="Century Gothic" w:eastAsia="Calibri" w:hAnsi="Century Gothic" w:cs="Calibri"/>
          <w:bCs/>
          <w:sz w:val="22"/>
          <w:szCs w:val="22"/>
          <w:lang w:eastAsia="ar-SA"/>
        </w:rPr>
        <w:t>alcalde</w:t>
      </w:r>
      <w:r w:rsidRPr="00826EFA">
        <w:rPr>
          <w:rFonts w:ascii="Century Gothic" w:eastAsia="Calibri" w:hAnsi="Century Gothic" w:cs="Calibri"/>
          <w:bCs/>
          <w:sz w:val="22"/>
          <w:szCs w:val="22"/>
          <w:lang w:eastAsia="ar-SA"/>
        </w:rPr>
        <w:t xml:space="preserve"> Pedro Vicente Obando Ordóñez y el liderazgo de la Secretaría de Gestión Ambiental de Pasto.</w:t>
      </w:r>
    </w:p>
    <w:p w14:paraId="0D935D3D"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t> “No debe ser la meta sembrar un millón de árboles, la meta debe ser sembrar cada día más y más árboles. Necesitamos que todos los días impulsemos estas iniciativas en beneficio del planeta”, manifestó el alcalde Pedro Vicente Obando Ordóñez, quien durante la jornada expresó su agradecimiento a quienes hicieron parte de la alianza entre los que se encuentran líderes comunitarios, sector educativo, empresas e instituciones públicas y privadas, quienes participaron activamente, articulando sus planes de acción a este proyecto estratégico, lo que disminuyó las acciones aisladas realizadas desde los diferentes sectores, generando un proyecto de impacto con prevalencia en el tiempo.</w:t>
      </w:r>
    </w:p>
    <w:p w14:paraId="696CB085"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t> ‘Un millón de árboles para la vida’, ha permitido la restauración de ecosistemas estratégicos y aporta al mejoramiento estético al proveer de lugares para la recreación y el esparcimiento, beneficiando principalmente a zonas rurales y sectores vulnerables donde no llegaba la institucionalidad. El establecimiento de estas coberturas vegetales fortalece el potencial estabilizador que tiene la vegetación al proveer servicios ambientales como: garantizar la cantidad y calidad de agua, aire y suelo.</w:t>
      </w:r>
    </w:p>
    <w:p w14:paraId="09BCC379"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t> En el año 2016 se sembraron 70.645 árboles, en 2017 fueron 302.126, en 2018 un total de 31.333 y se conservaron con la herramienta de aislamiento 433.242 árboles y en 2019 fueron 176.330 árboles.</w:t>
      </w:r>
    </w:p>
    <w:p w14:paraId="29A3B4AD"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t> El proyecto ‘Un millón de árboles para la vida’, fue reconocido dentro de los 500 mejores proyectos de los premios Latinoamérica Verde; una plataforma que premia a las iniciativas socio-ambientales de América Latina que son ejemplo de compromiso con el cuidado del ambiente.</w:t>
      </w:r>
    </w:p>
    <w:p w14:paraId="085721C6" w14:textId="77777777" w:rsidR="00826EFA" w:rsidRPr="00826EFA" w:rsidRDefault="00826EFA" w:rsidP="00826EFA">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26EFA">
        <w:rPr>
          <w:rFonts w:ascii="Century Gothic" w:eastAsia="Calibri" w:hAnsi="Century Gothic" w:cs="Calibri"/>
          <w:bCs/>
          <w:sz w:val="22"/>
          <w:szCs w:val="22"/>
          <w:lang w:eastAsia="ar-SA"/>
        </w:rPr>
        <w:t>La jornada contó con la participación de todos los actores que se han vinculado a la iniciativa durante el cuatrienio, entre los que se encuentran la Concesionaria Vial Unión del Sur, que se sumó con la donación de más de 82 mil árboles y quienes se encargarán durante tres años  de su mantenimiento; así mismo estuvieron presentes representantes del sector educativo, Empopasto, Emas, líderes comunitarios, la Policía Metropolitana de San Juan de Pasto con sus especialidades y los consultores de la Agencia Presidencial de Cooperación APC-Colombia teniendo en cuenta que el proyecto ha sido reconocido dentro de la iniciativa de buenas prácticas. </w:t>
      </w:r>
    </w:p>
    <w:p w14:paraId="11B76301" w14:textId="77777777" w:rsidR="00826EFA" w:rsidRDefault="00826EFA" w:rsidP="00826EFA">
      <w:pPr>
        <w:spacing w:after="0" w:line="240" w:lineRule="auto"/>
        <w:jc w:val="center"/>
        <w:rPr>
          <w:rFonts w:ascii="Century Gothic" w:hAnsi="Century Gothic" w:cs="Arial"/>
          <w:i/>
          <w:lang w:val="es-CO"/>
        </w:rPr>
      </w:pPr>
      <w:r>
        <w:rPr>
          <w:rFonts w:ascii="Century Gothic" w:hAnsi="Century Gothic" w:cs="Arial"/>
          <w:i/>
          <w:lang w:val="es-CO"/>
        </w:rPr>
        <w:t>Somos constructores de paz</w:t>
      </w:r>
    </w:p>
    <w:p w14:paraId="435DC813" w14:textId="77777777" w:rsidR="0083659D" w:rsidRDefault="0083659D" w:rsidP="00826EFA">
      <w:pPr>
        <w:spacing w:after="0" w:line="240" w:lineRule="auto"/>
        <w:jc w:val="center"/>
        <w:rPr>
          <w:rFonts w:ascii="Century Gothic" w:hAnsi="Century Gothic" w:cs="Arial"/>
          <w:i/>
          <w:lang w:val="es-CO"/>
        </w:rPr>
      </w:pPr>
    </w:p>
    <w:p w14:paraId="7FD148E8" w14:textId="77777777" w:rsidR="0083659D" w:rsidRDefault="0083659D" w:rsidP="00826EFA">
      <w:pPr>
        <w:spacing w:after="0" w:line="240" w:lineRule="auto"/>
        <w:jc w:val="center"/>
        <w:rPr>
          <w:rFonts w:ascii="Century Gothic" w:hAnsi="Century Gothic" w:cs="Arial"/>
          <w:i/>
          <w:lang w:val="es-CO"/>
        </w:rPr>
      </w:pPr>
    </w:p>
    <w:p w14:paraId="1AE6DB7A" w14:textId="77777777" w:rsidR="0083659D" w:rsidRDefault="0083659D" w:rsidP="00826EFA">
      <w:pPr>
        <w:spacing w:after="0" w:line="240" w:lineRule="auto"/>
        <w:jc w:val="center"/>
        <w:rPr>
          <w:rFonts w:ascii="Century Gothic" w:hAnsi="Century Gothic" w:cs="Arial"/>
          <w:i/>
          <w:lang w:val="es-CO"/>
        </w:rPr>
      </w:pPr>
    </w:p>
    <w:p w14:paraId="257EA014" w14:textId="77777777" w:rsidR="0083659D" w:rsidRDefault="0083659D" w:rsidP="00826EFA">
      <w:pPr>
        <w:spacing w:after="0" w:line="240" w:lineRule="auto"/>
        <w:jc w:val="center"/>
        <w:rPr>
          <w:rFonts w:ascii="Century Gothic" w:hAnsi="Century Gothic" w:cs="Arial"/>
          <w:i/>
          <w:lang w:val="es-CO"/>
        </w:rPr>
      </w:pPr>
    </w:p>
    <w:p w14:paraId="05CFE10E" w14:textId="77777777" w:rsidR="0083659D" w:rsidRDefault="0083659D" w:rsidP="00826EFA">
      <w:pPr>
        <w:spacing w:after="0" w:line="240" w:lineRule="auto"/>
        <w:jc w:val="center"/>
        <w:rPr>
          <w:rFonts w:ascii="Century Gothic" w:hAnsi="Century Gothic" w:cs="Arial"/>
          <w:i/>
          <w:lang w:val="es-CO"/>
        </w:rPr>
      </w:pPr>
    </w:p>
    <w:p w14:paraId="12F99BFF" w14:textId="77777777" w:rsidR="0083659D" w:rsidRDefault="0083659D" w:rsidP="00826EFA">
      <w:pPr>
        <w:spacing w:after="0" w:line="240" w:lineRule="auto"/>
        <w:jc w:val="center"/>
        <w:rPr>
          <w:rFonts w:ascii="Century Gothic" w:hAnsi="Century Gothic" w:cs="Arial"/>
          <w:i/>
          <w:lang w:val="es-CO"/>
        </w:rPr>
      </w:pPr>
    </w:p>
    <w:p w14:paraId="0CE24B2C" w14:textId="77777777" w:rsidR="000D66EB" w:rsidRDefault="000D66EB" w:rsidP="005212AA">
      <w:pPr>
        <w:spacing w:after="0" w:line="240" w:lineRule="auto"/>
        <w:rPr>
          <w:rFonts w:ascii="Century Gothic" w:hAnsi="Century Gothic" w:cs="Arial"/>
          <w:i/>
          <w:lang w:val="es-CO"/>
        </w:rPr>
      </w:pPr>
    </w:p>
    <w:p w14:paraId="606AA00A" w14:textId="77777777" w:rsidR="0083659D" w:rsidRPr="0083659D" w:rsidRDefault="000D66EB" w:rsidP="0083659D">
      <w:pPr>
        <w:spacing w:after="0" w:line="276" w:lineRule="auto"/>
        <w:jc w:val="center"/>
        <w:rPr>
          <w:rFonts w:ascii="Century Gothic" w:eastAsia="Calibri" w:hAnsi="Century Gothic" w:cs="Calibri"/>
          <w:b/>
          <w:bCs/>
          <w:lang w:val="es-CO" w:eastAsia="ar-SA"/>
        </w:rPr>
      </w:pPr>
      <w:r w:rsidRPr="000D66EB">
        <w:rPr>
          <w:rFonts w:ascii="Century Gothic" w:eastAsia="Calibri" w:hAnsi="Century Gothic" w:cs="Calibri"/>
          <w:b/>
          <w:bCs/>
          <w:lang w:val="es-CO" w:eastAsia="ar-SA"/>
        </w:rPr>
        <w:lastRenderedPageBreak/>
        <w:t>INVIPASTO R</w:t>
      </w:r>
      <w:r>
        <w:rPr>
          <w:rFonts w:ascii="Century Gothic" w:eastAsia="Calibri" w:hAnsi="Century Gothic" w:cs="Calibri"/>
          <w:b/>
          <w:bCs/>
          <w:lang w:val="es-CO" w:eastAsia="ar-SA"/>
        </w:rPr>
        <w:t>ECIBE EL PREMIO ‘CORREO DEL SUR’</w:t>
      </w:r>
      <w:r w:rsidRPr="000D66EB">
        <w:rPr>
          <w:rFonts w:ascii="Century Gothic" w:eastAsia="Calibri" w:hAnsi="Century Gothic" w:cs="Calibri"/>
          <w:b/>
          <w:bCs/>
          <w:lang w:val="es-CO" w:eastAsia="ar-SA"/>
        </w:rPr>
        <w:t xml:space="preserve"> </w:t>
      </w:r>
      <w:r w:rsidR="00485651">
        <w:rPr>
          <w:rFonts w:ascii="Century Gothic" w:eastAsia="Calibri" w:hAnsi="Century Gothic" w:cs="Calibri"/>
          <w:b/>
          <w:bCs/>
          <w:lang w:val="es-CO" w:eastAsia="ar-SA"/>
        </w:rPr>
        <w:t>COMO MEJOR</w:t>
      </w:r>
      <w:r w:rsidRPr="000D66EB">
        <w:rPr>
          <w:rFonts w:ascii="Century Gothic" w:eastAsia="Calibri" w:hAnsi="Century Gothic" w:cs="Calibri"/>
          <w:b/>
          <w:bCs/>
          <w:lang w:val="es-CO" w:eastAsia="ar-SA"/>
        </w:rPr>
        <w:t xml:space="preserve"> PROGRAMA SOCIAL DEL AÑO 2019</w:t>
      </w:r>
    </w:p>
    <w:p w14:paraId="758A7D4A" w14:textId="77777777" w:rsidR="005212AA" w:rsidRPr="000D66EB" w:rsidRDefault="005212AA" w:rsidP="000D66EB">
      <w:pPr>
        <w:spacing w:after="0"/>
        <w:jc w:val="center"/>
        <w:rPr>
          <w:rFonts w:ascii="Century Gothic" w:eastAsia="Calibri" w:hAnsi="Century Gothic" w:cs="Calibri"/>
          <w:bCs/>
          <w:lang w:val="es-CO" w:eastAsia="ar-SA"/>
        </w:rPr>
      </w:pPr>
      <w:r>
        <w:rPr>
          <w:rFonts w:ascii="Century Gothic" w:eastAsia="Calibri" w:hAnsi="Century Gothic" w:cs="Calibri"/>
          <w:bCs/>
          <w:noProof/>
          <w:lang w:val="en-US"/>
        </w:rPr>
        <w:drawing>
          <wp:inline distT="0" distB="0" distL="0" distR="0" wp14:anchorId="35898F9B" wp14:editId="7956ED12">
            <wp:extent cx="5381426" cy="3437255"/>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PAHICO2.jpg"/>
                    <pic:cNvPicPr/>
                  </pic:nvPicPr>
                  <pic:blipFill rotWithShape="1">
                    <a:blip r:embed="rId12">
                      <a:extLst>
                        <a:ext uri="{28A0092B-C50C-407E-A947-70E740481C1C}">
                          <a14:useLocalDpi xmlns:a14="http://schemas.microsoft.com/office/drawing/2010/main" val="0"/>
                        </a:ext>
                      </a:extLst>
                    </a:blip>
                    <a:srcRect t="14837"/>
                    <a:stretch/>
                  </pic:blipFill>
                  <pic:spPr bwMode="auto">
                    <a:xfrm>
                      <a:off x="0" y="0"/>
                      <a:ext cx="5391115" cy="3443444"/>
                    </a:xfrm>
                    <a:prstGeom prst="rect">
                      <a:avLst/>
                    </a:prstGeom>
                    <a:ln>
                      <a:noFill/>
                    </a:ln>
                    <a:extLst>
                      <a:ext uri="{53640926-AAD7-44D8-BBD7-CCE9431645EC}">
                        <a14:shadowObscured xmlns:a14="http://schemas.microsoft.com/office/drawing/2010/main"/>
                      </a:ext>
                    </a:extLst>
                  </pic:spPr>
                </pic:pic>
              </a:graphicData>
            </a:graphic>
          </wp:inline>
        </w:drawing>
      </w:r>
    </w:p>
    <w:p w14:paraId="5CF58208" w14:textId="77777777" w:rsidR="000D66EB" w:rsidRPr="000D66EB" w:rsidRDefault="000D66EB" w:rsidP="000D66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66EB">
        <w:rPr>
          <w:rFonts w:ascii="Century Gothic" w:eastAsia="Calibri" w:hAnsi="Century Gothic" w:cs="Calibri"/>
          <w:bCs/>
          <w:sz w:val="22"/>
          <w:szCs w:val="22"/>
          <w:lang w:eastAsia="ar-SA"/>
        </w:rPr>
        <w:t>En la XLV Premiación “Correo del Sur”, el Instituto Municipal de Reforma Urbana y Vivienda de Pasto - INVIPASTO encabezado por la directora ejecutiva Liana Yela Guerrero, recibió el premio Mejor Programa Social del sur-occidente colombiano en el año 2019.</w:t>
      </w:r>
    </w:p>
    <w:p w14:paraId="518A5A60" w14:textId="77777777" w:rsidR="000D66EB" w:rsidRPr="000D66EB" w:rsidRDefault="000D66EB" w:rsidP="000D66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D66EB">
        <w:rPr>
          <w:rFonts w:ascii="Century Gothic" w:eastAsia="Calibri" w:hAnsi="Century Gothic" w:cs="Calibri"/>
          <w:bCs/>
          <w:sz w:val="22"/>
          <w:szCs w:val="22"/>
          <w:lang w:eastAsia="ar-SA"/>
        </w:rPr>
        <w:t>La Directora Ejecutiva destacó el trabajo</w:t>
      </w:r>
      <w:r>
        <w:rPr>
          <w:rFonts w:ascii="Century Gothic" w:eastAsia="Calibri" w:hAnsi="Century Gothic" w:cs="Calibri"/>
          <w:bCs/>
          <w:sz w:val="22"/>
          <w:szCs w:val="22"/>
          <w:lang w:eastAsia="ar-SA"/>
        </w:rPr>
        <w:t xml:space="preserve"> de la Alcaldía de Pasto,</w:t>
      </w:r>
      <w:r w:rsidRPr="000D66EB">
        <w:rPr>
          <w:rFonts w:ascii="Century Gothic" w:eastAsia="Calibri" w:hAnsi="Century Gothic" w:cs="Calibri"/>
          <w:bCs/>
          <w:sz w:val="22"/>
          <w:szCs w:val="22"/>
          <w:lang w:eastAsia="ar-SA"/>
        </w:rPr>
        <w:t xml:space="preserve"> funcionarios y contratistas de Invipasto, quienes con su esfuerzo, dedicación y compromiso han contribuido a la construcción de entornos más equitativos, incluyentes y solidarios, con las familias, especialmente del campo, que viven en condiciones tan precarias, con tantas limitaciones y en hacinamiento crítico.</w:t>
      </w:r>
    </w:p>
    <w:p w14:paraId="43B9FD2D" w14:textId="77777777" w:rsidR="000D66EB" w:rsidRPr="000D66EB" w:rsidRDefault="000D66EB" w:rsidP="000D66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2" w:name="_heading=h.gjdgxs" w:colFirst="0" w:colLast="0"/>
      <w:bookmarkEnd w:id="2"/>
      <w:r>
        <w:rPr>
          <w:rFonts w:ascii="Century Gothic" w:eastAsia="Calibri" w:hAnsi="Century Gothic" w:cs="Calibri"/>
          <w:bCs/>
          <w:sz w:val="22"/>
          <w:szCs w:val="22"/>
          <w:lang w:eastAsia="ar-SA"/>
        </w:rPr>
        <w:t>“</w:t>
      </w:r>
      <w:r w:rsidRPr="000D66EB">
        <w:rPr>
          <w:rFonts w:ascii="Century Gothic" w:eastAsia="Calibri" w:hAnsi="Century Gothic" w:cs="Calibri"/>
          <w:bCs/>
          <w:sz w:val="22"/>
          <w:szCs w:val="22"/>
          <w:lang w:eastAsia="ar-SA"/>
        </w:rPr>
        <w:t>En este empeño por la vivienda digna, se invirtieron los mejores esfuerzos y se redoblaron las jornadas de trabajo para llegar efectivamente a quienes se tenía que llegar, a las familias que generación tras generación, han vivido en condiciones de pobreza extrema y vulnerabilidad</w:t>
      </w:r>
      <w:r>
        <w:rPr>
          <w:rFonts w:ascii="Century Gothic" w:eastAsia="Calibri" w:hAnsi="Century Gothic" w:cs="Calibri"/>
          <w:bCs/>
          <w:sz w:val="22"/>
          <w:szCs w:val="22"/>
          <w:lang w:eastAsia="ar-SA"/>
        </w:rPr>
        <w:t xml:space="preserve">. </w:t>
      </w:r>
      <w:r w:rsidRPr="000D66EB">
        <w:rPr>
          <w:rFonts w:ascii="Century Gothic" w:eastAsia="Calibri" w:hAnsi="Century Gothic" w:cs="Calibri"/>
          <w:bCs/>
          <w:sz w:val="22"/>
          <w:szCs w:val="22"/>
          <w:lang w:eastAsia="ar-SA"/>
        </w:rPr>
        <w:t>Qué felicidad tan grande brota de los ojos de nuestras familias del campo cuando los vamos a visitar, oímos sus necesidades, y en pocos días llegamos a notificarles la iniciación de las obras que les</w:t>
      </w:r>
      <w:r>
        <w:rPr>
          <w:rFonts w:ascii="Century Gothic" w:eastAsia="Calibri" w:hAnsi="Century Gothic" w:cs="Calibri"/>
          <w:bCs/>
          <w:sz w:val="22"/>
          <w:szCs w:val="22"/>
          <w:lang w:eastAsia="ar-SA"/>
        </w:rPr>
        <w:t xml:space="preserve"> garantizan una vida más digna”, indicó la funcionaria.</w:t>
      </w:r>
    </w:p>
    <w:p w14:paraId="51327B31" w14:textId="77777777" w:rsidR="000D66EB" w:rsidRPr="000D66EB" w:rsidRDefault="000D66EB" w:rsidP="000D66E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bookmarkStart w:id="3" w:name="_heading=h.hz6ec0aowxba" w:colFirst="0" w:colLast="0"/>
      <w:bookmarkEnd w:id="3"/>
      <w:r w:rsidRPr="000D66EB">
        <w:rPr>
          <w:rFonts w:ascii="Century Gothic" w:eastAsia="Calibri" w:hAnsi="Century Gothic" w:cs="Calibri"/>
          <w:bCs/>
          <w:sz w:val="22"/>
          <w:szCs w:val="22"/>
          <w:lang w:eastAsia="ar-SA"/>
        </w:rPr>
        <w:t>El Instituto recibió con enorme gratitud y orgullo el reconocimiento al programa Vivienda Digna, otorgado en la XLV versión de los premios “Correo Del Sur”, programa con el que se ha impactado favorablemente la calidad de vida de las comunidades más pobres, las más necesitadas, las más vulnerables, para quienes han quedado atrás los pisos en tierra, las paredes en tabla y los techos de retazos.</w:t>
      </w:r>
    </w:p>
    <w:p w14:paraId="18ACEA75" w14:textId="77777777" w:rsidR="00371045" w:rsidRPr="0083659D" w:rsidRDefault="000D66EB" w:rsidP="0083659D">
      <w:pPr>
        <w:spacing w:after="0" w:line="240" w:lineRule="auto"/>
        <w:jc w:val="center"/>
        <w:rPr>
          <w:rFonts w:ascii="Century Gothic" w:hAnsi="Century Gothic" w:cs="Arial"/>
          <w:i/>
          <w:lang w:val="es-CO"/>
        </w:rPr>
      </w:pPr>
      <w:r>
        <w:rPr>
          <w:rFonts w:ascii="Century Gothic" w:hAnsi="Century Gothic" w:cs="Arial"/>
          <w:i/>
          <w:lang w:val="es-CO"/>
        </w:rPr>
        <w:t>Somos constructores de paz</w:t>
      </w:r>
    </w:p>
    <w:p w14:paraId="3CAB544F" w14:textId="77777777" w:rsidR="00C43B61" w:rsidRDefault="006B5B41"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 xml:space="preserve">EL PRÓXIMO 12 Y 13 DE DICIEMBRE SE LLEVARÁ A CABO LA MUESTRA ARTESANAL JUVENIL </w:t>
      </w:r>
      <w:r w:rsidR="00881DEE">
        <w:rPr>
          <w:rFonts w:ascii="Century Gothic" w:eastAsia="Calibri" w:hAnsi="Century Gothic" w:cs="Calibri"/>
          <w:b/>
          <w:bCs/>
          <w:sz w:val="22"/>
          <w:szCs w:val="22"/>
          <w:lang w:eastAsia="ar-SA"/>
        </w:rPr>
        <w:t>‘</w:t>
      </w:r>
      <w:r>
        <w:rPr>
          <w:rFonts w:ascii="Century Gothic" w:eastAsia="Calibri" w:hAnsi="Century Gothic" w:cs="Calibri"/>
          <w:b/>
          <w:bCs/>
          <w:sz w:val="22"/>
          <w:szCs w:val="22"/>
          <w:lang w:eastAsia="ar-SA"/>
        </w:rPr>
        <w:t>LLUVIA DE ESTRELLAS</w:t>
      </w:r>
      <w:r w:rsidR="00881DEE">
        <w:rPr>
          <w:rFonts w:ascii="Century Gothic" w:eastAsia="Calibri" w:hAnsi="Century Gothic" w:cs="Calibri"/>
          <w:b/>
          <w:bCs/>
          <w:sz w:val="22"/>
          <w:szCs w:val="22"/>
          <w:lang w:eastAsia="ar-SA"/>
        </w:rPr>
        <w:t>’</w:t>
      </w:r>
    </w:p>
    <w:p w14:paraId="13CE3152" w14:textId="77777777" w:rsidR="00C43B61" w:rsidRDefault="006B5B41" w:rsidP="00CB2D0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16D1BB7C" wp14:editId="071245EA">
            <wp:extent cx="5141595" cy="2905125"/>
            <wp:effectExtent l="0" t="0" r="1905" b="9525"/>
            <wp:docPr id="3" name="Imagen 3"/>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3">
                      <a:extLst>
                        <a:ext uri="{28A0092B-C50C-407E-A947-70E740481C1C}">
                          <a14:useLocalDpi xmlns:a14="http://schemas.microsoft.com/office/drawing/2010/main" val="0"/>
                        </a:ext>
                      </a:extLst>
                    </a:blip>
                    <a:srcRect t="4750" b="3548"/>
                    <a:stretch/>
                  </pic:blipFill>
                  <pic:spPr bwMode="auto">
                    <a:xfrm>
                      <a:off x="0" y="0"/>
                      <a:ext cx="5141595" cy="2905125"/>
                    </a:xfrm>
                    <a:prstGeom prst="rect">
                      <a:avLst/>
                    </a:prstGeom>
                    <a:ln>
                      <a:noFill/>
                    </a:ln>
                    <a:extLst>
                      <a:ext uri="{53640926-AAD7-44D8-BBD7-CCE9431645EC}">
                        <a14:shadowObscured xmlns:a14="http://schemas.microsoft.com/office/drawing/2010/main"/>
                      </a:ext>
                    </a:extLst>
                  </pic:spPr>
                </pic:pic>
              </a:graphicData>
            </a:graphic>
          </wp:inline>
        </w:drawing>
      </w:r>
    </w:p>
    <w:p w14:paraId="6846C95D" w14:textId="77777777" w:rsidR="00C43B61" w:rsidRP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Este 12 y 13 de diciembre en la Carrera 27 entre calle</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 xml:space="preserve"> 20 y 21</w:t>
      </w:r>
      <w:r>
        <w:rPr>
          <w:rFonts w:ascii="Century Gothic" w:eastAsia="Calibri" w:hAnsi="Century Gothic" w:cs="Calibri"/>
          <w:bCs/>
          <w:sz w:val="22"/>
          <w:szCs w:val="22"/>
          <w:lang w:eastAsia="ar-SA"/>
        </w:rPr>
        <w:t>, f</w:t>
      </w:r>
      <w:r w:rsidRPr="00C43B61">
        <w:rPr>
          <w:rFonts w:ascii="Century Gothic" w:eastAsia="Calibri" w:hAnsi="Century Gothic" w:cs="Calibri"/>
          <w:bCs/>
          <w:sz w:val="22"/>
          <w:szCs w:val="22"/>
          <w:lang w:eastAsia="ar-SA"/>
        </w:rPr>
        <w:t>rente al comando de Policía Nacional</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desde las 7</w:t>
      </w:r>
      <w:r>
        <w:rPr>
          <w:rFonts w:ascii="Century Gothic" w:eastAsia="Calibri" w:hAnsi="Century Gothic" w:cs="Calibri"/>
          <w:bCs/>
          <w:sz w:val="22"/>
          <w:szCs w:val="22"/>
          <w:lang w:eastAsia="ar-SA"/>
        </w:rPr>
        <w:t>:00</w:t>
      </w:r>
      <w:r w:rsidRPr="00C43B61">
        <w:rPr>
          <w:rFonts w:ascii="Century Gothic" w:eastAsia="Calibri" w:hAnsi="Century Gothic" w:cs="Calibri"/>
          <w:bCs/>
          <w:sz w:val="22"/>
          <w:szCs w:val="22"/>
          <w:lang w:eastAsia="ar-SA"/>
        </w:rPr>
        <w:t xml:space="preserve"> a</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hasta</w:t>
      </w:r>
      <w:r>
        <w:rPr>
          <w:rFonts w:ascii="Century Gothic" w:eastAsia="Calibri" w:hAnsi="Century Gothic" w:cs="Calibri"/>
          <w:bCs/>
          <w:sz w:val="22"/>
          <w:szCs w:val="22"/>
          <w:lang w:eastAsia="ar-SA"/>
        </w:rPr>
        <w:t xml:space="preserve"> las </w:t>
      </w:r>
      <w:r w:rsidRPr="00C43B61">
        <w:rPr>
          <w:rFonts w:ascii="Century Gothic" w:eastAsia="Calibri" w:hAnsi="Century Gothic" w:cs="Calibri"/>
          <w:bCs/>
          <w:sz w:val="22"/>
          <w:szCs w:val="22"/>
          <w:lang w:eastAsia="ar-SA"/>
        </w:rPr>
        <w:t>8</w:t>
      </w:r>
      <w:r>
        <w:rPr>
          <w:rFonts w:ascii="Century Gothic" w:eastAsia="Calibri" w:hAnsi="Century Gothic" w:cs="Calibri"/>
          <w:bCs/>
          <w:sz w:val="22"/>
          <w:szCs w:val="22"/>
          <w:lang w:eastAsia="ar-SA"/>
        </w:rPr>
        <w:t>:00</w:t>
      </w:r>
      <w:r w:rsidRPr="00C43B61">
        <w:rPr>
          <w:rFonts w:ascii="Century Gothic" w:eastAsia="Calibri" w:hAnsi="Century Gothic" w:cs="Calibri"/>
          <w:bCs/>
          <w:sz w:val="22"/>
          <w:szCs w:val="22"/>
          <w:lang w:eastAsia="ar-SA"/>
        </w:rPr>
        <w:t xml:space="preserve"> p</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se llevará a cabo la muestra artesanal de emprendimientos juveniles </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Lluvia de estrellas</w:t>
      </w:r>
      <w:r>
        <w:rPr>
          <w:rFonts w:ascii="Century Gothic" w:eastAsia="Calibri" w:hAnsi="Century Gothic" w:cs="Calibri"/>
          <w:bCs/>
          <w:sz w:val="22"/>
          <w:szCs w:val="22"/>
          <w:lang w:eastAsia="ar-SA"/>
        </w:rPr>
        <w:t>’</w:t>
      </w:r>
      <w:r w:rsidRPr="00C43B61">
        <w:rPr>
          <w:rFonts w:ascii="Century Gothic" w:eastAsia="Calibri" w:hAnsi="Century Gothic" w:cs="Calibri"/>
          <w:bCs/>
          <w:sz w:val="22"/>
          <w:szCs w:val="22"/>
          <w:lang w:eastAsia="ar-SA"/>
        </w:rPr>
        <w:t xml:space="preserve"> un espacio de participación, reflexión y fortalecimiento </w:t>
      </w:r>
      <w:r>
        <w:rPr>
          <w:rFonts w:ascii="Century Gothic" w:eastAsia="Calibri" w:hAnsi="Century Gothic" w:cs="Calibri"/>
          <w:bCs/>
          <w:sz w:val="22"/>
          <w:szCs w:val="22"/>
          <w:lang w:eastAsia="ar-SA"/>
        </w:rPr>
        <w:t>entre esta población del municipio de Pasto.</w:t>
      </w:r>
    </w:p>
    <w:p w14:paraId="7EA7E5EC" w14:textId="77777777" w:rsid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Este encuentro busca impulsar</w:t>
      </w:r>
      <w:r>
        <w:rPr>
          <w:rFonts w:ascii="Century Gothic" w:eastAsia="Calibri" w:hAnsi="Century Gothic" w:cs="Calibri"/>
          <w:bCs/>
          <w:sz w:val="22"/>
          <w:szCs w:val="22"/>
          <w:lang w:eastAsia="ar-SA"/>
        </w:rPr>
        <w:t xml:space="preserve"> y fortalecer</w:t>
      </w:r>
      <w:r w:rsidRPr="00C43B61">
        <w:rPr>
          <w:rFonts w:ascii="Century Gothic" w:eastAsia="Calibri" w:hAnsi="Century Gothic" w:cs="Calibri"/>
          <w:bCs/>
          <w:sz w:val="22"/>
          <w:szCs w:val="22"/>
          <w:lang w:eastAsia="ar-SA"/>
        </w:rPr>
        <w:t xml:space="preserve"> los emprendimientos juveniles, </w:t>
      </w:r>
      <w:r>
        <w:rPr>
          <w:rFonts w:ascii="Century Gothic" w:eastAsia="Calibri" w:hAnsi="Century Gothic" w:cs="Calibri"/>
          <w:bCs/>
          <w:sz w:val="22"/>
          <w:szCs w:val="22"/>
          <w:lang w:eastAsia="ar-SA"/>
        </w:rPr>
        <w:t xml:space="preserve">para que los participantes puedan dar a conocer y comercializar sus productos, así como sus ideas de negocio. En la jornada se darán cita 30 emprendimientos que </w:t>
      </w:r>
      <w:r w:rsidRPr="00C43B61">
        <w:rPr>
          <w:rFonts w:ascii="Century Gothic" w:eastAsia="Calibri" w:hAnsi="Century Gothic" w:cs="Calibri"/>
          <w:bCs/>
          <w:sz w:val="22"/>
          <w:szCs w:val="22"/>
          <w:lang w:eastAsia="ar-SA"/>
        </w:rPr>
        <w:t xml:space="preserve">ofrecerán al público variedad de diseños </w:t>
      </w:r>
      <w:r>
        <w:rPr>
          <w:rFonts w:ascii="Century Gothic" w:eastAsia="Calibri" w:hAnsi="Century Gothic" w:cs="Calibri"/>
          <w:bCs/>
          <w:sz w:val="22"/>
          <w:szCs w:val="22"/>
          <w:lang w:eastAsia="ar-SA"/>
        </w:rPr>
        <w:t xml:space="preserve">y artesanías, </w:t>
      </w:r>
      <w:r w:rsidRPr="00C43B61">
        <w:rPr>
          <w:rFonts w:ascii="Century Gothic" w:eastAsia="Calibri" w:hAnsi="Century Gothic" w:cs="Calibri"/>
          <w:bCs/>
          <w:sz w:val="22"/>
          <w:szCs w:val="22"/>
          <w:lang w:eastAsia="ar-SA"/>
        </w:rPr>
        <w:t xml:space="preserve">a precios muy asequibles para todo el público. </w:t>
      </w:r>
    </w:p>
    <w:p w14:paraId="0A2C9995" w14:textId="77777777" w:rsidR="00C43B61" w:rsidRP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Además, se contará con los productos artesanales realizados por jóvenes de la Fundación Proinco, Fundación Righetto</w:t>
      </w:r>
      <w:r>
        <w:rPr>
          <w:rFonts w:ascii="Century Gothic" w:eastAsia="Calibri" w:hAnsi="Century Gothic" w:cs="Calibri"/>
          <w:bCs/>
          <w:sz w:val="22"/>
          <w:szCs w:val="22"/>
          <w:lang w:eastAsia="ar-SA"/>
        </w:rPr>
        <w:t xml:space="preserve"> y</w:t>
      </w:r>
      <w:r w:rsidRPr="00C43B61">
        <w:rPr>
          <w:rFonts w:ascii="Century Gothic" w:eastAsia="Calibri" w:hAnsi="Century Gothic" w:cs="Calibri"/>
          <w:bCs/>
          <w:sz w:val="22"/>
          <w:szCs w:val="22"/>
          <w:lang w:eastAsia="ar-SA"/>
        </w:rPr>
        <w:t xml:space="preserve"> el instituto de orientación Santo Ángel</w:t>
      </w:r>
      <w:r>
        <w:rPr>
          <w:rFonts w:ascii="Century Gothic" w:eastAsia="Calibri" w:hAnsi="Century Gothic" w:cs="Calibri"/>
          <w:bCs/>
          <w:sz w:val="22"/>
          <w:szCs w:val="22"/>
          <w:lang w:eastAsia="ar-SA"/>
        </w:rPr>
        <w:t>. E</w:t>
      </w:r>
      <w:r w:rsidRPr="00C43B61">
        <w:rPr>
          <w:rFonts w:ascii="Century Gothic" w:eastAsia="Calibri" w:hAnsi="Century Gothic" w:cs="Calibri"/>
          <w:bCs/>
          <w:sz w:val="22"/>
          <w:szCs w:val="22"/>
          <w:lang w:eastAsia="ar-SA"/>
        </w:rPr>
        <w:t xml:space="preserve">n articulación con la </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C43B61">
        <w:rPr>
          <w:rFonts w:ascii="Century Gothic" w:eastAsia="Calibri" w:hAnsi="Century Gothic" w:cs="Calibri"/>
          <w:bCs/>
          <w:sz w:val="22"/>
          <w:szCs w:val="22"/>
          <w:lang w:eastAsia="ar-SA"/>
        </w:rPr>
        <w:t xml:space="preserve">a de </w:t>
      </w:r>
      <w:r>
        <w:rPr>
          <w:rFonts w:ascii="Century Gothic" w:eastAsia="Calibri" w:hAnsi="Century Gothic" w:cs="Calibri"/>
          <w:bCs/>
          <w:sz w:val="22"/>
          <w:szCs w:val="22"/>
          <w:lang w:eastAsia="ar-SA"/>
        </w:rPr>
        <w:t>S</w:t>
      </w:r>
      <w:r w:rsidRPr="00C43B61">
        <w:rPr>
          <w:rFonts w:ascii="Century Gothic" w:eastAsia="Calibri" w:hAnsi="Century Gothic" w:cs="Calibri"/>
          <w:bCs/>
          <w:sz w:val="22"/>
          <w:szCs w:val="22"/>
          <w:lang w:eastAsia="ar-SA"/>
        </w:rPr>
        <w:t>alu</w:t>
      </w:r>
      <w:r>
        <w:rPr>
          <w:rFonts w:ascii="Century Gothic" w:eastAsia="Calibri" w:hAnsi="Century Gothic" w:cs="Calibri"/>
          <w:bCs/>
          <w:sz w:val="22"/>
          <w:szCs w:val="22"/>
          <w:lang w:eastAsia="ar-SA"/>
        </w:rPr>
        <w:t>d,</w:t>
      </w:r>
      <w:r w:rsidRPr="00C43B61">
        <w:rPr>
          <w:rFonts w:ascii="Century Gothic" w:eastAsia="Calibri" w:hAnsi="Century Gothic" w:cs="Calibri"/>
          <w:bCs/>
          <w:sz w:val="22"/>
          <w:szCs w:val="22"/>
          <w:lang w:eastAsia="ar-SA"/>
        </w:rPr>
        <w:t xml:space="preserve"> las jóvenes gestantes adolescentes también tendrán muestras de sus emprendimientos. </w:t>
      </w:r>
    </w:p>
    <w:p w14:paraId="6C0C8C91" w14:textId="77777777" w:rsidR="00C43B61" w:rsidRDefault="00C43B61" w:rsidP="00C43B6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43B61">
        <w:rPr>
          <w:rFonts w:ascii="Century Gothic" w:eastAsia="Calibri" w:hAnsi="Century Gothic" w:cs="Calibri"/>
          <w:bCs/>
          <w:sz w:val="22"/>
          <w:szCs w:val="22"/>
          <w:lang w:eastAsia="ar-SA"/>
        </w:rPr>
        <w:t xml:space="preserve">Este espacio se realiza desde la </w:t>
      </w:r>
      <w:r>
        <w:rPr>
          <w:rFonts w:ascii="Century Gothic" w:eastAsia="Calibri" w:hAnsi="Century Gothic" w:cs="Calibri"/>
          <w:bCs/>
          <w:sz w:val="22"/>
          <w:szCs w:val="22"/>
          <w:lang w:eastAsia="ar-SA"/>
        </w:rPr>
        <w:t>A</w:t>
      </w:r>
      <w:r w:rsidRPr="00C43B61">
        <w:rPr>
          <w:rFonts w:ascii="Century Gothic" w:eastAsia="Calibri" w:hAnsi="Century Gothic" w:cs="Calibri"/>
          <w:bCs/>
          <w:sz w:val="22"/>
          <w:szCs w:val="22"/>
          <w:lang w:eastAsia="ar-SA"/>
        </w:rPr>
        <w:t>lcaldía de Pasto a través de la Dirección Administrativa de Juventud, como un proceso de acompañamiento y visibilización de los emprendimientos juveniles.</w:t>
      </w:r>
    </w:p>
    <w:p w14:paraId="387993A8" w14:textId="77777777" w:rsidR="006B5B41" w:rsidRDefault="006B5B41" w:rsidP="006B5B41">
      <w:pPr>
        <w:pStyle w:val="NormalWeb"/>
        <w:shd w:val="clear" w:color="auto" w:fill="FFFFFF"/>
        <w:spacing w:before="0" w:beforeAutospacing="0" w:after="0" w:afterAutospacing="0" w:line="240" w:lineRule="auto"/>
        <w:jc w:val="both"/>
        <w:rPr>
          <w:rFonts w:ascii="Century Gothic" w:hAnsi="Century Gothic" w:cstheme="minorBidi"/>
          <w:b/>
          <w:sz w:val="18"/>
          <w:szCs w:val="18"/>
          <w:lang w:val="es-AR"/>
        </w:rPr>
      </w:pPr>
      <w:r w:rsidRPr="006B5B41">
        <w:rPr>
          <w:rFonts w:ascii="Century Gothic" w:hAnsi="Century Gothic" w:cstheme="minorBidi"/>
          <w:b/>
          <w:sz w:val="18"/>
          <w:szCs w:val="18"/>
          <w:lang w:val="es-AR"/>
        </w:rPr>
        <w:t>Información: Dirección Administrativa de Juventud, Nathaly Riascos. Celular: 302 3532173</w:t>
      </w:r>
    </w:p>
    <w:p w14:paraId="2B226CF9" w14:textId="77777777" w:rsidR="006B5B41" w:rsidRDefault="006B5B41" w:rsidP="006B5B4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14:paraId="62BB573C" w14:textId="77777777" w:rsidR="003E7816" w:rsidRDefault="003E7816"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480E7D47" w14:textId="77777777" w:rsidR="0083659D" w:rsidRDefault="0083659D"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6EE8D685" w14:textId="77777777" w:rsidR="0083659D" w:rsidRDefault="0083659D" w:rsidP="00BF3EAB">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757AA253" w14:textId="77777777" w:rsidR="00251901" w:rsidRPr="00251901" w:rsidRDefault="00251901" w:rsidP="00251901">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251901">
        <w:rPr>
          <w:rFonts w:ascii="Century Gothic" w:eastAsia="Calibri" w:hAnsi="Century Gothic" w:cs="Calibri"/>
          <w:b/>
          <w:bCs/>
          <w:sz w:val="22"/>
          <w:szCs w:val="22"/>
          <w:lang w:eastAsia="ar-SA"/>
        </w:rPr>
        <w:lastRenderedPageBreak/>
        <w:t>DEL 28 DE NOVIEMBRE AL 11 DE DICIEMBRE SE CANCELARÁ EL SUBSIDIO ECONÓMICO A BENEFICIARIOS DEL PROGRAMA COLOMBIA MAYOR N</w:t>
      </w:r>
      <w:r>
        <w:rPr>
          <w:rFonts w:ascii="Century Gothic" w:eastAsia="Calibri" w:hAnsi="Century Gothic" w:cs="Calibri"/>
          <w:b/>
          <w:bCs/>
          <w:sz w:val="22"/>
          <w:szCs w:val="22"/>
          <w:lang w:eastAsia="ar-SA"/>
        </w:rPr>
        <w:t>Ó</w:t>
      </w:r>
      <w:r w:rsidRPr="00251901">
        <w:rPr>
          <w:rFonts w:ascii="Century Gothic" w:eastAsia="Calibri" w:hAnsi="Century Gothic" w:cs="Calibri"/>
          <w:b/>
          <w:bCs/>
          <w:sz w:val="22"/>
          <w:szCs w:val="22"/>
          <w:lang w:eastAsia="ar-SA"/>
        </w:rPr>
        <w:t>MINA DE NOVIEMBRE</w:t>
      </w:r>
    </w:p>
    <w:p w14:paraId="7CB24DA6" w14:textId="77777777" w:rsidR="00251901" w:rsidRPr="00251901" w:rsidRDefault="00251901" w:rsidP="003E45DD">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251901">
        <w:rPr>
          <w:rFonts w:ascii="Century Gothic" w:eastAsia="Calibri" w:hAnsi="Century Gothic" w:cs="Calibri"/>
          <w:bCs/>
          <w:noProof/>
          <w:sz w:val="22"/>
          <w:szCs w:val="22"/>
          <w:lang w:val="en-US" w:eastAsia="en-US"/>
        </w:rPr>
        <w:drawing>
          <wp:inline distT="0" distB="0" distL="0" distR="0" wp14:anchorId="6310C885" wp14:editId="15E97E18">
            <wp:extent cx="5050746" cy="2847868"/>
            <wp:effectExtent l="0" t="0" r="0" b="0"/>
            <wp:docPr id="1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13311" cy="2883146"/>
                    </a:xfrm>
                    <a:prstGeom prst="rect">
                      <a:avLst/>
                    </a:prstGeom>
                    <a:noFill/>
                    <a:ln>
                      <a:noFill/>
                    </a:ln>
                  </pic:spPr>
                </pic:pic>
              </a:graphicData>
            </a:graphic>
          </wp:inline>
        </w:drawing>
      </w:r>
    </w:p>
    <w:p w14:paraId="5F59D11D"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Secretaría de Bienestar Social, comunica a los beneficiarios del Programa Colombia Mayor que, a partir del 28 de noviembre hasta el 11 diciembre del presente año, se cancelará la nómina correspondiente a NOVIEMBRE  2019.</w:t>
      </w:r>
    </w:p>
    <w:p w14:paraId="13B83076"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14:paraId="1C27DA10"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Para quienes aún no han realizado el proceso de Biometrización (registro de huellas), deben presentarse en Supergiros ubicado en Avenida Los Estudiante en la calle 20                    # 34-13, de lo contrario no podrán hacer su respectivo cobro y presentar cédula original, dirección y celular actualizados.</w:t>
      </w:r>
    </w:p>
    <w:p w14:paraId="3FE55E52"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w:t>
      </w:r>
      <w:r w:rsidR="00755C16" w:rsidRPr="00251901">
        <w:rPr>
          <w:rFonts w:ascii="Century Gothic" w:eastAsia="Calibri" w:hAnsi="Century Gothic" w:cs="Calibri"/>
          <w:bCs/>
          <w:sz w:val="22"/>
          <w:szCs w:val="22"/>
          <w:lang w:eastAsia="ar-SA"/>
        </w:rPr>
        <w:t>del beneficiario</w:t>
      </w:r>
      <w:r w:rsidRPr="00251901">
        <w:rPr>
          <w:rFonts w:ascii="Century Gothic" w:eastAsia="Calibri" w:hAnsi="Century Gothic" w:cs="Calibri"/>
          <w:bCs/>
          <w:sz w:val="22"/>
          <w:szCs w:val="22"/>
          <w:lang w:eastAsia="ar-SA"/>
        </w:rPr>
        <w:t xml:space="preserve"> como del apoderado. </w:t>
      </w:r>
    </w:p>
    <w:p w14:paraId="5D6046B4"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En el caso de perder la cédula original, tramitar ante la </w:t>
      </w:r>
      <w:r w:rsidR="00755C16" w:rsidRPr="00251901">
        <w:rPr>
          <w:rFonts w:ascii="Century Gothic" w:eastAsia="Calibri" w:hAnsi="Century Gothic" w:cs="Calibri"/>
          <w:bCs/>
          <w:sz w:val="22"/>
          <w:szCs w:val="22"/>
          <w:lang w:eastAsia="ar-SA"/>
        </w:rPr>
        <w:t>Registraduría</w:t>
      </w:r>
      <w:r w:rsidRPr="00251901">
        <w:rPr>
          <w:rFonts w:ascii="Century Gothic" w:eastAsia="Calibri" w:hAnsi="Century Gothic" w:cs="Calibri"/>
          <w:bCs/>
          <w:sz w:val="22"/>
          <w:szCs w:val="22"/>
          <w:lang w:eastAsia="ar-SA"/>
        </w:rPr>
        <w:t xml:space="preserve"> la contraseña e inmediatamente hacer entrega de copia de la contraseña en el Centro Vida de la Secretaría de Bienestar Social.</w:t>
      </w:r>
    </w:p>
    <w:p w14:paraId="51855C34" w14:textId="77777777" w:rsidR="00251901" w:rsidRPr="00755C16" w:rsidRDefault="00251901" w:rsidP="00755C1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CRONOGRAMA ZONA URBANA</w:t>
      </w:r>
    </w:p>
    <w:p w14:paraId="042F178D"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Se invita a los beneficiarios a cobrar en el lugar más cercano a su domicilio, considerando que, en Pasto, TODOS LOS PUNTOS DE SERVICIO SUPERGIROS, se encuentran habilitados.</w:t>
      </w:r>
    </w:p>
    <w:p w14:paraId="1DA73BD7"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 xml:space="preserve">Se informa que se atenderá de lunes a domingos, a partir de las 8:00 a.m hasta las 12 md y de 2 pm hasta las 6 pm, incluyendo festivos, en el lugar que se encuentre habilitado dicho servicio. </w:t>
      </w:r>
    </w:p>
    <w:tbl>
      <w:tblPr>
        <w:tblW w:w="6614" w:type="dxa"/>
        <w:jc w:val="center"/>
        <w:tblLook w:val="04A0" w:firstRow="1" w:lastRow="0" w:firstColumn="1" w:lastColumn="0" w:noHBand="0" w:noVBand="1"/>
      </w:tblPr>
      <w:tblGrid>
        <w:gridCol w:w="3518"/>
        <w:gridCol w:w="3096"/>
      </w:tblGrid>
      <w:tr w:rsidR="00251901" w:rsidRPr="00251901" w14:paraId="6A6C29B4" w14:textId="77777777" w:rsidTr="00486BBD">
        <w:trPr>
          <w:trHeight w:val="522"/>
          <w:jc w:val="center"/>
        </w:trPr>
        <w:tc>
          <w:tcPr>
            <w:tcW w:w="6614" w:type="dxa"/>
            <w:gridSpan w:val="2"/>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33AF62C0" w14:textId="77777777" w:rsidR="00251901" w:rsidRPr="00755C16" w:rsidRDefault="00251901" w:rsidP="00755C16">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55C16">
              <w:rPr>
                <w:rFonts w:ascii="Century Gothic" w:eastAsia="Calibri" w:hAnsi="Century Gothic" w:cs="Calibri"/>
                <w:b/>
                <w:bCs/>
                <w:sz w:val="22"/>
                <w:szCs w:val="22"/>
                <w:lang w:eastAsia="ar-SA"/>
              </w:rPr>
              <w:t xml:space="preserve">CRONOGRAMA </w:t>
            </w:r>
            <w:r w:rsidR="00755C16" w:rsidRPr="00755C16">
              <w:rPr>
                <w:rFonts w:ascii="Century Gothic" w:eastAsia="Calibri" w:hAnsi="Century Gothic" w:cs="Calibri"/>
                <w:b/>
                <w:bCs/>
                <w:sz w:val="22"/>
                <w:szCs w:val="22"/>
                <w:lang w:eastAsia="ar-SA"/>
              </w:rPr>
              <w:t>DE ACUERDO CON EL</w:t>
            </w:r>
            <w:r w:rsidRPr="00755C16">
              <w:rPr>
                <w:rFonts w:ascii="Century Gothic" w:eastAsia="Calibri" w:hAnsi="Century Gothic" w:cs="Calibri"/>
                <w:b/>
                <w:bCs/>
                <w:sz w:val="22"/>
                <w:szCs w:val="22"/>
                <w:lang w:eastAsia="ar-SA"/>
              </w:rPr>
              <w:t xml:space="preserve"> PRIMER APELLIDO</w:t>
            </w:r>
          </w:p>
        </w:tc>
      </w:tr>
      <w:tr w:rsidR="00251901" w:rsidRPr="00251901" w14:paraId="63AB8E9C" w14:textId="77777777" w:rsidTr="00486BBD">
        <w:trPr>
          <w:trHeight w:val="524"/>
          <w:jc w:val="center"/>
        </w:trPr>
        <w:tc>
          <w:tcPr>
            <w:tcW w:w="6614" w:type="dxa"/>
            <w:gridSpan w:val="2"/>
            <w:vMerge/>
            <w:tcBorders>
              <w:top w:val="single" w:sz="8" w:space="0" w:color="auto"/>
              <w:left w:val="single" w:sz="8" w:space="0" w:color="auto"/>
              <w:bottom w:val="single" w:sz="8" w:space="0" w:color="000000"/>
              <w:right w:val="single" w:sz="8" w:space="0" w:color="000000"/>
            </w:tcBorders>
            <w:vAlign w:val="center"/>
            <w:hideMark/>
          </w:tcPr>
          <w:p w14:paraId="5288C2F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r>
      <w:tr w:rsidR="00251901" w:rsidRPr="00251901" w14:paraId="64CAC1A1" w14:textId="77777777" w:rsidTr="00486BBD">
        <w:trPr>
          <w:trHeight w:val="270"/>
          <w:jc w:val="center"/>
        </w:trPr>
        <w:tc>
          <w:tcPr>
            <w:tcW w:w="3518" w:type="dxa"/>
            <w:tcBorders>
              <w:top w:val="nil"/>
              <w:left w:val="single" w:sz="8" w:space="0" w:color="auto"/>
              <w:bottom w:val="single" w:sz="8" w:space="0" w:color="000000"/>
              <w:right w:val="single" w:sz="8" w:space="0" w:color="auto"/>
            </w:tcBorders>
            <w:vAlign w:val="center"/>
          </w:tcPr>
          <w:p w14:paraId="478AE89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LETRA DEL PRIMER APELLIDO</w:t>
            </w:r>
          </w:p>
        </w:tc>
        <w:tc>
          <w:tcPr>
            <w:tcW w:w="3096" w:type="dxa"/>
            <w:tcBorders>
              <w:top w:val="nil"/>
              <w:left w:val="single" w:sz="8" w:space="0" w:color="auto"/>
              <w:bottom w:val="single" w:sz="8" w:space="0" w:color="000000"/>
              <w:right w:val="single" w:sz="8" w:space="0" w:color="auto"/>
            </w:tcBorders>
            <w:vAlign w:val="center"/>
          </w:tcPr>
          <w:p w14:paraId="3708B9C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 DE PAGO</w:t>
            </w:r>
          </w:p>
        </w:tc>
      </w:tr>
      <w:tr w:rsidR="00251901" w:rsidRPr="00251901" w14:paraId="4E431740"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5173373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A,B,C</w:t>
            </w:r>
          </w:p>
        </w:tc>
        <w:tc>
          <w:tcPr>
            <w:tcW w:w="3096" w:type="dxa"/>
            <w:tcBorders>
              <w:top w:val="nil"/>
              <w:left w:val="nil"/>
              <w:bottom w:val="single" w:sz="8" w:space="0" w:color="auto"/>
              <w:right w:val="single" w:sz="8" w:space="0" w:color="auto"/>
            </w:tcBorders>
            <w:shd w:val="clear" w:color="auto" w:fill="auto"/>
            <w:vAlign w:val="center"/>
            <w:hideMark/>
          </w:tcPr>
          <w:p w14:paraId="4C1B4C1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28 de  Noviembre 2019</w:t>
            </w:r>
          </w:p>
        </w:tc>
      </w:tr>
      <w:tr w:rsidR="00251901" w:rsidRPr="00251901" w14:paraId="734D93FC"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7EDFC69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D, E, F, G, </w:t>
            </w:r>
          </w:p>
        </w:tc>
        <w:tc>
          <w:tcPr>
            <w:tcW w:w="3096" w:type="dxa"/>
            <w:tcBorders>
              <w:top w:val="nil"/>
              <w:left w:val="nil"/>
              <w:bottom w:val="single" w:sz="8" w:space="0" w:color="auto"/>
              <w:right w:val="single" w:sz="8" w:space="0" w:color="auto"/>
            </w:tcBorders>
            <w:shd w:val="clear" w:color="auto" w:fill="auto"/>
            <w:vAlign w:val="center"/>
            <w:hideMark/>
          </w:tcPr>
          <w:p w14:paraId="69D3897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29 de  Noviembre 2019</w:t>
            </w:r>
          </w:p>
        </w:tc>
      </w:tr>
      <w:tr w:rsidR="00251901" w:rsidRPr="00251901" w14:paraId="19320656"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0233311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 I, J, K, L</w:t>
            </w:r>
          </w:p>
        </w:tc>
        <w:tc>
          <w:tcPr>
            <w:tcW w:w="3096" w:type="dxa"/>
            <w:tcBorders>
              <w:top w:val="nil"/>
              <w:left w:val="nil"/>
              <w:bottom w:val="single" w:sz="8" w:space="0" w:color="auto"/>
              <w:right w:val="single" w:sz="8" w:space="0" w:color="auto"/>
            </w:tcBorders>
            <w:shd w:val="clear" w:color="auto" w:fill="auto"/>
            <w:vAlign w:val="center"/>
            <w:hideMark/>
          </w:tcPr>
          <w:p w14:paraId="00F02E6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 de  Diciembre 2019</w:t>
            </w:r>
          </w:p>
        </w:tc>
      </w:tr>
      <w:tr w:rsidR="00251901" w:rsidRPr="00251901" w14:paraId="0867477C"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2F29C995"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 N, Ñ, O</w:t>
            </w:r>
          </w:p>
        </w:tc>
        <w:tc>
          <w:tcPr>
            <w:tcW w:w="3096" w:type="dxa"/>
            <w:tcBorders>
              <w:top w:val="nil"/>
              <w:left w:val="nil"/>
              <w:bottom w:val="single" w:sz="8" w:space="0" w:color="auto"/>
              <w:right w:val="single" w:sz="8" w:space="0" w:color="auto"/>
            </w:tcBorders>
            <w:shd w:val="clear" w:color="auto" w:fill="auto"/>
            <w:vAlign w:val="center"/>
            <w:hideMark/>
          </w:tcPr>
          <w:p w14:paraId="7127369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3 de  Diciembre 2019</w:t>
            </w:r>
          </w:p>
        </w:tc>
      </w:tr>
      <w:tr w:rsidR="00251901" w:rsidRPr="00251901" w14:paraId="05CACA9C"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7D2E0BB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 Q, R, S, T,  </w:t>
            </w:r>
          </w:p>
        </w:tc>
        <w:tc>
          <w:tcPr>
            <w:tcW w:w="3096" w:type="dxa"/>
            <w:tcBorders>
              <w:top w:val="nil"/>
              <w:left w:val="nil"/>
              <w:bottom w:val="single" w:sz="8" w:space="0" w:color="auto"/>
              <w:right w:val="single" w:sz="8" w:space="0" w:color="auto"/>
            </w:tcBorders>
            <w:shd w:val="clear" w:color="auto" w:fill="auto"/>
            <w:vAlign w:val="center"/>
            <w:hideMark/>
          </w:tcPr>
          <w:p w14:paraId="6A84DACD"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4 de  Diciembre 2019</w:t>
            </w:r>
          </w:p>
        </w:tc>
      </w:tr>
      <w:tr w:rsidR="00251901" w:rsidRPr="00251901" w14:paraId="7F7BE231"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4FCB77D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U, V, W, X, Y, Z</w:t>
            </w:r>
          </w:p>
        </w:tc>
        <w:tc>
          <w:tcPr>
            <w:tcW w:w="3096" w:type="dxa"/>
            <w:tcBorders>
              <w:top w:val="nil"/>
              <w:left w:val="nil"/>
              <w:bottom w:val="single" w:sz="8" w:space="0" w:color="auto"/>
              <w:right w:val="single" w:sz="8" w:space="0" w:color="auto"/>
            </w:tcBorders>
            <w:shd w:val="clear" w:color="auto" w:fill="auto"/>
            <w:vAlign w:val="center"/>
            <w:hideMark/>
          </w:tcPr>
          <w:p w14:paraId="4BC27E8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5 de  Diciembre 2019</w:t>
            </w:r>
          </w:p>
        </w:tc>
      </w:tr>
      <w:tr w:rsidR="00251901" w:rsidRPr="00251901" w14:paraId="1C8320E8" w14:textId="77777777" w:rsidTr="00486BBD">
        <w:trPr>
          <w:trHeight w:val="345"/>
          <w:jc w:val="center"/>
        </w:trPr>
        <w:tc>
          <w:tcPr>
            <w:tcW w:w="3518" w:type="dxa"/>
            <w:tcBorders>
              <w:top w:val="nil"/>
              <w:left w:val="single" w:sz="8" w:space="0" w:color="auto"/>
              <w:bottom w:val="single" w:sz="8" w:space="0" w:color="auto"/>
              <w:right w:val="single" w:sz="8" w:space="0" w:color="auto"/>
            </w:tcBorders>
            <w:shd w:val="clear" w:color="auto" w:fill="auto"/>
            <w:vAlign w:val="center"/>
            <w:hideMark/>
          </w:tcPr>
          <w:p w14:paraId="4EA16F0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PENDIENTES POR COBRAR</w:t>
            </w:r>
          </w:p>
        </w:tc>
        <w:tc>
          <w:tcPr>
            <w:tcW w:w="3096" w:type="dxa"/>
            <w:tcBorders>
              <w:top w:val="nil"/>
              <w:left w:val="nil"/>
              <w:bottom w:val="single" w:sz="8" w:space="0" w:color="auto"/>
              <w:right w:val="single" w:sz="8" w:space="0" w:color="auto"/>
            </w:tcBorders>
            <w:shd w:val="clear" w:color="auto" w:fill="auto"/>
            <w:vAlign w:val="center"/>
            <w:hideMark/>
          </w:tcPr>
          <w:p w14:paraId="222C674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DESDE EL 6 HASTA EL 11 de  NOVIEMBRE  2019</w:t>
            </w:r>
          </w:p>
        </w:tc>
      </w:tr>
    </w:tbl>
    <w:p w14:paraId="6D921F66"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19CB71F6"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ZONA RURAL – PUNTOS DE PAGO SUPERGIROS PERMANENTES EN CORREGIMIENTOS</w:t>
      </w:r>
    </w:p>
    <w:p w14:paraId="2CDF9F0B"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Los adultos mayores residentes de La Laguna, Catambuco, Genoy, El Encano, Obonuco y Cabrera cobrarán en el punto de pago Supergiros que dispone el sector, desde el 28 de noviembre hasta el 11 de diciembre 2019. </w:t>
      </w:r>
    </w:p>
    <w:p w14:paraId="19E53713"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14:paraId="097E91B9"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ZONA RURAL – CAJA EXTENDIDA EN EL RESTO DE </w:t>
      </w:r>
      <w:r w:rsidR="00755C16" w:rsidRPr="00251901">
        <w:rPr>
          <w:rFonts w:ascii="Century Gothic" w:eastAsia="Calibri" w:hAnsi="Century Gothic" w:cs="Calibri"/>
          <w:bCs/>
          <w:sz w:val="22"/>
          <w:szCs w:val="22"/>
          <w:lang w:eastAsia="ar-SA"/>
        </w:rPr>
        <w:t>LOS CORREGIMIENTOS</w:t>
      </w:r>
    </w:p>
    <w:p w14:paraId="57A91410"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el caso de los beneficiarios que residen en el resto de </w:t>
      </w:r>
      <w:r w:rsidR="00755C16" w:rsidRPr="00251901">
        <w:rPr>
          <w:rFonts w:ascii="Century Gothic" w:eastAsia="Calibri" w:hAnsi="Century Gothic" w:cs="Calibri"/>
          <w:bCs/>
          <w:sz w:val="22"/>
          <w:szCs w:val="22"/>
          <w:lang w:eastAsia="ar-SA"/>
        </w:rPr>
        <w:t>los corregimientos</w:t>
      </w:r>
      <w:r w:rsidRPr="00251901">
        <w:rPr>
          <w:rFonts w:ascii="Century Gothic" w:eastAsia="Calibri" w:hAnsi="Century Gothic" w:cs="Calibri"/>
          <w:bCs/>
          <w:sz w:val="22"/>
          <w:szCs w:val="22"/>
          <w:lang w:eastAsia="ar-SA"/>
        </w:rPr>
        <w:t xml:space="preserve"> se solicita cobrar en su respectivo sector, conforme al cronograma establecido. Se recomienda </w:t>
      </w:r>
      <w:r w:rsidR="00755C16" w:rsidRPr="00251901">
        <w:rPr>
          <w:rFonts w:ascii="Century Gothic" w:eastAsia="Calibri" w:hAnsi="Century Gothic" w:cs="Calibri"/>
          <w:bCs/>
          <w:sz w:val="22"/>
          <w:szCs w:val="22"/>
          <w:lang w:eastAsia="ar-SA"/>
        </w:rPr>
        <w:t>a los</w:t>
      </w:r>
      <w:r w:rsidRPr="00251901">
        <w:rPr>
          <w:rFonts w:ascii="Century Gothic" w:eastAsia="Calibri" w:hAnsi="Century Gothic" w:cs="Calibri"/>
          <w:bCs/>
          <w:sz w:val="22"/>
          <w:szCs w:val="22"/>
          <w:lang w:eastAsia="ar-SA"/>
        </w:rPr>
        <w:t xml:space="preserve"> adultos mayores que queden pendientes por cobrar durante dicha jornada, acercarse a los puntos de pago en Pasto.</w:t>
      </w:r>
    </w:p>
    <w:p w14:paraId="0C7389F3"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bl>
      <w:tblPr>
        <w:tblW w:w="9080" w:type="dxa"/>
        <w:jc w:val="center"/>
        <w:tblCellMar>
          <w:left w:w="70" w:type="dxa"/>
          <w:right w:w="70" w:type="dxa"/>
        </w:tblCellMar>
        <w:tblLook w:val="04A0" w:firstRow="1" w:lastRow="0" w:firstColumn="1" w:lastColumn="0" w:noHBand="0" w:noVBand="1"/>
      </w:tblPr>
      <w:tblGrid>
        <w:gridCol w:w="2048"/>
        <w:gridCol w:w="1955"/>
        <w:gridCol w:w="2808"/>
        <w:gridCol w:w="2269"/>
      </w:tblGrid>
      <w:tr w:rsidR="00251901" w:rsidRPr="00251901" w14:paraId="106CF4D0" w14:textId="77777777" w:rsidTr="00486BBD">
        <w:trPr>
          <w:trHeight w:val="397"/>
          <w:jc w:val="center"/>
        </w:trPr>
        <w:tc>
          <w:tcPr>
            <w:tcW w:w="9080" w:type="dxa"/>
            <w:gridSpan w:val="4"/>
            <w:tcBorders>
              <w:top w:val="single" w:sz="4" w:space="0" w:color="auto"/>
              <w:left w:val="single" w:sz="4" w:space="0" w:color="auto"/>
              <w:bottom w:val="single" w:sz="4" w:space="0" w:color="auto"/>
              <w:right w:val="single" w:sz="4" w:space="0" w:color="auto"/>
            </w:tcBorders>
            <w:shd w:val="clear" w:color="auto" w:fill="FFFF00"/>
            <w:vAlign w:val="center"/>
            <w:hideMark/>
          </w:tcPr>
          <w:p w14:paraId="477FE47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CRONOGRAMA ZONA RURAL - NOVIEMBRE 2019</w:t>
            </w:r>
          </w:p>
        </w:tc>
      </w:tr>
      <w:tr w:rsidR="00251901" w:rsidRPr="00251901" w14:paraId="38AF40A6" w14:textId="77777777" w:rsidTr="00486BBD">
        <w:trPr>
          <w:trHeight w:val="397"/>
          <w:jc w:val="center"/>
        </w:trPr>
        <w:tc>
          <w:tcPr>
            <w:tcW w:w="2080" w:type="dxa"/>
            <w:tcBorders>
              <w:top w:val="nil"/>
              <w:left w:val="single" w:sz="4" w:space="0" w:color="auto"/>
              <w:bottom w:val="single" w:sz="4" w:space="0" w:color="auto"/>
              <w:right w:val="single" w:sz="4" w:space="0" w:color="auto"/>
            </w:tcBorders>
            <w:shd w:val="clear" w:color="auto" w:fill="FFFF00"/>
            <w:vAlign w:val="center"/>
            <w:hideMark/>
          </w:tcPr>
          <w:p w14:paraId="3EF896E5"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FECHA</w:t>
            </w:r>
          </w:p>
        </w:tc>
        <w:tc>
          <w:tcPr>
            <w:tcW w:w="1800" w:type="dxa"/>
            <w:tcBorders>
              <w:top w:val="nil"/>
              <w:left w:val="nil"/>
              <w:bottom w:val="single" w:sz="4" w:space="0" w:color="auto"/>
              <w:right w:val="single" w:sz="4" w:space="0" w:color="auto"/>
            </w:tcBorders>
            <w:shd w:val="clear" w:color="auto" w:fill="FFFF00"/>
            <w:vAlign w:val="center"/>
            <w:hideMark/>
          </w:tcPr>
          <w:p w14:paraId="61C1A60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CORREGIMIENTO</w:t>
            </w:r>
          </w:p>
        </w:tc>
        <w:tc>
          <w:tcPr>
            <w:tcW w:w="2880" w:type="dxa"/>
            <w:tcBorders>
              <w:top w:val="nil"/>
              <w:left w:val="nil"/>
              <w:bottom w:val="single" w:sz="4" w:space="0" w:color="auto"/>
              <w:right w:val="single" w:sz="4" w:space="0" w:color="auto"/>
            </w:tcBorders>
            <w:shd w:val="clear" w:color="auto" w:fill="FFFF00"/>
            <w:vAlign w:val="center"/>
            <w:hideMark/>
          </w:tcPr>
          <w:p w14:paraId="5D0B6EC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LUGAR DE PAGO</w:t>
            </w:r>
          </w:p>
        </w:tc>
        <w:tc>
          <w:tcPr>
            <w:tcW w:w="2320" w:type="dxa"/>
            <w:tcBorders>
              <w:top w:val="nil"/>
              <w:left w:val="nil"/>
              <w:bottom w:val="single" w:sz="4" w:space="0" w:color="auto"/>
              <w:right w:val="single" w:sz="4" w:space="0" w:color="auto"/>
            </w:tcBorders>
            <w:shd w:val="clear" w:color="auto" w:fill="FFFF00"/>
            <w:vAlign w:val="center"/>
            <w:hideMark/>
          </w:tcPr>
          <w:p w14:paraId="1AA4A08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HORARIO</w:t>
            </w:r>
          </w:p>
        </w:tc>
      </w:tr>
      <w:tr w:rsidR="00251901" w:rsidRPr="00251901" w14:paraId="3D3E4EDF" w14:textId="77777777" w:rsidTr="00486BBD">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64FDF7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Sábado 30</w:t>
            </w:r>
          </w:p>
          <w:p w14:paraId="313CDD28"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Noviembre 2019</w:t>
            </w:r>
          </w:p>
        </w:tc>
        <w:tc>
          <w:tcPr>
            <w:tcW w:w="1800" w:type="dxa"/>
            <w:tcBorders>
              <w:top w:val="nil"/>
              <w:left w:val="nil"/>
              <w:bottom w:val="single" w:sz="4" w:space="0" w:color="auto"/>
              <w:right w:val="single" w:sz="4" w:space="0" w:color="auto"/>
            </w:tcBorders>
            <w:vAlign w:val="center"/>
          </w:tcPr>
          <w:p w14:paraId="06FD03D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 Fernando</w:t>
            </w:r>
          </w:p>
          <w:p w14:paraId="33897E2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2880" w:type="dxa"/>
            <w:tcBorders>
              <w:top w:val="nil"/>
              <w:left w:val="nil"/>
              <w:bottom w:val="single" w:sz="4" w:space="0" w:color="auto"/>
              <w:right w:val="single" w:sz="4" w:space="0" w:color="auto"/>
            </w:tcBorders>
            <w:vAlign w:val="center"/>
          </w:tcPr>
          <w:p w14:paraId="3CB8EA8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14:paraId="1D0AAA9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10:00 AM</w:t>
            </w:r>
          </w:p>
        </w:tc>
      </w:tr>
      <w:tr w:rsidR="00251901" w:rsidRPr="00251901" w14:paraId="509454C0" w14:textId="77777777" w:rsidTr="00486BBD">
        <w:trPr>
          <w:trHeight w:val="397"/>
          <w:jc w:val="center"/>
        </w:trPr>
        <w:tc>
          <w:tcPr>
            <w:tcW w:w="2080" w:type="dxa"/>
            <w:vMerge/>
            <w:tcBorders>
              <w:top w:val="nil"/>
              <w:left w:val="single" w:sz="4" w:space="0" w:color="auto"/>
              <w:bottom w:val="single" w:sz="4" w:space="0" w:color="auto"/>
              <w:right w:val="single" w:sz="4" w:space="0" w:color="auto"/>
            </w:tcBorders>
            <w:shd w:val="clear" w:color="auto" w:fill="FFFFFF"/>
            <w:vAlign w:val="center"/>
          </w:tcPr>
          <w:p w14:paraId="1A64A4D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14:paraId="2213BDA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Buesaquillo</w:t>
            </w:r>
          </w:p>
        </w:tc>
        <w:tc>
          <w:tcPr>
            <w:tcW w:w="2880" w:type="dxa"/>
            <w:tcBorders>
              <w:top w:val="nil"/>
              <w:left w:val="nil"/>
              <w:bottom w:val="single" w:sz="4" w:space="0" w:color="auto"/>
              <w:right w:val="single" w:sz="4" w:space="0" w:color="auto"/>
            </w:tcBorders>
            <w:vAlign w:val="center"/>
          </w:tcPr>
          <w:p w14:paraId="6A60177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Institución Educativa</w:t>
            </w:r>
          </w:p>
        </w:tc>
        <w:tc>
          <w:tcPr>
            <w:tcW w:w="2320" w:type="dxa"/>
            <w:tcBorders>
              <w:top w:val="nil"/>
              <w:left w:val="nil"/>
              <w:bottom w:val="single" w:sz="4" w:space="0" w:color="auto"/>
              <w:right w:val="single" w:sz="4" w:space="0" w:color="auto"/>
            </w:tcBorders>
            <w:vAlign w:val="center"/>
          </w:tcPr>
          <w:p w14:paraId="03723CD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10:30 AM a 2:00 PM</w:t>
            </w:r>
          </w:p>
        </w:tc>
      </w:tr>
      <w:tr w:rsidR="00251901" w:rsidRPr="00251901" w14:paraId="5400FA11" w14:textId="77777777" w:rsidTr="00486BBD">
        <w:trPr>
          <w:trHeight w:val="397"/>
          <w:jc w:val="center"/>
        </w:trPr>
        <w:tc>
          <w:tcPr>
            <w:tcW w:w="208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65842B61"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Lunes 2</w:t>
            </w:r>
          </w:p>
          <w:p w14:paraId="1A811C14"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661EFE0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Santa Bárbara</w:t>
            </w:r>
          </w:p>
        </w:tc>
        <w:tc>
          <w:tcPr>
            <w:tcW w:w="2880" w:type="dxa"/>
            <w:tcBorders>
              <w:top w:val="nil"/>
              <w:left w:val="nil"/>
              <w:bottom w:val="single" w:sz="4" w:space="0" w:color="auto"/>
              <w:right w:val="single" w:sz="4" w:space="0" w:color="auto"/>
            </w:tcBorders>
            <w:vAlign w:val="center"/>
          </w:tcPr>
          <w:p w14:paraId="4E057AA3"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433E9C5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6D254147" w14:textId="77777777"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4486420E"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6DA0F1C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Socorro</w:t>
            </w:r>
          </w:p>
        </w:tc>
        <w:tc>
          <w:tcPr>
            <w:tcW w:w="2880" w:type="dxa"/>
            <w:tcBorders>
              <w:top w:val="nil"/>
              <w:left w:val="nil"/>
              <w:bottom w:val="single" w:sz="4" w:space="0" w:color="auto"/>
              <w:right w:val="single" w:sz="4" w:space="0" w:color="auto"/>
            </w:tcBorders>
            <w:vAlign w:val="center"/>
            <w:hideMark/>
          </w:tcPr>
          <w:p w14:paraId="5268E95D"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1DCD6EED"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1:00 PM a 4:00 PM</w:t>
            </w:r>
          </w:p>
        </w:tc>
      </w:tr>
      <w:tr w:rsidR="00251901" w:rsidRPr="00251901" w14:paraId="53CD2B97" w14:textId="77777777" w:rsidTr="00486BBD">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14:paraId="4946301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Martes 3</w:t>
            </w:r>
          </w:p>
          <w:p w14:paraId="24AEA59D"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Diciembre 2019</w:t>
            </w:r>
          </w:p>
        </w:tc>
        <w:tc>
          <w:tcPr>
            <w:tcW w:w="1800" w:type="dxa"/>
            <w:tcBorders>
              <w:top w:val="nil"/>
              <w:left w:val="nil"/>
              <w:bottom w:val="single" w:sz="4" w:space="0" w:color="auto"/>
              <w:right w:val="single" w:sz="4" w:space="0" w:color="auto"/>
            </w:tcBorders>
            <w:vAlign w:val="center"/>
            <w:hideMark/>
          </w:tcPr>
          <w:p w14:paraId="5B143CA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lastRenderedPageBreak/>
              <w:t>Mocondino</w:t>
            </w:r>
          </w:p>
        </w:tc>
        <w:tc>
          <w:tcPr>
            <w:tcW w:w="2880" w:type="dxa"/>
            <w:tcBorders>
              <w:top w:val="nil"/>
              <w:left w:val="nil"/>
              <w:bottom w:val="single" w:sz="4" w:space="0" w:color="auto"/>
              <w:right w:val="single" w:sz="4" w:space="0" w:color="auto"/>
            </w:tcBorders>
            <w:vAlign w:val="center"/>
            <w:hideMark/>
          </w:tcPr>
          <w:p w14:paraId="326854A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678426B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04CE75AB" w14:textId="77777777"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010E312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18804ADC"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Jamondino</w:t>
            </w:r>
          </w:p>
        </w:tc>
        <w:tc>
          <w:tcPr>
            <w:tcW w:w="2880" w:type="dxa"/>
            <w:tcBorders>
              <w:top w:val="nil"/>
              <w:left w:val="nil"/>
              <w:bottom w:val="single" w:sz="4" w:space="0" w:color="auto"/>
              <w:right w:val="single" w:sz="4" w:space="0" w:color="auto"/>
            </w:tcBorders>
            <w:vAlign w:val="center"/>
            <w:hideMark/>
          </w:tcPr>
          <w:p w14:paraId="0CC49B6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Escuela Centro Educativo</w:t>
            </w:r>
          </w:p>
        </w:tc>
        <w:tc>
          <w:tcPr>
            <w:tcW w:w="2320" w:type="dxa"/>
            <w:tcBorders>
              <w:top w:val="nil"/>
              <w:left w:val="nil"/>
              <w:bottom w:val="single" w:sz="4" w:space="0" w:color="auto"/>
              <w:right w:val="single" w:sz="4" w:space="0" w:color="auto"/>
            </w:tcBorders>
            <w:vAlign w:val="center"/>
            <w:hideMark/>
          </w:tcPr>
          <w:p w14:paraId="6D8AE70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2:00 PM a 5:00 PM</w:t>
            </w:r>
          </w:p>
        </w:tc>
      </w:tr>
      <w:tr w:rsidR="00251901" w:rsidRPr="00251901" w14:paraId="0160EEFF" w14:textId="77777777" w:rsidTr="00486BBD">
        <w:trPr>
          <w:trHeight w:val="397"/>
          <w:jc w:val="center"/>
        </w:trPr>
        <w:tc>
          <w:tcPr>
            <w:tcW w:w="2080" w:type="dxa"/>
            <w:vMerge w:val="restart"/>
            <w:tcBorders>
              <w:top w:val="nil"/>
              <w:left w:val="single" w:sz="4" w:space="0" w:color="auto"/>
              <w:bottom w:val="single" w:sz="4" w:space="0" w:color="auto"/>
              <w:right w:val="single" w:sz="4" w:space="0" w:color="auto"/>
            </w:tcBorders>
            <w:vAlign w:val="center"/>
            <w:hideMark/>
          </w:tcPr>
          <w:p w14:paraId="7F84C2C3"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Miércoles 4</w:t>
            </w:r>
          </w:p>
          <w:p w14:paraId="2330A209"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hideMark/>
          </w:tcPr>
          <w:p w14:paraId="1BC4FC07"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Jongovito</w:t>
            </w:r>
          </w:p>
        </w:tc>
        <w:tc>
          <w:tcPr>
            <w:tcW w:w="2880" w:type="dxa"/>
            <w:tcBorders>
              <w:top w:val="nil"/>
              <w:left w:val="nil"/>
              <w:bottom w:val="single" w:sz="4" w:space="0" w:color="auto"/>
              <w:right w:val="single" w:sz="4" w:space="0" w:color="auto"/>
            </w:tcBorders>
            <w:vAlign w:val="center"/>
            <w:hideMark/>
          </w:tcPr>
          <w:p w14:paraId="6F055A54"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hideMark/>
          </w:tcPr>
          <w:p w14:paraId="3B6734CA"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750F5916" w14:textId="77777777" w:rsidTr="00486BBD">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14:paraId="7EBD564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hideMark/>
          </w:tcPr>
          <w:p w14:paraId="40A47B2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Gualmatan</w:t>
            </w:r>
          </w:p>
        </w:tc>
        <w:tc>
          <w:tcPr>
            <w:tcW w:w="2880" w:type="dxa"/>
            <w:tcBorders>
              <w:top w:val="nil"/>
              <w:left w:val="nil"/>
              <w:bottom w:val="single" w:sz="4" w:space="0" w:color="auto"/>
              <w:right w:val="single" w:sz="4" w:space="0" w:color="auto"/>
            </w:tcBorders>
            <w:vAlign w:val="center"/>
            <w:hideMark/>
          </w:tcPr>
          <w:p w14:paraId="0115489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Cultural</w:t>
            </w:r>
          </w:p>
        </w:tc>
        <w:tc>
          <w:tcPr>
            <w:tcW w:w="2320" w:type="dxa"/>
            <w:tcBorders>
              <w:top w:val="nil"/>
              <w:left w:val="nil"/>
              <w:bottom w:val="single" w:sz="4" w:space="0" w:color="auto"/>
              <w:right w:val="single" w:sz="4" w:space="0" w:color="auto"/>
            </w:tcBorders>
            <w:vAlign w:val="center"/>
            <w:hideMark/>
          </w:tcPr>
          <w:p w14:paraId="288E458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14:paraId="04603E4A" w14:textId="77777777" w:rsidTr="00486BBD">
        <w:trPr>
          <w:trHeight w:val="397"/>
          <w:jc w:val="center"/>
        </w:trPr>
        <w:tc>
          <w:tcPr>
            <w:tcW w:w="0" w:type="auto"/>
            <w:vMerge w:val="restart"/>
            <w:tcBorders>
              <w:top w:val="nil"/>
              <w:left w:val="single" w:sz="4" w:space="0" w:color="auto"/>
              <w:right w:val="single" w:sz="4" w:space="0" w:color="auto"/>
            </w:tcBorders>
            <w:vAlign w:val="center"/>
          </w:tcPr>
          <w:p w14:paraId="68D99A0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Jueves 5</w:t>
            </w:r>
          </w:p>
          <w:p w14:paraId="7EF74938"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6FC0F68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La Caldera</w:t>
            </w:r>
          </w:p>
        </w:tc>
        <w:tc>
          <w:tcPr>
            <w:tcW w:w="2880" w:type="dxa"/>
            <w:tcBorders>
              <w:top w:val="nil"/>
              <w:left w:val="nil"/>
              <w:bottom w:val="single" w:sz="4" w:space="0" w:color="auto"/>
              <w:right w:val="single" w:sz="4" w:space="0" w:color="auto"/>
            </w:tcBorders>
            <w:vAlign w:val="center"/>
          </w:tcPr>
          <w:p w14:paraId="58BDBB2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01C1D6F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r w:rsidR="00251901" w:rsidRPr="00251901" w14:paraId="7BFA7734" w14:textId="77777777" w:rsidTr="00486BBD">
        <w:trPr>
          <w:trHeight w:val="397"/>
          <w:jc w:val="center"/>
        </w:trPr>
        <w:tc>
          <w:tcPr>
            <w:tcW w:w="0" w:type="auto"/>
            <w:vMerge/>
            <w:tcBorders>
              <w:left w:val="single" w:sz="4" w:space="0" w:color="auto"/>
              <w:bottom w:val="single" w:sz="4" w:space="0" w:color="auto"/>
              <w:right w:val="single" w:sz="4" w:space="0" w:color="auto"/>
            </w:tcBorders>
            <w:vAlign w:val="center"/>
          </w:tcPr>
          <w:p w14:paraId="7B4242B8"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tc>
        <w:tc>
          <w:tcPr>
            <w:tcW w:w="1800" w:type="dxa"/>
            <w:tcBorders>
              <w:top w:val="nil"/>
              <w:left w:val="nil"/>
              <w:bottom w:val="single" w:sz="4" w:space="0" w:color="auto"/>
              <w:right w:val="single" w:sz="4" w:space="0" w:color="auto"/>
            </w:tcBorders>
            <w:vAlign w:val="center"/>
          </w:tcPr>
          <w:p w14:paraId="380699A0"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Mapachico</w:t>
            </w:r>
          </w:p>
        </w:tc>
        <w:tc>
          <w:tcPr>
            <w:tcW w:w="2880" w:type="dxa"/>
            <w:tcBorders>
              <w:top w:val="nil"/>
              <w:left w:val="nil"/>
              <w:bottom w:val="single" w:sz="4" w:space="0" w:color="auto"/>
              <w:right w:val="single" w:sz="4" w:space="0" w:color="auto"/>
            </w:tcBorders>
            <w:vAlign w:val="center"/>
          </w:tcPr>
          <w:p w14:paraId="7040655D"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717DA39B"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12:00 M a 3:00 PM</w:t>
            </w:r>
          </w:p>
        </w:tc>
      </w:tr>
      <w:tr w:rsidR="00251901" w:rsidRPr="00251901" w14:paraId="79C1B40D" w14:textId="77777777" w:rsidTr="00486BBD">
        <w:trPr>
          <w:trHeight w:val="397"/>
          <w:jc w:val="center"/>
        </w:trPr>
        <w:tc>
          <w:tcPr>
            <w:tcW w:w="0" w:type="auto"/>
            <w:tcBorders>
              <w:left w:val="single" w:sz="4" w:space="0" w:color="auto"/>
              <w:bottom w:val="single" w:sz="4" w:space="0" w:color="auto"/>
              <w:right w:val="single" w:sz="4" w:space="0" w:color="auto"/>
            </w:tcBorders>
            <w:vAlign w:val="center"/>
          </w:tcPr>
          <w:p w14:paraId="52BBF682"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Viernes 6</w:t>
            </w:r>
          </w:p>
          <w:p w14:paraId="0FECB35E" w14:textId="77777777" w:rsidR="00251901" w:rsidRPr="00251901" w:rsidRDefault="00755C16"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Diciembre 2019</w:t>
            </w:r>
          </w:p>
        </w:tc>
        <w:tc>
          <w:tcPr>
            <w:tcW w:w="1800" w:type="dxa"/>
            <w:tcBorders>
              <w:top w:val="nil"/>
              <w:left w:val="nil"/>
              <w:bottom w:val="single" w:sz="4" w:space="0" w:color="auto"/>
              <w:right w:val="single" w:sz="4" w:space="0" w:color="auto"/>
            </w:tcBorders>
            <w:vAlign w:val="center"/>
          </w:tcPr>
          <w:p w14:paraId="06A9E456"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Morasurco</w:t>
            </w:r>
          </w:p>
        </w:tc>
        <w:tc>
          <w:tcPr>
            <w:tcW w:w="2880" w:type="dxa"/>
            <w:tcBorders>
              <w:top w:val="nil"/>
              <w:left w:val="nil"/>
              <w:bottom w:val="single" w:sz="4" w:space="0" w:color="auto"/>
              <w:right w:val="single" w:sz="4" w:space="0" w:color="auto"/>
            </w:tcBorders>
            <w:vAlign w:val="center"/>
          </w:tcPr>
          <w:p w14:paraId="3EA959C9"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Salón Comunal</w:t>
            </w:r>
          </w:p>
        </w:tc>
        <w:tc>
          <w:tcPr>
            <w:tcW w:w="2320" w:type="dxa"/>
            <w:tcBorders>
              <w:top w:val="nil"/>
              <w:left w:val="nil"/>
              <w:bottom w:val="single" w:sz="4" w:space="0" w:color="auto"/>
              <w:right w:val="single" w:sz="4" w:space="0" w:color="auto"/>
            </w:tcBorders>
            <w:vAlign w:val="center"/>
          </w:tcPr>
          <w:p w14:paraId="01E643BF" w14:textId="77777777" w:rsidR="00251901" w:rsidRPr="00251901" w:rsidRDefault="00251901" w:rsidP="00486BB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8:00 AM a 11:00 AM</w:t>
            </w:r>
          </w:p>
        </w:tc>
      </w:tr>
    </w:tbl>
    <w:p w14:paraId="17254360"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w:t>
      </w:r>
    </w:p>
    <w:p w14:paraId="0B966C9B"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Para </w:t>
      </w:r>
      <w:r w:rsidR="00755C16" w:rsidRPr="00251901">
        <w:rPr>
          <w:rFonts w:ascii="Century Gothic" w:eastAsia="Calibri" w:hAnsi="Century Gothic" w:cs="Calibri"/>
          <w:bCs/>
          <w:sz w:val="22"/>
          <w:szCs w:val="22"/>
          <w:lang w:eastAsia="ar-SA"/>
        </w:rPr>
        <w:t>más información</w:t>
      </w:r>
      <w:r w:rsidRPr="00251901">
        <w:rPr>
          <w:rFonts w:ascii="Century Gothic" w:eastAsia="Calibri" w:hAnsi="Century Gothic" w:cs="Calibri"/>
          <w:bCs/>
          <w:sz w:val="22"/>
          <w:szCs w:val="22"/>
          <w:lang w:eastAsia="ar-SA"/>
        </w:rPr>
        <w:t xml:space="preserve"> se sugiere a los beneficiarios, consultar en cada nómina, las fechas de pago a través de: </w:t>
      </w:r>
    </w:p>
    <w:p w14:paraId="24D128AA"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La línea telefónica: 7244326 ext 1806 </w:t>
      </w:r>
    </w:p>
    <w:p w14:paraId="0711B7A3" w14:textId="77777777" w:rsidR="00251901" w:rsidRP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Página de internet de la Alcaldía de Pasto: </w:t>
      </w:r>
      <w:hyperlink r:id="rId15" w:history="1">
        <w:r w:rsidRPr="000E156F">
          <w:rPr>
            <w:rStyle w:val="Hipervnculo"/>
            <w:rFonts w:eastAsia="Calibri" w:cs="Calibri"/>
            <w:bCs/>
            <w:sz w:val="22"/>
            <w:szCs w:val="22"/>
            <w:lang w:eastAsia="ar-SA"/>
          </w:rPr>
          <w:t>www.pasto.gov.co/ tramites y servicios/</w:t>
        </w:r>
      </w:hyperlink>
      <w:r w:rsidRPr="00251901">
        <w:rPr>
          <w:rFonts w:ascii="Century Gothic" w:eastAsia="Calibri" w:hAnsi="Century Gothic" w:cs="Calibri"/>
          <w:bCs/>
          <w:sz w:val="22"/>
          <w:szCs w:val="22"/>
          <w:lang w:eastAsia="ar-SA"/>
        </w:rPr>
        <w:t xml:space="preserve"> bienestar social/ Colombia Mayor /ingresar número de cédula/ arrastrar imagen/</w:t>
      </w:r>
      <w:r>
        <w:rPr>
          <w:rFonts w:ascii="Century Gothic" w:eastAsia="Calibri" w:hAnsi="Century Gothic" w:cs="Calibri"/>
          <w:bCs/>
          <w:sz w:val="22"/>
          <w:szCs w:val="22"/>
          <w:lang w:eastAsia="ar-SA"/>
        </w:rPr>
        <w:t xml:space="preserve"> </w:t>
      </w:r>
      <w:r w:rsidRPr="00251901">
        <w:rPr>
          <w:rFonts w:ascii="Century Gothic" w:eastAsia="Calibri" w:hAnsi="Century Gothic" w:cs="Calibri"/>
          <w:bCs/>
          <w:sz w:val="22"/>
          <w:szCs w:val="22"/>
          <w:lang w:eastAsia="ar-SA"/>
        </w:rPr>
        <w:t xml:space="preserve"> clik en consultar</w:t>
      </w:r>
    </w:p>
    <w:p w14:paraId="4DBE8C54" w14:textId="77777777" w:rsidR="00251901" w:rsidRDefault="00251901" w:rsidP="0025190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51901">
        <w:rPr>
          <w:rFonts w:ascii="Century Gothic" w:eastAsia="Calibri" w:hAnsi="Century Gothic" w:cs="Calibri"/>
          <w:bCs/>
          <w:sz w:val="22"/>
          <w:szCs w:val="22"/>
          <w:lang w:eastAsia="ar-SA"/>
        </w:rPr>
        <w:t xml:space="preserve">- Dirigirse hasta las instalaciones del Centro Vida para el Adulto Mayor, ubicado en la Secretaría de Bienestar Social, barrio Mijitayo Cra 26 Sur (antiguo Inurbe) </w:t>
      </w:r>
    </w:p>
    <w:p w14:paraId="221A617D" w14:textId="77777777" w:rsidR="00755C16" w:rsidRDefault="00755C16" w:rsidP="00755C16">
      <w:pPr>
        <w:pStyle w:val="Sinespaciado"/>
        <w:rPr>
          <w:rFonts w:ascii="Century Gothic" w:eastAsia="Times New Roman" w:hAnsi="Century Gothic" w:cs="Times New Roman"/>
          <w:b/>
          <w:sz w:val="18"/>
          <w:szCs w:val="18"/>
          <w:lang w:val="es-AR" w:eastAsia="es-CO"/>
        </w:rPr>
      </w:pPr>
      <w:r w:rsidRPr="00755C16">
        <w:rPr>
          <w:rFonts w:ascii="Century Gothic" w:eastAsia="Times New Roman" w:hAnsi="Century Gothic" w:cs="Times New Roman"/>
          <w:b/>
          <w:sz w:val="18"/>
          <w:szCs w:val="18"/>
          <w:lang w:val="es-AR" w:eastAsia="es-CO"/>
        </w:rPr>
        <w:t>Información: Secretario de Bienestar Social, Arley Darío Bastidas Bilbao</w:t>
      </w:r>
      <w:r>
        <w:rPr>
          <w:rFonts w:ascii="Century Gothic" w:eastAsia="Times New Roman" w:hAnsi="Century Gothic" w:cs="Times New Roman"/>
          <w:b/>
          <w:sz w:val="18"/>
          <w:szCs w:val="18"/>
          <w:lang w:val="es-AR" w:eastAsia="es-CO"/>
        </w:rPr>
        <w:t xml:space="preserve">: </w:t>
      </w:r>
      <w:r w:rsidRPr="00755C16">
        <w:rPr>
          <w:rFonts w:ascii="Century Gothic" w:eastAsia="Times New Roman" w:hAnsi="Century Gothic" w:cs="Times New Roman"/>
          <w:b/>
          <w:sz w:val="18"/>
          <w:szCs w:val="18"/>
          <w:lang w:val="es-AR" w:eastAsia="es-CO"/>
        </w:rPr>
        <w:t>Celular: 3188342107</w:t>
      </w:r>
    </w:p>
    <w:p w14:paraId="691AAC42" w14:textId="77777777" w:rsidR="00755C16" w:rsidRDefault="00755C16" w:rsidP="00755C16">
      <w:pPr>
        <w:spacing w:after="0"/>
        <w:jc w:val="center"/>
        <w:rPr>
          <w:rFonts w:ascii="Century Gothic" w:hAnsi="Century Gothic" w:cs="Arial"/>
          <w:i/>
          <w:lang w:val="es-CO"/>
        </w:rPr>
      </w:pPr>
      <w:r>
        <w:rPr>
          <w:rFonts w:ascii="Century Gothic" w:hAnsi="Century Gothic" w:cs="Arial"/>
          <w:i/>
          <w:lang w:val="es-CO"/>
        </w:rPr>
        <w:t>Somos constructores de paz</w:t>
      </w:r>
    </w:p>
    <w:p w14:paraId="3F4F547E" w14:textId="77777777" w:rsidR="00A8005A" w:rsidRDefault="00A8005A" w:rsidP="00755C16">
      <w:pPr>
        <w:spacing w:after="0"/>
        <w:jc w:val="center"/>
        <w:rPr>
          <w:rFonts w:ascii="Century Gothic" w:hAnsi="Century Gothic" w:cs="Arial"/>
          <w:i/>
          <w:lang w:val="es-CO"/>
        </w:rPr>
      </w:pPr>
    </w:p>
    <w:p w14:paraId="61692A8E" w14:textId="77777777" w:rsidR="00A8005A" w:rsidRDefault="00A8005A" w:rsidP="00755C16">
      <w:pPr>
        <w:spacing w:after="0"/>
        <w:jc w:val="center"/>
        <w:rPr>
          <w:rFonts w:ascii="Century Gothic" w:hAnsi="Century Gothic" w:cs="Arial"/>
          <w:i/>
          <w:lang w:val="es-CO"/>
        </w:rPr>
      </w:pPr>
    </w:p>
    <w:p w14:paraId="1A92800D" w14:textId="77777777" w:rsidR="007218BC" w:rsidRPr="0073206B" w:rsidRDefault="007218BC" w:rsidP="00CD1AEE">
      <w:pPr>
        <w:spacing w:after="0"/>
        <w:rPr>
          <w:rFonts w:ascii="Century Gothic" w:hAnsi="Century Gothic" w:cs="Arial"/>
          <w:i/>
          <w:lang w:val="es-CO"/>
        </w:rPr>
      </w:pPr>
    </w:p>
    <w:bookmarkEnd w:id="0"/>
    <w:p w14:paraId="01472CDF" w14:textId="77777777"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14:paraId="229118B1"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588661" w14:textId="77777777" w:rsidR="00CC6930" w:rsidRDefault="00CC6930">
      <w:pPr>
        <w:spacing w:after="0" w:line="240" w:lineRule="auto"/>
      </w:pPr>
      <w:r>
        <w:separator/>
      </w:r>
    </w:p>
  </w:endnote>
  <w:endnote w:type="continuationSeparator" w:id="0">
    <w:p w14:paraId="3BAEFCCA" w14:textId="77777777" w:rsidR="00CC6930" w:rsidRDefault="00CC6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7D8A7075" w14:textId="77777777" w:rsidR="00257704" w:rsidRDefault="00257704">
        <w:pPr>
          <w:pStyle w:val="Piedepgina"/>
          <w:jc w:val="right"/>
        </w:pPr>
        <w:r>
          <w:fldChar w:fldCharType="begin"/>
        </w:r>
        <w:r>
          <w:instrText>PAGE   \* MERGEFORMAT</w:instrText>
        </w:r>
        <w:r>
          <w:fldChar w:fldCharType="separate"/>
        </w:r>
        <w:r w:rsidR="00914300" w:rsidRPr="00914300">
          <w:rPr>
            <w:noProof/>
            <w:lang w:val="es-ES"/>
          </w:rPr>
          <w:t>1</w:t>
        </w:r>
        <w:r>
          <w:fldChar w:fldCharType="end"/>
        </w:r>
      </w:p>
    </w:sdtContent>
  </w:sdt>
  <w:p w14:paraId="430933C3" w14:textId="77777777" w:rsidR="00257704" w:rsidRDefault="0025770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972826" w14:textId="77777777" w:rsidR="00CC6930" w:rsidRDefault="00CC6930">
      <w:pPr>
        <w:spacing w:after="0" w:line="240" w:lineRule="auto"/>
      </w:pPr>
      <w:r>
        <w:separator/>
      </w:r>
    </w:p>
  </w:footnote>
  <w:footnote w:type="continuationSeparator" w:id="0">
    <w:p w14:paraId="59C5F218" w14:textId="77777777" w:rsidR="00CC6930" w:rsidRDefault="00CC69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E8EE72" w14:textId="77777777"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27717BA5" wp14:editId="47A13751">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BDA7C" w14:textId="77777777"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6EB">
                            <w:rPr>
                              <w:rFonts w:cs="Tahoma"/>
                              <w:b/>
                              <w:sz w:val="20"/>
                              <w:szCs w:val="20"/>
                            </w:rPr>
                            <w:t>8</w:t>
                          </w:r>
                          <w:r w:rsidR="00A03BC5">
                            <w:rPr>
                              <w:rFonts w:cs="Tahoma"/>
                              <w:b/>
                              <w:sz w:val="20"/>
                              <w:szCs w:val="20"/>
                            </w:rPr>
                            <w:t>2</w:t>
                          </w:r>
                        </w:p>
                        <w:p w14:paraId="03B9949A" w14:textId="77777777" w:rsidR="00257704" w:rsidRPr="00895C86" w:rsidRDefault="00A03BC5" w:rsidP="008363C6">
                          <w:pPr>
                            <w:spacing w:after="0"/>
                            <w:rPr>
                              <w:b/>
                              <w:sz w:val="20"/>
                              <w:szCs w:val="20"/>
                            </w:rPr>
                          </w:pPr>
                          <w:r>
                            <w:rPr>
                              <w:b/>
                              <w:sz w:val="20"/>
                              <w:szCs w:val="20"/>
                            </w:rPr>
                            <w:t>10</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519777"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0D66EB">
                      <w:rPr>
                        <w:rFonts w:cs="Tahoma"/>
                        <w:b/>
                        <w:sz w:val="20"/>
                        <w:szCs w:val="20"/>
                      </w:rPr>
                      <w:t>8</w:t>
                    </w:r>
                    <w:r w:rsidR="00A03BC5">
                      <w:rPr>
                        <w:rFonts w:cs="Tahoma"/>
                        <w:b/>
                        <w:sz w:val="20"/>
                        <w:szCs w:val="20"/>
                      </w:rPr>
                      <w:t>2</w:t>
                    </w:r>
                  </w:p>
                  <w:p w:rsidR="00257704" w:rsidRPr="00895C86" w:rsidRDefault="00A03BC5" w:rsidP="008363C6">
                    <w:pPr>
                      <w:spacing w:after="0"/>
                      <w:rPr>
                        <w:b/>
                        <w:sz w:val="20"/>
                        <w:szCs w:val="20"/>
                      </w:rPr>
                    </w:pPr>
                    <w:r>
                      <w:rPr>
                        <w:b/>
                        <w:sz w:val="20"/>
                        <w:szCs w:val="20"/>
                      </w:rPr>
                      <w:t>10</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0ED3F81E" wp14:editId="74E25AA1">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10106EB3" w14:textId="77777777" w:rsidR="00257704" w:rsidRDefault="00257704">
    <w:pPr>
      <w:pStyle w:val="Encabezado"/>
    </w:pPr>
  </w:p>
  <w:p w14:paraId="61737010" w14:textId="77777777" w:rsidR="00257704" w:rsidRDefault="00257704">
    <w:pPr>
      <w:pStyle w:val="Encabezado"/>
    </w:pPr>
  </w:p>
  <w:p w14:paraId="249F0801" w14:textId="77777777"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728"/>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673"/>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6EB"/>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1EFE"/>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651"/>
    <w:rsid w:val="00485F2A"/>
    <w:rsid w:val="00485F61"/>
    <w:rsid w:val="004863FF"/>
    <w:rsid w:val="00486BBD"/>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B03B4"/>
    <w:rsid w:val="004B0ECF"/>
    <w:rsid w:val="004B1377"/>
    <w:rsid w:val="004B1924"/>
    <w:rsid w:val="004B2921"/>
    <w:rsid w:val="004B2C93"/>
    <w:rsid w:val="004B60DB"/>
    <w:rsid w:val="004B7081"/>
    <w:rsid w:val="004C1FB5"/>
    <w:rsid w:val="004C25EB"/>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2AA"/>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A747E"/>
    <w:rsid w:val="005A759E"/>
    <w:rsid w:val="005B02E5"/>
    <w:rsid w:val="005B08F1"/>
    <w:rsid w:val="005B0B13"/>
    <w:rsid w:val="005B2728"/>
    <w:rsid w:val="005B37AC"/>
    <w:rsid w:val="005B4A43"/>
    <w:rsid w:val="005B4B43"/>
    <w:rsid w:val="005B6D1A"/>
    <w:rsid w:val="005C0085"/>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9A1"/>
    <w:rsid w:val="006A0202"/>
    <w:rsid w:val="006A159D"/>
    <w:rsid w:val="006A25B9"/>
    <w:rsid w:val="006A2895"/>
    <w:rsid w:val="006A2DB5"/>
    <w:rsid w:val="006A3488"/>
    <w:rsid w:val="006A3B20"/>
    <w:rsid w:val="006A4A7B"/>
    <w:rsid w:val="006A5A45"/>
    <w:rsid w:val="006A5DAC"/>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708"/>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243"/>
    <w:rsid w:val="00776DB5"/>
    <w:rsid w:val="0077790D"/>
    <w:rsid w:val="00780B72"/>
    <w:rsid w:val="00780F00"/>
    <w:rsid w:val="00780F89"/>
    <w:rsid w:val="00782D25"/>
    <w:rsid w:val="007834CB"/>
    <w:rsid w:val="00785C45"/>
    <w:rsid w:val="00786182"/>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6A50"/>
    <w:rsid w:val="00826EFA"/>
    <w:rsid w:val="00827295"/>
    <w:rsid w:val="008325CD"/>
    <w:rsid w:val="00833954"/>
    <w:rsid w:val="0083526A"/>
    <w:rsid w:val="00835E70"/>
    <w:rsid w:val="008363C6"/>
    <w:rsid w:val="0083659D"/>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00"/>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048"/>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3BC5"/>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D03"/>
    <w:rsid w:val="00CB39BE"/>
    <w:rsid w:val="00CB3CD4"/>
    <w:rsid w:val="00CB4FB5"/>
    <w:rsid w:val="00CB538C"/>
    <w:rsid w:val="00CB68B6"/>
    <w:rsid w:val="00CB75D9"/>
    <w:rsid w:val="00CC028F"/>
    <w:rsid w:val="00CC1C88"/>
    <w:rsid w:val="00CC241E"/>
    <w:rsid w:val="00CC3223"/>
    <w:rsid w:val="00CC41B3"/>
    <w:rsid w:val="00CC44D2"/>
    <w:rsid w:val="00CC4A4E"/>
    <w:rsid w:val="00CC4DE7"/>
    <w:rsid w:val="00CC4F39"/>
    <w:rsid w:val="00CC6930"/>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00D"/>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876"/>
    <w:rsid w:val="00DD3B86"/>
    <w:rsid w:val="00DD4322"/>
    <w:rsid w:val="00DD5319"/>
    <w:rsid w:val="00DE01FF"/>
    <w:rsid w:val="00DE0BDF"/>
    <w:rsid w:val="00DE117A"/>
    <w:rsid w:val="00DE2C24"/>
    <w:rsid w:val="00DE35D0"/>
    <w:rsid w:val="00DE4389"/>
    <w:rsid w:val="00DE4A02"/>
    <w:rsid w:val="00DE5461"/>
    <w:rsid w:val="00DE5B81"/>
    <w:rsid w:val="00DF0936"/>
    <w:rsid w:val="00DF0C34"/>
    <w:rsid w:val="00DF1873"/>
    <w:rsid w:val="00DF1AC4"/>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7F2"/>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5E0C"/>
    <w:rsid w:val="00F0681D"/>
    <w:rsid w:val="00F07A35"/>
    <w:rsid w:val="00F07E6D"/>
    <w:rsid w:val="00F11933"/>
    <w:rsid w:val="00F11B8C"/>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357"/>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721001"/>
  <w15:docId w15:val="{C9F03062-661A-4EB6-B6DB-AEAA25913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pasto.gov.co/%20tramites%20y%20servicios/" TargetMode="Externa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C45EA-B3D2-4E44-A73B-4FCB7DBA6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2576</Words>
  <Characters>14173</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eahz</cp:lastModifiedBy>
  <cp:revision>3</cp:revision>
  <cp:lastPrinted>2019-12-09T23:54:00Z</cp:lastPrinted>
  <dcterms:created xsi:type="dcterms:W3CDTF">2019-12-10T00:00:00Z</dcterms:created>
  <dcterms:modified xsi:type="dcterms:W3CDTF">2019-12-26T04:01:00Z</dcterms:modified>
</cp:coreProperties>
</file>