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850" w:rsidRDefault="005E0850" w:rsidP="005E0850">
      <w:pPr>
        <w:jc w:val="center"/>
        <w:rPr>
          <w:rFonts w:ascii="Century Gothic" w:eastAsia="Calibri" w:hAnsi="Century Gothic" w:cs="Calibri"/>
          <w:b/>
          <w:bCs/>
          <w:lang w:val="es-CO" w:eastAsia="ar-SA"/>
        </w:rPr>
      </w:pPr>
      <w:bookmarkStart w:id="0" w:name="_Hlk22736993"/>
      <w:r w:rsidRPr="005E0850">
        <w:rPr>
          <w:rFonts w:ascii="Century Gothic" w:eastAsia="Calibri" w:hAnsi="Century Gothic" w:cs="Calibri"/>
          <w:b/>
          <w:bCs/>
          <w:lang w:val="es-CO" w:eastAsia="ar-SA"/>
        </w:rPr>
        <w:t>SE INSTALÓ LA PRIMERA PIEDRA DEL CENTRO REGIONAL DE ATENCIÓN A VÍCTIMAS CRAV DEL MUNICIPIO DE PASTO</w:t>
      </w:r>
    </w:p>
    <w:p w:rsidR="005E0850" w:rsidRPr="005E0850" w:rsidRDefault="005E0850" w:rsidP="005E0850">
      <w:pPr>
        <w:jc w:val="center"/>
        <w:rPr>
          <w:rFonts w:ascii="Century Gothic" w:eastAsia="Calibri" w:hAnsi="Century Gothic" w:cs="Calibri"/>
          <w:bCs/>
          <w:lang w:val="es-CO" w:eastAsia="ar-SA"/>
        </w:rPr>
      </w:pPr>
      <w:r>
        <w:rPr>
          <w:rFonts w:ascii="Century Gothic" w:eastAsia="Calibri" w:hAnsi="Century Gothic" w:cs="Calibri"/>
          <w:bCs/>
          <w:noProof/>
          <w:lang w:val="en-US"/>
        </w:rPr>
        <w:drawing>
          <wp:inline distT="0" distB="0" distL="0" distR="0">
            <wp:extent cx="5613400" cy="3749675"/>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AV primera piedr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749675"/>
                    </a:xfrm>
                    <a:prstGeom prst="rect">
                      <a:avLst/>
                    </a:prstGeom>
                  </pic:spPr>
                </pic:pic>
              </a:graphicData>
            </a:graphic>
          </wp:inline>
        </w:drawing>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El alcalde de Pasto, Pedro Vicente Obando Ordóñez, junto al director territorial de la Unidad para las Víctimas en Nariño, William Pinzón Fernández, instalaron la primera piedra del Centro Regional de Atención a Víctimas-CRAV, que tendrá una inversión de más de 3.000 millones de pesos.</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El nuevo Centro, que se construirá en el CAM Anganoy, vía Los Rosales 2, permitirá que toda la oferta del Sistema Nacional de Atención y Reparación Integral a Víctimas, se reúna en un sólo espacio, fortaleciendo así la prestación del servicio.</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“Hoy hacemos la imposición de la primera piedra, el cimiento de lo que va a ser la construcción de una obra  de impacto social y de respeto a las víctimas. Ahora vamos a tener un centro digno de ellos, pues no podemos volver a re victimizar a estas personas que han sufrido el rigor de la guerra”, manifestó durante la ceremonia, el alcalde Pedro Vicente Obando Ordóñez. </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 xml:space="preserve">Libardo Pinchao, integrante de la Mesa de Víctimas de Pasto, envío sus palabras de agradecimiento a todas las entidades que han hecho posible que este sueño se hiciera realidad. “Lo que esperamos es que la atención se mejore, pues contaremos con un espacio que reúne a toda la institucionalidad en un solo punto, permitiendo que los trámites se realicen de forma más ágil”, subrayó. </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lastRenderedPageBreak/>
        <w:t>El director territorial de la Unidad para las Víctimas en Nariño, William Pinzón Fernández, dio a conocer que las obras iniciarán en el mes de enero y se espera entregar en el primer semestre del año 2020. “Sentimos satisfacción de poder dar este paso fundamental y ejecutar este proyecto, que permitirá prestar una atención más digna a la población víctima que todos los días acuden a lo que hoy se conoce como el Punto de Atención de Víctimas de Pasto que tiene unas condiciones difíciles para la población y con esta infraestructura se mejorará en un 100%”.</w:t>
      </w:r>
    </w:p>
    <w:p w:rsidR="005E0850" w:rsidRPr="005E0850" w:rsidRDefault="005E0850" w:rsidP="005E0850">
      <w:pPr>
        <w:jc w:val="both"/>
        <w:rPr>
          <w:rFonts w:ascii="Century Gothic" w:eastAsia="Calibri" w:hAnsi="Century Gothic" w:cs="Calibri"/>
          <w:bCs/>
          <w:lang w:val="es-CO" w:eastAsia="ar-SA"/>
        </w:rPr>
      </w:pPr>
      <w:r w:rsidRPr="005E0850">
        <w:rPr>
          <w:rFonts w:ascii="Century Gothic" w:eastAsia="Calibri" w:hAnsi="Century Gothic" w:cs="Calibri"/>
          <w:bCs/>
          <w:lang w:val="es-CO" w:eastAsia="ar-SA"/>
        </w:rPr>
        <w:t>Durante la ceremonia, el Alcalde Pedro Vicente Obando Ordóñez, solicitó un minuto de silencio por las víctimas del conflicto armado en el país, en especial por la líder social Lucy Villareal, asesinada el pasado 23 de diciembre en Llorente. </w:t>
      </w:r>
    </w:p>
    <w:p w:rsidR="005E0850" w:rsidRDefault="005E0850" w:rsidP="005E0850">
      <w:pPr>
        <w:spacing w:after="0"/>
        <w:jc w:val="center"/>
        <w:rPr>
          <w:rFonts w:ascii="Century Gothic" w:hAnsi="Century Gothic" w:cs="Arial"/>
          <w:i/>
          <w:lang w:val="es-CO"/>
        </w:rPr>
      </w:pPr>
      <w:r w:rsidRPr="001510D5">
        <w:rPr>
          <w:rFonts w:ascii="Century Gothic" w:hAnsi="Century Gothic" w:cs="Arial"/>
          <w:i/>
          <w:lang w:val="es-CO"/>
        </w:rPr>
        <w:t>Somos constructores de paz</w:t>
      </w:r>
    </w:p>
    <w:p w:rsidR="005E0850" w:rsidRDefault="005E0850" w:rsidP="00187987">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p>
    <w:p w:rsidR="005E0850" w:rsidRDefault="005E0850" w:rsidP="00187987">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p>
    <w:p w:rsidR="00187987" w:rsidRPr="00187987" w:rsidRDefault="00187987" w:rsidP="00187987">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r w:rsidRPr="00187987">
        <w:rPr>
          <w:rFonts w:ascii="Century Gothic" w:hAnsi="Century Gothic" w:cstheme="minorBidi"/>
          <w:b/>
          <w:sz w:val="22"/>
          <w:szCs w:val="22"/>
          <w:lang w:eastAsia="es-ES_tradnl"/>
        </w:rPr>
        <w:t>ESTE 28 DE DICIEMBRE EN EL DÍA SIN CARRO, PARTICIPE DEL BICICARNAVAL EN FAMILIA 2019</w:t>
      </w:r>
    </w:p>
    <w:p w:rsidR="00187987" w:rsidRPr="00187987" w:rsidRDefault="00187987" w:rsidP="001510D5">
      <w:pPr>
        <w:pStyle w:val="NormalWeb"/>
        <w:shd w:val="clear" w:color="auto" w:fill="FFFFFF"/>
        <w:spacing w:before="0" w:beforeAutospacing="0" w:after="90" w:afterAutospacing="0" w:line="240" w:lineRule="auto"/>
        <w:jc w:val="center"/>
        <w:rPr>
          <w:rFonts w:ascii="Century Gothic" w:hAnsi="Century Gothic" w:cstheme="minorBidi"/>
          <w:b/>
          <w:sz w:val="22"/>
          <w:szCs w:val="22"/>
          <w:lang w:val="es-AR" w:eastAsia="es-ES_tradnl"/>
        </w:rPr>
      </w:pPr>
      <w:r w:rsidRPr="00224EBF">
        <w:rPr>
          <w:rFonts w:ascii="Century Gothic" w:hAnsi="Century Gothic"/>
          <w:b/>
          <w:noProof/>
          <w:lang w:val="en-US" w:eastAsia="en-US"/>
        </w:rPr>
        <w:drawing>
          <wp:inline distT="0" distB="0" distL="0" distR="0" wp14:anchorId="650C4AC6" wp14:editId="239D7A21">
            <wp:extent cx="5302885" cy="3178182"/>
            <wp:effectExtent l="0" t="0" r="0" b="3175"/>
            <wp:docPr id="3" name="Imagen 3" descr="C:\Users\DULCITO DE COCO\Downloads\banners dia sin c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CITO DE COCO\Downloads\banners dia sin carr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3304" cy="3190420"/>
                    </a:xfrm>
                    <a:prstGeom prst="rect">
                      <a:avLst/>
                    </a:prstGeom>
                    <a:noFill/>
                    <a:ln>
                      <a:noFill/>
                    </a:ln>
                  </pic:spPr>
                </pic:pic>
              </a:graphicData>
            </a:graphic>
          </wp:inline>
        </w:drawing>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Con el objetivo de promover los medios alternativos de transporte, contribuir al cuidado del ambiente y unirse a las actividades deportivas y culturales del 28 de diciembre, la Alcaldía de Pasto emitió el Decreto 0561 para realizar este sábado 28 de diciembre el Día sin Carro de 8:00 de la mañana a 2:00 de la tarde.</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El secretario de Tránsito, Luis Alfredo Burbano, indicó que para este sábado el servicio de transporte público (taxi, bus, mixto y de pasajeros por carretera) funcionará normalmente y quienes incurran en el incumplimiento de la medida </w:t>
      </w:r>
      <w:r w:rsidRPr="00187987">
        <w:rPr>
          <w:rFonts w:ascii="Century Gothic" w:eastAsia="Calibri" w:hAnsi="Century Gothic" w:cs="Calibri"/>
          <w:bCs/>
          <w:lang w:val="es-CO" w:eastAsia="ar-SA"/>
        </w:rPr>
        <w:lastRenderedPageBreak/>
        <w:t xml:space="preserve">serán sancionados con la inmovilización del vehículo y una multa de $414.060. “Las excepciones del Decreto 0561 serán las mismas que se han venido manejando en años anteriores y pueden consultarse en la página web de la Alcaldía </w:t>
      </w:r>
      <w:hyperlink r:id="rId10" w:history="1">
        <w:r w:rsidRPr="00187987">
          <w:rPr>
            <w:rFonts w:ascii="Century Gothic" w:eastAsia="Calibri" w:hAnsi="Century Gothic" w:cs="Calibri"/>
            <w:bCs/>
            <w:lang w:val="es-CO" w:eastAsia="ar-SA"/>
          </w:rPr>
          <w:t>www.pasto.gov.co</w:t>
        </w:r>
      </w:hyperlink>
      <w:r w:rsidRPr="00187987">
        <w:rPr>
          <w:rFonts w:ascii="Century Gothic" w:eastAsia="Calibri" w:hAnsi="Century Gothic" w:cs="Calibri"/>
          <w:bCs/>
          <w:lang w:val="es-CO" w:eastAsia="ar-SA"/>
        </w:rPr>
        <w:t xml:space="preserve">”, sostuvo.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En el marco de esta jornada, la Secretaría de Tránsito y Empopasto extienden una cordial invitación a la ciudadanía para que participe de la cuarta versión del ‘Bicicarnaval en Familia’, que saldrá de la Plaza del Carnaval a las 8:00 am con un recorrido de 16.2 kilómetros y tendrá como invitado especial al campeón mundial contrareloj (2002), Santiago Botero.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El secretario explicó además que en el evento se espera la participación de más de 20 mil personas. “La Secretaría de Tránsito con el apoyo de diferentes instituciones ha programado eventos tendientes a potenciar el uso de la bicicleta y el cuidado y preservación del ambiente. Se realizará el Bicicarnaval, Arcoíris en el Asfalto, Canto al Agua y otras actividades a las que están invitados todos los ciudadanos”, indicó.</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Por su parte el gerente de Empopasto, Oscar Parra, enfatizó en la importancia de desarrollar esta actividad como una significativa contribución al cuidado del ambiente y recordó que la misma se realiza bajo el lema 'Pasto, capital libre de plástico de un solo uso'.  Durante la jornada habrá rifas para los participantes y premios a los mejores disfraces ecológicos, individuales y grupales.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Amplíe información del Decreto del Día sin Carro en el siguiente link:</w:t>
      </w:r>
    </w:p>
    <w:p w:rsidR="00187987" w:rsidRPr="00187987" w:rsidRDefault="00DB3891" w:rsidP="00187987">
      <w:pPr>
        <w:jc w:val="both"/>
        <w:rPr>
          <w:rFonts w:ascii="Century Gothic" w:eastAsia="Calibri" w:hAnsi="Century Gothic" w:cs="Calibri"/>
          <w:bCs/>
          <w:u w:val="single"/>
          <w:lang w:val="es-CO" w:eastAsia="ar-SA"/>
        </w:rPr>
      </w:pPr>
      <w:hyperlink r:id="rId11" w:history="1">
        <w:r w:rsidR="00187987" w:rsidRPr="00187987">
          <w:rPr>
            <w:rFonts w:eastAsia="Calibri" w:cs="Calibri"/>
            <w:bCs/>
            <w:u w:val="single"/>
            <w:lang w:val="es-CO" w:eastAsia="ar-SA"/>
          </w:rPr>
          <w:t>https://www.pasto.gov.co/index.php/decretos/decretos-2019</w:t>
        </w:r>
      </w:hyperlink>
      <w:r w:rsidR="00187987" w:rsidRPr="00187987">
        <w:rPr>
          <w:rFonts w:ascii="Century Gothic" w:eastAsia="Calibri" w:hAnsi="Century Gothic" w:cs="Calibri"/>
          <w:bCs/>
          <w:u w:val="single"/>
          <w:lang w:val="es-CO" w:eastAsia="ar-SA"/>
        </w:rPr>
        <w:t xml:space="preserve">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#Inscríbase en el Bicicarnaval: </w:t>
      </w:r>
    </w:p>
    <w:p w:rsidR="00187987" w:rsidRPr="00187987" w:rsidRDefault="00187987" w:rsidP="00187987">
      <w:pPr>
        <w:jc w:val="both"/>
        <w:rPr>
          <w:rFonts w:ascii="Century Gothic" w:eastAsia="Calibri" w:hAnsi="Century Gothic" w:cs="Calibri"/>
          <w:bCs/>
          <w:lang w:val="es-CO" w:eastAsia="ar-SA"/>
        </w:rPr>
      </w:pPr>
      <w:r w:rsidRPr="00187987">
        <w:rPr>
          <w:rFonts w:ascii="Century Gothic" w:eastAsia="Calibri" w:hAnsi="Century Gothic" w:cs="Calibri"/>
          <w:bCs/>
          <w:lang w:val="es-CO" w:eastAsia="ar-SA"/>
        </w:rPr>
        <w:t xml:space="preserve">Las inscripciones gratuitas para el ‘Bicicarnaval’ pueden realizarse a través del siguiente link: </w:t>
      </w:r>
      <w:hyperlink r:id="rId12" w:history="1">
        <w:r w:rsidRPr="00187987">
          <w:rPr>
            <w:rFonts w:eastAsia="Calibri" w:cs="Calibri"/>
            <w:bCs/>
            <w:u w:val="single"/>
            <w:lang w:val="es-CO" w:eastAsia="ar-SA"/>
          </w:rPr>
          <w:t>https://docs.google.com/forms/d/e/1FAIpQLSd9ws14JhYN3Sg9HKoFEWkG21q9FlUU2-PFb4AO_iT3sUUVHg/viewform?vc=0&amp;c=0&amp;w=1&amp;fbclid=IwAR0XLQaBnomF7FbUr-n-6d02a2-qsjK7j6TyaWLkWFWcE66YmGPkaV769XE</w:t>
        </w:r>
      </w:hyperlink>
    </w:p>
    <w:p w:rsidR="00187987" w:rsidRDefault="00187987" w:rsidP="00187987">
      <w:pPr>
        <w:jc w:val="both"/>
        <w:rPr>
          <w:rFonts w:ascii="Century Gothic" w:eastAsia="Times New Roman" w:hAnsi="Century Gothic" w:cs="Times New Roman"/>
          <w:b/>
          <w:sz w:val="18"/>
          <w:szCs w:val="18"/>
          <w:lang w:eastAsia="es-CO"/>
        </w:rPr>
      </w:pPr>
      <w:r w:rsidRPr="00187987">
        <w:rPr>
          <w:rFonts w:ascii="Century Gothic" w:eastAsia="Times New Roman" w:hAnsi="Century Gothic" w:cs="Times New Roman"/>
          <w:b/>
          <w:sz w:val="18"/>
          <w:szCs w:val="18"/>
          <w:lang w:eastAsia="es-CO"/>
        </w:rPr>
        <w:t xml:space="preserve">Información: Secretario de Tránsito Luis Alfredo Burbano Fuentes. Celular: 300 2830264 </w:t>
      </w:r>
    </w:p>
    <w:p w:rsidR="00187987" w:rsidRDefault="00187987" w:rsidP="00187987">
      <w:pPr>
        <w:spacing w:after="0"/>
        <w:jc w:val="center"/>
        <w:rPr>
          <w:rFonts w:ascii="Century Gothic" w:hAnsi="Century Gothic" w:cs="Arial"/>
          <w:i/>
          <w:lang w:val="es-CO"/>
        </w:rPr>
      </w:pPr>
      <w:r w:rsidRPr="001510D5">
        <w:rPr>
          <w:rFonts w:ascii="Century Gothic" w:hAnsi="Century Gothic" w:cs="Arial"/>
          <w:i/>
          <w:lang w:val="es-CO"/>
        </w:rPr>
        <w:t>Somos constructores de paz</w:t>
      </w:r>
    </w:p>
    <w:p w:rsidR="005E0850" w:rsidRDefault="005E0850" w:rsidP="00187987">
      <w:pPr>
        <w:spacing w:after="0"/>
        <w:jc w:val="center"/>
        <w:rPr>
          <w:rFonts w:ascii="Century Gothic" w:hAnsi="Century Gothic" w:cs="Arial"/>
          <w:i/>
          <w:lang w:val="es-CO"/>
        </w:rPr>
      </w:pPr>
    </w:p>
    <w:p w:rsidR="005E0850" w:rsidRDefault="005E0850" w:rsidP="00187987">
      <w:pPr>
        <w:spacing w:after="0"/>
        <w:jc w:val="center"/>
        <w:rPr>
          <w:rFonts w:ascii="Century Gothic" w:hAnsi="Century Gothic" w:cs="Arial"/>
          <w:i/>
          <w:lang w:val="es-CO"/>
        </w:rPr>
      </w:pPr>
    </w:p>
    <w:p w:rsidR="005E0850" w:rsidRDefault="005E0850" w:rsidP="00187987">
      <w:pPr>
        <w:spacing w:after="0"/>
        <w:jc w:val="center"/>
        <w:rPr>
          <w:rFonts w:ascii="Century Gothic" w:hAnsi="Century Gothic" w:cs="Arial"/>
          <w:i/>
          <w:lang w:val="es-CO"/>
        </w:rPr>
      </w:pPr>
    </w:p>
    <w:p w:rsidR="005E0850" w:rsidRDefault="005E0850" w:rsidP="00187987">
      <w:pPr>
        <w:spacing w:after="0"/>
        <w:jc w:val="center"/>
        <w:rPr>
          <w:rFonts w:ascii="Century Gothic" w:hAnsi="Century Gothic" w:cs="Arial"/>
          <w:i/>
          <w:lang w:val="es-CO"/>
        </w:rPr>
      </w:pPr>
    </w:p>
    <w:p w:rsidR="005E0850" w:rsidRDefault="005E0850" w:rsidP="00187987">
      <w:pPr>
        <w:spacing w:after="0"/>
        <w:jc w:val="center"/>
        <w:rPr>
          <w:rFonts w:ascii="Century Gothic" w:hAnsi="Century Gothic" w:cs="Arial"/>
          <w:i/>
          <w:lang w:val="es-CO"/>
        </w:rPr>
      </w:pPr>
    </w:p>
    <w:p w:rsidR="005E0850" w:rsidRDefault="005E0850" w:rsidP="00187987">
      <w:pPr>
        <w:spacing w:after="0"/>
        <w:jc w:val="center"/>
        <w:rPr>
          <w:rFonts w:ascii="Century Gothic" w:hAnsi="Century Gothic" w:cs="Arial"/>
          <w:i/>
          <w:lang w:val="es-CO"/>
        </w:rPr>
      </w:pPr>
    </w:p>
    <w:p w:rsidR="00187987" w:rsidRPr="00187987" w:rsidRDefault="00187987" w:rsidP="00937CB9">
      <w:pPr>
        <w:pStyle w:val="NormalWeb"/>
        <w:shd w:val="clear" w:color="auto" w:fill="FFFFFF"/>
        <w:spacing w:before="0" w:beforeAutospacing="0" w:after="90" w:afterAutospacing="0" w:line="240" w:lineRule="auto"/>
        <w:rPr>
          <w:rFonts w:ascii="Century Gothic" w:hAnsi="Century Gothic" w:cstheme="minorBidi"/>
          <w:b/>
          <w:sz w:val="22"/>
          <w:szCs w:val="22"/>
          <w:lang w:val="es-AR" w:eastAsia="es-ES_tradnl"/>
        </w:rPr>
      </w:pPr>
    </w:p>
    <w:p w:rsidR="00937CB9" w:rsidRDefault="00937CB9" w:rsidP="00937CB9">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r w:rsidRPr="00937CB9">
        <w:rPr>
          <w:rFonts w:ascii="Century Gothic" w:hAnsi="Century Gothic" w:cstheme="minorBidi"/>
          <w:b/>
          <w:sz w:val="22"/>
          <w:szCs w:val="22"/>
          <w:lang w:eastAsia="es-ES_tradnl"/>
        </w:rPr>
        <w:lastRenderedPageBreak/>
        <w:t>ALCALDÍA DE PASTO INVITA A INSTALACIÓN DEL CONSEJO DE SALVAGUARDIA DEL CARNAVAL DE NEGROS Y BLANCOS</w:t>
      </w:r>
    </w:p>
    <w:p w:rsidR="00937CB9" w:rsidRPr="00937CB9" w:rsidRDefault="00937CB9" w:rsidP="00937CB9">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r>
        <w:rPr>
          <w:rFonts w:ascii="Century Gothic" w:hAnsi="Century Gothic" w:cstheme="minorBidi"/>
          <w:b/>
          <w:noProof/>
          <w:sz w:val="22"/>
          <w:szCs w:val="22"/>
          <w:lang w:val="en-US" w:eastAsia="en-US"/>
        </w:rPr>
        <w:drawing>
          <wp:inline distT="0" distB="0" distL="0" distR="0">
            <wp:extent cx="3462655" cy="348694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alación Consejo de Salvaguardia del Carnaval de N y B.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1348" cy="3495694"/>
                    </a:xfrm>
                    <a:prstGeom prst="rect">
                      <a:avLst/>
                    </a:prstGeom>
                  </pic:spPr>
                </pic:pic>
              </a:graphicData>
            </a:graphic>
          </wp:inline>
        </w:drawing>
      </w:r>
    </w:p>
    <w:p w:rsidR="00937CB9" w:rsidRPr="00937CB9" w:rsidRDefault="00937CB9" w:rsidP="00937CB9">
      <w:pPr>
        <w:jc w:val="both"/>
        <w:rPr>
          <w:rFonts w:ascii="Century Gothic" w:eastAsia="Calibri" w:hAnsi="Century Gothic" w:cs="Calibri"/>
          <w:bCs/>
          <w:lang w:val="es-CO" w:eastAsia="ar-SA"/>
        </w:rPr>
      </w:pPr>
      <w:r w:rsidRPr="00937CB9">
        <w:rPr>
          <w:rFonts w:ascii="Century Gothic" w:eastAsia="Calibri" w:hAnsi="Century Gothic" w:cs="Calibri"/>
          <w:bCs/>
          <w:lang w:val="es-CO" w:eastAsia="ar-SA"/>
        </w:rPr>
        <w:t>La Alcaldía de Pasto, a través de la Secretaría de Cultura invita a los sector académico y turístico, a instituciones públicas y privadas, gestores y creadores culturales, medios de comunicación, organizaciones cívicas y ciudadanía en general municipio de Pasto a la instalación del Consejo de Salvaguardia del Carnaval de Negros y Blancos.</w:t>
      </w:r>
    </w:p>
    <w:p w:rsidR="00937CB9" w:rsidRPr="00937CB9" w:rsidRDefault="00937CB9" w:rsidP="00937CB9">
      <w:pPr>
        <w:jc w:val="both"/>
        <w:rPr>
          <w:rFonts w:ascii="Century Gothic" w:eastAsia="Calibri" w:hAnsi="Century Gothic" w:cs="Calibri"/>
          <w:bCs/>
          <w:lang w:val="es-CO" w:eastAsia="ar-SA"/>
        </w:rPr>
      </w:pPr>
      <w:r w:rsidRPr="00937CB9">
        <w:rPr>
          <w:rFonts w:ascii="Century Gothic" w:eastAsia="Calibri" w:hAnsi="Century Gothic" w:cs="Calibri"/>
          <w:bCs/>
          <w:lang w:val="es-CO" w:eastAsia="ar-SA"/>
        </w:rPr>
        <w:t>Este Consejo será el encargado de velar por la implementación del Plan Especial de Salvaguardia PES, acuerdo mediante el cual se establecen directrices, recomendaciones y acciones que garanticen la salvaguardia del Carnaval de Negros y Blancos como Patrimonio Cultural Inmaterial de la Humanidad.</w:t>
      </w:r>
    </w:p>
    <w:p w:rsidR="00937CB9" w:rsidRDefault="00937CB9" w:rsidP="00937CB9">
      <w:pPr>
        <w:jc w:val="both"/>
        <w:rPr>
          <w:rFonts w:ascii="Century Gothic" w:eastAsia="Calibri" w:hAnsi="Century Gothic" w:cs="Calibri"/>
          <w:bCs/>
          <w:lang w:val="es-CO" w:eastAsia="ar-SA"/>
        </w:rPr>
      </w:pPr>
      <w:r w:rsidRPr="00937CB9">
        <w:rPr>
          <w:rFonts w:ascii="Century Gothic" w:eastAsia="Calibri" w:hAnsi="Century Gothic" w:cs="Calibri"/>
          <w:bCs/>
          <w:lang w:val="es-CO" w:eastAsia="ar-SA"/>
        </w:rPr>
        <w:t>La Secretaría de Cultura motiva a la comunidad cultural del municipio a ser parte de estos procesos de participación ciudadana que le permiten a pastusos y pastusas involucrarse en las decisiones y políticas culturales concernientes al Carnaval de Negros y Blancos.</w:t>
      </w:r>
    </w:p>
    <w:p w:rsidR="00187987" w:rsidRPr="00937CB9" w:rsidRDefault="00937CB9" w:rsidP="00937CB9">
      <w:pPr>
        <w:spacing w:after="0"/>
        <w:jc w:val="center"/>
        <w:rPr>
          <w:rFonts w:ascii="Century Gothic" w:hAnsi="Century Gothic" w:cs="Arial"/>
          <w:i/>
          <w:lang w:val="es-CO"/>
        </w:rPr>
      </w:pPr>
      <w:r w:rsidRPr="001510D5">
        <w:rPr>
          <w:rFonts w:ascii="Century Gothic" w:hAnsi="Century Gothic" w:cs="Arial"/>
          <w:i/>
          <w:lang w:val="es-CO"/>
        </w:rPr>
        <w:t>Somos constructores de paz</w:t>
      </w:r>
    </w:p>
    <w:p w:rsidR="00187987" w:rsidRDefault="00187987" w:rsidP="001510D5">
      <w:pPr>
        <w:pStyle w:val="NormalWeb"/>
        <w:shd w:val="clear" w:color="auto" w:fill="FFFFFF"/>
        <w:spacing w:before="0" w:beforeAutospacing="0" w:after="90" w:afterAutospacing="0" w:line="240" w:lineRule="auto"/>
        <w:jc w:val="center"/>
        <w:rPr>
          <w:rFonts w:ascii="Century Gothic" w:hAnsi="Century Gothic" w:cstheme="minorBidi"/>
          <w:b/>
          <w:sz w:val="22"/>
          <w:szCs w:val="22"/>
          <w:lang w:eastAsia="es-ES_tradnl"/>
        </w:rPr>
      </w:pPr>
    </w:p>
    <w:p w:rsidR="001510D5" w:rsidRDefault="001510D5" w:rsidP="001510D5">
      <w:pPr>
        <w:spacing w:after="0"/>
        <w:jc w:val="center"/>
        <w:rPr>
          <w:rFonts w:ascii="Century Gothic" w:hAnsi="Century Gothic" w:cs="Arial"/>
          <w:i/>
          <w:lang w:val="es-CO"/>
        </w:rPr>
      </w:pPr>
    </w:p>
    <w:p w:rsidR="005E0850" w:rsidRDefault="005E0850" w:rsidP="001510D5">
      <w:pPr>
        <w:spacing w:after="0"/>
        <w:jc w:val="center"/>
        <w:rPr>
          <w:rFonts w:ascii="Century Gothic" w:hAnsi="Century Gothic" w:cs="Arial"/>
          <w:i/>
          <w:lang w:val="es-CO"/>
        </w:rPr>
      </w:pPr>
    </w:p>
    <w:p w:rsidR="005E0850" w:rsidRDefault="005E0850" w:rsidP="001510D5">
      <w:pPr>
        <w:spacing w:after="0"/>
        <w:jc w:val="center"/>
        <w:rPr>
          <w:rFonts w:ascii="Century Gothic" w:hAnsi="Century Gothic" w:cs="Arial"/>
          <w:i/>
          <w:lang w:val="es-CO"/>
        </w:rPr>
      </w:pPr>
    </w:p>
    <w:p w:rsidR="001510D5" w:rsidRPr="001510D5" w:rsidRDefault="001510D5" w:rsidP="001510D5">
      <w:pPr>
        <w:spacing w:after="0"/>
        <w:jc w:val="center"/>
        <w:rPr>
          <w:rFonts w:ascii="Century Gothic" w:eastAsia="Times New Roman" w:hAnsi="Century Gothic"/>
          <w:b/>
          <w:lang w:val="es-CO" w:eastAsia="es-ES_tradnl"/>
        </w:rPr>
      </w:pPr>
      <w:r w:rsidRPr="001510D5">
        <w:rPr>
          <w:rFonts w:ascii="Century Gothic" w:eastAsia="Times New Roman" w:hAnsi="Century Gothic"/>
          <w:b/>
          <w:lang w:val="es-CO" w:eastAsia="es-ES_tradnl"/>
        </w:rPr>
        <w:lastRenderedPageBreak/>
        <w:t>DEL 23 DE DICIEMBRE DE 2019 AL 09 DE ENERO DE 2020, SE CANCELARÁ LA QUINTA ENTREGA DE INCENTIVOS DEL PROGRAMA FAMILIAS EN ACCIÓN</w:t>
      </w:r>
    </w:p>
    <w:p w:rsidR="001510D5" w:rsidRDefault="001510D5" w:rsidP="001510D5">
      <w:pPr>
        <w:jc w:val="center"/>
        <w:rPr>
          <w:rFonts w:ascii="Century Gothic" w:hAnsi="Century Gothic" w:cs="Helvetica"/>
          <w:b/>
          <w:color w:val="1D2129"/>
          <w:sz w:val="24"/>
          <w:szCs w:val="24"/>
          <w:shd w:val="clear" w:color="auto" w:fill="FFFFFF"/>
        </w:rPr>
      </w:pPr>
      <w:bookmarkStart w:id="1" w:name="_GoBack"/>
      <w:r>
        <w:rPr>
          <w:noProof/>
          <w:lang w:val="en-US"/>
        </w:rPr>
        <w:drawing>
          <wp:inline distT="0" distB="0" distL="0" distR="0">
            <wp:extent cx="3370221" cy="1897380"/>
            <wp:effectExtent l="0" t="0" r="1905" b="7620"/>
            <wp:docPr id="8" name="Imagen 8" descr="Descripción: 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Resultado de imagen para logo familias en acc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6255" cy="1900777"/>
                    </a:xfrm>
                    <a:prstGeom prst="rect">
                      <a:avLst/>
                    </a:prstGeom>
                    <a:noFill/>
                    <a:ln>
                      <a:noFill/>
                    </a:ln>
                  </pic:spPr>
                </pic:pic>
              </a:graphicData>
            </a:graphic>
          </wp:inline>
        </w:drawing>
      </w:r>
      <w:bookmarkEnd w:id="1"/>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La Alcaldía de Pasto a través de la Secretaría de Bienestar Social y el programa Familias en Acción liderado por Prosperidad Social, se permite comunicar que, a partir del 23 de diciembre de 2019 al 09 de enero de 2020, se cancelará la Quinta entrega de incentivos correspondiente al periodo de verificación de salud y educación de los meses de junio y julio del año en curso a los beneficiarios del programa. </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TITULARES BANCARIZADOS.</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La entrega de incentivos por abono a cuenta se realizará en los cajeros de la Red Servibanca y en los establecimientos de comercio que se relacionan. </w:t>
      </w:r>
    </w:p>
    <w:tbl>
      <w:tblPr>
        <w:tblStyle w:val="Tablaconcuadrcula"/>
        <w:tblW w:w="8865" w:type="dxa"/>
        <w:jc w:val="center"/>
        <w:tblLayout w:type="fixed"/>
        <w:tblLook w:val="04A0" w:firstRow="1" w:lastRow="0" w:firstColumn="1" w:lastColumn="0" w:noHBand="0" w:noVBand="1"/>
      </w:tblPr>
      <w:tblGrid>
        <w:gridCol w:w="4409"/>
        <w:gridCol w:w="30"/>
        <w:gridCol w:w="4426"/>
      </w:tblGrid>
      <w:tr w:rsidR="001510D5" w:rsidTr="001510D5">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ÉXITO PASTO CENTRO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CL 18 26 40</w:t>
            </w:r>
          </w:p>
        </w:tc>
      </w:tr>
      <w:tr w:rsidR="001510D5" w:rsidTr="001510D5">
        <w:trPr>
          <w:trHeight w:val="424"/>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ÉXITO PASTO</w:t>
            </w:r>
          </w:p>
        </w:tc>
        <w:tc>
          <w:tcPr>
            <w:tcW w:w="4429"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CR 22 B 2 57</w:t>
            </w:r>
          </w:p>
        </w:tc>
      </w:tr>
      <w:tr w:rsidR="001510D5" w:rsidTr="001510D5">
        <w:trPr>
          <w:trHeight w:val="441"/>
          <w:jc w:val="center"/>
        </w:trPr>
        <w:tc>
          <w:tcPr>
            <w:tcW w:w="4443"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VISTE BIEN</w:t>
            </w:r>
          </w:p>
        </w:tc>
        <w:tc>
          <w:tcPr>
            <w:tcW w:w="4429"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16 23 51</w:t>
            </w:r>
          </w:p>
        </w:tc>
      </w:tr>
      <w:tr w:rsidR="001510D5" w:rsidTr="001510D5">
        <w:trPr>
          <w:trHeight w:val="472"/>
          <w:jc w:val="center"/>
        </w:trPr>
        <w:tc>
          <w:tcPr>
            <w:tcW w:w="4443"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COOPERATIVA MULTIACTIVA DEL MERCADO POTRERILLO</w:t>
            </w:r>
          </w:p>
        </w:tc>
        <w:tc>
          <w:tcPr>
            <w:tcW w:w="4429" w:type="dxa"/>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PRINCIPAL SECTOR BODEGAS UNIDAS DE MERCADO- JUNTO A LA TERMINAL.</w:t>
            </w:r>
          </w:p>
        </w:tc>
      </w:tr>
      <w:tr w:rsidR="001510D5" w:rsidTr="001510D5">
        <w:trPr>
          <w:trHeight w:val="197"/>
          <w:jc w:val="center"/>
        </w:trPr>
        <w:tc>
          <w:tcPr>
            <w:tcW w:w="4413" w:type="dxa"/>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MISCELÁNEA LA ESMERALDA</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TERMINAL DE TRANSPORTE LOCAL 120.</w:t>
            </w:r>
          </w:p>
        </w:tc>
      </w:tr>
      <w:tr w:rsidR="001510D5" w:rsidTr="001510D5">
        <w:trPr>
          <w:trHeight w:val="28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UNICENTRO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AVENIDA PANAMERICANA CALLE 12.</w:t>
            </w:r>
          </w:p>
        </w:tc>
      </w:tr>
      <w:tr w:rsidR="001510D5" w:rsidTr="001510D5">
        <w:trPr>
          <w:trHeight w:val="421"/>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MORASURCO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CALLE 20 #  42-34   </w:t>
            </w:r>
          </w:p>
        </w:tc>
      </w:tr>
      <w:tr w:rsidR="001510D5" w:rsidTr="001510D5">
        <w:trPr>
          <w:trHeight w:val="45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METRO UNICENTRO PASTO</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6-61 CENTRO COMERCIAL UNICO PASTO.</w:t>
            </w:r>
          </w:p>
        </w:tc>
      </w:tr>
      <w:tr w:rsidR="001510D5" w:rsidTr="001510D5">
        <w:trPr>
          <w:trHeight w:val="38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ÚNICO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6-61</w:t>
            </w:r>
          </w:p>
        </w:tc>
      </w:tr>
      <w:tr w:rsidR="001510D5" w:rsidTr="001510D5">
        <w:trPr>
          <w:trHeight w:val="40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 xml:space="preserve">BANCOMPARTIR PASTO </w:t>
            </w:r>
          </w:p>
        </w:tc>
        <w:tc>
          <w:tcPr>
            <w:tcW w:w="4459" w:type="dxa"/>
            <w:gridSpan w:val="2"/>
            <w:tcBorders>
              <w:top w:val="single" w:sz="4" w:space="0" w:color="auto"/>
              <w:left w:val="single" w:sz="4" w:space="0" w:color="auto"/>
              <w:bottom w:val="single" w:sz="4" w:space="0" w:color="auto"/>
              <w:right w:val="single" w:sz="4" w:space="0" w:color="auto"/>
            </w:tcBorders>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62 SUR #  87B-16</w:t>
            </w:r>
          </w:p>
        </w:tc>
      </w:tr>
      <w:tr w:rsidR="001510D5" w:rsidTr="001510D5">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PLAZA BOMBONA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14 #  36-38</w:t>
            </w:r>
          </w:p>
        </w:tc>
      </w:tr>
      <w:tr w:rsidR="001510D5" w:rsidTr="001510D5">
        <w:trPr>
          <w:trHeight w:val="27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CENTRO COMERCIAL ARAZA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16 #  22A-40</w:t>
            </w:r>
          </w:p>
        </w:tc>
      </w:tr>
      <w:tr w:rsidR="001510D5" w:rsidTr="001510D5">
        <w:trPr>
          <w:trHeight w:val="42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ÉXITO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CALLE  2 # 22B-96               </w:t>
            </w:r>
          </w:p>
        </w:tc>
      </w:tr>
      <w:tr w:rsidR="001510D5" w:rsidTr="001510D5">
        <w:trPr>
          <w:trHeight w:val="273"/>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20</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20 # 27-79</w:t>
            </w:r>
          </w:p>
        </w:tc>
      </w:tr>
      <w:tr w:rsidR="001510D5" w:rsidTr="001510D5">
        <w:trPr>
          <w:trHeight w:val="40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CENTRO COMERCIAL SEBASTIÁN DE BELALCÁZAR</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26 # 19-28</w:t>
            </w:r>
          </w:p>
        </w:tc>
      </w:tr>
      <w:tr w:rsidR="001510D5" w:rsidTr="001510D5">
        <w:trPr>
          <w:trHeight w:val="410"/>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CENTRO COMERCIAL SEBASTIÁN BELALCÁZAR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26 # 19-68</w:t>
            </w:r>
          </w:p>
        </w:tc>
      </w:tr>
      <w:tr w:rsidR="001510D5" w:rsidTr="001510D5">
        <w:trPr>
          <w:trHeight w:val="275"/>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TERMINAL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CARRERA 6 # 16D-50 SUR</w:t>
            </w:r>
          </w:p>
        </w:tc>
      </w:tr>
      <w:tr w:rsidR="001510D5" w:rsidTr="001510D5">
        <w:trPr>
          <w:trHeight w:val="407"/>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ALKOSTO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22 # 6-28</w:t>
            </w:r>
          </w:p>
        </w:tc>
      </w:tr>
      <w:tr w:rsidR="001510D5" w:rsidTr="001510D5">
        <w:trPr>
          <w:trHeight w:val="412"/>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18 # 21A-20 - LOCAL 6 COMPLEJO BANCARIO</w:t>
            </w:r>
          </w:p>
        </w:tc>
      </w:tr>
      <w:tr w:rsidR="001510D5" w:rsidTr="001510D5">
        <w:trPr>
          <w:trHeight w:val="404"/>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PASTO II</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18 # 21A-20 LOCAL 6 COMPLEJO BANCARIO</w:t>
            </w:r>
          </w:p>
        </w:tc>
      </w:tr>
      <w:tr w:rsidR="001510D5" w:rsidTr="001510D5">
        <w:trPr>
          <w:trHeight w:val="338"/>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VISIONAMOS JURISCOOP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19 # 25-34</w:t>
            </w:r>
          </w:p>
        </w:tc>
      </w:tr>
      <w:tr w:rsidR="001510D5" w:rsidTr="001510D5">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BANCOOMEVA PASTO      </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12 ENTRE CARRERA 35 Y 36</w:t>
            </w:r>
          </w:p>
        </w:tc>
      </w:tr>
      <w:tr w:rsidR="001510D5" w:rsidTr="001510D5">
        <w:trPr>
          <w:trHeight w:val="479"/>
          <w:jc w:val="center"/>
        </w:trPr>
        <w:tc>
          <w:tcPr>
            <w:tcW w:w="4413" w:type="dxa"/>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ALKOSTO CENTRO</w:t>
            </w:r>
          </w:p>
        </w:tc>
        <w:tc>
          <w:tcPr>
            <w:tcW w:w="4459" w:type="dxa"/>
            <w:gridSpan w:val="2"/>
            <w:tcBorders>
              <w:top w:val="single" w:sz="4" w:space="0" w:color="auto"/>
              <w:left w:val="single" w:sz="4" w:space="0" w:color="auto"/>
              <w:bottom w:val="single" w:sz="4" w:space="0" w:color="auto"/>
              <w:right w:val="single" w:sz="4" w:space="0" w:color="auto"/>
            </w:tcBorders>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CALLE 19 # 28-89</w:t>
            </w:r>
          </w:p>
        </w:tc>
      </w:tr>
    </w:tbl>
    <w:p w:rsidR="001510D5" w:rsidRDefault="001510D5" w:rsidP="001510D5">
      <w:pPr>
        <w:jc w:val="both"/>
        <w:rPr>
          <w:rFonts w:ascii="Century Gothic" w:eastAsia="Calibri" w:hAnsi="Century Gothic" w:cs="Calibri"/>
          <w:bCs/>
          <w:lang w:val="es-CO" w:eastAsia="ar-SA"/>
        </w:rPr>
      </w:pP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POR MODALIDAD GIRO.</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Se entregará el incentivo en La calle 17 N° 25-60 Centro comercial el  liceo Local 228, CB Reval Multipaga Pasto Centro calle 19 N° 25-77, CB Reval Multipaga Unico Pasto Calle 11 N° 34-78 Local 2 piso 2, CB Reval Multipaga Unicentro Pasto Cra 22 N° 6-61Local B12 piso 2, horario de atención Lunes a  viernes de: 8:00 AM a 12:00M y de 2:00 PM  - 5:00 PM, de acuerdo al siguiente cronograma.</w:t>
      </w: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El titular debe de llevar documento de identidad original, copia ampliada al 150% y código de familia, teniendo en cuenta el último digito de la cédula, se requiere que las tituladas se acerquen a reclamar el incentivo para no generar suspensiones futuras.</w:t>
      </w:r>
    </w:p>
    <w:tbl>
      <w:tblPr>
        <w:tblW w:w="5175" w:type="dxa"/>
        <w:jc w:val="center"/>
        <w:tblLayout w:type="fixed"/>
        <w:tblCellMar>
          <w:left w:w="70" w:type="dxa"/>
          <w:right w:w="70" w:type="dxa"/>
        </w:tblCellMar>
        <w:tblLook w:val="04A0" w:firstRow="1" w:lastRow="0" w:firstColumn="1" w:lastColumn="0" w:noHBand="0" w:noVBand="1"/>
      </w:tblPr>
      <w:tblGrid>
        <w:gridCol w:w="1539"/>
        <w:gridCol w:w="2018"/>
        <w:gridCol w:w="1618"/>
      </w:tblGrid>
      <w:tr w:rsidR="001510D5" w:rsidTr="001510D5">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FECHA</w:t>
            </w:r>
          </w:p>
        </w:tc>
        <w:tc>
          <w:tcPr>
            <w:tcW w:w="2020" w:type="dxa"/>
            <w:tcBorders>
              <w:top w:val="single" w:sz="4" w:space="0" w:color="auto"/>
              <w:left w:val="nil"/>
              <w:bottom w:val="single" w:sz="4" w:space="0" w:color="auto"/>
              <w:right w:val="single" w:sz="4" w:space="0" w:color="auto"/>
            </w:tcBorders>
            <w:shd w:val="clear" w:color="auto" w:fill="00B0F0"/>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DÍA</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PICO Y CEDULA</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lastRenderedPageBreak/>
              <w:t>23/12/2019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1 Y 2</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24/12/2019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 Y 4</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25/12/2019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26/12/2019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7 Y 8</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27/12/2019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9 Y 0</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28/12/2019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29/12/2019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30/12/2019</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1 Y 2</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31/12/2019</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01/01/2020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02/01/2020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7 Y 8</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03/01/2020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VIERNES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9 Y 0</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04/01/2020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SABADO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05/01/2020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DOMINGO</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06/01/2020</w:t>
            </w:r>
          </w:p>
        </w:tc>
        <w:tc>
          <w:tcPr>
            <w:tcW w:w="20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LUNES</w:t>
            </w:r>
          </w:p>
        </w:tc>
        <w:tc>
          <w:tcPr>
            <w:tcW w:w="1620" w:type="dxa"/>
            <w:tcBorders>
              <w:top w:val="nil"/>
              <w:left w:val="nil"/>
              <w:bottom w:val="single" w:sz="4" w:space="0" w:color="auto"/>
              <w:right w:val="single" w:sz="4" w:space="0" w:color="auto"/>
            </w:tcBorders>
            <w:shd w:val="clear" w:color="auto" w:fill="A5A5A5"/>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XX</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07/01/2020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MARTES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3 Y 4</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08/01/2020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MIERCOLES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5 Y 6</w:t>
            </w:r>
          </w:p>
        </w:tc>
      </w:tr>
      <w:tr w:rsidR="001510D5" w:rsidTr="001510D5">
        <w:trPr>
          <w:trHeight w:val="300"/>
          <w:jc w:val="center"/>
        </w:trPr>
        <w:tc>
          <w:tcPr>
            <w:tcW w:w="1540" w:type="dxa"/>
            <w:tcBorders>
              <w:top w:val="nil"/>
              <w:left w:val="single" w:sz="4" w:space="0" w:color="auto"/>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09/01/2020</w:t>
            </w:r>
          </w:p>
        </w:tc>
        <w:tc>
          <w:tcPr>
            <w:tcW w:w="20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JUEVES</w:t>
            </w:r>
          </w:p>
        </w:tc>
        <w:tc>
          <w:tcPr>
            <w:tcW w:w="1620" w:type="dxa"/>
            <w:tcBorders>
              <w:top w:val="nil"/>
              <w:left w:val="nil"/>
              <w:bottom w:val="single" w:sz="4" w:space="0" w:color="auto"/>
              <w:right w:val="single" w:sz="4" w:space="0" w:color="auto"/>
            </w:tcBorders>
            <w:noWrap/>
            <w:vAlign w:val="bottom"/>
            <w:hideMark/>
          </w:tcPr>
          <w:p w:rsidR="001510D5" w:rsidRDefault="001510D5">
            <w:pPr>
              <w:spacing w:line="252" w:lineRule="auto"/>
              <w:jc w:val="both"/>
              <w:rPr>
                <w:rFonts w:ascii="Century Gothic" w:eastAsia="Calibri" w:hAnsi="Century Gothic" w:cs="Calibri"/>
                <w:bCs/>
                <w:lang w:val="es-CO" w:eastAsia="ar-SA"/>
              </w:rPr>
            </w:pPr>
            <w:r>
              <w:rPr>
                <w:rFonts w:ascii="Century Gothic" w:eastAsia="Calibri" w:hAnsi="Century Gothic" w:cs="Calibri"/>
                <w:bCs/>
                <w:lang w:val="es-CO" w:eastAsia="ar-SA"/>
              </w:rPr>
              <w:t>TODOS</w:t>
            </w:r>
          </w:p>
        </w:tc>
      </w:tr>
    </w:tbl>
    <w:p w:rsidR="001510D5" w:rsidRDefault="001510D5" w:rsidP="001510D5">
      <w:pPr>
        <w:jc w:val="both"/>
        <w:rPr>
          <w:rFonts w:ascii="Century Gothic" w:eastAsia="Calibri" w:hAnsi="Century Gothic" w:cs="Calibri"/>
          <w:bCs/>
          <w:lang w:val="es-CO" w:eastAsia="ar-SA"/>
        </w:rPr>
      </w:pPr>
    </w:p>
    <w:p w:rsidR="001510D5" w:rsidRDefault="001510D5" w:rsidP="001510D5">
      <w:pPr>
        <w:jc w:val="both"/>
        <w:rPr>
          <w:rFonts w:ascii="Century Gothic" w:eastAsia="Calibri" w:hAnsi="Century Gothic" w:cs="Calibri"/>
          <w:bCs/>
          <w:lang w:val="es-CO" w:eastAsia="ar-SA"/>
        </w:rPr>
      </w:pPr>
      <w:r>
        <w:rPr>
          <w:rFonts w:ascii="Century Gothic" w:eastAsia="Calibri" w:hAnsi="Century Gothic" w:cs="Calibri"/>
          <w:bCs/>
          <w:lang w:val="es-CO" w:eastAsia="ar-SA"/>
        </w:rPr>
        <w:t xml:space="preserve">Más información la pueden obtener las instalaciones de la Secretaria de Bienestar Social – Programa Familias en Acción, en horario de atención de 8:00 a 11.00 a.m. y de 2.00 a 5.00 pm - Antiguo INURBE Avenida Mijitayo.  Teléfono 7244326 extensión 3012. </w:t>
      </w:r>
    </w:p>
    <w:p w:rsidR="001510D5" w:rsidRDefault="001510D5" w:rsidP="001510D5">
      <w:pPr>
        <w:pStyle w:val="Sinespaciado"/>
        <w:jc w:val="center"/>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Álvaro Zarama Subsecretario de Promoción y Asistencia Social, celular 3165774170</w:t>
      </w:r>
    </w:p>
    <w:p w:rsidR="001510D5" w:rsidRDefault="001510D5" w:rsidP="001510D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1510D5" w:rsidRDefault="001510D5" w:rsidP="001510D5">
      <w:pPr>
        <w:spacing w:after="0"/>
        <w:jc w:val="both"/>
        <w:rPr>
          <w:rFonts w:ascii="Century Gothic" w:hAnsi="Century Gothic" w:cs="Arial"/>
          <w:i/>
          <w:lang w:val="es-CO"/>
        </w:rPr>
      </w:pPr>
    </w:p>
    <w:p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t xml:space="preserve">PAGO SUBSIDIO ECONÓMICO A BENEFICIARIOS DEL PROGRAMA COLOMBIA MAYOR </w:t>
      </w:r>
    </w:p>
    <w:p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lastRenderedPageBreak/>
        <w:drawing>
          <wp:inline distT="0" distB="0" distL="0" distR="0" wp14:anchorId="7686EDD8" wp14:editId="315F5F65">
            <wp:extent cx="3808095" cy="2047240"/>
            <wp:effectExtent l="0" t="0" r="1905"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095" cy="2047240"/>
                    </a:xfrm>
                    <a:prstGeom prst="rect">
                      <a:avLst/>
                    </a:prstGeom>
                    <a:noFill/>
                    <a:ln>
                      <a:noFill/>
                    </a:ln>
                  </pic:spPr>
                </pic:pic>
              </a:graphicData>
            </a:graphic>
          </wp:inline>
        </w:drawing>
      </w:r>
    </w:p>
    <w:p w:rsidR="0015575E" w:rsidRDefault="0015575E" w:rsidP="0015575E">
      <w:pPr>
        <w:spacing w:after="0" w:line="240" w:lineRule="auto"/>
        <w:rPr>
          <w:rFonts w:ascii="Century Gothic" w:eastAsia="Times New Roman" w:hAnsi="Century Gothic"/>
          <w:b/>
          <w:lang w:val="es-CO" w:eastAsia="es-ES_tradnl"/>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En el caso de perder la cédula original, tramitar ante la Registraduria la contraseña e inmediatamente hacer entrega de copia de la contraseña en el Centro Vida de la Secretaría de Bienestar Social.</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CRONOGRAMA DE ACUERDO CON EL PRIMER APELLIDO</w:t>
            </w:r>
          </w:p>
        </w:tc>
      </w:tr>
      <w:tr w:rsidR="0015575E" w:rsidRPr="0015575E"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rsidR="0015575E" w:rsidRPr="0015575E" w:rsidRDefault="0015575E" w:rsidP="0015575E">
            <w:pPr>
              <w:jc w:val="both"/>
              <w:rPr>
                <w:rFonts w:ascii="Century Gothic" w:eastAsia="Calibri" w:hAnsi="Century Gothic" w:cs="Calibri"/>
                <w:bCs/>
                <w:lang w:val="es-CO" w:eastAsia="ar-SA"/>
              </w:rPr>
            </w:pPr>
          </w:p>
        </w:tc>
      </w:tr>
      <w:tr w:rsidR="0015575E" w:rsidRPr="0015575E"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rsidR="0015575E" w:rsidRDefault="0015575E" w:rsidP="0015575E">
      <w:pPr>
        <w:jc w:val="both"/>
        <w:rPr>
          <w:rFonts w:ascii="Century Gothic" w:eastAsia="Calibri" w:hAnsi="Century Gothic" w:cs="Calibri"/>
          <w:bCs/>
          <w:lang w:val="es-CO" w:eastAsia="ar-SA"/>
        </w:rPr>
      </w:pP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Sabado 14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6"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Dirigirse hasta las instalaciones del Centro Vida para el Adulto Mayor, ubicado en la Secretaría de Bienestar Social, barrio Mijitayo Cra 26 Sur (antiguo Inurbe) </w:t>
      </w:r>
    </w:p>
    <w:p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1510D5">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3891" w:rsidRDefault="00DB3891">
      <w:pPr>
        <w:spacing w:after="0" w:line="240" w:lineRule="auto"/>
      </w:pPr>
      <w:r>
        <w:separator/>
      </w:r>
    </w:p>
  </w:endnote>
  <w:endnote w:type="continuationSeparator" w:id="0">
    <w:p w:rsidR="00DB3891" w:rsidRDefault="00DB3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5E0850" w:rsidRPr="005E0850">
          <w:rPr>
            <w:noProof/>
            <w:lang w:val="es-ES"/>
          </w:rPr>
          <w:t>10</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3891" w:rsidRDefault="00DB3891">
      <w:pPr>
        <w:spacing w:after="0" w:line="240" w:lineRule="auto"/>
      </w:pPr>
      <w:r>
        <w:separator/>
      </w:r>
    </w:p>
  </w:footnote>
  <w:footnote w:type="continuationSeparator" w:id="0">
    <w:p w:rsidR="00DB3891" w:rsidRDefault="00DB38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7E004662" wp14:editId="6B9920CC">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1510D5">
                            <w:rPr>
                              <w:rFonts w:cs="Tahoma"/>
                              <w:b/>
                              <w:sz w:val="20"/>
                              <w:szCs w:val="20"/>
                            </w:rPr>
                            <w:t>9</w:t>
                          </w:r>
                          <w:r w:rsidR="00F832BE">
                            <w:rPr>
                              <w:rFonts w:cs="Tahoma"/>
                              <w:b/>
                              <w:sz w:val="20"/>
                              <w:szCs w:val="20"/>
                            </w:rPr>
                            <w:t>6</w:t>
                          </w:r>
                        </w:p>
                        <w:p w:rsidR="00257704" w:rsidRPr="00895C86" w:rsidRDefault="001510D5" w:rsidP="008363C6">
                          <w:pPr>
                            <w:spacing w:after="0"/>
                            <w:rPr>
                              <w:b/>
                              <w:sz w:val="20"/>
                              <w:szCs w:val="20"/>
                            </w:rPr>
                          </w:pPr>
                          <w:r>
                            <w:rPr>
                              <w:b/>
                              <w:sz w:val="20"/>
                              <w:szCs w:val="20"/>
                            </w:rPr>
                            <w:t>2</w:t>
                          </w:r>
                          <w:r w:rsidR="00F832BE">
                            <w:rPr>
                              <w:b/>
                              <w:sz w:val="20"/>
                              <w:szCs w:val="20"/>
                            </w:rPr>
                            <w:t>7</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0466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1510D5">
                      <w:rPr>
                        <w:rFonts w:cs="Tahoma"/>
                        <w:b/>
                        <w:sz w:val="20"/>
                        <w:szCs w:val="20"/>
                      </w:rPr>
                      <w:t>9</w:t>
                    </w:r>
                    <w:r w:rsidR="00F832BE">
                      <w:rPr>
                        <w:rFonts w:cs="Tahoma"/>
                        <w:b/>
                        <w:sz w:val="20"/>
                        <w:szCs w:val="20"/>
                      </w:rPr>
                      <w:t>6</w:t>
                    </w:r>
                  </w:p>
                  <w:p w:rsidR="00257704" w:rsidRPr="00895C86" w:rsidRDefault="001510D5" w:rsidP="008363C6">
                    <w:pPr>
                      <w:spacing w:after="0"/>
                      <w:rPr>
                        <w:b/>
                        <w:sz w:val="20"/>
                        <w:szCs w:val="20"/>
                      </w:rPr>
                    </w:pPr>
                    <w:r>
                      <w:rPr>
                        <w:b/>
                        <w:sz w:val="20"/>
                        <w:szCs w:val="20"/>
                      </w:rPr>
                      <w:t>2</w:t>
                    </w:r>
                    <w:r w:rsidR="00F832BE">
                      <w:rPr>
                        <w:b/>
                        <w:sz w:val="20"/>
                        <w:szCs w:val="20"/>
                      </w:rPr>
                      <w:t>7</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C8C3468" wp14:editId="59C37530">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5C05"/>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0D5"/>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987"/>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2EBF"/>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57EB9"/>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D7AA6"/>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15F7"/>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0085"/>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0850"/>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37EC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661"/>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37CB9"/>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3BC5"/>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4AE8"/>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3891"/>
    <w:rsid w:val="00DB5553"/>
    <w:rsid w:val="00DB6126"/>
    <w:rsid w:val="00DB6FC4"/>
    <w:rsid w:val="00DC029F"/>
    <w:rsid w:val="00DC100D"/>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876"/>
    <w:rsid w:val="00DD3B86"/>
    <w:rsid w:val="00DD4322"/>
    <w:rsid w:val="00DD5319"/>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2BE"/>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D13B2"/>
  <w15:docId w15:val="{AC05CFCB-8F61-448A-903B-47DB7070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8846008">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685376">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1996256305">
      <w:bodyDiv w:val="1"/>
      <w:marLeft w:val="0"/>
      <w:marRight w:val="0"/>
      <w:marTop w:val="0"/>
      <w:marBottom w:val="0"/>
      <w:divBdr>
        <w:top w:val="none" w:sz="0" w:space="0" w:color="auto"/>
        <w:left w:val="none" w:sz="0" w:space="0" w:color="auto"/>
        <w:bottom w:val="none" w:sz="0" w:space="0" w:color="auto"/>
        <w:right w:val="none" w:sz="0" w:space="0" w:color="auto"/>
      </w:divBdr>
      <w:divsChild>
        <w:div w:id="1608274270">
          <w:marLeft w:val="0"/>
          <w:marRight w:val="0"/>
          <w:marTop w:val="0"/>
          <w:marBottom w:val="0"/>
          <w:divBdr>
            <w:top w:val="none" w:sz="0" w:space="0" w:color="auto"/>
            <w:left w:val="none" w:sz="0" w:space="0" w:color="auto"/>
            <w:bottom w:val="none" w:sz="0" w:space="0" w:color="auto"/>
            <w:right w:val="none" w:sz="0" w:space="0" w:color="auto"/>
          </w:divBdr>
        </w:div>
        <w:div w:id="368578641">
          <w:marLeft w:val="0"/>
          <w:marRight w:val="0"/>
          <w:marTop w:val="0"/>
          <w:marBottom w:val="0"/>
          <w:divBdr>
            <w:top w:val="none" w:sz="0" w:space="0" w:color="auto"/>
            <w:left w:val="none" w:sz="0" w:space="0" w:color="auto"/>
            <w:bottom w:val="none" w:sz="0" w:space="0" w:color="auto"/>
            <w:right w:val="none" w:sz="0" w:space="0" w:color="auto"/>
          </w:divBdr>
        </w:div>
      </w:divsChild>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forms/d/e/1FAIpQLSd9ws14JhYN3Sg9HKoFEWkG21q9FlUU2-PFb4AO_iT3sUUVHg/viewform?vc=0&amp;c=0&amp;w=1&amp;fbclid=IwAR0XLQaBnomF7FbUr-n-6d02a2-qsjK7j6TyaWLkWFWcE66YmGPkaV769X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sto.gov.co/%20tramites%20y%20servicio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sto.gov.co/index.php/decretos/decretos-2019"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pasto.gov.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5C842-950E-4CF7-B4EE-094DFF177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2086</Words>
  <Characters>11895</Characters>
  <Application>Microsoft Office Word</Application>
  <DocSecurity>0</DocSecurity>
  <Lines>99</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comunicaciones1</cp:lastModifiedBy>
  <cp:revision>2</cp:revision>
  <cp:lastPrinted>2019-12-09T23:54:00Z</cp:lastPrinted>
  <dcterms:created xsi:type="dcterms:W3CDTF">2019-12-27T00:20:00Z</dcterms:created>
  <dcterms:modified xsi:type="dcterms:W3CDTF">2019-12-27T00:20:00Z</dcterms:modified>
</cp:coreProperties>
</file>