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2F4B29">
        <w:rPr>
          <w:rFonts w:ascii="Arial" w:hAnsi="Arial" w:cs="Arial"/>
          <w:b/>
          <w:sz w:val="24"/>
          <w:szCs w:val="24"/>
          <w:lang w:val="es-MX"/>
        </w:rPr>
        <w:t>0274</w:t>
      </w:r>
      <w:bookmarkStart w:id="0" w:name="_GoBack"/>
      <w:bookmarkEnd w:id="0"/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B03717" w:rsidRPr="002F4B29" w:rsidRDefault="00B03717" w:rsidP="001A4C3E">
      <w:pPr>
        <w:pStyle w:val="Prrafodelista"/>
        <w:spacing w:line="252" w:lineRule="auto"/>
        <w:ind w:left="360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2F4B29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ALCALDÍA DE PASTO </w:t>
      </w:r>
      <w:r w:rsidR="002F4B29" w:rsidRPr="002F4B29">
        <w:rPr>
          <w:rFonts w:ascii="Arial" w:hAnsi="Arial" w:cs="Arial"/>
          <w:b/>
          <w:color w:val="222222"/>
          <w:sz w:val="28"/>
          <w:szCs w:val="28"/>
          <w:lang w:val="es-CO"/>
        </w:rPr>
        <w:t>ABRE CONVOCATORIA PARA CONFORMAR EL CONSEJO MUNICIPAL DE PARTICIPACIÓN CIUDADANA</w:t>
      </w:r>
    </w:p>
    <w:p w:rsidR="0026372F" w:rsidRPr="002F4B29" w:rsidRDefault="0026372F" w:rsidP="001A4C3E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iCs/>
          <w:sz w:val="28"/>
          <w:szCs w:val="28"/>
          <w:lang w:val="es-CO"/>
        </w:rPr>
      </w:pPr>
    </w:p>
    <w:p w:rsidR="0026372F" w:rsidRPr="002F4B29" w:rsidRDefault="002F4B29" w:rsidP="002F4B29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2F4B29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Entre el 19 y el 26 de agosto, la Secretaría de Desarrollo Comunitario coordinará y realizará las asambleas sectoriales de manera virtual para seleccionar los integrantes de este Consejo.</w:t>
      </w:r>
    </w:p>
    <w:p w:rsidR="002F4B29" w:rsidRDefault="002F4B29" w:rsidP="002F4B29">
      <w:pPr>
        <w:shd w:val="clear" w:color="auto" w:fill="FFFFFF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2F4B29" w:rsidRPr="002F4B29" w:rsidRDefault="00E22144" w:rsidP="002F4B29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  <w:r w:rsidRPr="002F4B29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2F4B29" w:rsidRPr="002F4B29">
        <w:rPr>
          <w:rFonts w:ascii="Arial" w:hAnsi="Arial" w:cs="Arial"/>
          <w:b/>
          <w:sz w:val="24"/>
          <w:szCs w:val="24"/>
          <w:lang w:val="es-MX"/>
        </w:rPr>
        <w:t>18</w:t>
      </w:r>
      <w:r w:rsidRPr="002F4B29">
        <w:rPr>
          <w:rFonts w:ascii="Arial" w:hAnsi="Arial" w:cs="Arial"/>
          <w:b/>
          <w:sz w:val="24"/>
          <w:szCs w:val="24"/>
          <w:lang w:val="es-MX"/>
        </w:rPr>
        <w:t xml:space="preserve"> de </w:t>
      </w:r>
      <w:r w:rsidR="001A4C3E" w:rsidRPr="002F4B29">
        <w:rPr>
          <w:rFonts w:ascii="Arial" w:hAnsi="Arial" w:cs="Arial"/>
          <w:b/>
          <w:sz w:val="24"/>
          <w:szCs w:val="24"/>
          <w:lang w:val="es-MX"/>
        </w:rPr>
        <w:t>agosto</w:t>
      </w:r>
      <w:r w:rsidRPr="002F4B29">
        <w:rPr>
          <w:rFonts w:ascii="Arial" w:hAnsi="Arial" w:cs="Arial"/>
          <w:b/>
          <w:sz w:val="24"/>
          <w:szCs w:val="24"/>
          <w:lang w:val="es-MX"/>
        </w:rPr>
        <w:t xml:space="preserve"> de 2020.</w:t>
      </w:r>
      <w:r w:rsidR="00E3658B" w:rsidRPr="002F4B29">
        <w:rPr>
          <w:rFonts w:ascii="Arial" w:hAnsi="Arial" w:cs="Arial"/>
          <w:sz w:val="24"/>
          <w:szCs w:val="24"/>
          <w:lang w:val="es-MX"/>
        </w:rPr>
        <w:t xml:space="preserve"> </w:t>
      </w:r>
      <w:r w:rsidR="002F4B29" w:rsidRPr="002F4B29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La Alcaldía de Pasto, a través de la Secretaría de Desarrollo Comunitario, abre la convocatoria para conformar el Consejo Municipal de Participación Ciudadana (CMPCP), desde este 19 y hasta el próximo 26 de agosto.</w:t>
      </w:r>
    </w:p>
    <w:p w:rsidR="002F4B29" w:rsidRPr="002F4B29" w:rsidRDefault="002F4B29" w:rsidP="002F4B29">
      <w:pPr>
        <w:jc w:val="both"/>
        <w:rPr>
          <w:rFonts w:ascii="Arial" w:hAnsi="Arial" w:cs="Arial"/>
          <w:sz w:val="24"/>
          <w:szCs w:val="24"/>
          <w:lang w:val="es-CO"/>
        </w:rPr>
      </w:pPr>
      <w:r w:rsidRPr="002F4B29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El CMPCP es el encargado de la definición, promoción, diseño, seguimiento y evaluación de la política pública de participación ciudadana en el territorio, así como de la articulación con los Consejos Departamental y Nacional de Participación Ciudadana.</w:t>
      </w:r>
    </w:p>
    <w:p w:rsidR="002F4B29" w:rsidRPr="002F4B29" w:rsidRDefault="002F4B29" w:rsidP="002F4B29">
      <w:pPr>
        <w:jc w:val="both"/>
        <w:rPr>
          <w:rFonts w:ascii="Arial" w:hAnsi="Arial" w:cs="Arial"/>
          <w:sz w:val="24"/>
          <w:szCs w:val="24"/>
          <w:lang w:val="es-CO"/>
        </w:rPr>
      </w:pPr>
      <w:r w:rsidRPr="002F4B29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Además, a este órgano consultivo y de participación pueden vincularse representantes de sectores sociales, comunales, educativos, empresariales, indígenas, sindicales, juveniles, culturales, de mujeres y de la población LGBTI.</w:t>
      </w:r>
    </w:p>
    <w:p w:rsidR="002F4B29" w:rsidRPr="002F4B29" w:rsidRDefault="002F4B29" w:rsidP="002F4B29">
      <w:pPr>
        <w:jc w:val="both"/>
        <w:rPr>
          <w:rFonts w:ascii="Arial" w:hAnsi="Arial" w:cs="Arial"/>
          <w:sz w:val="24"/>
          <w:szCs w:val="24"/>
          <w:lang w:val="es-CO"/>
        </w:rPr>
      </w:pPr>
      <w:r w:rsidRPr="002F4B29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El Secretario de Desarrollo Comunitario, Pedro Pablo Delgado Romo, se refirió a la importancia de este Consejo como un escenario de interlocución entre la Administración local y la comunidad.</w:t>
      </w:r>
    </w:p>
    <w:p w:rsidR="002F4B29" w:rsidRPr="002F4B29" w:rsidRDefault="002F4B29" w:rsidP="002F4B29">
      <w:pPr>
        <w:jc w:val="both"/>
        <w:rPr>
          <w:rFonts w:ascii="Arial" w:hAnsi="Arial" w:cs="Arial"/>
          <w:sz w:val="24"/>
          <w:szCs w:val="24"/>
          <w:lang w:val="es-CO"/>
        </w:rPr>
      </w:pPr>
      <w:r w:rsidRPr="002F4B29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“La finalidad del Consejo Municipal de Participación Ciudadana es formular y construir la política pública de participación. Otra de sus funciones es emitir conceptos referentes a las modificaciones y reformas de los programas y políticas públicas que adelante la Alcaldía de Pasto”, subrayó.</w:t>
      </w:r>
    </w:p>
    <w:p w:rsidR="002F4B29" w:rsidRPr="002F4B29" w:rsidRDefault="002F4B29" w:rsidP="002F4B29">
      <w:pPr>
        <w:jc w:val="both"/>
        <w:rPr>
          <w:rFonts w:ascii="Arial" w:hAnsi="Arial" w:cs="Arial"/>
          <w:sz w:val="24"/>
          <w:szCs w:val="24"/>
          <w:lang w:val="es-CO"/>
        </w:rPr>
      </w:pPr>
      <w:r w:rsidRPr="002F4B29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Por su parte, la contratista de la Subsecretaría de Participación Ciudadana, Melissa Andrade, invitó a participar de las asambleas virtuales, que permitirán la elección del CMPCP, a los integrantes de las Juntas Administradoras Locales (JAL), Asociaciones de Juntas de Acción Comunal, veedurías ciudadanas, organizaciones de personas con discapacidad y de mujeres, y también población LGBTI.</w:t>
      </w:r>
    </w:p>
    <w:p w:rsidR="002F4B29" w:rsidRPr="002F4B29" w:rsidRDefault="002F4B29" w:rsidP="002F4B29">
      <w:pPr>
        <w:jc w:val="both"/>
        <w:rPr>
          <w:rFonts w:ascii="Arial" w:hAnsi="Arial" w:cs="Arial"/>
          <w:sz w:val="24"/>
          <w:szCs w:val="24"/>
          <w:lang w:val="es-CO"/>
        </w:rPr>
      </w:pPr>
      <w:r w:rsidRPr="002F4B29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Las personas interesadas en participar deben inscribirse previamente enviando sus datos personales al correo electrónico: </w:t>
      </w:r>
      <w:hyperlink r:id="rId8" w:tgtFrame="_blank" w:history="1">
        <w:r w:rsidRPr="002F4B29">
          <w:rPr>
            <w:rStyle w:val="Hipervnculo"/>
            <w:rFonts w:ascii="Arial" w:hAnsi="Arial" w:cs="Arial"/>
            <w:color w:val="1155CC"/>
            <w:sz w:val="24"/>
            <w:szCs w:val="24"/>
            <w:shd w:val="clear" w:color="auto" w:fill="FFFFFF"/>
            <w:lang w:val="es-CO"/>
          </w:rPr>
          <w:t>sdcomunitario@pasto.gov.co</w:t>
        </w:r>
      </w:hyperlink>
      <w:r w:rsidRPr="002F4B29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 o al </w:t>
      </w:r>
      <w:proofErr w:type="spellStart"/>
      <w:r w:rsidRPr="002F4B29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Whatsapp</w:t>
      </w:r>
      <w:proofErr w:type="spellEnd"/>
      <w:r w:rsidRPr="002F4B29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 3014249647, y de esta manera asistir a la asamblea de cada sector.</w:t>
      </w:r>
    </w:p>
    <w:p w:rsidR="002F4B29" w:rsidRPr="002F4B29" w:rsidRDefault="002F4B29" w:rsidP="002F4B29">
      <w:pPr>
        <w:jc w:val="both"/>
        <w:rPr>
          <w:rFonts w:ascii="Arial" w:hAnsi="Arial" w:cs="Arial"/>
          <w:sz w:val="24"/>
          <w:szCs w:val="24"/>
          <w:lang w:val="es-CO"/>
        </w:rPr>
      </w:pPr>
      <w:r w:rsidRPr="002F4B29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El siguiente es el cronograma de fechas para las asambleas sectoriales que se cumplirán de forma virtual:</w:t>
      </w:r>
    </w:p>
    <w:p w:rsidR="002F4B29" w:rsidRPr="002F4B29" w:rsidRDefault="002F4B29" w:rsidP="002F4B29">
      <w:pPr>
        <w:jc w:val="both"/>
        <w:rPr>
          <w:rFonts w:ascii="Arial" w:hAnsi="Arial" w:cs="Arial"/>
          <w:sz w:val="24"/>
          <w:szCs w:val="24"/>
          <w:lang w:val="es-CO"/>
        </w:rPr>
      </w:pPr>
      <w:r w:rsidRPr="002F4B29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• Juntas Administradoras Locales - 19 de agosto.</w:t>
      </w:r>
    </w:p>
    <w:p w:rsidR="002F4B29" w:rsidRPr="002F4B29" w:rsidRDefault="002F4B29" w:rsidP="002F4B29">
      <w:pPr>
        <w:jc w:val="both"/>
        <w:rPr>
          <w:rFonts w:ascii="Arial" w:hAnsi="Arial" w:cs="Arial"/>
          <w:sz w:val="24"/>
          <w:szCs w:val="24"/>
          <w:lang w:val="es-CO"/>
        </w:rPr>
      </w:pPr>
      <w:r w:rsidRPr="002F4B29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• Veedurías Ciudadanas - 21 de agosto.</w:t>
      </w:r>
    </w:p>
    <w:p w:rsidR="002F4B29" w:rsidRPr="002F4B29" w:rsidRDefault="002F4B29" w:rsidP="002F4B29">
      <w:pPr>
        <w:jc w:val="both"/>
        <w:rPr>
          <w:rFonts w:ascii="Arial" w:hAnsi="Arial" w:cs="Arial"/>
          <w:sz w:val="24"/>
          <w:szCs w:val="24"/>
          <w:lang w:val="es-CO"/>
        </w:rPr>
      </w:pPr>
      <w:r w:rsidRPr="002F4B29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• Asociaciones de Juntas de Acción Comunal - 22 de agosto.</w:t>
      </w:r>
    </w:p>
    <w:p w:rsidR="002F4B29" w:rsidRPr="002F4B29" w:rsidRDefault="002F4B29" w:rsidP="002F4B29">
      <w:pPr>
        <w:jc w:val="both"/>
        <w:rPr>
          <w:rFonts w:ascii="Arial" w:hAnsi="Arial" w:cs="Arial"/>
          <w:sz w:val="24"/>
          <w:szCs w:val="24"/>
          <w:lang w:val="es-CO"/>
        </w:rPr>
      </w:pPr>
      <w:r w:rsidRPr="002F4B29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• Organizaciones de personas con discapacidad - 24 de agosto.</w:t>
      </w:r>
    </w:p>
    <w:p w:rsidR="002F4B29" w:rsidRPr="002F4B29" w:rsidRDefault="002F4B29" w:rsidP="002F4B29">
      <w:pPr>
        <w:jc w:val="both"/>
        <w:rPr>
          <w:rFonts w:ascii="Arial" w:hAnsi="Arial" w:cs="Arial"/>
          <w:sz w:val="24"/>
          <w:szCs w:val="24"/>
          <w:lang w:val="es-CO"/>
        </w:rPr>
      </w:pPr>
      <w:r w:rsidRPr="002F4B29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• Organizaciones de Mujeres - 25 de agosto.</w:t>
      </w:r>
    </w:p>
    <w:p w:rsidR="002F4B29" w:rsidRPr="002F4B29" w:rsidRDefault="002F4B29" w:rsidP="002F4B29">
      <w:pPr>
        <w:jc w:val="both"/>
        <w:rPr>
          <w:rFonts w:ascii="Arial" w:hAnsi="Arial" w:cs="Arial"/>
          <w:sz w:val="24"/>
          <w:szCs w:val="24"/>
          <w:lang w:val="es-CO"/>
        </w:rPr>
      </w:pPr>
      <w:r w:rsidRPr="002F4B29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• Organizaciones de población LGBTI - 26 de agosto.</w:t>
      </w:r>
    </w:p>
    <w:p w:rsidR="002F4B29" w:rsidRPr="002F4B29" w:rsidRDefault="002F4B29" w:rsidP="002F4B29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2F4B29" w:rsidRPr="002F4B29" w:rsidRDefault="002F4B29" w:rsidP="002F4B29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B03717" w:rsidRPr="002F4B29" w:rsidRDefault="00B03717" w:rsidP="002F4B29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B03717" w:rsidRPr="002F4B29" w:rsidSect="00E935D5">
      <w:headerReference w:type="default" r:id="rId9"/>
      <w:foot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15D" w:rsidRDefault="000E215D" w:rsidP="00E53254">
      <w:pPr>
        <w:spacing w:after="0" w:line="240" w:lineRule="auto"/>
      </w:pPr>
      <w:r>
        <w:separator/>
      </w:r>
    </w:p>
  </w:endnote>
  <w:endnote w:type="continuationSeparator" w:id="0">
    <w:p w:rsidR="000E215D" w:rsidRDefault="000E215D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15D" w:rsidRDefault="000E215D" w:rsidP="00E53254">
      <w:pPr>
        <w:spacing w:after="0" w:line="240" w:lineRule="auto"/>
      </w:pPr>
      <w:r>
        <w:separator/>
      </w:r>
    </w:p>
  </w:footnote>
  <w:footnote w:type="continuationSeparator" w:id="0">
    <w:p w:rsidR="000E215D" w:rsidRDefault="000E215D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8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2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10"/>
  </w:num>
  <w:num w:numId="5">
    <w:abstractNumId w:val="13"/>
  </w:num>
  <w:num w:numId="6">
    <w:abstractNumId w:val="9"/>
  </w:num>
  <w:num w:numId="7">
    <w:abstractNumId w:val="5"/>
  </w:num>
  <w:num w:numId="8">
    <w:abstractNumId w:val="1"/>
  </w:num>
  <w:num w:numId="9">
    <w:abstractNumId w:val="12"/>
  </w:num>
  <w:num w:numId="10">
    <w:abstractNumId w:val="0"/>
  </w:num>
  <w:num w:numId="11">
    <w:abstractNumId w:val="4"/>
  </w:num>
  <w:num w:numId="12">
    <w:abstractNumId w:val="11"/>
  </w:num>
  <w:num w:numId="13">
    <w:abstractNumId w:val="7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5B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D1382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456C"/>
    <w:rsid w:val="00B14772"/>
    <w:rsid w:val="00B2333A"/>
    <w:rsid w:val="00B30473"/>
    <w:rsid w:val="00B308A1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D587B"/>
    <w:rsid w:val="00BD7446"/>
    <w:rsid w:val="00BE3AB3"/>
    <w:rsid w:val="00BE7FB3"/>
    <w:rsid w:val="00BF62F8"/>
    <w:rsid w:val="00C02E34"/>
    <w:rsid w:val="00C03A49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comunitario@pasto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05DA2-D842-4909-AD73-42C14AF1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2020-08-18T18:56:00Z</dcterms:created>
  <dcterms:modified xsi:type="dcterms:W3CDTF">2020-08-18T18:56:00Z</dcterms:modified>
</cp:coreProperties>
</file>