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D1BDB" w14:textId="77777777" w:rsidR="005D4B23" w:rsidRDefault="005D4B23" w:rsidP="00AC09EB">
      <w:pPr>
        <w:rPr>
          <w:noProof/>
          <w:lang w:eastAsia="es-CO"/>
        </w:rPr>
      </w:pPr>
    </w:p>
    <w:p w14:paraId="2AABB58A" w14:textId="7C438311" w:rsidR="007773BD" w:rsidRDefault="005A5405" w:rsidP="00AC09EB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7119D8B" wp14:editId="4E14801C">
            <wp:simplePos x="0" y="0"/>
            <wp:positionH relativeFrom="page">
              <wp:posOffset>-215900</wp:posOffset>
            </wp:positionH>
            <wp:positionV relativeFrom="paragraph">
              <wp:posOffset>-1236345</wp:posOffset>
            </wp:positionV>
            <wp:extent cx="8384540" cy="10725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454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9EB">
        <w:t xml:space="preserve">                    </w:t>
      </w:r>
      <w:r w:rsidR="00AC09EB" w:rsidRPr="00AC09EB">
        <w:rPr>
          <w:color w:val="FFFFFF" w:themeColor="background1"/>
        </w:rPr>
        <w:t xml:space="preserve">No. </w:t>
      </w:r>
      <w:r w:rsidR="007773BD" w:rsidRPr="00AC09EB">
        <w:rPr>
          <w:color w:val="FFFFFF" w:themeColor="background1"/>
        </w:rPr>
        <w:t xml:space="preserve">        </w:t>
      </w:r>
      <w:r w:rsidR="00332CEB">
        <w:rPr>
          <w:color w:val="FFFFFF" w:themeColor="background1"/>
        </w:rPr>
        <w:t xml:space="preserve">     </w:t>
      </w:r>
      <w:r w:rsidR="007773BD" w:rsidRPr="00AC09EB">
        <w:rPr>
          <w:color w:val="FFFFFF" w:themeColor="background1"/>
        </w:rPr>
        <w:t xml:space="preserve">                                                                                                                         </w:t>
      </w:r>
      <w:r w:rsidR="00F347DB">
        <w:rPr>
          <w:color w:val="FFFFFF" w:themeColor="background1"/>
        </w:rPr>
        <w:t xml:space="preserve">  </w:t>
      </w:r>
      <w:r w:rsidR="00332CEB" w:rsidRPr="00F347DB">
        <w:rPr>
          <w:rFonts w:cstheme="minorHAnsi"/>
          <w:b/>
          <w:color w:val="FFFFFF" w:themeColor="background1"/>
        </w:rPr>
        <w:t>No</w:t>
      </w:r>
      <w:r w:rsidR="002F5842">
        <w:rPr>
          <w:rFonts w:cstheme="minorHAnsi"/>
          <w:b/>
          <w:color w:val="FFFFFF" w:themeColor="background1"/>
        </w:rPr>
        <w:t>.</w:t>
      </w:r>
      <w:r w:rsidR="001B1720">
        <w:rPr>
          <w:rFonts w:cstheme="minorHAnsi"/>
          <w:b/>
          <w:color w:val="FFFFFF" w:themeColor="background1"/>
        </w:rPr>
        <w:t xml:space="preserve"> 283</w:t>
      </w:r>
      <w:r w:rsidR="007773BD" w:rsidRPr="00F347DB">
        <w:rPr>
          <w:rFonts w:cstheme="minorHAnsi"/>
          <w:b/>
          <w:color w:val="FFFFFF" w:themeColor="background1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3C10E15A" w14:textId="701E4A87" w:rsidR="007773BD" w:rsidRDefault="00AC09EB" w:rsidP="00AC09EB">
      <w:pPr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                                                                                                              </w:t>
      </w:r>
      <w:r w:rsidR="00332CEB">
        <w:rPr>
          <w:b/>
          <w:color w:val="FFFFFF" w:themeColor="background1"/>
        </w:rPr>
        <w:t xml:space="preserve">                   </w:t>
      </w:r>
      <w:r w:rsidR="00F347DB">
        <w:rPr>
          <w:b/>
          <w:color w:val="FFFFFF" w:themeColor="background1"/>
        </w:rPr>
        <w:t xml:space="preserve">  </w:t>
      </w:r>
      <w:r w:rsidR="001B1720">
        <w:rPr>
          <w:b/>
          <w:color w:val="FFFFFF" w:themeColor="background1"/>
        </w:rPr>
        <w:t xml:space="preserve">     </w:t>
      </w:r>
      <w:bookmarkStart w:id="0" w:name="_GoBack"/>
      <w:bookmarkEnd w:id="0"/>
      <w:r w:rsidR="00F347DB">
        <w:rPr>
          <w:b/>
          <w:color w:val="FFFFFF" w:themeColor="background1"/>
        </w:rPr>
        <w:t xml:space="preserve"> </w:t>
      </w:r>
      <w:r w:rsidR="00332CEB">
        <w:rPr>
          <w:b/>
          <w:color w:val="FFFFFF" w:themeColor="background1"/>
        </w:rPr>
        <w:t xml:space="preserve"> </w:t>
      </w:r>
      <w:r w:rsidR="001B1720" w:rsidRPr="001B1720">
        <w:rPr>
          <w:b/>
          <w:color w:val="44546A" w:themeColor="text2"/>
        </w:rPr>
        <w:t>4</w:t>
      </w:r>
      <w:r w:rsidR="00A770E3" w:rsidRPr="001B1720">
        <w:rPr>
          <w:b/>
          <w:color w:val="44546A" w:themeColor="text2"/>
        </w:rPr>
        <w:t xml:space="preserve"> de jul</w:t>
      </w:r>
      <w:r w:rsidR="006A3403" w:rsidRPr="001B1720">
        <w:rPr>
          <w:b/>
          <w:color w:val="44546A" w:themeColor="text2"/>
        </w:rPr>
        <w:t>io</w:t>
      </w:r>
      <w:r w:rsidR="007773BD" w:rsidRPr="001B1720">
        <w:rPr>
          <w:b/>
          <w:color w:val="44546A" w:themeColor="text2"/>
        </w:rPr>
        <w:t xml:space="preserve"> de 20</w:t>
      </w:r>
      <w:r w:rsidRPr="001B1720">
        <w:rPr>
          <w:b/>
          <w:color w:val="44546A" w:themeColor="text2"/>
        </w:rPr>
        <w:t>21</w:t>
      </w:r>
    </w:p>
    <w:p w14:paraId="418F9E7A" w14:textId="3DBF9712" w:rsidR="00CF3D34" w:rsidRDefault="00CF3D34" w:rsidP="00B66010">
      <w:pPr>
        <w:rPr>
          <w:b/>
          <w:color w:val="FFFFFF" w:themeColor="background1"/>
        </w:rPr>
      </w:pPr>
    </w:p>
    <w:p w14:paraId="13DD1683" w14:textId="77777777" w:rsidR="001B1720" w:rsidRDefault="001B1720" w:rsidP="001B17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A40A1D8" w14:textId="77777777" w:rsidR="001B1720" w:rsidRPr="001B1720" w:rsidRDefault="001B1720" w:rsidP="001B17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1B1720">
        <w:rPr>
          <w:rFonts w:ascii="Arial" w:hAnsi="Arial" w:cs="Arial"/>
          <w:b/>
          <w:sz w:val="24"/>
          <w:szCs w:val="24"/>
        </w:rPr>
        <w:t>ALCALDÍA DE PASTO RECUERDA EL PROCEDIMIENTO PARA EL USO ADECUADO DEL ESPACIO PÚBLICO</w:t>
      </w:r>
    </w:p>
    <w:p w14:paraId="0C8DADD2" w14:textId="77777777" w:rsidR="001B1720" w:rsidRPr="001B1720" w:rsidRDefault="001B1720" w:rsidP="001B172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251F64E" w14:textId="77777777" w:rsidR="001B1720" w:rsidRPr="001B1720" w:rsidRDefault="001B1720" w:rsidP="001B172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B1720">
        <w:rPr>
          <w:rFonts w:ascii="Arial" w:hAnsi="Arial" w:cs="Arial"/>
          <w:sz w:val="24"/>
          <w:szCs w:val="24"/>
        </w:rPr>
        <w:t>El director Administrativo de Espacio Público, Carlos Andrés Arellano, recuerda a la comunidad del Municipio de Pasto, que todo evento o espectáculo que afecte el espacio público deberá ser tramitado a través de la ventanilla única de acuerdo con el Decreto 909 de 2013 y 274 de 2015, y bajo los lineamientos de la ley 1493 de 2011. Así mismo, los organizadores de dichas actividades deberán conocer el procedimiento legal y las medidas correctivas contempladas en la Ley 1801 de 2016.</w:t>
      </w:r>
    </w:p>
    <w:p w14:paraId="0D62DDD7" w14:textId="77777777" w:rsidR="001B1720" w:rsidRPr="001B1720" w:rsidRDefault="001B1720" w:rsidP="001B172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4E529DE" w14:textId="77777777" w:rsidR="001B1720" w:rsidRPr="001B1720" w:rsidRDefault="001B1720" w:rsidP="001B172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B1720">
        <w:rPr>
          <w:rFonts w:ascii="Arial" w:hAnsi="Arial" w:cs="Arial"/>
          <w:sz w:val="24"/>
          <w:szCs w:val="24"/>
        </w:rPr>
        <w:t>“Estamos recordando a toda la ciudadanía que para usar el espacio público en determinados sectores y para eventos como ferias, mercados campesinos, conciertos o expresiones culturales y artísticas, entre otros, existe un debido proceso que inicia con la solicitud formal a través de la ventanilla única de la Alcaldía de Pasto, ubicada en la Casa del Consumidor de la sede San Andrés”, sostuvo.</w:t>
      </w:r>
    </w:p>
    <w:p w14:paraId="0683FC4C" w14:textId="77777777" w:rsidR="001B1720" w:rsidRPr="001B1720" w:rsidRDefault="001B1720" w:rsidP="001B172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072B080" w14:textId="77777777" w:rsidR="001B1720" w:rsidRPr="001B1720" w:rsidRDefault="001B1720" w:rsidP="001B172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B1720">
        <w:rPr>
          <w:rFonts w:ascii="Arial" w:hAnsi="Arial" w:cs="Arial"/>
          <w:sz w:val="24"/>
          <w:szCs w:val="24"/>
        </w:rPr>
        <w:t xml:space="preserve">Indicó que después de este paso, se hace la evaluación del evento a través de un comité conformado por varias dependencias de la administración, donde se analizan aspectos como el aforo del sitio donde se realizará, tipo de acompañamiento institucional que se necesite y la correcta implementación de las medidas de protección y bioseguridad. </w:t>
      </w:r>
    </w:p>
    <w:p w14:paraId="1AE9DD84" w14:textId="77777777" w:rsidR="001B1720" w:rsidRPr="001B1720" w:rsidRDefault="001B1720" w:rsidP="001B172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8E3E194" w14:textId="77777777" w:rsidR="001B1720" w:rsidRPr="001B1720" w:rsidRDefault="001B1720" w:rsidP="001B172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B1720">
        <w:rPr>
          <w:rFonts w:ascii="Arial" w:hAnsi="Arial" w:cs="Arial"/>
          <w:sz w:val="24"/>
          <w:szCs w:val="24"/>
        </w:rPr>
        <w:t xml:space="preserve">Arellano agregó que si el lugar escogido no cumple con los requisitos, se procede a buscar otro espacio para desarrollar la actividad con todas las garantías. Posterior a ello, desde la Administración se expide la autorización para el uso temporal y excepcional de ese espacio público por el tiempo que se vaya a realizar dicha jornada. </w:t>
      </w:r>
    </w:p>
    <w:p w14:paraId="7951AF52" w14:textId="77777777" w:rsidR="001B1720" w:rsidRPr="001B1720" w:rsidRDefault="001B1720" w:rsidP="001B172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2B7227" w14:textId="4DBFE4B5" w:rsidR="00BE03DF" w:rsidRPr="001B1720" w:rsidRDefault="001B1720" w:rsidP="001B172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B1720">
        <w:rPr>
          <w:rFonts w:ascii="Arial" w:hAnsi="Arial" w:cs="Arial"/>
          <w:sz w:val="24"/>
          <w:szCs w:val="24"/>
        </w:rPr>
        <w:t>“El espacio público es de todos y todos podemos disfrutarlo, pero queremos aclarar que si se quiere realizar algún tipo de evento, el llamado es a que se haga de acuerdo con el procedimiento legal. Con esta determinación se busca que no exista ningún contratiempo y además, se reste la afectación para la demás comunidad, ya que cuando hay una buena planeación, sabemos dónde se van a realizar los eventos y de esta manera, organizamos toda la logística para no traumatizar las demás actividades en la ciudad”, finalizó.</w:t>
      </w:r>
    </w:p>
    <w:p w14:paraId="5DCE1582" w14:textId="77777777" w:rsidR="001B1720" w:rsidRPr="001B1720" w:rsidRDefault="001B1720" w:rsidP="001B172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1BFFEB" w14:textId="77777777" w:rsidR="001B1720" w:rsidRPr="001B1720" w:rsidRDefault="001B1720" w:rsidP="001B172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488B77" w14:textId="3D7CF0C9" w:rsidR="005D4B23" w:rsidRPr="001B1720" w:rsidRDefault="005D4B23" w:rsidP="001B172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5D4B23" w:rsidRPr="001B17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72BC5"/>
    <w:multiLevelType w:val="hybridMultilevel"/>
    <w:tmpl w:val="7A7C78D6"/>
    <w:lvl w:ilvl="0" w:tplc="32AEA13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16EF7"/>
    <w:rsid w:val="000227CF"/>
    <w:rsid w:val="000A5C04"/>
    <w:rsid w:val="000B3327"/>
    <w:rsid w:val="000D0270"/>
    <w:rsid w:val="000F4D31"/>
    <w:rsid w:val="00105408"/>
    <w:rsid w:val="001160A5"/>
    <w:rsid w:val="001314CF"/>
    <w:rsid w:val="00146C46"/>
    <w:rsid w:val="00151CCB"/>
    <w:rsid w:val="0016026C"/>
    <w:rsid w:val="00187333"/>
    <w:rsid w:val="001B1720"/>
    <w:rsid w:val="001C79C3"/>
    <w:rsid w:val="001F784D"/>
    <w:rsid w:val="0020130B"/>
    <w:rsid w:val="00202BCD"/>
    <w:rsid w:val="002E06D6"/>
    <w:rsid w:val="002F5842"/>
    <w:rsid w:val="003224C9"/>
    <w:rsid w:val="003310B8"/>
    <w:rsid w:val="00332CEB"/>
    <w:rsid w:val="0033506D"/>
    <w:rsid w:val="00364A9E"/>
    <w:rsid w:val="003774FF"/>
    <w:rsid w:val="003F0165"/>
    <w:rsid w:val="00413A9A"/>
    <w:rsid w:val="00454F1F"/>
    <w:rsid w:val="004821E4"/>
    <w:rsid w:val="004A2424"/>
    <w:rsid w:val="004D0391"/>
    <w:rsid w:val="004D37F0"/>
    <w:rsid w:val="004D3963"/>
    <w:rsid w:val="004F3310"/>
    <w:rsid w:val="00531372"/>
    <w:rsid w:val="00546303"/>
    <w:rsid w:val="00584FB5"/>
    <w:rsid w:val="005A5405"/>
    <w:rsid w:val="005B0D31"/>
    <w:rsid w:val="005B6FE5"/>
    <w:rsid w:val="005D4B23"/>
    <w:rsid w:val="00602058"/>
    <w:rsid w:val="00605D5A"/>
    <w:rsid w:val="00636D65"/>
    <w:rsid w:val="006442A7"/>
    <w:rsid w:val="006510BA"/>
    <w:rsid w:val="006546A8"/>
    <w:rsid w:val="0067089F"/>
    <w:rsid w:val="0067601B"/>
    <w:rsid w:val="00684430"/>
    <w:rsid w:val="006979D0"/>
    <w:rsid w:val="006A3403"/>
    <w:rsid w:val="006F182B"/>
    <w:rsid w:val="006F2DF0"/>
    <w:rsid w:val="00743CDC"/>
    <w:rsid w:val="007773BD"/>
    <w:rsid w:val="0078183D"/>
    <w:rsid w:val="00784072"/>
    <w:rsid w:val="007C37A7"/>
    <w:rsid w:val="007E5C51"/>
    <w:rsid w:val="00810FC5"/>
    <w:rsid w:val="00824063"/>
    <w:rsid w:val="00841CF8"/>
    <w:rsid w:val="008A64C4"/>
    <w:rsid w:val="008F0FA4"/>
    <w:rsid w:val="008F2275"/>
    <w:rsid w:val="009039C6"/>
    <w:rsid w:val="009229DD"/>
    <w:rsid w:val="00923EEE"/>
    <w:rsid w:val="00925F1B"/>
    <w:rsid w:val="00934F54"/>
    <w:rsid w:val="00947684"/>
    <w:rsid w:val="0095360F"/>
    <w:rsid w:val="00964821"/>
    <w:rsid w:val="009657B9"/>
    <w:rsid w:val="00972A52"/>
    <w:rsid w:val="009D29AB"/>
    <w:rsid w:val="00A33E49"/>
    <w:rsid w:val="00A71CD8"/>
    <w:rsid w:val="00A770E3"/>
    <w:rsid w:val="00A84649"/>
    <w:rsid w:val="00A87F52"/>
    <w:rsid w:val="00AA1802"/>
    <w:rsid w:val="00AC09EB"/>
    <w:rsid w:val="00B00204"/>
    <w:rsid w:val="00B14A9A"/>
    <w:rsid w:val="00B17B1E"/>
    <w:rsid w:val="00B21098"/>
    <w:rsid w:val="00B2278D"/>
    <w:rsid w:val="00B4376B"/>
    <w:rsid w:val="00B66010"/>
    <w:rsid w:val="00B95950"/>
    <w:rsid w:val="00BA4831"/>
    <w:rsid w:val="00BA5BD2"/>
    <w:rsid w:val="00BB0F89"/>
    <w:rsid w:val="00BC5C1A"/>
    <w:rsid w:val="00BE03DF"/>
    <w:rsid w:val="00C116F5"/>
    <w:rsid w:val="00C614FD"/>
    <w:rsid w:val="00C72EDD"/>
    <w:rsid w:val="00CC18F5"/>
    <w:rsid w:val="00CF3D34"/>
    <w:rsid w:val="00D21063"/>
    <w:rsid w:val="00D70E5B"/>
    <w:rsid w:val="00D77155"/>
    <w:rsid w:val="00D8452C"/>
    <w:rsid w:val="00E03892"/>
    <w:rsid w:val="00E0434A"/>
    <w:rsid w:val="00E33713"/>
    <w:rsid w:val="00E70D22"/>
    <w:rsid w:val="00EC1DCF"/>
    <w:rsid w:val="00EE5397"/>
    <w:rsid w:val="00F34729"/>
    <w:rsid w:val="00F347DB"/>
    <w:rsid w:val="00F468F5"/>
    <w:rsid w:val="00F85F6F"/>
    <w:rsid w:val="00FA3663"/>
    <w:rsid w:val="00FB0DE2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70A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0FC5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0B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BE03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E048E-6058-41ED-ABF8-F45688C6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cp:lastPrinted>2021-06-02T01:32:00Z</cp:lastPrinted>
  <dcterms:created xsi:type="dcterms:W3CDTF">2021-07-05T00:33:00Z</dcterms:created>
  <dcterms:modified xsi:type="dcterms:W3CDTF">2021-07-05T00:33:00Z</dcterms:modified>
</cp:coreProperties>
</file>