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21E1C47D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F45AA3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21E12347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1621D">
        <w:rPr>
          <w:b/>
          <w:color w:val="FFFFFF"/>
        </w:rPr>
        <w:t>2</w:t>
      </w:r>
      <w:r w:rsidR="00EB78D4">
        <w:rPr>
          <w:b/>
          <w:color w:val="FFFFFF"/>
        </w:rPr>
        <w:t>9</w:t>
      </w:r>
      <w:r w:rsidR="003345D5">
        <w:rPr>
          <w:b/>
          <w:color w:val="FFFFFF"/>
        </w:rPr>
        <w:t>6</w:t>
      </w:r>
    </w:p>
    <w:p w14:paraId="56721806" w14:textId="256B9E8D" w:rsidR="002E0A24" w:rsidRDefault="009154A9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1</w:t>
      </w:r>
      <w:r w:rsidR="003345D5">
        <w:rPr>
          <w:b/>
          <w:color w:val="002060"/>
        </w:rPr>
        <w:t>8</w:t>
      </w:r>
      <w:r w:rsidR="007B0DD1">
        <w:rPr>
          <w:b/>
          <w:color w:val="002060"/>
        </w:rPr>
        <w:t xml:space="preserve"> </w:t>
      </w:r>
      <w:r>
        <w:rPr>
          <w:b/>
          <w:color w:val="002060"/>
        </w:rPr>
        <w:t>de mayo de 2022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50175ACD" w14:textId="77777777" w:rsidR="008849E8" w:rsidRDefault="008849E8" w:rsidP="008849E8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</w:rPr>
      </w:pPr>
    </w:p>
    <w:p w14:paraId="01E0322E" w14:textId="2ED3B5E7" w:rsidR="002E7BA8" w:rsidRDefault="002E7BA8" w:rsidP="007C4E15">
      <w:pPr>
        <w:pStyle w:val="Sinespaciado"/>
        <w:jc w:val="center"/>
        <w:rPr>
          <w:rFonts w:ascii="Arial" w:eastAsia="Calibri" w:hAnsi="Arial" w:cs="Arial"/>
          <w:b/>
          <w:bCs/>
          <w:sz w:val="24"/>
          <w:szCs w:val="24"/>
          <w:lang w:eastAsia="es-CO"/>
        </w:rPr>
      </w:pPr>
      <w:bookmarkStart w:id="0" w:name="_GoBack"/>
      <w:bookmarkEnd w:id="0"/>
      <w:r>
        <w:rPr>
          <w:rFonts w:ascii="Arial" w:eastAsia="Calibri" w:hAnsi="Arial" w:cs="Arial"/>
          <w:b/>
          <w:bCs/>
          <w:sz w:val="24"/>
          <w:szCs w:val="24"/>
          <w:lang w:eastAsia="es-CO"/>
        </w:rPr>
        <w:t>ALCALDE GERMÁN CHAMORRO DE LA ROSA IMPULSA LA REACTIVACIÓN ECONÓMICA Y EL EMPODERAMIENTO POLÍTICO, SOCIAL Y ECONÓMICO DE LAS MUJERES DEL MUNICIPIO DE PASTO</w:t>
      </w:r>
    </w:p>
    <w:p w14:paraId="2D929BD5" w14:textId="6C711869" w:rsidR="002E7BA8" w:rsidRDefault="002E7BA8" w:rsidP="002E7BA8">
      <w:pPr>
        <w:pStyle w:val="Sinespaciado"/>
        <w:jc w:val="center"/>
        <w:rPr>
          <w:rFonts w:ascii="Arial" w:eastAsia="Calibri" w:hAnsi="Arial" w:cs="Arial"/>
          <w:b/>
          <w:bCs/>
          <w:sz w:val="24"/>
          <w:szCs w:val="24"/>
          <w:lang w:eastAsia="es-CO"/>
        </w:rPr>
      </w:pPr>
    </w:p>
    <w:p w14:paraId="49C272C6" w14:textId="3CE5339F" w:rsidR="002E7BA8" w:rsidRDefault="002E7BA8" w:rsidP="002E7BA8">
      <w:pPr>
        <w:pStyle w:val="Sinespaciado"/>
        <w:jc w:val="center"/>
        <w:rPr>
          <w:rFonts w:ascii="Arial" w:eastAsia="Calibri" w:hAnsi="Arial" w:cs="Arial"/>
          <w:bCs/>
          <w:i/>
          <w:sz w:val="24"/>
          <w:szCs w:val="24"/>
          <w:lang w:eastAsia="es-CO"/>
        </w:rPr>
      </w:pPr>
      <w:r>
        <w:rPr>
          <w:rFonts w:ascii="Arial" w:eastAsia="Calibri" w:hAnsi="Arial" w:cs="Arial"/>
          <w:bCs/>
          <w:i/>
          <w:sz w:val="24"/>
          <w:szCs w:val="24"/>
          <w:lang w:eastAsia="es-CO"/>
        </w:rPr>
        <w:t xml:space="preserve">Con apoyo de ONU Mujeres Colombia, la Alcaldía de Pasto lanzó una convocatoria para fortalecer las capacidades económicas y productivas de organizaciones sociales y emprendimientos unipersonales y asociativos de mujeres. </w:t>
      </w:r>
    </w:p>
    <w:p w14:paraId="3FFA3FB1" w14:textId="7E6A3679" w:rsidR="002E7BA8" w:rsidRDefault="002E7BA8" w:rsidP="002E7BA8">
      <w:pPr>
        <w:pStyle w:val="Sinespaciado"/>
        <w:jc w:val="center"/>
        <w:rPr>
          <w:rFonts w:ascii="Arial" w:eastAsia="Calibri" w:hAnsi="Arial" w:cs="Arial"/>
          <w:bCs/>
          <w:i/>
          <w:sz w:val="24"/>
          <w:szCs w:val="24"/>
          <w:lang w:eastAsia="es-CO"/>
        </w:rPr>
      </w:pPr>
    </w:p>
    <w:p w14:paraId="4BB8C39B" w14:textId="65889B1B" w:rsidR="002E7BA8" w:rsidRDefault="002E7BA8" w:rsidP="002E7BA8">
      <w:pPr>
        <w:pStyle w:val="Sinespaciado"/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  <w:r>
        <w:rPr>
          <w:rFonts w:ascii="Arial" w:eastAsia="Calibri" w:hAnsi="Arial" w:cs="Arial"/>
          <w:bCs/>
          <w:sz w:val="24"/>
          <w:szCs w:val="24"/>
          <w:lang w:eastAsia="es-CO"/>
        </w:rPr>
        <w:t>“Es un proyecto muy importante para las mujeres, con recursos históricos, queremos que La Gran Capital sea ejemplo a nivel nacional en brindar oportunidades a las mujeres, contribuir a su reactivación económica y apoyar también a las organizaciones sociales de mujeres en Pasto. Articularse y generar alianzas permite potenciar más el empoderamiento de las mujeres”, aseguró el Alcalde Germán Chamorro de la Rosa.</w:t>
      </w:r>
    </w:p>
    <w:p w14:paraId="44B348A7" w14:textId="2CF71373" w:rsidR="00512CA5" w:rsidRDefault="00512CA5" w:rsidP="002E7BA8">
      <w:pPr>
        <w:pStyle w:val="Sinespaciado"/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</w:p>
    <w:p w14:paraId="1DB1E205" w14:textId="7F07B1A0" w:rsidR="00512CA5" w:rsidRDefault="00512CA5" w:rsidP="002E7BA8">
      <w:pPr>
        <w:pStyle w:val="Sinespaciado"/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  <w:r>
        <w:rPr>
          <w:rFonts w:ascii="Arial" w:eastAsia="Calibri" w:hAnsi="Arial" w:cs="Arial"/>
          <w:bCs/>
          <w:sz w:val="24"/>
          <w:szCs w:val="24"/>
          <w:lang w:eastAsia="es-CO"/>
        </w:rPr>
        <w:t>Por su parte, la oficial de ONU Mujeres Nariño, Diana Carolina Hidalgo, explicó que esta es una iniciativa concreta de reactivación económica para las mujeres del Municipio de Pasto: “En alianza con la Secretaría de las Mujeres, Orientaciones Sexuales e Identidades de Género, buscamos beneficiar a cerca de 500 mujeres que pertenezcan a 50 organizaciones productivas y asociativas y 10 organizaciones que se dediquen a la incidencia social y política en asuntos de género”.</w:t>
      </w:r>
    </w:p>
    <w:p w14:paraId="65364BE5" w14:textId="6F0A8B4C" w:rsidR="00512CA5" w:rsidRDefault="00512CA5" w:rsidP="002E7BA8">
      <w:pPr>
        <w:pStyle w:val="Sinespaciado"/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</w:p>
    <w:p w14:paraId="028ECD29" w14:textId="1F5F097B" w:rsidR="00512CA5" w:rsidRDefault="00512CA5" w:rsidP="002E7BA8">
      <w:pPr>
        <w:pStyle w:val="Sinespaciado"/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  <w:r>
        <w:rPr>
          <w:rFonts w:ascii="Arial" w:eastAsia="Calibri" w:hAnsi="Arial" w:cs="Arial"/>
          <w:bCs/>
          <w:sz w:val="24"/>
          <w:szCs w:val="24"/>
          <w:lang w:eastAsia="es-CO"/>
        </w:rPr>
        <w:t xml:space="preserve">Los términos de referencia fueron avalados por las instancias de participación del municipio: </w:t>
      </w:r>
      <w:r w:rsidRPr="00512CA5">
        <w:rPr>
          <w:rFonts w:ascii="Arial" w:eastAsia="Calibri" w:hAnsi="Arial" w:cs="Arial"/>
          <w:bCs/>
          <w:sz w:val="24"/>
          <w:szCs w:val="24"/>
          <w:lang w:eastAsia="es-CO"/>
        </w:rPr>
        <w:t>Conse</w:t>
      </w:r>
      <w:r>
        <w:rPr>
          <w:rFonts w:ascii="Arial" w:eastAsia="Calibri" w:hAnsi="Arial" w:cs="Arial"/>
          <w:bCs/>
          <w:sz w:val="24"/>
          <w:szCs w:val="24"/>
          <w:lang w:eastAsia="es-CO"/>
        </w:rPr>
        <w:t>jo Ciudadano de Mujeres,</w:t>
      </w:r>
      <w:r w:rsidRPr="00512CA5">
        <w:rPr>
          <w:rFonts w:ascii="Arial" w:eastAsia="Calibri" w:hAnsi="Arial" w:cs="Arial"/>
          <w:bCs/>
          <w:sz w:val="24"/>
          <w:szCs w:val="24"/>
          <w:lang w:eastAsia="es-CO"/>
        </w:rPr>
        <w:t xml:space="preserve"> Mesa de Mujeres Rurales y Campesinas y una mujer re</w:t>
      </w:r>
      <w:r>
        <w:rPr>
          <w:rFonts w:ascii="Arial" w:eastAsia="Calibri" w:hAnsi="Arial" w:cs="Arial"/>
          <w:bCs/>
          <w:sz w:val="24"/>
          <w:szCs w:val="24"/>
          <w:lang w:eastAsia="es-CO"/>
        </w:rPr>
        <w:t>presentante de la población LBT y pueden ser consultados en la página web de la Corporación ASI (www.corporacionasi-org), socio implementador de la convocatoria.</w:t>
      </w:r>
    </w:p>
    <w:p w14:paraId="1BFB6FA1" w14:textId="17F632F5" w:rsidR="00512CA5" w:rsidRDefault="00512CA5" w:rsidP="002E7BA8">
      <w:pPr>
        <w:pStyle w:val="Sinespaciado"/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</w:p>
    <w:p w14:paraId="1B7ED451" w14:textId="65BD6C23" w:rsidR="00512CA5" w:rsidRDefault="00512CA5" w:rsidP="002E7BA8">
      <w:pPr>
        <w:pStyle w:val="Sinespaciado"/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  <w:r>
        <w:rPr>
          <w:rFonts w:ascii="Arial" w:eastAsia="Calibri" w:hAnsi="Arial" w:cs="Arial"/>
          <w:bCs/>
          <w:sz w:val="24"/>
          <w:szCs w:val="24"/>
          <w:lang w:eastAsia="es-CO"/>
        </w:rPr>
        <w:t>Finalmente, la secretaria de las Mujeres, Orientaciones Sexuales e Identidades de Género, Elena Pantoja Guerrero, comentó que este proyecto pretende derrotar las barreras de género que no permiten fortalecer económica y políticamente a las mujeres.</w:t>
      </w:r>
    </w:p>
    <w:p w14:paraId="2EEA6DBB" w14:textId="728071CD" w:rsidR="00512CA5" w:rsidRDefault="00512CA5" w:rsidP="002E7BA8">
      <w:pPr>
        <w:pStyle w:val="Sinespaciado"/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</w:p>
    <w:p w14:paraId="2D387448" w14:textId="34FB7C13" w:rsidR="00A01737" w:rsidRPr="007C4E15" w:rsidRDefault="00512CA5" w:rsidP="00A01737">
      <w:pPr>
        <w:pStyle w:val="Sinespaciado"/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  <w:r>
        <w:rPr>
          <w:rFonts w:ascii="Arial" w:eastAsia="Calibri" w:hAnsi="Arial" w:cs="Arial"/>
          <w:bCs/>
          <w:sz w:val="24"/>
          <w:szCs w:val="24"/>
          <w:lang w:eastAsia="es-CO"/>
        </w:rPr>
        <w:t>“Una voluntad política que entienda que las mujeres hacemos parte fundamental del desarrollo de los territorios</w:t>
      </w:r>
      <w:r w:rsidR="007C4E15">
        <w:rPr>
          <w:rFonts w:ascii="Arial" w:eastAsia="Calibri" w:hAnsi="Arial" w:cs="Arial"/>
          <w:bCs/>
          <w:sz w:val="24"/>
          <w:szCs w:val="24"/>
          <w:lang w:eastAsia="es-CO"/>
        </w:rPr>
        <w:t>, como la del Alcalde Germán Chamorro de la Rosa, permitirá que estas estrategias sean sostenibles en el tiempo. Con muchos más recursos, manejados con transparencia, reactivamos económicamente a todas las mujeres que resultaron muy afectadas a causa de la pandemia por covid-19”, concluyó.</w:t>
      </w:r>
    </w:p>
    <w:p w14:paraId="70BAA2A3" w14:textId="77777777" w:rsidR="00EB78D4" w:rsidRPr="00A01737" w:rsidRDefault="00EB78D4" w:rsidP="00A01737">
      <w:pPr>
        <w:spacing w:line="240" w:lineRule="auto"/>
        <w:jc w:val="center"/>
        <w:rPr>
          <w:rFonts w:ascii="Arial" w:hAnsi="Arial" w:cs="Arial"/>
          <w:sz w:val="28"/>
          <w:szCs w:val="24"/>
        </w:rPr>
      </w:pPr>
    </w:p>
    <w:sectPr w:rsidR="00EB78D4" w:rsidRPr="00A01737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046939"/>
    <w:multiLevelType w:val="hybridMultilevel"/>
    <w:tmpl w:val="E4CC0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0141"/>
    <w:rsid w:val="00012A73"/>
    <w:rsid w:val="00030CD2"/>
    <w:rsid w:val="000335C8"/>
    <w:rsid w:val="00036D05"/>
    <w:rsid w:val="000D317F"/>
    <w:rsid w:val="000D4E46"/>
    <w:rsid w:val="000E0D05"/>
    <w:rsid w:val="0013269D"/>
    <w:rsid w:val="00150CEC"/>
    <w:rsid w:val="001530B3"/>
    <w:rsid w:val="00166458"/>
    <w:rsid w:val="0017309C"/>
    <w:rsid w:val="0018514E"/>
    <w:rsid w:val="00192BFD"/>
    <w:rsid w:val="00194C6A"/>
    <w:rsid w:val="001C26C9"/>
    <w:rsid w:val="00210176"/>
    <w:rsid w:val="00222732"/>
    <w:rsid w:val="00251D6A"/>
    <w:rsid w:val="002575C2"/>
    <w:rsid w:val="00282489"/>
    <w:rsid w:val="00282A73"/>
    <w:rsid w:val="00286EEB"/>
    <w:rsid w:val="002C1398"/>
    <w:rsid w:val="002C33F1"/>
    <w:rsid w:val="002E0A24"/>
    <w:rsid w:val="002E7BA8"/>
    <w:rsid w:val="002F523C"/>
    <w:rsid w:val="00301A94"/>
    <w:rsid w:val="00315D48"/>
    <w:rsid w:val="00326711"/>
    <w:rsid w:val="0033238D"/>
    <w:rsid w:val="003345D5"/>
    <w:rsid w:val="00354B4F"/>
    <w:rsid w:val="003850A5"/>
    <w:rsid w:val="003B4553"/>
    <w:rsid w:val="003E473D"/>
    <w:rsid w:val="003E5F9E"/>
    <w:rsid w:val="003F04BE"/>
    <w:rsid w:val="0040118E"/>
    <w:rsid w:val="004031B1"/>
    <w:rsid w:val="0043197D"/>
    <w:rsid w:val="004455E4"/>
    <w:rsid w:val="0046536F"/>
    <w:rsid w:val="004729DA"/>
    <w:rsid w:val="004851BD"/>
    <w:rsid w:val="004932CC"/>
    <w:rsid w:val="004A7C62"/>
    <w:rsid w:val="004B713A"/>
    <w:rsid w:val="004C44FB"/>
    <w:rsid w:val="004E5900"/>
    <w:rsid w:val="004F1D15"/>
    <w:rsid w:val="00510C5F"/>
    <w:rsid w:val="00512CA5"/>
    <w:rsid w:val="00524F85"/>
    <w:rsid w:val="005307A9"/>
    <w:rsid w:val="00547A58"/>
    <w:rsid w:val="00566489"/>
    <w:rsid w:val="005C3B6E"/>
    <w:rsid w:val="005C3FDA"/>
    <w:rsid w:val="005C655F"/>
    <w:rsid w:val="005E3B5F"/>
    <w:rsid w:val="006046A0"/>
    <w:rsid w:val="00604F67"/>
    <w:rsid w:val="006134F0"/>
    <w:rsid w:val="0065558C"/>
    <w:rsid w:val="006632CC"/>
    <w:rsid w:val="00674508"/>
    <w:rsid w:val="006845AF"/>
    <w:rsid w:val="006B1570"/>
    <w:rsid w:val="006D75CA"/>
    <w:rsid w:val="006F23C0"/>
    <w:rsid w:val="006F2EEE"/>
    <w:rsid w:val="00703343"/>
    <w:rsid w:val="00717EED"/>
    <w:rsid w:val="00724B81"/>
    <w:rsid w:val="0072589B"/>
    <w:rsid w:val="00725ADD"/>
    <w:rsid w:val="0076256D"/>
    <w:rsid w:val="00776C20"/>
    <w:rsid w:val="007A55F2"/>
    <w:rsid w:val="007B0DD1"/>
    <w:rsid w:val="007C4E15"/>
    <w:rsid w:val="007E5FC5"/>
    <w:rsid w:val="00804E05"/>
    <w:rsid w:val="00830C81"/>
    <w:rsid w:val="00832A6C"/>
    <w:rsid w:val="0083786D"/>
    <w:rsid w:val="00845C4B"/>
    <w:rsid w:val="00851FFC"/>
    <w:rsid w:val="0085412E"/>
    <w:rsid w:val="00855177"/>
    <w:rsid w:val="00856624"/>
    <w:rsid w:val="00862C6F"/>
    <w:rsid w:val="008849E8"/>
    <w:rsid w:val="00886675"/>
    <w:rsid w:val="00887D51"/>
    <w:rsid w:val="00890882"/>
    <w:rsid w:val="008A1D33"/>
    <w:rsid w:val="008B6E4D"/>
    <w:rsid w:val="008C1B68"/>
    <w:rsid w:val="008D19C8"/>
    <w:rsid w:val="008F7665"/>
    <w:rsid w:val="00901F99"/>
    <w:rsid w:val="009154A9"/>
    <w:rsid w:val="00921BB5"/>
    <w:rsid w:val="00927207"/>
    <w:rsid w:val="0093297C"/>
    <w:rsid w:val="00940C1A"/>
    <w:rsid w:val="00963E0D"/>
    <w:rsid w:val="009F3A28"/>
    <w:rsid w:val="00A01737"/>
    <w:rsid w:val="00A13E49"/>
    <w:rsid w:val="00A17EAC"/>
    <w:rsid w:val="00A3479C"/>
    <w:rsid w:val="00A35D62"/>
    <w:rsid w:val="00A4072A"/>
    <w:rsid w:val="00A52B3E"/>
    <w:rsid w:val="00A717F7"/>
    <w:rsid w:val="00A74E4F"/>
    <w:rsid w:val="00A76744"/>
    <w:rsid w:val="00AC20D5"/>
    <w:rsid w:val="00B00284"/>
    <w:rsid w:val="00B017D3"/>
    <w:rsid w:val="00B506DD"/>
    <w:rsid w:val="00B75064"/>
    <w:rsid w:val="00B8162B"/>
    <w:rsid w:val="00B82196"/>
    <w:rsid w:val="00BA3F58"/>
    <w:rsid w:val="00BA6F2A"/>
    <w:rsid w:val="00CA0CA4"/>
    <w:rsid w:val="00CB1DD8"/>
    <w:rsid w:val="00CB463C"/>
    <w:rsid w:val="00CD2FAD"/>
    <w:rsid w:val="00CF6581"/>
    <w:rsid w:val="00CF7E3B"/>
    <w:rsid w:val="00D02217"/>
    <w:rsid w:val="00D06223"/>
    <w:rsid w:val="00D235BF"/>
    <w:rsid w:val="00D45DE2"/>
    <w:rsid w:val="00D469B3"/>
    <w:rsid w:val="00D534E4"/>
    <w:rsid w:val="00D7012C"/>
    <w:rsid w:val="00DA2A8F"/>
    <w:rsid w:val="00E1621D"/>
    <w:rsid w:val="00E241DB"/>
    <w:rsid w:val="00E36ECB"/>
    <w:rsid w:val="00E47A04"/>
    <w:rsid w:val="00E52EE5"/>
    <w:rsid w:val="00E634AD"/>
    <w:rsid w:val="00EA466A"/>
    <w:rsid w:val="00EB78D4"/>
    <w:rsid w:val="00EF6EC5"/>
    <w:rsid w:val="00F0193C"/>
    <w:rsid w:val="00F21BDF"/>
    <w:rsid w:val="00F25D90"/>
    <w:rsid w:val="00F35A9D"/>
    <w:rsid w:val="00F40203"/>
    <w:rsid w:val="00F458B6"/>
    <w:rsid w:val="00F45AA3"/>
    <w:rsid w:val="00F93E9E"/>
    <w:rsid w:val="00FB5D33"/>
    <w:rsid w:val="00FB7B2B"/>
    <w:rsid w:val="00FC2BF9"/>
    <w:rsid w:val="00FC3D76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ss-901oao">
    <w:name w:val="css-901oao"/>
    <w:basedOn w:val="Fuentedeprrafopredeter"/>
    <w:rsid w:val="007A55F2"/>
  </w:style>
  <w:style w:type="character" w:customStyle="1" w:styleId="r-18u37iz">
    <w:name w:val="r-18u37iz"/>
    <w:basedOn w:val="Fuentedeprrafopredeter"/>
    <w:rsid w:val="007A55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97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630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46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3338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1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0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1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74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46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17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0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07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9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5633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31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9110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78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4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353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21</cp:revision>
  <cp:lastPrinted>2022-04-26T03:04:00Z</cp:lastPrinted>
  <dcterms:created xsi:type="dcterms:W3CDTF">2022-05-14T20:05:00Z</dcterms:created>
  <dcterms:modified xsi:type="dcterms:W3CDTF">2022-05-19T02:09:00Z</dcterms:modified>
</cp:coreProperties>
</file>