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893D852" w:rsidR="002E0A24" w:rsidRDefault="004C44FB">
      <w:pPr>
        <w:ind w:left="7080" w:firstLine="707"/>
      </w:pPr>
      <w:r>
        <w:rPr>
          <w:b/>
          <w:color w:val="FFFFFF"/>
        </w:rPr>
        <w:t xml:space="preserve">      </w:t>
      </w:r>
      <w:r w:rsidR="00315D48">
        <w:rPr>
          <w:b/>
          <w:color w:val="FFFFFF"/>
        </w:rPr>
        <w:t xml:space="preserve">No. </w:t>
      </w:r>
      <w:r w:rsidR="00E64FA8">
        <w:rPr>
          <w:noProof/>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w:t>
      </w:r>
      <w:r w:rsidR="00751AEC">
        <w:rPr>
          <w:b/>
          <w:color w:val="FFFFFF"/>
        </w:rPr>
        <w:t>4</w:t>
      </w:r>
      <w:r w:rsidR="00FC70A7">
        <w:rPr>
          <w:b/>
          <w:color w:val="FFFFFF"/>
        </w:rPr>
        <w:t>8</w:t>
      </w:r>
    </w:p>
    <w:p w14:paraId="56721806" w14:textId="329A5D61" w:rsidR="002E0A24" w:rsidRDefault="00FC70A7" w:rsidP="00804E05">
      <w:pPr>
        <w:ind w:left="6663" w:right="-283"/>
        <w:jc w:val="center"/>
        <w:rPr>
          <w:b/>
          <w:color w:val="FFFFFF"/>
        </w:rPr>
      </w:pPr>
      <w:r>
        <w:rPr>
          <w:b/>
          <w:color w:val="002060"/>
        </w:rPr>
        <w:t>5</w:t>
      </w:r>
      <w:r w:rsidR="00751AEC">
        <w:rPr>
          <w:b/>
          <w:color w:val="002060"/>
        </w:rPr>
        <w:t xml:space="preserve"> 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AE7A036" w14:textId="1B3E393B" w:rsidR="004455E4" w:rsidRDefault="004455E4" w:rsidP="006E5E80">
      <w:pPr>
        <w:pStyle w:val="Sinespaciado"/>
        <w:jc w:val="both"/>
        <w:rPr>
          <w:rFonts w:ascii="Arial" w:eastAsia="Calibri" w:hAnsi="Arial" w:cs="Arial"/>
          <w:b/>
          <w:sz w:val="24"/>
          <w:szCs w:val="24"/>
          <w:lang w:eastAsia="es-CO"/>
        </w:rPr>
      </w:pPr>
    </w:p>
    <w:p w14:paraId="23F91C87" w14:textId="77777777" w:rsidR="00FC70A7" w:rsidRDefault="00FC70A7" w:rsidP="00FC70A7">
      <w:pPr>
        <w:spacing w:after="0" w:line="240" w:lineRule="auto"/>
        <w:jc w:val="center"/>
        <w:rPr>
          <w:rFonts w:ascii="Arial" w:hAnsi="Arial" w:cs="Arial"/>
          <w:b/>
          <w:bCs/>
          <w:sz w:val="24"/>
          <w:szCs w:val="24"/>
        </w:rPr>
      </w:pPr>
      <w:r>
        <w:rPr>
          <w:rFonts w:ascii="Arial" w:hAnsi="Arial" w:cs="Arial"/>
          <w:b/>
          <w:bCs/>
          <w:sz w:val="24"/>
          <w:szCs w:val="24"/>
        </w:rPr>
        <w:t>A TRAVÉS DE LA CAMPAÑA ‘PONTE EN MI LUGAR’, ALCALDÍA DE PASTO PROMUEVE EL RESPETO Y BUEN TRATO ENTRE ACTORES VIALES Y AGENTES DE TRÁNSITO</w:t>
      </w:r>
    </w:p>
    <w:p w14:paraId="26C835A5" w14:textId="77777777" w:rsidR="00FC70A7" w:rsidRDefault="00FC70A7" w:rsidP="00FC70A7">
      <w:pPr>
        <w:spacing w:after="0" w:line="240" w:lineRule="auto"/>
        <w:jc w:val="center"/>
        <w:rPr>
          <w:rFonts w:ascii="Arial" w:hAnsi="Arial" w:cs="Arial"/>
          <w:b/>
          <w:bCs/>
          <w:sz w:val="24"/>
          <w:szCs w:val="24"/>
        </w:rPr>
      </w:pPr>
    </w:p>
    <w:p w14:paraId="69BEC32C" w14:textId="77777777" w:rsidR="00FC70A7" w:rsidRDefault="00FC70A7" w:rsidP="00FC70A7">
      <w:pPr>
        <w:spacing w:after="0" w:line="240" w:lineRule="auto"/>
        <w:jc w:val="both"/>
        <w:rPr>
          <w:rFonts w:ascii="Arial" w:hAnsi="Arial" w:cs="Arial"/>
          <w:bCs/>
          <w:sz w:val="24"/>
          <w:szCs w:val="24"/>
        </w:rPr>
      </w:pPr>
      <w:r>
        <w:rPr>
          <w:rFonts w:ascii="Arial" w:hAnsi="Arial" w:cs="Arial"/>
          <w:bCs/>
          <w:sz w:val="24"/>
          <w:szCs w:val="24"/>
        </w:rPr>
        <w:t>Con el objetivo de generar una relación de armonía y respeto entre los actores viales y los agentes de tránsito del municipio, la Alcaldía de Pasto avanza con la campaña ‘Ponte en mi lugar’.</w:t>
      </w:r>
    </w:p>
    <w:p w14:paraId="56524CB8" w14:textId="77777777" w:rsidR="00FC70A7" w:rsidRDefault="00FC70A7" w:rsidP="00FC70A7">
      <w:pPr>
        <w:spacing w:after="0" w:line="240" w:lineRule="auto"/>
        <w:jc w:val="both"/>
        <w:rPr>
          <w:rFonts w:ascii="Arial" w:hAnsi="Arial" w:cs="Arial"/>
          <w:bCs/>
          <w:sz w:val="24"/>
          <w:szCs w:val="24"/>
        </w:rPr>
      </w:pPr>
    </w:p>
    <w:p w14:paraId="2E56119A" w14:textId="77777777" w:rsidR="00FC70A7" w:rsidRDefault="00FC70A7" w:rsidP="00FC70A7">
      <w:pPr>
        <w:spacing w:after="0" w:line="240" w:lineRule="auto"/>
        <w:jc w:val="both"/>
        <w:rPr>
          <w:rFonts w:ascii="Arial" w:hAnsi="Arial" w:cs="Arial"/>
          <w:bCs/>
          <w:sz w:val="24"/>
          <w:szCs w:val="24"/>
        </w:rPr>
      </w:pPr>
      <w:r>
        <w:rPr>
          <w:rFonts w:ascii="Arial" w:hAnsi="Arial" w:cs="Arial"/>
          <w:bCs/>
          <w:sz w:val="24"/>
          <w:szCs w:val="24"/>
        </w:rPr>
        <w:t xml:space="preserve">A los ya conocidos enfoques de la iniciativa como sensibilizar a los actores de la movilidad, dueños de establecimientos comerciales, domiciliarios y población migrante, se suma un nuevo propósito encaminado a prevenir agresiones entre la ciudadanía y el personal operativo de tránsito, gracias al trabajo conjunto de la Secretaría de Tránsito y Transporte y la Subsecretaría de Cultura Ciudadana.  </w:t>
      </w:r>
    </w:p>
    <w:p w14:paraId="36EE03DB" w14:textId="77777777" w:rsidR="00FC70A7" w:rsidRDefault="00FC70A7" w:rsidP="00FC70A7">
      <w:pPr>
        <w:spacing w:after="0" w:line="240" w:lineRule="auto"/>
        <w:jc w:val="both"/>
        <w:rPr>
          <w:rFonts w:ascii="Arial" w:hAnsi="Arial" w:cs="Arial"/>
          <w:bCs/>
          <w:sz w:val="24"/>
          <w:szCs w:val="24"/>
        </w:rPr>
      </w:pPr>
    </w:p>
    <w:p w14:paraId="6416CA43" w14:textId="3706C7FC" w:rsidR="00FC70A7" w:rsidRDefault="00FC70A7" w:rsidP="00FC70A7">
      <w:pPr>
        <w:spacing w:after="0" w:line="240" w:lineRule="auto"/>
        <w:jc w:val="both"/>
        <w:rPr>
          <w:rFonts w:ascii="Arial" w:hAnsi="Arial" w:cs="Arial"/>
          <w:bCs/>
          <w:sz w:val="24"/>
          <w:szCs w:val="24"/>
        </w:rPr>
      </w:pPr>
      <w:r>
        <w:rPr>
          <w:rFonts w:ascii="Arial" w:hAnsi="Arial" w:cs="Arial"/>
          <w:bCs/>
          <w:sz w:val="24"/>
          <w:szCs w:val="24"/>
        </w:rPr>
        <w:t>“En lo corrido del año se han registrado 14 casos en los que agentes de tránsito han sido objeto de agresiones físicas en el desarrollo de sus labores. De ahí la importancia de articular esfuerzos que prevengan esta situación y nos ayuden con medidas de respeto y tolerancia”, explicó el coordinador Operativo de la Secretaría de Tránsito, Jhon</w:t>
      </w:r>
      <w:r w:rsidR="00B956A9">
        <w:rPr>
          <w:rFonts w:ascii="Arial" w:hAnsi="Arial" w:cs="Arial"/>
          <w:bCs/>
          <w:sz w:val="24"/>
          <w:szCs w:val="24"/>
        </w:rPr>
        <w:t xml:space="preserve"> </w:t>
      </w:r>
      <w:r>
        <w:rPr>
          <w:rFonts w:ascii="Arial" w:hAnsi="Arial" w:cs="Arial"/>
          <w:bCs/>
          <w:sz w:val="24"/>
          <w:szCs w:val="24"/>
        </w:rPr>
        <w:t>Delgado</w:t>
      </w:r>
      <w:r w:rsidR="00B956A9">
        <w:rPr>
          <w:rFonts w:ascii="Arial" w:hAnsi="Arial" w:cs="Arial"/>
          <w:bCs/>
          <w:sz w:val="24"/>
          <w:szCs w:val="24"/>
        </w:rPr>
        <w:t xml:space="preserve"> Rojas</w:t>
      </w:r>
      <w:r>
        <w:rPr>
          <w:rFonts w:ascii="Arial" w:hAnsi="Arial" w:cs="Arial"/>
          <w:bCs/>
          <w:sz w:val="24"/>
          <w:szCs w:val="24"/>
        </w:rPr>
        <w:t>.</w:t>
      </w:r>
    </w:p>
    <w:p w14:paraId="595A6725" w14:textId="77777777" w:rsidR="00FC70A7" w:rsidRDefault="00FC70A7" w:rsidP="00FC70A7">
      <w:pPr>
        <w:spacing w:after="0" w:line="240" w:lineRule="auto"/>
        <w:jc w:val="both"/>
        <w:rPr>
          <w:rFonts w:ascii="Arial" w:hAnsi="Arial" w:cs="Arial"/>
          <w:bCs/>
          <w:sz w:val="24"/>
          <w:szCs w:val="24"/>
        </w:rPr>
      </w:pPr>
    </w:p>
    <w:p w14:paraId="7C33EB7A" w14:textId="6EB5077E" w:rsidR="00FC70A7" w:rsidRDefault="00FC70A7" w:rsidP="00FC70A7">
      <w:pPr>
        <w:spacing w:after="0" w:line="240" w:lineRule="auto"/>
        <w:jc w:val="both"/>
        <w:rPr>
          <w:rFonts w:ascii="Arial" w:hAnsi="Arial" w:cs="Arial"/>
          <w:bCs/>
          <w:sz w:val="24"/>
          <w:szCs w:val="24"/>
        </w:rPr>
      </w:pPr>
      <w:r>
        <w:rPr>
          <w:rFonts w:ascii="Arial" w:hAnsi="Arial" w:cs="Arial"/>
          <w:bCs/>
          <w:sz w:val="24"/>
          <w:szCs w:val="24"/>
        </w:rPr>
        <w:t xml:space="preserve">Entre tanto, el </w:t>
      </w:r>
      <w:r w:rsidR="00B956A9">
        <w:rPr>
          <w:rFonts w:ascii="Arial" w:hAnsi="Arial" w:cs="Arial"/>
          <w:bCs/>
          <w:sz w:val="24"/>
          <w:szCs w:val="24"/>
        </w:rPr>
        <w:t>s</w:t>
      </w:r>
      <w:r>
        <w:rPr>
          <w:rFonts w:ascii="Arial" w:hAnsi="Arial" w:cs="Arial"/>
          <w:bCs/>
          <w:sz w:val="24"/>
          <w:szCs w:val="24"/>
        </w:rPr>
        <w:t xml:space="preserve">ubsecretario de Cultura </w:t>
      </w:r>
      <w:r w:rsidR="008F3FD9">
        <w:rPr>
          <w:rFonts w:ascii="Arial" w:hAnsi="Arial" w:cs="Arial"/>
          <w:bCs/>
          <w:sz w:val="24"/>
          <w:szCs w:val="24"/>
        </w:rPr>
        <w:t>Ciudadana</w:t>
      </w:r>
      <w:r w:rsidR="00DE2F3D">
        <w:rPr>
          <w:rFonts w:ascii="Arial" w:hAnsi="Arial" w:cs="Arial"/>
          <w:bCs/>
          <w:sz w:val="24"/>
          <w:szCs w:val="24"/>
        </w:rPr>
        <w:t>, Julio Cesar Ramírez,</w:t>
      </w:r>
      <w:r>
        <w:rPr>
          <w:rFonts w:ascii="Arial" w:hAnsi="Arial" w:cs="Arial"/>
          <w:bCs/>
          <w:sz w:val="24"/>
          <w:szCs w:val="24"/>
        </w:rPr>
        <w:t xml:space="preserve"> precisó que, a través </w:t>
      </w:r>
      <w:r w:rsidR="00CB7B40">
        <w:rPr>
          <w:rFonts w:ascii="Arial" w:hAnsi="Arial" w:cs="Arial"/>
          <w:bCs/>
          <w:sz w:val="24"/>
          <w:szCs w:val="24"/>
        </w:rPr>
        <w:t xml:space="preserve">de </w:t>
      </w:r>
      <w:bookmarkStart w:id="0" w:name="_GoBack"/>
      <w:bookmarkEnd w:id="0"/>
      <w:r>
        <w:rPr>
          <w:rFonts w:ascii="Arial" w:hAnsi="Arial" w:cs="Arial"/>
          <w:bCs/>
          <w:sz w:val="24"/>
          <w:szCs w:val="24"/>
        </w:rPr>
        <w:t>este ejercicio, se establece un diálogo directo sobre cómo generar una relación más cercana y amable de los agentes de tránsito hacia los conductores y viceversa.</w:t>
      </w:r>
    </w:p>
    <w:p w14:paraId="6EDD9CE1" w14:textId="77777777" w:rsidR="00FC70A7" w:rsidRDefault="00FC70A7" w:rsidP="00FC70A7">
      <w:pPr>
        <w:spacing w:after="0" w:line="240" w:lineRule="auto"/>
        <w:jc w:val="both"/>
        <w:rPr>
          <w:rFonts w:ascii="Arial" w:hAnsi="Arial" w:cs="Arial"/>
          <w:bCs/>
          <w:sz w:val="24"/>
          <w:szCs w:val="24"/>
        </w:rPr>
      </w:pPr>
    </w:p>
    <w:p w14:paraId="46D863CA" w14:textId="76C05BBF" w:rsidR="00FC70A7" w:rsidRDefault="00FC70A7" w:rsidP="00FC70A7">
      <w:pPr>
        <w:spacing w:after="0" w:line="240" w:lineRule="auto"/>
        <w:jc w:val="both"/>
        <w:rPr>
          <w:rFonts w:ascii="Arial" w:hAnsi="Arial" w:cs="Arial"/>
          <w:bCs/>
          <w:sz w:val="24"/>
          <w:szCs w:val="24"/>
        </w:rPr>
      </w:pPr>
      <w:r>
        <w:rPr>
          <w:rFonts w:ascii="Arial" w:hAnsi="Arial" w:cs="Arial"/>
          <w:bCs/>
          <w:sz w:val="24"/>
          <w:szCs w:val="24"/>
        </w:rPr>
        <w:t xml:space="preserve">“Las vías son quizá los espacios más democráticos e incluyentes de la ciudad, pues todos hacemos uso de </w:t>
      </w:r>
      <w:r w:rsidR="00B956A9">
        <w:rPr>
          <w:rFonts w:ascii="Arial" w:hAnsi="Arial" w:cs="Arial"/>
          <w:bCs/>
          <w:sz w:val="24"/>
          <w:szCs w:val="24"/>
        </w:rPr>
        <w:t>ellas; p</w:t>
      </w:r>
      <w:r>
        <w:rPr>
          <w:rFonts w:ascii="Arial" w:hAnsi="Arial" w:cs="Arial"/>
          <w:bCs/>
          <w:sz w:val="24"/>
          <w:szCs w:val="24"/>
        </w:rPr>
        <w:t xml:space="preserve">or </w:t>
      </w:r>
      <w:r w:rsidR="00B956A9">
        <w:rPr>
          <w:rFonts w:ascii="Arial" w:hAnsi="Arial" w:cs="Arial"/>
          <w:bCs/>
          <w:sz w:val="24"/>
          <w:szCs w:val="24"/>
        </w:rPr>
        <w:t>eso</w:t>
      </w:r>
      <w:r>
        <w:rPr>
          <w:rFonts w:ascii="Arial" w:hAnsi="Arial" w:cs="Arial"/>
          <w:bCs/>
          <w:sz w:val="24"/>
          <w:szCs w:val="24"/>
        </w:rPr>
        <w:t xml:space="preserve">, con ‘Ponte en mi lugar’ queremos que la movilidad sea un motivo para ponernos en el lugar del otro y, </w:t>
      </w:r>
      <w:r w:rsidR="00B956A9">
        <w:rPr>
          <w:rFonts w:ascii="Arial" w:hAnsi="Arial" w:cs="Arial"/>
          <w:bCs/>
          <w:sz w:val="24"/>
          <w:szCs w:val="24"/>
        </w:rPr>
        <w:t>sobre todo</w:t>
      </w:r>
      <w:r>
        <w:rPr>
          <w:rFonts w:ascii="Arial" w:hAnsi="Arial" w:cs="Arial"/>
          <w:bCs/>
          <w:sz w:val="24"/>
          <w:szCs w:val="24"/>
        </w:rPr>
        <w:t>, para motivar mejores comportamientos”, agregó el funcionario.</w:t>
      </w:r>
    </w:p>
    <w:p w14:paraId="7679268E" w14:textId="77777777" w:rsidR="00FC70A7" w:rsidRDefault="00FC70A7" w:rsidP="00FC70A7">
      <w:pPr>
        <w:spacing w:after="0" w:line="240" w:lineRule="auto"/>
        <w:jc w:val="both"/>
        <w:rPr>
          <w:rFonts w:ascii="Arial" w:hAnsi="Arial" w:cs="Arial"/>
          <w:bCs/>
          <w:sz w:val="24"/>
          <w:szCs w:val="24"/>
        </w:rPr>
      </w:pPr>
    </w:p>
    <w:p w14:paraId="20C8FE30" w14:textId="77777777" w:rsidR="00FC70A7" w:rsidRDefault="00FC70A7" w:rsidP="00FC70A7">
      <w:pPr>
        <w:spacing w:after="0" w:line="240" w:lineRule="auto"/>
        <w:jc w:val="both"/>
        <w:rPr>
          <w:rFonts w:ascii="Arial" w:hAnsi="Arial" w:cs="Arial"/>
          <w:bCs/>
          <w:sz w:val="24"/>
          <w:szCs w:val="24"/>
        </w:rPr>
      </w:pPr>
      <w:r>
        <w:rPr>
          <w:rFonts w:ascii="Arial" w:hAnsi="Arial" w:cs="Arial"/>
          <w:bCs/>
          <w:sz w:val="24"/>
          <w:szCs w:val="24"/>
        </w:rPr>
        <w:t>El conductor Álvaro Arteaga resaltó el propósito de esta campaña e invitó a la ciudadanía a acatar las disposiciones establecidas por las diferentes autoridades. “Si todos ponemos de nuestra parte, podríamos gozar de una mejor movilidad”. sostuvo.</w:t>
      </w:r>
    </w:p>
    <w:p w14:paraId="59CC40CB" w14:textId="77777777" w:rsidR="00FC70A7" w:rsidRDefault="00FC70A7" w:rsidP="00FC70A7">
      <w:pPr>
        <w:spacing w:after="0" w:line="240" w:lineRule="auto"/>
        <w:jc w:val="both"/>
        <w:rPr>
          <w:rFonts w:ascii="Arial" w:hAnsi="Arial" w:cs="Arial"/>
          <w:bCs/>
          <w:sz w:val="24"/>
          <w:szCs w:val="24"/>
        </w:rPr>
      </w:pPr>
    </w:p>
    <w:p w14:paraId="0BDE7EEC" w14:textId="77777777" w:rsidR="00FC70A7" w:rsidRDefault="00FC70A7" w:rsidP="00FC70A7">
      <w:pPr>
        <w:spacing w:after="0" w:line="240" w:lineRule="auto"/>
        <w:jc w:val="both"/>
        <w:rPr>
          <w:rFonts w:ascii="Arial" w:hAnsi="Arial" w:cs="Arial"/>
          <w:bCs/>
          <w:sz w:val="24"/>
          <w:szCs w:val="24"/>
        </w:rPr>
      </w:pPr>
      <w:r>
        <w:rPr>
          <w:rFonts w:ascii="Arial" w:hAnsi="Arial" w:cs="Arial"/>
          <w:bCs/>
          <w:sz w:val="24"/>
          <w:szCs w:val="24"/>
        </w:rPr>
        <w:t xml:space="preserve">La campaña ‘Ponte en mi lugar’ seguirá desarrollándose en distintas vías y sectores de la ciudad. </w:t>
      </w:r>
    </w:p>
    <w:p w14:paraId="3D264036" w14:textId="77777777" w:rsidR="00380351" w:rsidRPr="006E5E80" w:rsidRDefault="00380351" w:rsidP="006E5E80">
      <w:pPr>
        <w:pStyle w:val="Sinespaciado"/>
        <w:jc w:val="both"/>
        <w:rPr>
          <w:rFonts w:ascii="Arial" w:hAnsi="Arial" w:cs="Arial"/>
          <w:sz w:val="24"/>
        </w:rPr>
      </w:pPr>
    </w:p>
    <w:sectPr w:rsidR="00380351" w:rsidRPr="006E5E80">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945004E"/>
    <w:multiLevelType w:val="hybridMultilevel"/>
    <w:tmpl w:val="C1D80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C26C9"/>
    <w:rsid w:val="00210176"/>
    <w:rsid w:val="002452B6"/>
    <w:rsid w:val="0025474B"/>
    <w:rsid w:val="002575C2"/>
    <w:rsid w:val="00282489"/>
    <w:rsid w:val="002C33F1"/>
    <w:rsid w:val="002E0A24"/>
    <w:rsid w:val="002F523C"/>
    <w:rsid w:val="00315D48"/>
    <w:rsid w:val="00326711"/>
    <w:rsid w:val="0033238D"/>
    <w:rsid w:val="00354B4F"/>
    <w:rsid w:val="00380351"/>
    <w:rsid w:val="0038602E"/>
    <w:rsid w:val="003E473D"/>
    <w:rsid w:val="003E5F9E"/>
    <w:rsid w:val="003F04BE"/>
    <w:rsid w:val="0040118E"/>
    <w:rsid w:val="004031B1"/>
    <w:rsid w:val="004455E4"/>
    <w:rsid w:val="00465BD2"/>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D75CA"/>
    <w:rsid w:val="006E05E2"/>
    <w:rsid w:val="006E5E80"/>
    <w:rsid w:val="006F2EEE"/>
    <w:rsid w:val="00703343"/>
    <w:rsid w:val="00717EED"/>
    <w:rsid w:val="00724B81"/>
    <w:rsid w:val="00725ADD"/>
    <w:rsid w:val="00751AEC"/>
    <w:rsid w:val="0076256D"/>
    <w:rsid w:val="00776C20"/>
    <w:rsid w:val="007E5FC5"/>
    <w:rsid w:val="00804E05"/>
    <w:rsid w:val="00810F47"/>
    <w:rsid w:val="00830C81"/>
    <w:rsid w:val="00832A6C"/>
    <w:rsid w:val="00855177"/>
    <w:rsid w:val="00856624"/>
    <w:rsid w:val="00890882"/>
    <w:rsid w:val="00897C66"/>
    <w:rsid w:val="008A1D33"/>
    <w:rsid w:val="008C2FC4"/>
    <w:rsid w:val="008F3FD9"/>
    <w:rsid w:val="00927207"/>
    <w:rsid w:val="00963E0D"/>
    <w:rsid w:val="009A30D4"/>
    <w:rsid w:val="00A3479C"/>
    <w:rsid w:val="00A52B3E"/>
    <w:rsid w:val="00A539F3"/>
    <w:rsid w:val="00A717F7"/>
    <w:rsid w:val="00A74E4F"/>
    <w:rsid w:val="00B017D3"/>
    <w:rsid w:val="00B506DD"/>
    <w:rsid w:val="00B564CD"/>
    <w:rsid w:val="00B75064"/>
    <w:rsid w:val="00B8162B"/>
    <w:rsid w:val="00B82196"/>
    <w:rsid w:val="00B956A9"/>
    <w:rsid w:val="00BA3F58"/>
    <w:rsid w:val="00BC7530"/>
    <w:rsid w:val="00C07C6F"/>
    <w:rsid w:val="00CA0CA4"/>
    <w:rsid w:val="00CB1DD8"/>
    <w:rsid w:val="00CB7B40"/>
    <w:rsid w:val="00CF6581"/>
    <w:rsid w:val="00D02217"/>
    <w:rsid w:val="00D06223"/>
    <w:rsid w:val="00D279E2"/>
    <w:rsid w:val="00D45DE2"/>
    <w:rsid w:val="00D469B3"/>
    <w:rsid w:val="00DA2A8F"/>
    <w:rsid w:val="00DE2F3D"/>
    <w:rsid w:val="00E23C31"/>
    <w:rsid w:val="00E241DB"/>
    <w:rsid w:val="00E36ECB"/>
    <w:rsid w:val="00E52EE5"/>
    <w:rsid w:val="00E64FA8"/>
    <w:rsid w:val="00EC0B28"/>
    <w:rsid w:val="00EC2948"/>
    <w:rsid w:val="00EF6EC5"/>
    <w:rsid w:val="00F21BDF"/>
    <w:rsid w:val="00F40203"/>
    <w:rsid w:val="00F45AA3"/>
    <w:rsid w:val="00F93E9E"/>
    <w:rsid w:val="00FB5D33"/>
    <w:rsid w:val="00FB7B2B"/>
    <w:rsid w:val="00FC2BF9"/>
    <w:rsid w:val="00FC625F"/>
    <w:rsid w:val="00FC70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204954613">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313</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17</cp:revision>
  <cp:lastPrinted>2021-12-07T03:14:00Z</cp:lastPrinted>
  <dcterms:created xsi:type="dcterms:W3CDTF">2022-05-26T05:28:00Z</dcterms:created>
  <dcterms:modified xsi:type="dcterms:W3CDTF">2022-06-05T17:49:00Z</dcterms:modified>
</cp:coreProperties>
</file>